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320A" w14:textId="77777777" w:rsidR="009253F4" w:rsidRPr="009253F4" w:rsidRDefault="009253F4" w:rsidP="009253F4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9253F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Comparison of Carbon Stocks in Perennial and Annual Forages</w:t>
      </w:r>
    </w:p>
    <w:p w14:paraId="7A83BE40" w14:textId="77777777" w:rsidR="004139A8" w:rsidRDefault="004139A8" w:rsidP="004139A8">
      <w:pPr>
        <w:spacing w:after="0" w:line="240" w:lineRule="auto"/>
        <w:rPr>
          <w:rFonts w:ascii="Arial" w:hAnsi="Arial" w:cs="Arial"/>
        </w:rPr>
      </w:pPr>
    </w:p>
    <w:p w14:paraId="0EC7CC55" w14:textId="77777777" w:rsidR="00CE005C" w:rsidRPr="007D0DDB" w:rsidRDefault="00CE005C" w:rsidP="004139A8">
      <w:pPr>
        <w:spacing w:after="0" w:line="240" w:lineRule="auto"/>
        <w:rPr>
          <w:rFonts w:ascii="Arial" w:hAnsi="Arial" w:cs="Arial"/>
        </w:rPr>
      </w:pPr>
    </w:p>
    <w:p w14:paraId="66C3C7DA" w14:textId="77777777" w:rsidR="0098572F" w:rsidRPr="0098572F" w:rsidRDefault="0098572F" w:rsidP="0098572F">
      <w:pPr>
        <w:pStyle w:val="ListParagraph"/>
        <w:numPr>
          <w:ilvl w:val="3"/>
          <w:numId w:val="6"/>
        </w:numPr>
        <w:ind w:left="1260" w:hanging="450"/>
        <w:rPr>
          <w:rFonts w:ascii="Arial" w:hAnsi="Arial" w:cs="Arial"/>
          <w:sz w:val="24"/>
          <w:szCs w:val="24"/>
        </w:rPr>
      </w:pPr>
      <w:r w:rsidRPr="0098572F">
        <w:rPr>
          <w:rFonts w:ascii="Arial" w:hAnsi="Arial" w:cs="Arial"/>
          <w:sz w:val="24"/>
          <w:szCs w:val="24"/>
        </w:rPr>
        <w:t xml:space="preserve">When we measure carbon sequestration in a system, what are we measuring? </w:t>
      </w:r>
    </w:p>
    <w:p w14:paraId="18367939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 w:hanging="450"/>
        <w:rPr>
          <w:rFonts w:ascii="Arial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 xml:space="preserve">The balance between carbon gain (photosynthesis) and carbon loss (plant and soil respiration). </w:t>
      </w:r>
    </w:p>
    <w:p w14:paraId="47EEFEAA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 w:hanging="450"/>
        <w:rPr>
          <w:rFonts w:ascii="Arial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Photosynthesis alone.</w:t>
      </w:r>
    </w:p>
    <w:p w14:paraId="11C86B00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 w:hanging="450"/>
        <w:rPr>
          <w:rFonts w:ascii="Arial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Water transpiration.</w:t>
      </w:r>
    </w:p>
    <w:p w14:paraId="3F942D8E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 w:hanging="450"/>
        <w:rPr>
          <w:rFonts w:ascii="Arial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The difference between maximum and minimum temperatures.</w:t>
      </w:r>
    </w:p>
    <w:p w14:paraId="1494BEAA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 w:hanging="450"/>
        <w:rPr>
          <w:rFonts w:ascii="Arial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None of the above.</w:t>
      </w:r>
    </w:p>
    <w:p w14:paraId="43B0C2CA" w14:textId="77777777" w:rsidR="0098572F" w:rsidRPr="0098572F" w:rsidRDefault="0098572F" w:rsidP="0098572F">
      <w:pPr>
        <w:pStyle w:val="ListParagraph"/>
        <w:ind w:left="2790"/>
        <w:rPr>
          <w:rFonts w:ascii="Arial" w:hAnsi="Arial" w:cs="Arial"/>
          <w:sz w:val="24"/>
          <w:szCs w:val="24"/>
        </w:rPr>
      </w:pPr>
    </w:p>
    <w:p w14:paraId="33A5873A" w14:textId="77777777" w:rsidR="0098572F" w:rsidRPr="0098572F" w:rsidRDefault="0098572F" w:rsidP="0098572F">
      <w:pPr>
        <w:pStyle w:val="ListParagraph"/>
        <w:numPr>
          <w:ilvl w:val="3"/>
          <w:numId w:val="6"/>
        </w:numPr>
        <w:ind w:left="1260" w:hanging="450"/>
        <w:rPr>
          <w:rFonts w:ascii="Arial" w:hAnsi="Arial" w:cs="Arial"/>
          <w:sz w:val="24"/>
          <w:szCs w:val="24"/>
        </w:rPr>
      </w:pPr>
      <w:r w:rsidRPr="0098572F">
        <w:rPr>
          <w:rFonts w:ascii="Arial" w:hAnsi="Arial" w:cs="Arial"/>
          <w:sz w:val="24"/>
          <w:szCs w:val="24"/>
        </w:rPr>
        <w:t>Carbon sequestration is a strategy to mitigate climate change. On a farm, carbon that is fixed by plants can end up stored in the soil as organic matter. Which one below is FALSE about soil organic matter?</w:t>
      </w:r>
    </w:p>
    <w:p w14:paraId="199F6D52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 w:hanging="450"/>
        <w:rPr>
          <w:rFonts w:ascii="Arial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 xml:space="preserve">Increase in soil organic matter increases soil nutrient holding capacity. </w:t>
      </w:r>
    </w:p>
    <w:p w14:paraId="086E3C4D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 w:hanging="450"/>
        <w:rPr>
          <w:rFonts w:ascii="Arial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 xml:space="preserve">If we increase soil organic matter, we also increase soil water holding capacity. </w:t>
      </w:r>
    </w:p>
    <w:p w14:paraId="4E5AD6AB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 w:hanging="450"/>
        <w:rPr>
          <w:rFonts w:ascii="Arial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Soil disturbance, such as tilling, can cause losses of soil organic matter and release of carbon dioxide (a greenhouse gas) into the atmosphere.</w:t>
      </w:r>
    </w:p>
    <w:p w14:paraId="5FFE309E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 w:hanging="450"/>
        <w:rPr>
          <w:rFonts w:ascii="Arial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Soil microorganisms are key players in the process of carbon sequestration.</w:t>
      </w:r>
    </w:p>
    <w:p w14:paraId="50CFB56C" w14:textId="4B2A1BCF" w:rsidR="0098572F" w:rsidRPr="0098572F" w:rsidRDefault="0098572F" w:rsidP="0098572F">
      <w:pPr>
        <w:pStyle w:val="ListParagraph"/>
        <w:numPr>
          <w:ilvl w:val="4"/>
          <w:numId w:val="6"/>
        </w:numPr>
        <w:ind w:left="2790" w:hanging="450"/>
        <w:rPr>
          <w:rFonts w:ascii="Arial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 xml:space="preserve">Once carbon is fixed in the soil, it can never be lost. </w:t>
      </w:r>
    </w:p>
    <w:p w14:paraId="3AC076B2" w14:textId="77777777" w:rsidR="0098572F" w:rsidRPr="0098572F" w:rsidRDefault="0098572F" w:rsidP="0098572F">
      <w:pPr>
        <w:pStyle w:val="ListParagraph"/>
        <w:ind w:left="2790"/>
        <w:rPr>
          <w:rFonts w:ascii="Arial" w:hAnsi="Arial" w:cs="Arial"/>
          <w:sz w:val="24"/>
          <w:szCs w:val="24"/>
        </w:rPr>
      </w:pPr>
    </w:p>
    <w:p w14:paraId="6FBADFE7" w14:textId="6F2CA1B8" w:rsidR="0098572F" w:rsidRPr="0098572F" w:rsidRDefault="0098572F" w:rsidP="0098572F">
      <w:pPr>
        <w:pStyle w:val="ListParagraph"/>
        <w:numPr>
          <w:ilvl w:val="3"/>
          <w:numId w:val="6"/>
        </w:numPr>
        <w:ind w:left="1260" w:hanging="450"/>
        <w:rPr>
          <w:rFonts w:ascii="Arial" w:eastAsia="Times New Roman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Which of the following forage systems is most likely to provide soil organic carbon gains?</w:t>
      </w:r>
    </w:p>
    <w:p w14:paraId="4CE70E78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/>
        <w:rPr>
          <w:rFonts w:ascii="Arial" w:eastAsia="Times New Roman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Continuous corn silage</w:t>
      </w:r>
    </w:p>
    <w:p w14:paraId="741B94ED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/>
        <w:rPr>
          <w:rFonts w:ascii="Arial" w:eastAsia="Times New Roman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Well-managed pasture</w:t>
      </w:r>
    </w:p>
    <w:p w14:paraId="292AED4F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/>
        <w:rPr>
          <w:rFonts w:ascii="Arial" w:eastAsia="Times New Roman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Alfalfa</w:t>
      </w:r>
    </w:p>
    <w:p w14:paraId="43342481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/>
        <w:rPr>
          <w:rFonts w:ascii="Arial" w:eastAsia="Times New Roman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Corn silage followed by cover crops</w:t>
      </w:r>
    </w:p>
    <w:p w14:paraId="45C46B28" w14:textId="3534BC9A" w:rsidR="0098572F" w:rsidRPr="0098572F" w:rsidRDefault="0098572F" w:rsidP="0098572F">
      <w:pPr>
        <w:pStyle w:val="ListParagraph"/>
        <w:numPr>
          <w:ilvl w:val="4"/>
          <w:numId w:val="6"/>
        </w:numPr>
        <w:ind w:left="2790"/>
        <w:rPr>
          <w:rFonts w:ascii="Arial" w:eastAsia="Times New Roman" w:hAnsi="Arial" w:cs="Arial"/>
          <w:sz w:val="24"/>
          <w:szCs w:val="24"/>
        </w:rPr>
      </w:pPr>
      <w:proofErr w:type="gramStart"/>
      <w:r w:rsidRPr="0098572F">
        <w:rPr>
          <w:rFonts w:ascii="Arial" w:eastAsia="Times New Roman" w:hAnsi="Arial" w:cs="Arial"/>
          <w:sz w:val="24"/>
          <w:szCs w:val="24"/>
        </w:rPr>
        <w:t>All of</w:t>
      </w:r>
      <w:proofErr w:type="gramEnd"/>
      <w:r w:rsidRPr="0098572F">
        <w:rPr>
          <w:rFonts w:ascii="Arial" w:eastAsia="Times New Roman" w:hAnsi="Arial" w:cs="Arial"/>
          <w:sz w:val="24"/>
          <w:szCs w:val="24"/>
        </w:rPr>
        <w:t xml:space="preserve"> the above</w:t>
      </w:r>
    </w:p>
    <w:p w14:paraId="1B4FCA2E" w14:textId="77777777" w:rsidR="0098572F" w:rsidRPr="0098572F" w:rsidRDefault="0098572F" w:rsidP="0098572F">
      <w:pPr>
        <w:rPr>
          <w:rFonts w:ascii="Arial" w:eastAsia="Times New Roman" w:hAnsi="Arial" w:cs="Arial"/>
          <w:sz w:val="24"/>
          <w:szCs w:val="24"/>
        </w:rPr>
      </w:pPr>
    </w:p>
    <w:p w14:paraId="141B9290" w14:textId="00D247D4" w:rsidR="0098572F" w:rsidRPr="0098572F" w:rsidRDefault="0098572F" w:rsidP="0098572F">
      <w:pPr>
        <w:pStyle w:val="ListParagraph"/>
        <w:numPr>
          <w:ilvl w:val="3"/>
          <w:numId w:val="6"/>
        </w:numPr>
        <w:ind w:left="1350" w:hanging="540"/>
        <w:rPr>
          <w:rFonts w:ascii="Arial" w:eastAsia="Times New Roman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Field management practices affect soil carbon. Which of these practices is associated with improvements in soil organic carbon stocks?</w:t>
      </w:r>
    </w:p>
    <w:p w14:paraId="176BBB7A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/>
        <w:rPr>
          <w:rFonts w:ascii="Arial" w:eastAsia="Times New Roman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Conventional tillage</w:t>
      </w:r>
    </w:p>
    <w:p w14:paraId="2AF8ED8B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/>
        <w:rPr>
          <w:rFonts w:ascii="Arial" w:eastAsia="Times New Roman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Rotating annual crops</w:t>
      </w:r>
    </w:p>
    <w:p w14:paraId="77600467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/>
        <w:rPr>
          <w:rFonts w:ascii="Arial" w:eastAsia="Times New Roman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Manure application</w:t>
      </w:r>
    </w:p>
    <w:p w14:paraId="082C2FF5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/>
        <w:rPr>
          <w:rFonts w:ascii="Arial" w:eastAsia="Times New Roman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None of the above</w:t>
      </w:r>
    </w:p>
    <w:p w14:paraId="2181E612" w14:textId="0DD18A15" w:rsidR="0098572F" w:rsidRPr="0098572F" w:rsidRDefault="0098572F" w:rsidP="0098572F">
      <w:pPr>
        <w:pStyle w:val="ListParagraph"/>
        <w:numPr>
          <w:ilvl w:val="4"/>
          <w:numId w:val="6"/>
        </w:numPr>
        <w:ind w:left="2790"/>
        <w:rPr>
          <w:rFonts w:ascii="Arial" w:eastAsia="Times New Roman" w:hAnsi="Arial" w:cs="Arial"/>
          <w:sz w:val="24"/>
          <w:szCs w:val="24"/>
        </w:rPr>
      </w:pPr>
      <w:proofErr w:type="gramStart"/>
      <w:r w:rsidRPr="0098572F">
        <w:rPr>
          <w:rFonts w:ascii="Arial" w:eastAsia="Times New Roman" w:hAnsi="Arial" w:cs="Arial"/>
          <w:sz w:val="24"/>
          <w:szCs w:val="24"/>
        </w:rPr>
        <w:t>All of</w:t>
      </w:r>
      <w:proofErr w:type="gramEnd"/>
      <w:r w:rsidRPr="0098572F">
        <w:rPr>
          <w:rFonts w:ascii="Arial" w:eastAsia="Times New Roman" w:hAnsi="Arial" w:cs="Arial"/>
          <w:sz w:val="24"/>
          <w:szCs w:val="24"/>
        </w:rPr>
        <w:t xml:space="preserve"> the above</w:t>
      </w:r>
    </w:p>
    <w:p w14:paraId="55DF243C" w14:textId="6C7DF36D" w:rsidR="0098572F" w:rsidRPr="0098572F" w:rsidRDefault="0098572F" w:rsidP="0098572F">
      <w:pPr>
        <w:pStyle w:val="ListParagraph"/>
        <w:numPr>
          <w:ilvl w:val="3"/>
          <w:numId w:val="6"/>
        </w:numPr>
        <w:ind w:left="1350" w:hanging="540"/>
        <w:rPr>
          <w:rFonts w:ascii="Arial" w:eastAsia="Times New Roman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lastRenderedPageBreak/>
        <w:t>Which of the following best describes the difference between “weather” and “climate”?</w:t>
      </w:r>
    </w:p>
    <w:p w14:paraId="7C22DDA4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/>
        <w:rPr>
          <w:rFonts w:ascii="Arial" w:eastAsia="Times New Roman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 xml:space="preserve">Weather describes local </w:t>
      </w:r>
      <w:proofErr w:type="gramStart"/>
      <w:r w:rsidRPr="0098572F">
        <w:rPr>
          <w:rFonts w:ascii="Arial" w:eastAsia="Times New Roman" w:hAnsi="Arial" w:cs="Arial"/>
          <w:sz w:val="24"/>
          <w:szCs w:val="24"/>
        </w:rPr>
        <w:t>conditions,</w:t>
      </w:r>
      <w:proofErr w:type="gramEnd"/>
      <w:r w:rsidRPr="0098572F">
        <w:rPr>
          <w:rFonts w:ascii="Arial" w:eastAsia="Times New Roman" w:hAnsi="Arial" w:cs="Arial"/>
          <w:sz w:val="24"/>
          <w:szCs w:val="24"/>
        </w:rPr>
        <w:t xml:space="preserve"> climate describes global conditions.</w:t>
      </w:r>
    </w:p>
    <w:p w14:paraId="61FB00E4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/>
        <w:rPr>
          <w:rFonts w:ascii="Arial" w:eastAsia="Times New Roman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Weather is short-term while climate summarizes long-term trends in weather patterns (decades or more).</w:t>
      </w:r>
    </w:p>
    <w:p w14:paraId="4F5E3343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/>
        <w:rPr>
          <w:rFonts w:ascii="Arial" w:eastAsia="Times New Roman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Weather is what is happening today, while climate describes the ancient past.</w:t>
      </w:r>
    </w:p>
    <w:p w14:paraId="75A2F9F9" w14:textId="77777777" w:rsidR="0098572F" w:rsidRPr="0098572F" w:rsidRDefault="0098572F" w:rsidP="0098572F">
      <w:pPr>
        <w:pStyle w:val="ListParagraph"/>
        <w:numPr>
          <w:ilvl w:val="4"/>
          <w:numId w:val="6"/>
        </w:numPr>
        <w:ind w:left="2790"/>
        <w:rPr>
          <w:rFonts w:ascii="Arial" w:eastAsia="Times New Roman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Extreme storms are weather events, while climate excludes these extremes.</w:t>
      </w:r>
    </w:p>
    <w:p w14:paraId="1639030F" w14:textId="090DE8A7" w:rsidR="0098572F" w:rsidRPr="0098572F" w:rsidRDefault="0098572F" w:rsidP="0098572F">
      <w:pPr>
        <w:pStyle w:val="ListParagraph"/>
        <w:numPr>
          <w:ilvl w:val="4"/>
          <w:numId w:val="6"/>
        </w:numPr>
        <w:ind w:left="2790"/>
        <w:rPr>
          <w:rFonts w:ascii="Arial" w:eastAsia="Times New Roman" w:hAnsi="Arial" w:cs="Arial"/>
          <w:sz w:val="24"/>
          <w:szCs w:val="24"/>
        </w:rPr>
      </w:pPr>
      <w:r w:rsidRPr="0098572F">
        <w:rPr>
          <w:rFonts w:ascii="Arial" w:eastAsia="Times New Roman" w:hAnsi="Arial" w:cs="Arial"/>
          <w:sz w:val="24"/>
          <w:szCs w:val="24"/>
        </w:rPr>
        <w:t>None of the above</w:t>
      </w:r>
    </w:p>
    <w:p w14:paraId="2437128B" w14:textId="77777777" w:rsidR="0098572F" w:rsidRPr="0098572F" w:rsidRDefault="0098572F" w:rsidP="0098572F">
      <w:pPr>
        <w:rPr>
          <w:rFonts w:ascii="Arial" w:hAnsi="Arial" w:cs="Arial"/>
          <w:sz w:val="24"/>
          <w:szCs w:val="24"/>
        </w:rPr>
      </w:pPr>
    </w:p>
    <w:p w14:paraId="52E348F7" w14:textId="681829B8" w:rsidR="00BB1F80" w:rsidRPr="0098572F" w:rsidRDefault="00BB1F80" w:rsidP="00CE005C">
      <w:pPr>
        <w:rPr>
          <w:rFonts w:ascii="Calibri" w:hAnsi="Calibri" w:cs="Calibri"/>
          <w:sz w:val="24"/>
          <w:szCs w:val="24"/>
        </w:rPr>
      </w:pPr>
    </w:p>
    <w:sectPr w:rsidR="00BB1F80" w:rsidRPr="0098572F" w:rsidSect="00B13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B62"/>
    <w:multiLevelType w:val="hybridMultilevel"/>
    <w:tmpl w:val="19D8FDE8"/>
    <w:lvl w:ilvl="0" w:tplc="1A10208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93DD7"/>
    <w:multiLevelType w:val="hybridMultilevel"/>
    <w:tmpl w:val="67324804"/>
    <w:lvl w:ilvl="0" w:tplc="53D46E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0546"/>
    <w:multiLevelType w:val="hybridMultilevel"/>
    <w:tmpl w:val="8F1E1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D1F3D"/>
    <w:multiLevelType w:val="hybridMultilevel"/>
    <w:tmpl w:val="F24E1E66"/>
    <w:lvl w:ilvl="0" w:tplc="BE5E8D1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84D32"/>
    <w:multiLevelType w:val="hybridMultilevel"/>
    <w:tmpl w:val="36888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A26E48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1"/>
  </w:num>
  <w:num w:numId="2" w16cid:durableId="2436492">
    <w:abstractNumId w:val="4"/>
  </w:num>
  <w:num w:numId="3" w16cid:durableId="1937715357">
    <w:abstractNumId w:val="6"/>
  </w:num>
  <w:num w:numId="4" w16cid:durableId="1747149298">
    <w:abstractNumId w:val="3"/>
  </w:num>
  <w:num w:numId="5" w16cid:durableId="1144738597">
    <w:abstractNumId w:val="2"/>
  </w:num>
  <w:num w:numId="6" w16cid:durableId="1528105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114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1A6AA9"/>
    <w:rsid w:val="002B6F40"/>
    <w:rsid w:val="00382C45"/>
    <w:rsid w:val="004139A8"/>
    <w:rsid w:val="00651CB1"/>
    <w:rsid w:val="007D0DDB"/>
    <w:rsid w:val="009253F4"/>
    <w:rsid w:val="0098572F"/>
    <w:rsid w:val="00AC22D8"/>
    <w:rsid w:val="00B13EAE"/>
    <w:rsid w:val="00BB1F80"/>
    <w:rsid w:val="00CE005C"/>
    <w:rsid w:val="00E91F45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2024-01-25T17:29:00Z</dcterms:created>
  <dcterms:modified xsi:type="dcterms:W3CDTF">2024-01-25T17:34:00Z</dcterms:modified>
</cp:coreProperties>
</file>