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EC37" w14:textId="25E18EF7" w:rsidR="006B1153" w:rsidRDefault="4574D60B" w:rsidP="006B1153">
      <w:pPr>
        <w:jc w:val="center"/>
      </w:pPr>
      <w:r>
        <w:rPr>
          <w:noProof/>
        </w:rPr>
        <w:drawing>
          <wp:inline distT="0" distB="0" distL="0" distR="0" wp14:anchorId="663F84EA" wp14:editId="7C7EE3D5">
            <wp:extent cx="1543050" cy="649367"/>
            <wp:effectExtent l="0" t="0" r="0" b="0"/>
            <wp:docPr id="2130361842" name="Picture 213036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E941" w14:textId="77777777" w:rsidR="006B1153" w:rsidRPr="009A3D24" w:rsidRDefault="009A3D24" w:rsidP="006B1153">
      <w:pPr>
        <w:spacing w:after="0"/>
        <w:jc w:val="center"/>
        <w:rPr>
          <w:b/>
          <w:sz w:val="24"/>
        </w:rPr>
      </w:pPr>
      <w:r w:rsidRPr="009A3D24">
        <w:rPr>
          <w:b/>
          <w:sz w:val="24"/>
        </w:rPr>
        <w:t>Darlington County First Steps Partnership Board of Directors Meeting</w:t>
      </w:r>
    </w:p>
    <w:p w14:paraId="1C3408B2" w14:textId="38C8763E" w:rsidR="00F1689D" w:rsidRPr="003E1FE0" w:rsidRDefault="00F1689D" w:rsidP="53655E06">
      <w:pPr>
        <w:spacing w:after="0"/>
        <w:jc w:val="center"/>
        <w:rPr>
          <w:b/>
          <w:bCs/>
          <w:sz w:val="24"/>
          <w:szCs w:val="24"/>
        </w:rPr>
      </w:pPr>
      <w:r w:rsidRPr="53655E06">
        <w:rPr>
          <w:b/>
          <w:bCs/>
          <w:sz w:val="24"/>
          <w:szCs w:val="24"/>
        </w:rPr>
        <w:t xml:space="preserve">Date: </w:t>
      </w:r>
      <w:r w:rsidR="7CBA35C8" w:rsidRPr="53655E06">
        <w:rPr>
          <w:b/>
          <w:bCs/>
          <w:sz w:val="24"/>
          <w:szCs w:val="24"/>
        </w:rPr>
        <w:t>March 11</w:t>
      </w:r>
      <w:r w:rsidR="008916C6" w:rsidRPr="53655E06">
        <w:rPr>
          <w:b/>
          <w:bCs/>
          <w:sz w:val="24"/>
          <w:szCs w:val="24"/>
        </w:rPr>
        <w:t>, 202</w:t>
      </w:r>
      <w:r w:rsidR="004867C0" w:rsidRPr="53655E06">
        <w:rPr>
          <w:b/>
          <w:bCs/>
          <w:sz w:val="24"/>
          <w:szCs w:val="24"/>
        </w:rPr>
        <w:t xml:space="preserve">5 </w:t>
      </w:r>
      <w:r w:rsidR="4C752C66" w:rsidRPr="53655E06">
        <w:rPr>
          <w:sz w:val="24"/>
          <w:szCs w:val="24"/>
        </w:rPr>
        <w:t>I</w:t>
      </w:r>
      <w:r w:rsidR="004867C0" w:rsidRPr="53655E06">
        <w:rPr>
          <w:b/>
          <w:bCs/>
          <w:sz w:val="24"/>
          <w:szCs w:val="24"/>
        </w:rPr>
        <w:t xml:space="preserve"> </w:t>
      </w:r>
      <w:r w:rsidRPr="53655E06">
        <w:rPr>
          <w:b/>
          <w:bCs/>
          <w:sz w:val="24"/>
          <w:szCs w:val="24"/>
        </w:rPr>
        <w:t>Time:</w:t>
      </w:r>
      <w:r w:rsidR="00715E0E" w:rsidRPr="53655E06">
        <w:rPr>
          <w:b/>
          <w:bCs/>
          <w:sz w:val="24"/>
          <w:szCs w:val="24"/>
        </w:rPr>
        <w:t xml:space="preserve"> 6</w:t>
      </w:r>
      <w:r w:rsidR="4D7F1583" w:rsidRPr="53655E06">
        <w:rPr>
          <w:b/>
          <w:bCs/>
          <w:sz w:val="24"/>
          <w:szCs w:val="24"/>
        </w:rPr>
        <w:t xml:space="preserve"> </w:t>
      </w:r>
      <w:r w:rsidR="00715E0E" w:rsidRPr="53655E06">
        <w:rPr>
          <w:b/>
          <w:bCs/>
          <w:sz w:val="24"/>
          <w:szCs w:val="24"/>
        </w:rPr>
        <w:t>pm</w:t>
      </w:r>
      <w:r w:rsidR="21B264CC" w:rsidRPr="53655E06">
        <w:rPr>
          <w:b/>
          <w:bCs/>
          <w:sz w:val="24"/>
          <w:szCs w:val="24"/>
        </w:rPr>
        <w:t xml:space="preserve"> </w:t>
      </w:r>
      <w:r w:rsidR="21B264CC" w:rsidRPr="53655E06">
        <w:rPr>
          <w:sz w:val="24"/>
          <w:szCs w:val="24"/>
        </w:rPr>
        <w:t xml:space="preserve">I </w:t>
      </w:r>
      <w:r w:rsidR="21B264CC" w:rsidRPr="53655E06">
        <w:rPr>
          <w:b/>
          <w:bCs/>
          <w:sz w:val="24"/>
          <w:szCs w:val="24"/>
        </w:rPr>
        <w:t>Location: Virtual</w:t>
      </w:r>
    </w:p>
    <w:p w14:paraId="133E56AE" w14:textId="77777777" w:rsidR="00F1689D" w:rsidRPr="009A3D24" w:rsidRDefault="00F1689D" w:rsidP="006B1153">
      <w:pPr>
        <w:spacing w:after="0"/>
        <w:jc w:val="center"/>
        <w:rPr>
          <w:b/>
          <w:i/>
          <w:sz w:val="24"/>
        </w:rPr>
      </w:pPr>
    </w:p>
    <w:p w14:paraId="599005A9" w14:textId="77777777" w:rsidR="006B1153" w:rsidRPr="003A2CC3" w:rsidRDefault="006B1153" w:rsidP="006B1153">
      <w:pPr>
        <w:spacing w:after="0"/>
        <w:jc w:val="center"/>
        <w:rPr>
          <w:b/>
          <w:sz w:val="24"/>
        </w:rPr>
      </w:pPr>
      <w:r w:rsidRPr="003A2CC3">
        <w:rPr>
          <w:b/>
          <w:sz w:val="24"/>
        </w:rPr>
        <w:t xml:space="preserve">MINUTES </w:t>
      </w:r>
    </w:p>
    <w:p w14:paraId="053603EF" w14:textId="77777777" w:rsidR="006B1153" w:rsidRDefault="006B1153" w:rsidP="006B1153">
      <w:pPr>
        <w:spacing w:after="0"/>
        <w:jc w:val="center"/>
        <w:rPr>
          <w:b/>
          <w:sz w:val="24"/>
        </w:rPr>
      </w:pPr>
    </w:p>
    <w:p w14:paraId="04418BA5" w14:textId="77777777" w:rsidR="006B1153" w:rsidRPr="0088025A" w:rsidRDefault="006B1153" w:rsidP="006B1153">
      <w:pPr>
        <w:spacing w:after="0"/>
        <w:jc w:val="center"/>
        <w:rPr>
          <w:sz w:val="24"/>
        </w:rPr>
      </w:pPr>
      <w:r w:rsidRPr="0088025A">
        <w:rPr>
          <w:sz w:val="24"/>
        </w:rPr>
        <w:t xml:space="preserve">This meeting was held within FOIA and ADA Compliance. Board Meetings are open to the public </w:t>
      </w:r>
      <w:r>
        <w:rPr>
          <w:sz w:val="24"/>
        </w:rPr>
        <w:t xml:space="preserve">and meeting </w:t>
      </w:r>
      <w:r w:rsidRPr="0088025A">
        <w:rPr>
          <w:sz w:val="24"/>
        </w:rPr>
        <w:t xml:space="preserve">minutes are kept </w:t>
      </w:r>
      <w:r w:rsidR="00F1689D">
        <w:rPr>
          <w:sz w:val="24"/>
        </w:rPr>
        <w:t xml:space="preserve">on file in the office of </w:t>
      </w:r>
      <w:r w:rsidR="009A3D24" w:rsidRPr="009A3D24">
        <w:rPr>
          <w:sz w:val="24"/>
        </w:rPr>
        <w:t>Darlington County First Steps</w:t>
      </w:r>
      <w:r w:rsidR="009746B9">
        <w:rPr>
          <w:sz w:val="24"/>
        </w:rPr>
        <w:t xml:space="preserve"> </w:t>
      </w:r>
      <w:r w:rsidRPr="0088025A">
        <w:rPr>
          <w:sz w:val="24"/>
        </w:rPr>
        <w:t>and are available to the public for review.</w:t>
      </w:r>
    </w:p>
    <w:p w14:paraId="6196E5AC" w14:textId="77777777" w:rsidR="006B1153" w:rsidRDefault="006B1153" w:rsidP="006B1153">
      <w:pPr>
        <w:spacing w:after="0"/>
        <w:rPr>
          <w:b/>
          <w:sz w:val="24"/>
        </w:rPr>
      </w:pPr>
    </w:p>
    <w:p w14:paraId="40694D27" w14:textId="68DBA024" w:rsidR="00870C02" w:rsidRDefault="006B1153" w:rsidP="53655E06">
      <w:pPr>
        <w:spacing w:after="0"/>
        <w:rPr>
          <w:b/>
          <w:bCs/>
          <w:sz w:val="24"/>
          <w:szCs w:val="24"/>
        </w:rPr>
      </w:pPr>
      <w:r w:rsidRPr="53655E06">
        <w:rPr>
          <w:b/>
          <w:bCs/>
          <w:sz w:val="24"/>
          <w:szCs w:val="24"/>
        </w:rPr>
        <w:t>Board</w:t>
      </w:r>
      <w:r w:rsidR="009262AB">
        <w:rPr>
          <w:b/>
          <w:bCs/>
          <w:sz w:val="24"/>
          <w:szCs w:val="24"/>
        </w:rPr>
        <w:t xml:space="preserve"> Directors</w:t>
      </w:r>
      <w:r w:rsidRPr="53655E06">
        <w:rPr>
          <w:b/>
          <w:bCs/>
          <w:sz w:val="24"/>
          <w:szCs w:val="24"/>
        </w:rPr>
        <w:t xml:space="preserve"> Present:</w:t>
      </w:r>
      <w:r w:rsidR="003A7109" w:rsidRPr="53655E06">
        <w:rPr>
          <w:b/>
          <w:bCs/>
          <w:sz w:val="24"/>
          <w:szCs w:val="24"/>
        </w:rPr>
        <w:t xml:space="preserve"> </w:t>
      </w:r>
      <w:r w:rsidR="003A7109" w:rsidRPr="53655E06">
        <w:rPr>
          <w:sz w:val="24"/>
          <w:szCs w:val="24"/>
        </w:rPr>
        <w:t>Howard Nettles, Chairman;</w:t>
      </w:r>
      <w:r w:rsidR="00776C40" w:rsidRPr="53655E06">
        <w:rPr>
          <w:sz w:val="24"/>
          <w:szCs w:val="24"/>
        </w:rPr>
        <w:t xml:space="preserve"> </w:t>
      </w:r>
      <w:r w:rsidR="003A7109" w:rsidRPr="53655E06">
        <w:rPr>
          <w:sz w:val="24"/>
          <w:szCs w:val="24"/>
        </w:rPr>
        <w:t>Linda George, Secretary</w:t>
      </w:r>
      <w:r w:rsidR="00870C02" w:rsidRPr="53655E06">
        <w:rPr>
          <w:sz w:val="24"/>
          <w:szCs w:val="24"/>
        </w:rPr>
        <w:t>;</w:t>
      </w:r>
      <w:r w:rsidR="00A40AF4" w:rsidRPr="53655E06">
        <w:rPr>
          <w:sz w:val="24"/>
          <w:szCs w:val="24"/>
        </w:rPr>
        <w:t xml:space="preserve"> </w:t>
      </w:r>
      <w:r w:rsidR="436BB39E" w:rsidRPr="53655E06">
        <w:rPr>
          <w:sz w:val="24"/>
          <w:szCs w:val="24"/>
        </w:rPr>
        <w:t>Dr. Lilkenya Jenkins; Rudell Dubose</w:t>
      </w:r>
    </w:p>
    <w:p w14:paraId="17F2F1BB" w14:textId="6FF364F5" w:rsidR="001E2887" w:rsidRPr="003E1FE0" w:rsidRDefault="006B1153" w:rsidP="53655E06">
      <w:pPr>
        <w:spacing w:after="0"/>
        <w:rPr>
          <w:sz w:val="24"/>
          <w:szCs w:val="24"/>
        </w:rPr>
      </w:pPr>
      <w:r w:rsidRPr="53655E06">
        <w:rPr>
          <w:b/>
          <w:bCs/>
          <w:sz w:val="24"/>
          <w:szCs w:val="24"/>
        </w:rPr>
        <w:t xml:space="preserve">Board </w:t>
      </w:r>
      <w:r w:rsidR="009262AB">
        <w:rPr>
          <w:b/>
          <w:bCs/>
          <w:sz w:val="24"/>
          <w:szCs w:val="24"/>
        </w:rPr>
        <w:t>Directors</w:t>
      </w:r>
      <w:r w:rsidRPr="53655E06">
        <w:rPr>
          <w:b/>
          <w:bCs/>
          <w:sz w:val="24"/>
          <w:szCs w:val="24"/>
        </w:rPr>
        <w:t xml:space="preserve"> Absent: </w:t>
      </w:r>
      <w:r w:rsidR="00D02FA9" w:rsidRPr="53655E06">
        <w:rPr>
          <w:sz w:val="24"/>
          <w:szCs w:val="24"/>
        </w:rPr>
        <w:t>Barbara Carraway</w:t>
      </w:r>
      <w:r w:rsidR="51BD7458" w:rsidRPr="53655E06">
        <w:rPr>
          <w:sz w:val="24"/>
          <w:szCs w:val="24"/>
        </w:rPr>
        <w:t xml:space="preserve"> </w:t>
      </w:r>
      <w:r w:rsidR="008C2545" w:rsidRPr="53655E06">
        <w:rPr>
          <w:sz w:val="24"/>
          <w:szCs w:val="24"/>
        </w:rPr>
        <w:t>(excused)</w:t>
      </w:r>
      <w:r w:rsidR="08DBFE36" w:rsidRPr="53655E06">
        <w:rPr>
          <w:sz w:val="24"/>
          <w:szCs w:val="24"/>
        </w:rPr>
        <w:t>; Lucretia Bellamy, Vice Chair (excused); Thomas “T.C.” Sawyer</w:t>
      </w:r>
    </w:p>
    <w:p w14:paraId="5E303F84" w14:textId="3D19D1EB" w:rsidR="006B1153" w:rsidRPr="003E1FE0" w:rsidRDefault="006B1153" w:rsidP="53655E06">
      <w:pPr>
        <w:spacing w:after="0"/>
        <w:rPr>
          <w:sz w:val="24"/>
          <w:szCs w:val="24"/>
        </w:rPr>
      </w:pPr>
      <w:r w:rsidRPr="53655E06">
        <w:rPr>
          <w:b/>
          <w:bCs/>
          <w:sz w:val="24"/>
          <w:szCs w:val="24"/>
        </w:rPr>
        <w:t>Staff:</w:t>
      </w:r>
      <w:r w:rsidRPr="53655E06">
        <w:rPr>
          <w:sz w:val="24"/>
          <w:szCs w:val="24"/>
        </w:rPr>
        <w:t xml:space="preserve"> </w:t>
      </w:r>
      <w:r w:rsidR="3CB5D095" w:rsidRPr="53655E06">
        <w:rPr>
          <w:sz w:val="24"/>
          <w:szCs w:val="24"/>
        </w:rPr>
        <w:t xml:space="preserve">Jacqueline Bowman, Parent Educator; </w:t>
      </w:r>
      <w:r w:rsidR="00A3738C" w:rsidRPr="53655E06">
        <w:rPr>
          <w:sz w:val="24"/>
          <w:szCs w:val="24"/>
        </w:rPr>
        <w:t>Darnell Byrd McPherson</w:t>
      </w:r>
      <w:r w:rsidR="00E76E0B" w:rsidRPr="53655E06">
        <w:rPr>
          <w:sz w:val="24"/>
          <w:szCs w:val="24"/>
        </w:rPr>
        <w:t>, Executive Director</w:t>
      </w:r>
      <w:r w:rsidR="5ACD2A21" w:rsidRPr="53655E06">
        <w:rPr>
          <w:sz w:val="24"/>
          <w:szCs w:val="24"/>
        </w:rPr>
        <w:t>; Patricia Sullivan-Steward, Operations Manager</w:t>
      </w:r>
    </w:p>
    <w:p w14:paraId="7C0187B6" w14:textId="5E211E4B" w:rsidR="00F1689D" w:rsidRPr="003E1FE0" w:rsidRDefault="00AA5EF4" w:rsidP="006B1153">
      <w:pPr>
        <w:spacing w:after="0"/>
        <w:rPr>
          <w:b/>
          <w:sz w:val="24"/>
        </w:rPr>
      </w:pPr>
      <w:r>
        <w:rPr>
          <w:b/>
          <w:sz w:val="24"/>
        </w:rPr>
        <w:t xml:space="preserve">Consultant: </w:t>
      </w:r>
      <w:r w:rsidRPr="00AA5EF4">
        <w:rPr>
          <w:bCs/>
          <w:sz w:val="24"/>
        </w:rPr>
        <w:t>SNO Services, Shannon</w:t>
      </w:r>
      <w:r>
        <w:rPr>
          <w:bCs/>
          <w:sz w:val="24"/>
        </w:rPr>
        <w:t xml:space="preserve"> O’Berry</w:t>
      </w:r>
    </w:p>
    <w:p w14:paraId="61C04C5F" w14:textId="77777777" w:rsidR="006B1153" w:rsidRDefault="006B1153" w:rsidP="006B1153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4678"/>
        <w:gridCol w:w="2340"/>
        <w:gridCol w:w="3150"/>
      </w:tblGrid>
      <w:tr w:rsidR="006B1153" w14:paraId="0C1F0D9E" w14:textId="77777777" w:rsidTr="53655E06">
        <w:tc>
          <w:tcPr>
            <w:tcW w:w="3237" w:type="dxa"/>
            <w:shd w:val="clear" w:color="auto" w:fill="BFBFBF" w:themeFill="background1" w:themeFillShade="BF"/>
          </w:tcPr>
          <w:p w14:paraId="293ED113" w14:textId="77777777" w:rsidR="006B1153" w:rsidRDefault="006B1153" w:rsidP="004F1FE8">
            <w:pPr>
              <w:rPr>
                <w:b/>
                <w:sz w:val="24"/>
              </w:rPr>
            </w:pPr>
          </w:p>
        </w:tc>
        <w:tc>
          <w:tcPr>
            <w:tcW w:w="4678" w:type="dxa"/>
            <w:shd w:val="clear" w:color="auto" w:fill="BFBFBF" w:themeFill="background1" w:themeFillShade="BF"/>
          </w:tcPr>
          <w:p w14:paraId="69E78357" w14:textId="77777777" w:rsidR="006B1153" w:rsidRDefault="006B1153" w:rsidP="004F1F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Discussion 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1A69EB5" w14:textId="77777777" w:rsidR="006B1153" w:rsidRDefault="006B1153" w:rsidP="004F1F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Outcome/Action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20237A7F" w14:textId="77777777" w:rsidR="006B1153" w:rsidRDefault="006B1153" w:rsidP="004F1F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Responsible Person</w:t>
            </w:r>
          </w:p>
        </w:tc>
      </w:tr>
      <w:tr w:rsidR="006B1153" w14:paraId="01D0E9BE" w14:textId="77777777" w:rsidTr="53655E06">
        <w:tc>
          <w:tcPr>
            <w:tcW w:w="3237" w:type="dxa"/>
          </w:tcPr>
          <w:p w14:paraId="1E5A11B6" w14:textId="6BD9C43C" w:rsidR="006B1153" w:rsidRPr="004F5432" w:rsidRDefault="385F8DCD" w:rsidP="53655E0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 xml:space="preserve">Approval of </w:t>
            </w:r>
            <w:r w:rsidR="26F4E456" w:rsidRPr="53655E06">
              <w:rPr>
                <w:sz w:val="24"/>
                <w:szCs w:val="24"/>
              </w:rPr>
              <w:t xml:space="preserve">Meeting Minutes from January 14, 2025. </w:t>
            </w:r>
          </w:p>
        </w:tc>
        <w:tc>
          <w:tcPr>
            <w:tcW w:w="4678" w:type="dxa"/>
          </w:tcPr>
          <w:p w14:paraId="00662626" w14:textId="4DE94D82" w:rsidR="006B1153" w:rsidRPr="0020172F" w:rsidRDefault="26F4E456" w:rsidP="53655E06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 xml:space="preserve">No further discussion of this item. </w:t>
            </w:r>
          </w:p>
        </w:tc>
        <w:tc>
          <w:tcPr>
            <w:tcW w:w="2340" w:type="dxa"/>
          </w:tcPr>
          <w:p w14:paraId="4C93FD1A" w14:textId="3E6D3C8A" w:rsidR="00E372CF" w:rsidRPr="00ED4191" w:rsidRDefault="00E372CF" w:rsidP="00842C2C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Motion</w:t>
            </w:r>
            <w:r w:rsidR="003E35FD">
              <w:rPr>
                <w:sz w:val="24"/>
              </w:rPr>
              <w:t xml:space="preserve"> to approve minutes from January 14, 2025 meeting</w:t>
            </w:r>
            <w:r w:rsidR="00ED4191">
              <w:rPr>
                <w:sz w:val="24"/>
              </w:rPr>
              <w:t xml:space="preserve"> by </w:t>
            </w:r>
            <w:r w:rsidR="0019151D" w:rsidRPr="00ED4191">
              <w:rPr>
                <w:b/>
                <w:bCs/>
                <w:sz w:val="24"/>
              </w:rPr>
              <w:t>Secretary George</w:t>
            </w:r>
            <w:r w:rsidR="00AE2F60">
              <w:rPr>
                <w:b/>
                <w:bCs/>
                <w:sz w:val="24"/>
              </w:rPr>
              <w:t>.</w:t>
            </w:r>
            <w:r w:rsidR="0019151D" w:rsidRPr="00ED4191">
              <w:rPr>
                <w:b/>
                <w:bCs/>
                <w:sz w:val="24"/>
              </w:rPr>
              <w:t xml:space="preserve"> </w:t>
            </w:r>
          </w:p>
          <w:p w14:paraId="66391C32" w14:textId="77777777" w:rsidR="0019151D" w:rsidRDefault="0019151D" w:rsidP="00842C2C">
            <w:pPr>
              <w:rPr>
                <w:sz w:val="24"/>
              </w:rPr>
            </w:pPr>
          </w:p>
          <w:p w14:paraId="4AA18264" w14:textId="5CC81125" w:rsidR="0019151D" w:rsidRPr="00ED4191" w:rsidRDefault="0019151D" w:rsidP="00842C2C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Seconded by</w:t>
            </w:r>
            <w:r w:rsidR="00ED4191">
              <w:rPr>
                <w:sz w:val="24"/>
              </w:rPr>
              <w:t xml:space="preserve"> </w:t>
            </w:r>
            <w:r w:rsidRPr="00ED4191">
              <w:rPr>
                <w:b/>
                <w:bCs/>
                <w:sz w:val="24"/>
              </w:rPr>
              <w:t>Director Dubose</w:t>
            </w:r>
            <w:r w:rsidR="00AE2F60">
              <w:rPr>
                <w:b/>
                <w:bCs/>
                <w:sz w:val="24"/>
              </w:rPr>
              <w:t>.</w:t>
            </w:r>
          </w:p>
          <w:p w14:paraId="2109F007" w14:textId="77777777" w:rsidR="00D338EE" w:rsidRDefault="00D338EE" w:rsidP="00842C2C">
            <w:pPr>
              <w:rPr>
                <w:sz w:val="24"/>
              </w:rPr>
            </w:pPr>
          </w:p>
          <w:p w14:paraId="69D227AA" w14:textId="342E0759" w:rsidR="006B1153" w:rsidRPr="0020172F" w:rsidRDefault="00EB62BE" w:rsidP="00842C2C">
            <w:pPr>
              <w:rPr>
                <w:sz w:val="24"/>
              </w:rPr>
            </w:pPr>
            <w:r>
              <w:rPr>
                <w:sz w:val="24"/>
              </w:rPr>
              <w:t xml:space="preserve">Motion </w:t>
            </w:r>
            <w:r w:rsidR="00842C2C">
              <w:rPr>
                <w:sz w:val="24"/>
              </w:rPr>
              <w:t>passed</w:t>
            </w:r>
            <w:r w:rsidR="00060546">
              <w:rPr>
                <w:sz w:val="24"/>
              </w:rPr>
              <w:t xml:space="preserve"> una</w:t>
            </w:r>
            <w:r w:rsidR="00B841F3">
              <w:rPr>
                <w:sz w:val="24"/>
              </w:rPr>
              <w:t>nimous</w:t>
            </w:r>
            <w:r w:rsidR="00B77EF6">
              <w:rPr>
                <w:sz w:val="24"/>
              </w:rPr>
              <w:t>ly</w:t>
            </w:r>
            <w:r w:rsidR="00070727">
              <w:rPr>
                <w:sz w:val="24"/>
              </w:rPr>
              <w:t>.</w:t>
            </w:r>
          </w:p>
        </w:tc>
        <w:tc>
          <w:tcPr>
            <w:tcW w:w="3150" w:type="dxa"/>
          </w:tcPr>
          <w:p w14:paraId="3E4896E0" w14:textId="56DE14F9" w:rsidR="00453179" w:rsidRPr="0020172F" w:rsidRDefault="00B77EF6" w:rsidP="00F1689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Chairman</w:t>
            </w:r>
            <w:r w:rsidR="00931C43">
              <w:rPr>
                <w:sz w:val="24"/>
              </w:rPr>
              <w:t xml:space="preserve"> Nettles</w:t>
            </w:r>
          </w:p>
        </w:tc>
      </w:tr>
      <w:tr w:rsidR="006B1153" w14:paraId="2AA711C7" w14:textId="77777777" w:rsidTr="53655E06">
        <w:tc>
          <w:tcPr>
            <w:tcW w:w="3237" w:type="dxa"/>
          </w:tcPr>
          <w:p w14:paraId="46A3D3BF" w14:textId="396F99D0" w:rsidR="006B1153" w:rsidRPr="004F5432" w:rsidRDefault="73CA2872" w:rsidP="53655E0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 xml:space="preserve">Approval of amendments to bylaws as dictated by South </w:t>
            </w:r>
            <w:r w:rsidRPr="53655E06">
              <w:rPr>
                <w:sz w:val="24"/>
                <w:szCs w:val="24"/>
              </w:rPr>
              <w:lastRenderedPageBreak/>
              <w:t xml:space="preserve">Carolina First Steps Board of Trustees. </w:t>
            </w:r>
          </w:p>
        </w:tc>
        <w:tc>
          <w:tcPr>
            <w:tcW w:w="4678" w:type="dxa"/>
          </w:tcPr>
          <w:p w14:paraId="5AD526E4" w14:textId="2313E7CE" w:rsidR="2CD88799" w:rsidRDefault="2CD88799" w:rsidP="53655E06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lastRenderedPageBreak/>
              <w:t>Bylaws and were</w:t>
            </w:r>
            <w:r w:rsidR="0486AAB1" w:rsidRPr="53655E06">
              <w:rPr>
                <w:sz w:val="24"/>
                <w:szCs w:val="24"/>
              </w:rPr>
              <w:t xml:space="preserve"> emailed and</w:t>
            </w:r>
            <w:r w:rsidRPr="53655E06">
              <w:rPr>
                <w:sz w:val="24"/>
                <w:szCs w:val="24"/>
              </w:rPr>
              <w:t xml:space="preserve"> mailed</w:t>
            </w:r>
            <w:r w:rsidR="01FDE448" w:rsidRPr="53655E06">
              <w:rPr>
                <w:sz w:val="24"/>
                <w:szCs w:val="24"/>
              </w:rPr>
              <w:t xml:space="preserve"> via postal service</w:t>
            </w:r>
            <w:r w:rsidRPr="53655E06">
              <w:rPr>
                <w:sz w:val="24"/>
                <w:szCs w:val="24"/>
              </w:rPr>
              <w:t xml:space="preserve"> to all</w:t>
            </w:r>
            <w:r w:rsidR="2574A07F" w:rsidRPr="53655E06">
              <w:rPr>
                <w:sz w:val="24"/>
                <w:szCs w:val="24"/>
              </w:rPr>
              <w:t xml:space="preserve"> directors weeks prior to the March meeting</w:t>
            </w:r>
            <w:r w:rsidRPr="53655E06">
              <w:rPr>
                <w:sz w:val="24"/>
                <w:szCs w:val="24"/>
              </w:rPr>
              <w:t xml:space="preserve">. </w:t>
            </w:r>
            <w:r w:rsidR="0C6CC2AD" w:rsidRPr="53655E06">
              <w:rPr>
                <w:sz w:val="24"/>
                <w:szCs w:val="24"/>
              </w:rPr>
              <w:t>Executive Director</w:t>
            </w:r>
            <w:r w:rsidR="0073223E">
              <w:rPr>
                <w:sz w:val="24"/>
                <w:szCs w:val="24"/>
              </w:rPr>
              <w:t xml:space="preserve">, </w:t>
            </w:r>
            <w:r w:rsidR="0073223E">
              <w:rPr>
                <w:sz w:val="24"/>
                <w:szCs w:val="24"/>
              </w:rPr>
              <w:lastRenderedPageBreak/>
              <w:t xml:space="preserve">Darnell Byrd McPherson, </w:t>
            </w:r>
            <w:r w:rsidR="0C6CC2AD" w:rsidRPr="53655E06">
              <w:rPr>
                <w:sz w:val="24"/>
                <w:szCs w:val="24"/>
              </w:rPr>
              <w:t xml:space="preserve">reviewed </w:t>
            </w:r>
            <w:r w:rsidR="0BD23C0D" w:rsidRPr="53655E06">
              <w:rPr>
                <w:sz w:val="24"/>
                <w:szCs w:val="24"/>
              </w:rPr>
              <w:t xml:space="preserve">summary of </w:t>
            </w:r>
            <w:r w:rsidR="0C6CC2AD" w:rsidRPr="53655E06">
              <w:rPr>
                <w:sz w:val="24"/>
                <w:szCs w:val="24"/>
              </w:rPr>
              <w:t>amendments.</w:t>
            </w:r>
          </w:p>
          <w:p w14:paraId="1AA86580" w14:textId="65BAA068" w:rsidR="53655E06" w:rsidRDefault="53655E06" w:rsidP="53655E06">
            <w:pPr>
              <w:rPr>
                <w:sz w:val="24"/>
                <w:szCs w:val="24"/>
              </w:rPr>
            </w:pPr>
          </w:p>
          <w:p w14:paraId="15FF294C" w14:textId="49E457F1" w:rsidR="006B1153" w:rsidRPr="0020172F" w:rsidRDefault="73CA2872" w:rsidP="53655E06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 xml:space="preserve">The Board Secretary Certificate was </w:t>
            </w:r>
            <w:r w:rsidR="2F4803C5" w:rsidRPr="53655E06">
              <w:rPr>
                <w:sz w:val="24"/>
                <w:szCs w:val="24"/>
              </w:rPr>
              <w:t>acknowledged</w:t>
            </w:r>
            <w:r w:rsidRPr="53655E06">
              <w:rPr>
                <w:sz w:val="24"/>
                <w:szCs w:val="24"/>
              </w:rPr>
              <w:t xml:space="preserve"> and sent </w:t>
            </w:r>
            <w:r w:rsidR="7DA28D76" w:rsidRPr="53655E06">
              <w:rPr>
                <w:sz w:val="24"/>
                <w:szCs w:val="24"/>
              </w:rPr>
              <w:t xml:space="preserve">electronically </w:t>
            </w:r>
            <w:r w:rsidRPr="53655E06">
              <w:rPr>
                <w:sz w:val="24"/>
                <w:szCs w:val="24"/>
              </w:rPr>
              <w:t xml:space="preserve">to Chairman Howard and Secretary George for signing. </w:t>
            </w:r>
          </w:p>
        </w:tc>
        <w:tc>
          <w:tcPr>
            <w:tcW w:w="2340" w:type="dxa"/>
          </w:tcPr>
          <w:p w14:paraId="0B95B78C" w14:textId="0246AB29" w:rsidR="009262AB" w:rsidRDefault="6742756D" w:rsidP="53655E0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lastRenderedPageBreak/>
              <w:t xml:space="preserve">Motion made </w:t>
            </w:r>
            <w:r w:rsidR="23E88502" w:rsidRPr="53655E06">
              <w:rPr>
                <w:sz w:val="24"/>
                <w:szCs w:val="24"/>
              </w:rPr>
              <w:t xml:space="preserve">to approve </w:t>
            </w:r>
            <w:r w:rsidR="30FDBA32" w:rsidRPr="53655E06">
              <w:rPr>
                <w:rFonts w:ascii="Calibri" w:eastAsia="Calibri" w:hAnsi="Calibri" w:cs="Calibri"/>
                <w:sz w:val="24"/>
                <w:szCs w:val="24"/>
              </w:rPr>
              <w:t xml:space="preserve">the proposed amendments that </w:t>
            </w:r>
            <w:r w:rsidR="30FDBA32" w:rsidRPr="53655E0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have been provided by the board as presented at the board meeting</w:t>
            </w:r>
            <w:r w:rsidR="00C75095">
              <w:rPr>
                <w:rFonts w:ascii="Calibri" w:eastAsia="Calibri" w:hAnsi="Calibri" w:cs="Calibri"/>
                <w:sz w:val="24"/>
                <w:szCs w:val="24"/>
              </w:rPr>
              <w:t xml:space="preserve"> b</w:t>
            </w:r>
            <w:r w:rsidR="00ED4191"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 w:rsidR="00C75095" w:rsidRPr="00ED419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Director Jenkins</w:t>
            </w:r>
            <w:r w:rsidR="00AE2F6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  <w:p w14:paraId="3A9FE87A" w14:textId="77777777" w:rsidR="00C75095" w:rsidRDefault="00C75095" w:rsidP="53655E0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FC1E54" w14:textId="3C267154" w:rsidR="00C75095" w:rsidRDefault="00C75095" w:rsidP="53655E0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Seconded by </w:t>
            </w:r>
            <w:r w:rsidRPr="00ED419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Secretary George</w:t>
            </w:r>
            <w:r w:rsidR="00AE2F6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  <w:p w14:paraId="1DC39195" w14:textId="77777777" w:rsidR="009262AB" w:rsidRDefault="009262AB" w:rsidP="53655E0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E00A18" w14:textId="20DF5E36" w:rsidR="007445F0" w:rsidRPr="0020172F" w:rsidRDefault="4AE85762" w:rsidP="53655E0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3655E0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D4191">
              <w:rPr>
                <w:rFonts w:ascii="Calibri" w:eastAsia="Calibri" w:hAnsi="Calibri" w:cs="Calibri"/>
                <w:sz w:val="24"/>
                <w:szCs w:val="24"/>
              </w:rPr>
              <w:t>Motion p</w:t>
            </w:r>
            <w:r w:rsidRPr="53655E06">
              <w:rPr>
                <w:rFonts w:ascii="Calibri" w:eastAsia="Calibri" w:hAnsi="Calibri" w:cs="Calibri"/>
                <w:sz w:val="24"/>
                <w:szCs w:val="24"/>
              </w:rPr>
              <w:t>assed unanimously.</w:t>
            </w:r>
          </w:p>
        </w:tc>
        <w:tc>
          <w:tcPr>
            <w:tcW w:w="3150" w:type="dxa"/>
          </w:tcPr>
          <w:p w14:paraId="3D93E937" w14:textId="5794839A" w:rsidR="22F4089B" w:rsidRDefault="22F4089B" w:rsidP="0073223E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lastRenderedPageBreak/>
              <w:t>Executive Director</w:t>
            </w:r>
            <w:r w:rsidR="00D338EE">
              <w:rPr>
                <w:sz w:val="24"/>
                <w:szCs w:val="24"/>
              </w:rPr>
              <w:t xml:space="preserve">, </w:t>
            </w:r>
            <w:r w:rsidR="009262AB">
              <w:rPr>
                <w:sz w:val="24"/>
                <w:szCs w:val="24"/>
              </w:rPr>
              <w:t>McPherson</w:t>
            </w:r>
          </w:p>
          <w:p w14:paraId="240C0E35" w14:textId="77777777" w:rsidR="0073223E" w:rsidRDefault="0073223E" w:rsidP="0073223E">
            <w:pPr>
              <w:rPr>
                <w:sz w:val="24"/>
                <w:szCs w:val="24"/>
              </w:rPr>
            </w:pPr>
          </w:p>
          <w:p w14:paraId="45F0317B" w14:textId="2E56D2A2" w:rsidR="006258AB" w:rsidRDefault="729F2025" w:rsidP="0073223E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>Chairman Nettles</w:t>
            </w:r>
          </w:p>
        </w:tc>
      </w:tr>
      <w:tr w:rsidR="006B1153" w14:paraId="10F438BE" w14:textId="77777777" w:rsidTr="53655E06">
        <w:tc>
          <w:tcPr>
            <w:tcW w:w="3237" w:type="dxa"/>
          </w:tcPr>
          <w:p w14:paraId="6661CDD1" w14:textId="5630B4AE" w:rsidR="006B1153" w:rsidRPr="0020172F" w:rsidRDefault="74E7870F" w:rsidP="53655E06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 xml:space="preserve">Finance Report and </w:t>
            </w:r>
            <w:r w:rsidR="4DC8BB20" w:rsidRPr="53655E06">
              <w:rPr>
                <w:sz w:val="24"/>
                <w:szCs w:val="24"/>
              </w:rPr>
              <w:t xml:space="preserve">Quarterly </w:t>
            </w:r>
            <w:r w:rsidRPr="53655E06">
              <w:rPr>
                <w:sz w:val="24"/>
                <w:szCs w:val="24"/>
              </w:rPr>
              <w:t xml:space="preserve">Core Functions Report </w:t>
            </w:r>
          </w:p>
        </w:tc>
        <w:tc>
          <w:tcPr>
            <w:tcW w:w="4678" w:type="dxa"/>
          </w:tcPr>
          <w:p w14:paraId="5121B28D" w14:textId="715FA5E2" w:rsidR="006B1153" w:rsidRPr="0020172F" w:rsidRDefault="714F6EF6" w:rsidP="53655E06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>C</w:t>
            </w:r>
            <w:r w:rsidR="17374F6C" w:rsidRPr="53655E06">
              <w:rPr>
                <w:sz w:val="24"/>
                <w:szCs w:val="24"/>
              </w:rPr>
              <w:t>hairman Nettle’s shared partnership with Darlington County First Steps and Genesis Health Care to present a</w:t>
            </w:r>
            <w:r w:rsidR="7B847F8E" w:rsidRPr="53655E06">
              <w:rPr>
                <w:sz w:val="24"/>
                <w:szCs w:val="24"/>
              </w:rPr>
              <w:t xml:space="preserve"> Men’s Meet Up/male engagement </w:t>
            </w:r>
            <w:r w:rsidR="6AC3FBE3" w:rsidRPr="53655E06">
              <w:rPr>
                <w:sz w:val="24"/>
                <w:szCs w:val="24"/>
              </w:rPr>
              <w:t>event in July 2025.</w:t>
            </w:r>
            <w:r w:rsidR="490A2AB8" w:rsidRPr="53655E06">
              <w:rPr>
                <w:sz w:val="24"/>
                <w:szCs w:val="24"/>
              </w:rPr>
              <w:t xml:space="preserve"> A</w:t>
            </w:r>
            <w:r w:rsidR="490A2AB8" w:rsidRPr="53655E06">
              <w:rPr>
                <w:rFonts w:ascii="Calibri" w:eastAsia="Calibri" w:hAnsi="Calibri" w:cs="Calibri"/>
                <w:sz w:val="24"/>
                <w:szCs w:val="24"/>
              </w:rPr>
              <w:t xml:space="preserve">ll board related items emailed prior to the board meeting. </w:t>
            </w:r>
          </w:p>
        </w:tc>
        <w:tc>
          <w:tcPr>
            <w:tcW w:w="2340" w:type="dxa"/>
          </w:tcPr>
          <w:p w14:paraId="14CBAD15" w14:textId="5ABC11BF" w:rsidR="00FB18CD" w:rsidRPr="0020172F" w:rsidRDefault="2F47D0A4" w:rsidP="53655E06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>Report</w:t>
            </w:r>
            <w:r w:rsidR="392D07B5" w:rsidRPr="53655E06">
              <w:rPr>
                <w:sz w:val="24"/>
                <w:szCs w:val="24"/>
              </w:rPr>
              <w:t xml:space="preserve">s </w:t>
            </w:r>
            <w:r w:rsidR="19C2995D" w:rsidRPr="53655E06">
              <w:rPr>
                <w:sz w:val="24"/>
                <w:szCs w:val="24"/>
              </w:rPr>
              <w:t>presented as</w:t>
            </w:r>
            <w:r w:rsidRPr="53655E06">
              <w:rPr>
                <w:sz w:val="24"/>
                <w:szCs w:val="24"/>
              </w:rPr>
              <w:t xml:space="preserve"> information.</w:t>
            </w:r>
          </w:p>
        </w:tc>
        <w:tc>
          <w:tcPr>
            <w:tcW w:w="3150" w:type="dxa"/>
          </w:tcPr>
          <w:p w14:paraId="64BBBAA5" w14:textId="019F43EA" w:rsidR="006B1153" w:rsidRPr="0020172F" w:rsidRDefault="3CA2F50A" w:rsidP="00ED4191">
            <w:pPr>
              <w:rPr>
                <w:sz w:val="24"/>
                <w:szCs w:val="24"/>
              </w:rPr>
            </w:pPr>
            <w:r w:rsidRPr="53655E06">
              <w:rPr>
                <w:sz w:val="24"/>
                <w:szCs w:val="24"/>
              </w:rPr>
              <w:t>Executive Director</w:t>
            </w:r>
            <w:r w:rsidR="009262AB">
              <w:rPr>
                <w:sz w:val="24"/>
                <w:szCs w:val="24"/>
              </w:rPr>
              <w:t>, McPherson</w:t>
            </w:r>
          </w:p>
        </w:tc>
      </w:tr>
      <w:tr w:rsidR="006B1153" w14:paraId="30375894" w14:textId="77777777" w:rsidTr="53655E06">
        <w:trPr>
          <w:trHeight w:val="70"/>
        </w:trPr>
        <w:tc>
          <w:tcPr>
            <w:tcW w:w="3237" w:type="dxa"/>
          </w:tcPr>
          <w:p w14:paraId="450D89BF" w14:textId="05DB1DFE" w:rsidR="006B1153" w:rsidRPr="000F1366" w:rsidRDefault="000F1366" w:rsidP="000F13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0F1366">
              <w:rPr>
                <w:sz w:val="24"/>
              </w:rPr>
              <w:t xml:space="preserve">Adjournment </w:t>
            </w:r>
          </w:p>
        </w:tc>
        <w:tc>
          <w:tcPr>
            <w:tcW w:w="4678" w:type="dxa"/>
          </w:tcPr>
          <w:p w14:paraId="336A3490" w14:textId="5178CCBC" w:rsidR="006B1153" w:rsidRPr="0020172F" w:rsidRDefault="606252FF" w:rsidP="53655E06">
            <w:pPr>
              <w:spacing w:line="360" w:lineRule="auto"/>
              <w:rPr>
                <w:sz w:val="24"/>
                <w:szCs w:val="24"/>
              </w:rPr>
            </w:pPr>
            <w:r w:rsidRPr="53655E06">
              <w:rPr>
                <w:b/>
                <w:bCs/>
                <w:sz w:val="24"/>
                <w:szCs w:val="24"/>
              </w:rPr>
              <w:t xml:space="preserve">Next meeting </w:t>
            </w:r>
            <w:r w:rsidR="0B673984" w:rsidRPr="53655E06">
              <w:rPr>
                <w:b/>
                <w:bCs/>
                <w:sz w:val="24"/>
                <w:szCs w:val="24"/>
              </w:rPr>
              <w:t xml:space="preserve">April 15, 2025 at 6pm. </w:t>
            </w:r>
          </w:p>
        </w:tc>
        <w:tc>
          <w:tcPr>
            <w:tcW w:w="2340" w:type="dxa"/>
          </w:tcPr>
          <w:p w14:paraId="032F818F" w14:textId="29D67A49" w:rsidR="003C480B" w:rsidRDefault="00ED4191" w:rsidP="00ED4191">
            <w:pPr>
              <w:rPr>
                <w:sz w:val="24"/>
              </w:rPr>
            </w:pPr>
            <w:r>
              <w:rPr>
                <w:sz w:val="24"/>
              </w:rPr>
              <w:t xml:space="preserve">Motion to adjourn by </w:t>
            </w:r>
            <w:r w:rsidRPr="00ED4191">
              <w:rPr>
                <w:b/>
                <w:bCs/>
                <w:sz w:val="24"/>
              </w:rPr>
              <w:t>Secretary George</w:t>
            </w:r>
            <w:r w:rsidR="00AE2F60">
              <w:rPr>
                <w:b/>
                <w:bCs/>
                <w:sz w:val="24"/>
              </w:rPr>
              <w:t>.</w:t>
            </w:r>
          </w:p>
          <w:p w14:paraId="59B8C459" w14:textId="77777777" w:rsidR="00ED4191" w:rsidRDefault="00ED4191" w:rsidP="00ED4191">
            <w:pPr>
              <w:rPr>
                <w:sz w:val="24"/>
              </w:rPr>
            </w:pPr>
          </w:p>
          <w:p w14:paraId="34E90D1A" w14:textId="241E0309" w:rsidR="00ED4191" w:rsidRDefault="00ED4191" w:rsidP="00ED4191">
            <w:pPr>
              <w:rPr>
                <w:sz w:val="24"/>
              </w:rPr>
            </w:pPr>
            <w:r>
              <w:rPr>
                <w:sz w:val="24"/>
              </w:rPr>
              <w:t xml:space="preserve">Seconded by </w:t>
            </w:r>
            <w:r w:rsidRPr="00ED4191">
              <w:rPr>
                <w:b/>
                <w:bCs/>
                <w:sz w:val="24"/>
              </w:rPr>
              <w:t>Director Jenkins</w:t>
            </w:r>
            <w:r w:rsidR="00AE2F60">
              <w:rPr>
                <w:b/>
                <w:bCs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3A2C6DE8" w14:textId="77777777" w:rsidR="00ED4191" w:rsidRDefault="00ED4191" w:rsidP="00ED4191">
            <w:pPr>
              <w:rPr>
                <w:sz w:val="24"/>
              </w:rPr>
            </w:pPr>
          </w:p>
          <w:p w14:paraId="0C6F396E" w14:textId="3AF63E31" w:rsidR="00ED4191" w:rsidRPr="0020172F" w:rsidRDefault="00ED4191" w:rsidP="00ED4191">
            <w:pPr>
              <w:rPr>
                <w:sz w:val="24"/>
              </w:rPr>
            </w:pPr>
            <w:r>
              <w:rPr>
                <w:sz w:val="24"/>
              </w:rPr>
              <w:t>Motion passed unan</w:t>
            </w:r>
            <w:r w:rsidR="000D3F79">
              <w:rPr>
                <w:sz w:val="24"/>
              </w:rPr>
              <w:t xml:space="preserve">imously. </w:t>
            </w:r>
          </w:p>
        </w:tc>
        <w:tc>
          <w:tcPr>
            <w:tcW w:w="3150" w:type="dxa"/>
          </w:tcPr>
          <w:p w14:paraId="21FADE85" w14:textId="647E85B1" w:rsidR="006B1153" w:rsidRPr="0020172F" w:rsidRDefault="00D9251F" w:rsidP="00F1689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Chairman Nettles</w:t>
            </w:r>
          </w:p>
        </w:tc>
      </w:tr>
    </w:tbl>
    <w:p w14:paraId="39592D9D" w14:textId="77777777" w:rsidR="006B1153" w:rsidRDefault="006B1153" w:rsidP="006B1153">
      <w:pPr>
        <w:spacing w:after="0"/>
        <w:rPr>
          <w:b/>
          <w:sz w:val="24"/>
        </w:rPr>
      </w:pPr>
    </w:p>
    <w:p w14:paraId="2D37BD53" w14:textId="77777777" w:rsidR="006B1153" w:rsidRDefault="006B1153" w:rsidP="006B1153">
      <w:pPr>
        <w:spacing w:after="0"/>
        <w:jc w:val="center"/>
        <w:rPr>
          <w:b/>
          <w:sz w:val="24"/>
        </w:rPr>
      </w:pPr>
    </w:p>
    <w:p w14:paraId="4E66DD90" w14:textId="77777777" w:rsidR="006B1153" w:rsidRPr="0020172F" w:rsidRDefault="006B1153" w:rsidP="006B1153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4EB0EE" w14:textId="77777777" w:rsidR="006B1153" w:rsidRDefault="006B1153" w:rsidP="006B1153">
      <w:pPr>
        <w:jc w:val="center"/>
      </w:pPr>
    </w:p>
    <w:p w14:paraId="74E68F92" w14:textId="77777777" w:rsidR="006B1153" w:rsidRDefault="006B1153" w:rsidP="006B1153">
      <w:pPr>
        <w:jc w:val="center"/>
      </w:pPr>
    </w:p>
    <w:p w14:paraId="4C1ED092" w14:textId="77777777" w:rsidR="006B1153" w:rsidRDefault="006B1153" w:rsidP="006B1153"/>
    <w:p w14:paraId="553446AE" w14:textId="77777777" w:rsidR="00317A05" w:rsidRDefault="00317A05"/>
    <w:sectPr w:rsidR="00317A05" w:rsidSect="004F1FE8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B491" w14:textId="77777777" w:rsidR="00AE1E08" w:rsidRDefault="00AE1E08">
      <w:pPr>
        <w:spacing w:after="0" w:line="240" w:lineRule="auto"/>
      </w:pPr>
      <w:r>
        <w:separator/>
      </w:r>
    </w:p>
  </w:endnote>
  <w:endnote w:type="continuationSeparator" w:id="0">
    <w:p w14:paraId="24B508C3" w14:textId="77777777" w:rsidR="00AE1E08" w:rsidRDefault="00AE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62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26595" w14:textId="4259D082" w:rsidR="00776C40" w:rsidRDefault="00776C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E3DD5" w14:textId="77777777" w:rsidR="004F1FE8" w:rsidRDefault="004F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FAC7" w14:textId="77777777" w:rsidR="00AE1E08" w:rsidRDefault="00AE1E08">
      <w:pPr>
        <w:spacing w:after="0" w:line="240" w:lineRule="auto"/>
      </w:pPr>
      <w:r>
        <w:separator/>
      </w:r>
    </w:p>
  </w:footnote>
  <w:footnote w:type="continuationSeparator" w:id="0">
    <w:p w14:paraId="5214A5BC" w14:textId="77777777" w:rsidR="00AE1E08" w:rsidRDefault="00AE1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7B2"/>
    <w:multiLevelType w:val="hybridMultilevel"/>
    <w:tmpl w:val="0178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2D4"/>
    <w:multiLevelType w:val="hybridMultilevel"/>
    <w:tmpl w:val="6B42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8505">
    <w:abstractNumId w:val="0"/>
  </w:num>
  <w:num w:numId="2" w16cid:durableId="197586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53"/>
    <w:rsid w:val="000174B0"/>
    <w:rsid w:val="00025F33"/>
    <w:rsid w:val="00045602"/>
    <w:rsid w:val="00060546"/>
    <w:rsid w:val="00070727"/>
    <w:rsid w:val="00071FC9"/>
    <w:rsid w:val="00073127"/>
    <w:rsid w:val="000908E1"/>
    <w:rsid w:val="000D3F79"/>
    <w:rsid w:val="000F1366"/>
    <w:rsid w:val="00101697"/>
    <w:rsid w:val="00146BA6"/>
    <w:rsid w:val="0019151D"/>
    <w:rsid w:val="001A7814"/>
    <w:rsid w:val="001B5CE9"/>
    <w:rsid w:val="001D6451"/>
    <w:rsid w:val="001E2887"/>
    <w:rsid w:val="001F2E57"/>
    <w:rsid w:val="0020159C"/>
    <w:rsid w:val="002046F9"/>
    <w:rsid w:val="0021243E"/>
    <w:rsid w:val="00242A8E"/>
    <w:rsid w:val="00244948"/>
    <w:rsid w:val="00252502"/>
    <w:rsid w:val="00270C50"/>
    <w:rsid w:val="00292220"/>
    <w:rsid w:val="002C133E"/>
    <w:rsid w:val="002D7238"/>
    <w:rsid w:val="00307EE9"/>
    <w:rsid w:val="00317A05"/>
    <w:rsid w:val="003444C5"/>
    <w:rsid w:val="00384B2F"/>
    <w:rsid w:val="003855FF"/>
    <w:rsid w:val="0038703F"/>
    <w:rsid w:val="00387F4E"/>
    <w:rsid w:val="00394801"/>
    <w:rsid w:val="003A2C21"/>
    <w:rsid w:val="003A7109"/>
    <w:rsid w:val="003C30E1"/>
    <w:rsid w:val="003C480B"/>
    <w:rsid w:val="003D25EE"/>
    <w:rsid w:val="003D44DF"/>
    <w:rsid w:val="003E1FE0"/>
    <w:rsid w:val="003E35FD"/>
    <w:rsid w:val="00453179"/>
    <w:rsid w:val="004867C0"/>
    <w:rsid w:val="004C04EC"/>
    <w:rsid w:val="004C136C"/>
    <w:rsid w:val="004F1FE8"/>
    <w:rsid w:val="004F5432"/>
    <w:rsid w:val="005510BF"/>
    <w:rsid w:val="00572101"/>
    <w:rsid w:val="00573454"/>
    <w:rsid w:val="00585B05"/>
    <w:rsid w:val="00586EE6"/>
    <w:rsid w:val="005C0285"/>
    <w:rsid w:val="006057B2"/>
    <w:rsid w:val="00607EA9"/>
    <w:rsid w:val="006247E9"/>
    <w:rsid w:val="006258AB"/>
    <w:rsid w:val="00636492"/>
    <w:rsid w:val="00636E95"/>
    <w:rsid w:val="00695A54"/>
    <w:rsid w:val="006A23D1"/>
    <w:rsid w:val="006B1153"/>
    <w:rsid w:val="006B26DB"/>
    <w:rsid w:val="006B6E6A"/>
    <w:rsid w:val="006D3BAE"/>
    <w:rsid w:val="006E4C13"/>
    <w:rsid w:val="006F2772"/>
    <w:rsid w:val="006F2D9A"/>
    <w:rsid w:val="00715E0E"/>
    <w:rsid w:val="00727AA9"/>
    <w:rsid w:val="0073223E"/>
    <w:rsid w:val="00737C23"/>
    <w:rsid w:val="007445F0"/>
    <w:rsid w:val="00752CEC"/>
    <w:rsid w:val="00761133"/>
    <w:rsid w:val="00776C40"/>
    <w:rsid w:val="007A318F"/>
    <w:rsid w:val="007A744E"/>
    <w:rsid w:val="007B33E2"/>
    <w:rsid w:val="007C0923"/>
    <w:rsid w:val="007D2916"/>
    <w:rsid w:val="008162E2"/>
    <w:rsid w:val="008256A2"/>
    <w:rsid w:val="00842C2C"/>
    <w:rsid w:val="00853C1B"/>
    <w:rsid w:val="0086569A"/>
    <w:rsid w:val="00870C02"/>
    <w:rsid w:val="008916C6"/>
    <w:rsid w:val="008B2AC5"/>
    <w:rsid w:val="008B4B0B"/>
    <w:rsid w:val="008C2545"/>
    <w:rsid w:val="008D5905"/>
    <w:rsid w:val="008D6866"/>
    <w:rsid w:val="008F38B1"/>
    <w:rsid w:val="00901B77"/>
    <w:rsid w:val="00923AB3"/>
    <w:rsid w:val="00924B56"/>
    <w:rsid w:val="009262AB"/>
    <w:rsid w:val="00930CFB"/>
    <w:rsid w:val="00931C43"/>
    <w:rsid w:val="009746B9"/>
    <w:rsid w:val="009A3D24"/>
    <w:rsid w:val="009B59F9"/>
    <w:rsid w:val="009C5CB3"/>
    <w:rsid w:val="009F617A"/>
    <w:rsid w:val="00A2234A"/>
    <w:rsid w:val="00A3738C"/>
    <w:rsid w:val="00A40AF4"/>
    <w:rsid w:val="00A45E93"/>
    <w:rsid w:val="00A57629"/>
    <w:rsid w:val="00A868D6"/>
    <w:rsid w:val="00A92658"/>
    <w:rsid w:val="00AA0936"/>
    <w:rsid w:val="00AA5EF4"/>
    <w:rsid w:val="00AB3C1F"/>
    <w:rsid w:val="00AE1E08"/>
    <w:rsid w:val="00AE2F60"/>
    <w:rsid w:val="00B416A4"/>
    <w:rsid w:val="00B66E14"/>
    <w:rsid w:val="00B7418C"/>
    <w:rsid w:val="00B77EF6"/>
    <w:rsid w:val="00B81157"/>
    <w:rsid w:val="00B841F3"/>
    <w:rsid w:val="00B87A0D"/>
    <w:rsid w:val="00C020E5"/>
    <w:rsid w:val="00C059E6"/>
    <w:rsid w:val="00C06499"/>
    <w:rsid w:val="00C205CC"/>
    <w:rsid w:val="00C26F2C"/>
    <w:rsid w:val="00C42AF8"/>
    <w:rsid w:val="00C62265"/>
    <w:rsid w:val="00C71AD4"/>
    <w:rsid w:val="00C75095"/>
    <w:rsid w:val="00C95AE6"/>
    <w:rsid w:val="00CE443F"/>
    <w:rsid w:val="00CE5797"/>
    <w:rsid w:val="00CF73B3"/>
    <w:rsid w:val="00D02D89"/>
    <w:rsid w:val="00D02FA9"/>
    <w:rsid w:val="00D15D78"/>
    <w:rsid w:val="00D338EE"/>
    <w:rsid w:val="00D57926"/>
    <w:rsid w:val="00D9251F"/>
    <w:rsid w:val="00D93A8D"/>
    <w:rsid w:val="00DD7155"/>
    <w:rsid w:val="00DE5E62"/>
    <w:rsid w:val="00DF70FA"/>
    <w:rsid w:val="00E30AFB"/>
    <w:rsid w:val="00E30E18"/>
    <w:rsid w:val="00E372CF"/>
    <w:rsid w:val="00E6165D"/>
    <w:rsid w:val="00E76E0B"/>
    <w:rsid w:val="00E81184"/>
    <w:rsid w:val="00E969A9"/>
    <w:rsid w:val="00EA5477"/>
    <w:rsid w:val="00EB62BE"/>
    <w:rsid w:val="00EC20CE"/>
    <w:rsid w:val="00ED4191"/>
    <w:rsid w:val="00ED438B"/>
    <w:rsid w:val="00F01DC4"/>
    <w:rsid w:val="00F12ADD"/>
    <w:rsid w:val="00F152BD"/>
    <w:rsid w:val="00F15814"/>
    <w:rsid w:val="00F1689D"/>
    <w:rsid w:val="00F47F29"/>
    <w:rsid w:val="00F55F6D"/>
    <w:rsid w:val="00F852B5"/>
    <w:rsid w:val="00F97590"/>
    <w:rsid w:val="00FA2A7F"/>
    <w:rsid w:val="00FB18CD"/>
    <w:rsid w:val="01EBFD6D"/>
    <w:rsid w:val="01FDE448"/>
    <w:rsid w:val="0486AAB1"/>
    <w:rsid w:val="05DCAD0E"/>
    <w:rsid w:val="077EF1EA"/>
    <w:rsid w:val="08DBFE36"/>
    <w:rsid w:val="0B673984"/>
    <w:rsid w:val="0B7ECDC0"/>
    <w:rsid w:val="0B85922C"/>
    <w:rsid w:val="0BD23C0D"/>
    <w:rsid w:val="0C6CC2AD"/>
    <w:rsid w:val="0FF89C7B"/>
    <w:rsid w:val="103AC2EF"/>
    <w:rsid w:val="15DDD299"/>
    <w:rsid w:val="17374F6C"/>
    <w:rsid w:val="19C2995D"/>
    <w:rsid w:val="1CBE6962"/>
    <w:rsid w:val="21716B90"/>
    <w:rsid w:val="21926EF4"/>
    <w:rsid w:val="21B264CC"/>
    <w:rsid w:val="22F4089B"/>
    <w:rsid w:val="23199B2C"/>
    <w:rsid w:val="23E88502"/>
    <w:rsid w:val="2574A07F"/>
    <w:rsid w:val="25BC8A1E"/>
    <w:rsid w:val="26AF22FA"/>
    <w:rsid w:val="26F4E456"/>
    <w:rsid w:val="2CD88799"/>
    <w:rsid w:val="2EC0A037"/>
    <w:rsid w:val="2F47D0A4"/>
    <w:rsid w:val="2F4803C5"/>
    <w:rsid w:val="30D877F1"/>
    <w:rsid w:val="30FDBA32"/>
    <w:rsid w:val="385F8DCD"/>
    <w:rsid w:val="392D07B5"/>
    <w:rsid w:val="3BA676E6"/>
    <w:rsid w:val="3CA2F50A"/>
    <w:rsid w:val="3CB5D095"/>
    <w:rsid w:val="436BB39E"/>
    <w:rsid w:val="4574D60B"/>
    <w:rsid w:val="46E62D26"/>
    <w:rsid w:val="47E53DBA"/>
    <w:rsid w:val="490A2AB8"/>
    <w:rsid w:val="4AE85762"/>
    <w:rsid w:val="4C752C66"/>
    <w:rsid w:val="4CD5007E"/>
    <w:rsid w:val="4D76408C"/>
    <w:rsid w:val="4D7F1583"/>
    <w:rsid w:val="4DC8BB20"/>
    <w:rsid w:val="51BD7458"/>
    <w:rsid w:val="53655E06"/>
    <w:rsid w:val="536D27F4"/>
    <w:rsid w:val="5600D145"/>
    <w:rsid w:val="5ACD2A21"/>
    <w:rsid w:val="5BDB6C4E"/>
    <w:rsid w:val="5C0CFB9E"/>
    <w:rsid w:val="5F5C7320"/>
    <w:rsid w:val="606252FF"/>
    <w:rsid w:val="624A61E3"/>
    <w:rsid w:val="62C78AB7"/>
    <w:rsid w:val="66BD9E90"/>
    <w:rsid w:val="6742756D"/>
    <w:rsid w:val="687AD16D"/>
    <w:rsid w:val="69274C81"/>
    <w:rsid w:val="69541D61"/>
    <w:rsid w:val="6AC3FBE3"/>
    <w:rsid w:val="6ACEBB6E"/>
    <w:rsid w:val="714F6EF6"/>
    <w:rsid w:val="729F2025"/>
    <w:rsid w:val="73CA2872"/>
    <w:rsid w:val="745E9682"/>
    <w:rsid w:val="7464DB30"/>
    <w:rsid w:val="74E7870F"/>
    <w:rsid w:val="7748B2F1"/>
    <w:rsid w:val="7A0192DB"/>
    <w:rsid w:val="7B847F8E"/>
    <w:rsid w:val="7C0B4F85"/>
    <w:rsid w:val="7CBA35C8"/>
    <w:rsid w:val="7DA28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1324D"/>
  <w15:chartTrackingRefBased/>
  <w15:docId w15:val="{57E0797D-678A-4A8E-AEE6-DC5458F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1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53"/>
  </w:style>
  <w:style w:type="paragraph" w:styleId="Header">
    <w:name w:val="header"/>
    <w:basedOn w:val="Normal"/>
    <w:link w:val="HeaderChar"/>
    <w:uiPriority w:val="99"/>
    <w:unhideWhenUsed/>
    <w:rsid w:val="006B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53"/>
  </w:style>
  <w:style w:type="paragraph" w:styleId="BalloonText">
    <w:name w:val="Balloon Text"/>
    <w:basedOn w:val="Normal"/>
    <w:link w:val="BalloonTextChar"/>
    <w:uiPriority w:val="99"/>
    <w:semiHidden/>
    <w:unhideWhenUsed/>
    <w:rsid w:val="0002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5d2ca-7668-43d8-88cc-4a6b84769d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9E3DA1D213145AA2F6F59658A396C" ma:contentTypeVersion="16" ma:contentTypeDescription="Create a new document." ma:contentTypeScope="" ma:versionID="9c0f4a48a99b425ec12fc8ea3cd062ba">
  <xsd:schema xmlns:xsd="http://www.w3.org/2001/XMLSchema" xmlns:xs="http://www.w3.org/2001/XMLSchema" xmlns:p="http://schemas.microsoft.com/office/2006/metadata/properties" xmlns:ns3="b8e5d2ca-7668-43d8-88cc-4a6b84769dc3" xmlns:ns4="ffa57a2f-f455-4e5d-8f9d-36728b1b6191" targetNamespace="http://schemas.microsoft.com/office/2006/metadata/properties" ma:root="true" ma:fieldsID="6eb176de7f356f6e6bdcdfbaef2e88b9" ns3:_="" ns4:_="">
    <xsd:import namespace="b8e5d2ca-7668-43d8-88cc-4a6b84769dc3"/>
    <xsd:import namespace="ffa57a2f-f455-4e5d-8f9d-36728b1b6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5d2ca-7668-43d8-88cc-4a6b8476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57a2f-f455-4e5d-8f9d-36728b1b6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BDD3C-A321-4A66-B00D-A3B49E9A8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8F21C-06E6-4B7C-A227-F8BDDE55066C}">
  <ds:schemaRefs>
    <ds:schemaRef ds:uri="http://schemas.microsoft.com/office/2006/metadata/properties"/>
    <ds:schemaRef ds:uri="http://schemas.microsoft.com/office/infopath/2007/PartnerControls"/>
    <ds:schemaRef ds:uri="b8e5d2ca-7668-43d8-88cc-4a6b84769dc3"/>
  </ds:schemaRefs>
</ds:datastoreItem>
</file>

<file path=customXml/itemProps3.xml><?xml version="1.0" encoding="utf-8"?>
<ds:datastoreItem xmlns:ds="http://schemas.openxmlformats.org/officeDocument/2006/customXml" ds:itemID="{BCF64FEA-71DA-463B-9E05-A7DB8CE0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5d2ca-7668-43d8-88cc-4a6b84769dc3"/>
    <ds:schemaRef ds:uri="ffa57a2f-f455-4e5d-8f9d-36728b1b6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110</Lines>
  <Paragraphs>45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L</dc:creator>
  <cp:keywords/>
  <dc:description/>
  <cp:lastModifiedBy>Patricia Sullivan-Steward</cp:lastModifiedBy>
  <cp:revision>3</cp:revision>
  <cp:lastPrinted>2025-01-30T21:39:00Z</cp:lastPrinted>
  <dcterms:created xsi:type="dcterms:W3CDTF">2025-03-24T15:58:00Z</dcterms:created>
  <dcterms:modified xsi:type="dcterms:W3CDTF">2025-03-24T15:59:00Z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0x010100B889E3DA1D213145AA2F6F59658A396C</vt:lpwstr>
  </property>
</Properties>
</file>