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A7367" w14:textId="77777777" w:rsidR="00F57DC4" w:rsidRPr="00C82AF4" w:rsidRDefault="00F57DC4" w:rsidP="00C82AF4">
      <w:pPr>
        <w:pStyle w:val="a0002"/>
        <w:shd w:val="clear" w:color="auto" w:fill="FFFFFF"/>
        <w:spacing w:before="0" w:beforeAutospacing="0" w:after="0" w:afterAutospacing="0" w:line="300" w:lineRule="atLeast"/>
        <w:ind w:left="720" w:hanging="720"/>
        <w:jc w:val="both"/>
        <w:rPr>
          <w:b/>
          <w:bCs/>
          <w:color w:val="000000"/>
        </w:rPr>
      </w:pPr>
      <w:r w:rsidRPr="00C82AF4">
        <w:rPr>
          <w:b/>
          <w:bCs/>
          <w:color w:val="000000"/>
        </w:rPr>
        <w:t>§3270</w:t>
      </w:r>
      <w:proofErr w:type="gramStart"/>
      <w:r w:rsidRPr="00C82AF4">
        <w:rPr>
          <w:b/>
          <w:bCs/>
          <w:color w:val="000000"/>
        </w:rPr>
        <w:t>.  </w:t>
      </w:r>
      <w:proofErr w:type="gramEnd"/>
      <w:r w:rsidRPr="00C82AF4">
        <w:rPr>
          <w:b/>
          <w:bCs/>
          <w:color w:val="000000"/>
        </w:rPr>
        <w:t>Declaration of purpose</w:t>
      </w:r>
    </w:p>
    <w:p w14:paraId="5C3A2888" w14:textId="7C301809" w:rsidR="00F57DC4" w:rsidRPr="00C82AF4" w:rsidRDefault="00F57DC4" w:rsidP="00C82AF4">
      <w:pPr>
        <w:pStyle w:val="a0003"/>
        <w:shd w:val="clear" w:color="auto" w:fill="FFFFFF"/>
        <w:spacing w:before="0" w:beforeAutospacing="0" w:after="0" w:afterAutospacing="0" w:line="300" w:lineRule="atLeast"/>
        <w:ind w:firstLine="720"/>
        <w:jc w:val="both"/>
        <w:rPr>
          <w:color w:val="000000"/>
        </w:rPr>
      </w:pPr>
      <w:r w:rsidRPr="00C82AF4">
        <w:rPr>
          <w:color w:val="000000"/>
        </w:rPr>
        <w:t xml:space="preserve">A.  The Legislature of Louisiana declares that it is necessary to require the licensure </w:t>
      </w:r>
      <w:r w:rsidR="00FE40CD" w:rsidRPr="00C82AF4">
        <w:rPr>
          <w:color w:val="000000"/>
        </w:rPr>
        <w:t xml:space="preserve">and regulation </w:t>
      </w:r>
      <w:r w:rsidRPr="00C82AF4">
        <w:rPr>
          <w:color w:val="000000"/>
        </w:rPr>
        <w:t xml:space="preserve">of private security </w:t>
      </w:r>
      <w:proofErr w:type="gramStart"/>
      <w:r w:rsidR="000D3F51" w:rsidRPr="00C82AF4">
        <w:rPr>
          <w:color w:val="000000"/>
        </w:rPr>
        <w:t>licensees</w:t>
      </w:r>
      <w:proofErr w:type="gramEnd"/>
      <w:r w:rsidR="000D3F51" w:rsidRPr="00C82AF4">
        <w:rPr>
          <w:color w:val="000000"/>
        </w:rPr>
        <w:t>, qualifying agents, and security officers to promote professionalism and serve the citizens of this state</w:t>
      </w:r>
      <w:proofErr w:type="gramStart"/>
      <w:r w:rsidR="000D3F51" w:rsidRPr="00C82AF4">
        <w:rPr>
          <w:color w:val="000000"/>
        </w:rPr>
        <w:t xml:space="preserve">. </w:t>
      </w:r>
      <w:r w:rsidRPr="00C82AF4">
        <w:rPr>
          <w:color w:val="000000"/>
        </w:rPr>
        <w:t> </w:t>
      </w:r>
      <w:proofErr w:type="gramEnd"/>
    </w:p>
    <w:p w14:paraId="3E31DBD2" w14:textId="0A8C63D3" w:rsidR="00F57DC4" w:rsidRPr="00C82AF4" w:rsidRDefault="00F57DC4" w:rsidP="00C82AF4">
      <w:pPr>
        <w:pStyle w:val="a0003"/>
        <w:shd w:val="clear" w:color="auto" w:fill="FFFFFF"/>
        <w:spacing w:before="0" w:beforeAutospacing="0" w:after="0" w:afterAutospacing="0" w:line="300" w:lineRule="atLeast"/>
        <w:ind w:firstLine="720"/>
        <w:jc w:val="both"/>
        <w:rPr>
          <w:color w:val="000000"/>
        </w:rPr>
      </w:pPr>
      <w:r w:rsidRPr="00C82AF4">
        <w:rPr>
          <w:color w:val="000000"/>
        </w:rPr>
        <w:t xml:space="preserve">B.  The purpose of this Chapter is to </w:t>
      </w:r>
      <w:r w:rsidR="00ED38C3" w:rsidRPr="00C82AF4">
        <w:rPr>
          <w:color w:val="000000"/>
        </w:rPr>
        <w:t>establish</w:t>
      </w:r>
      <w:r w:rsidR="00DF1E5C" w:rsidRPr="00C82AF4">
        <w:rPr>
          <w:color w:val="000000"/>
        </w:rPr>
        <w:t xml:space="preserve"> qualifying criteria and </w:t>
      </w:r>
      <w:r w:rsidR="00ED38C3" w:rsidRPr="00C82AF4">
        <w:rPr>
          <w:color w:val="000000"/>
        </w:rPr>
        <w:t>oversight</w:t>
      </w:r>
      <w:r w:rsidR="00DF1E5C" w:rsidRPr="00C82AF4">
        <w:rPr>
          <w:color w:val="000000"/>
        </w:rPr>
        <w:t xml:space="preserve"> </w:t>
      </w:r>
      <w:r w:rsidR="00ED38C3" w:rsidRPr="00C82AF4">
        <w:rPr>
          <w:color w:val="000000"/>
        </w:rPr>
        <w:t>mechanisms</w:t>
      </w:r>
      <w:r w:rsidRPr="00C82AF4">
        <w:rPr>
          <w:color w:val="000000"/>
        </w:rPr>
        <w:t xml:space="preserve"> in a professional field in which unqualified</w:t>
      </w:r>
      <w:r w:rsidR="00ED38C3" w:rsidRPr="00C82AF4">
        <w:rPr>
          <w:color w:val="000000"/>
        </w:rPr>
        <w:t xml:space="preserve"> or unethical</w:t>
      </w:r>
      <w:r w:rsidRPr="00C82AF4">
        <w:rPr>
          <w:color w:val="000000"/>
        </w:rPr>
        <w:t xml:space="preserve"> individuals may injure the public</w:t>
      </w:r>
      <w:proofErr w:type="gramStart"/>
      <w:r w:rsidRPr="00C82AF4">
        <w:rPr>
          <w:color w:val="000000"/>
        </w:rPr>
        <w:t>.  </w:t>
      </w:r>
      <w:proofErr w:type="gramEnd"/>
      <w:r w:rsidRPr="00C82AF4">
        <w:rPr>
          <w:color w:val="000000"/>
        </w:rPr>
        <w:t xml:space="preserve">The requirements of this Chapter </w:t>
      </w:r>
      <w:r w:rsidR="00ED38C3" w:rsidRPr="00C82AF4">
        <w:rPr>
          <w:color w:val="000000"/>
        </w:rPr>
        <w:t>are intended to</w:t>
      </w:r>
      <w:r w:rsidRPr="00C82AF4">
        <w:rPr>
          <w:color w:val="000000"/>
        </w:rPr>
        <w:t xml:space="preserve"> contribute to the safety, health, welfare</w:t>
      </w:r>
      <w:r w:rsidR="00933738" w:rsidRPr="00C82AF4">
        <w:rPr>
          <w:color w:val="000000"/>
        </w:rPr>
        <w:t>, and accountability</w:t>
      </w:r>
      <w:r w:rsidRPr="00C82AF4">
        <w:rPr>
          <w:color w:val="000000"/>
        </w:rPr>
        <w:t xml:space="preserve"> of the people of Louisiana</w:t>
      </w:r>
      <w:proofErr w:type="gramStart"/>
      <w:r w:rsidRPr="00C82AF4">
        <w:rPr>
          <w:color w:val="000000"/>
        </w:rPr>
        <w:t>.  </w:t>
      </w:r>
      <w:proofErr w:type="gramEnd"/>
    </w:p>
    <w:p w14:paraId="19CAEF24" w14:textId="77777777" w:rsidR="00F57DC4" w:rsidRPr="00C82AF4" w:rsidRDefault="00F57DC4" w:rsidP="00C82AF4">
      <w:pPr>
        <w:pStyle w:val="a0003"/>
        <w:shd w:val="clear" w:color="auto" w:fill="FFFFFF"/>
        <w:spacing w:before="0" w:beforeAutospacing="0" w:after="0" w:afterAutospacing="0" w:line="300" w:lineRule="atLeast"/>
        <w:ind w:firstLine="720"/>
        <w:jc w:val="both"/>
        <w:rPr>
          <w:color w:val="000000"/>
        </w:rPr>
      </w:pPr>
      <w:r w:rsidRPr="00C82AF4">
        <w:rPr>
          <w:color w:val="000000"/>
        </w:rPr>
        <w:t>Acts 1984, No. 505, §1, eff. Jan. 1, 1985; Act 1991, No. 315, §1</w:t>
      </w:r>
      <w:proofErr w:type="gramStart"/>
      <w:r w:rsidRPr="00C82AF4">
        <w:rPr>
          <w:color w:val="000000"/>
        </w:rPr>
        <w:t>.  </w:t>
      </w:r>
      <w:proofErr w:type="gramEnd"/>
    </w:p>
    <w:p w14:paraId="2927A12E" w14:textId="1945087B" w:rsidR="0041345B" w:rsidRPr="00C82AF4" w:rsidRDefault="0041345B" w:rsidP="00C82AF4">
      <w:pPr>
        <w:jc w:val="both"/>
        <w:rPr>
          <w:rFonts w:ascii="Times New Roman" w:hAnsi="Times New Roman" w:cs="Times New Roman"/>
          <w:sz w:val="24"/>
          <w:szCs w:val="24"/>
        </w:rPr>
      </w:pPr>
    </w:p>
    <w:p w14:paraId="213A7F1F" w14:textId="77777777" w:rsidR="00F57DC4" w:rsidRPr="00C82AF4" w:rsidRDefault="00F57DC4" w:rsidP="00C82AF4">
      <w:pPr>
        <w:pStyle w:val="a0001"/>
        <w:shd w:val="clear" w:color="auto" w:fill="FFFFFF"/>
        <w:spacing w:before="0" w:beforeAutospacing="0" w:after="0" w:afterAutospacing="0" w:line="300" w:lineRule="atLeast"/>
        <w:ind w:left="720" w:hanging="720"/>
        <w:jc w:val="both"/>
        <w:rPr>
          <w:b/>
          <w:bCs/>
          <w:color w:val="000000"/>
        </w:rPr>
      </w:pPr>
      <w:r w:rsidRPr="00C82AF4">
        <w:rPr>
          <w:b/>
          <w:bCs/>
          <w:color w:val="000000"/>
        </w:rPr>
        <w:t>§3271</w:t>
      </w:r>
      <w:proofErr w:type="gramStart"/>
      <w:r w:rsidRPr="00C82AF4">
        <w:rPr>
          <w:b/>
          <w:bCs/>
          <w:color w:val="000000"/>
        </w:rPr>
        <w:t>.  </w:t>
      </w:r>
      <w:proofErr w:type="gramEnd"/>
      <w:r w:rsidRPr="00C82AF4">
        <w:rPr>
          <w:b/>
          <w:bCs/>
          <w:color w:val="000000"/>
        </w:rPr>
        <w:t>Private security law; short title</w:t>
      </w:r>
    </w:p>
    <w:p w14:paraId="5C2B9BA8" w14:textId="04FB1918"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 xml:space="preserve">This Chapter shall be known and may be cited as the </w:t>
      </w:r>
      <w:r w:rsidR="004B307C" w:rsidRPr="00C82AF4">
        <w:rPr>
          <w:color w:val="000000"/>
        </w:rPr>
        <w:t>“Louisiana Private Security Licensing and Regulatory Act</w:t>
      </w:r>
      <w:proofErr w:type="gramStart"/>
      <w:r w:rsidR="004B307C" w:rsidRPr="00C82AF4">
        <w:rPr>
          <w:color w:val="000000"/>
        </w:rPr>
        <w:t>”.</w:t>
      </w:r>
      <w:proofErr w:type="gramEnd"/>
      <w:r w:rsidRPr="00C82AF4">
        <w:rPr>
          <w:color w:val="000000"/>
        </w:rPr>
        <w:t xml:space="preserve">  </w:t>
      </w:r>
    </w:p>
    <w:p w14:paraId="0FFF5C3E"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Acts 1984, No. 505, §1, eff. Jan. 1, 1985</w:t>
      </w:r>
      <w:proofErr w:type="gramStart"/>
      <w:r w:rsidRPr="00C82AF4">
        <w:rPr>
          <w:color w:val="000000"/>
        </w:rPr>
        <w:t>.  </w:t>
      </w:r>
      <w:proofErr w:type="gramEnd"/>
    </w:p>
    <w:p w14:paraId="08630657" w14:textId="528272B1" w:rsidR="00F57DC4" w:rsidRPr="00C82AF4" w:rsidRDefault="00F57DC4" w:rsidP="00C82AF4">
      <w:pPr>
        <w:jc w:val="both"/>
        <w:rPr>
          <w:rFonts w:ascii="Times New Roman" w:hAnsi="Times New Roman" w:cs="Times New Roman"/>
          <w:sz w:val="24"/>
          <w:szCs w:val="24"/>
        </w:rPr>
      </w:pPr>
    </w:p>
    <w:p w14:paraId="34A116AA" w14:textId="77777777" w:rsidR="00F57DC4" w:rsidRPr="00C82AF4" w:rsidRDefault="00F57DC4" w:rsidP="00C82AF4">
      <w:pPr>
        <w:pStyle w:val="a0001"/>
        <w:shd w:val="clear" w:color="auto" w:fill="FFFFFF"/>
        <w:spacing w:before="0" w:beforeAutospacing="0" w:after="0" w:afterAutospacing="0" w:line="280" w:lineRule="atLeast"/>
        <w:ind w:left="720" w:hanging="720"/>
        <w:jc w:val="both"/>
        <w:rPr>
          <w:b/>
          <w:bCs/>
          <w:color w:val="000000"/>
        </w:rPr>
      </w:pPr>
      <w:r w:rsidRPr="00C82AF4">
        <w:rPr>
          <w:b/>
          <w:bCs/>
          <w:color w:val="000000"/>
        </w:rPr>
        <w:t>§3272</w:t>
      </w:r>
      <w:proofErr w:type="gramStart"/>
      <w:r w:rsidRPr="00C82AF4">
        <w:rPr>
          <w:b/>
          <w:bCs/>
          <w:color w:val="000000"/>
        </w:rPr>
        <w:t>.  </w:t>
      </w:r>
      <w:proofErr w:type="gramEnd"/>
      <w:r w:rsidRPr="00C82AF4">
        <w:rPr>
          <w:b/>
          <w:bCs/>
          <w:color w:val="000000"/>
        </w:rPr>
        <w:t>General definition of terms</w:t>
      </w:r>
    </w:p>
    <w:p w14:paraId="2E4B6B56" w14:textId="3D4C851A"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xml:space="preserve">            A. As used in this </w:t>
      </w:r>
      <w:proofErr w:type="gramStart"/>
      <w:r w:rsidRPr="00C82AF4">
        <w:rPr>
          <w:color w:val="000000"/>
        </w:rPr>
        <w:t>Chapter,</w:t>
      </w:r>
      <w:proofErr w:type="gramEnd"/>
      <w:r w:rsidRPr="00C82AF4">
        <w:rPr>
          <w:color w:val="000000"/>
        </w:rPr>
        <w:t xml:space="preserve"> the following terms shall have the following meanings ascribed to them</w:t>
      </w:r>
      <w:r w:rsidR="004B66F0" w:rsidRPr="00C82AF4">
        <w:rPr>
          <w:color w:val="000000"/>
        </w:rPr>
        <w:t xml:space="preserve"> unless otherwise defined in this Chapter</w:t>
      </w:r>
      <w:r w:rsidRPr="00C82AF4">
        <w:rPr>
          <w:color w:val="000000"/>
        </w:rPr>
        <w:t>:</w:t>
      </w:r>
    </w:p>
    <w:p w14:paraId="1E618F0C" w14:textId="77777777"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(1) "Applicant" means an individual who has made application to the board for the issuance or reinstatement of any license, registration, certificate, permit, or any other designation considered necessary to engage in the practice of private security in this state that the board is authorized by law to issue.</w:t>
      </w:r>
    </w:p>
    <w:p w14:paraId="1FB979CE" w14:textId="231E2741"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xml:space="preserve">            (2) "Armed security officer" </w:t>
      </w:r>
      <w:r w:rsidR="00A2706E" w:rsidRPr="00C82AF4">
        <w:rPr>
          <w:color w:val="000000"/>
        </w:rPr>
        <w:t>means an individual employed by a licensed contract security company or proprietary security organization who carries or has access to an approved firearm in the performance of official duties and who has met all qualifications, training, and certification requirements established by the board.</w:t>
      </w:r>
    </w:p>
    <w:p w14:paraId="2982A163" w14:textId="77777777"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(3) "Armored car company or armed courier company" means any person that provides secured transportation and protection from one place or point to another place or point involving money, currency, coins, bullion, securities, bonds, jewelry, or other valuables.</w:t>
      </w:r>
    </w:p>
    <w:p w14:paraId="13762CBB" w14:textId="77777777"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(4) "Board" means the Louisiana State Board of Private Security Examiners, an agency in the Department of Public Safety and Corrections.</w:t>
      </w:r>
    </w:p>
    <w:p w14:paraId="379ECCA3" w14:textId="727EED5F"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xml:space="preserve">            (5) "Branch manager" means </w:t>
      </w:r>
      <w:r w:rsidR="001E11A2" w:rsidRPr="00C82AF4">
        <w:rPr>
          <w:color w:val="000000"/>
        </w:rPr>
        <w:t xml:space="preserve">the individual </w:t>
      </w:r>
      <w:r w:rsidR="006225D3" w:rsidRPr="00C82AF4">
        <w:rPr>
          <w:color w:val="000000"/>
        </w:rPr>
        <w:t>designated by the licensee responsible for the management, supervision, and regulatory compliance of a branch office licensed by the board.</w:t>
      </w:r>
    </w:p>
    <w:p w14:paraId="621D66B9" w14:textId="5A1D008D"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xml:space="preserve">            (6) "Branch office" means </w:t>
      </w:r>
      <w:r w:rsidR="004866BF" w:rsidRPr="00C82AF4">
        <w:rPr>
          <w:color w:val="000000"/>
        </w:rPr>
        <w:t>any separate business location operated pursuant to a license issued by the board.</w:t>
      </w:r>
    </w:p>
    <w:p w14:paraId="1CFABB6C" w14:textId="4C249B8B"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(7) "Contract security company" means any person engaging in the business of providing, or which undertakes to provide, a security officer on a contractual basis for another person.</w:t>
      </w:r>
      <w:r w:rsidR="006225D3" w:rsidRPr="00C82AF4">
        <w:rPr>
          <w:color w:val="000000"/>
        </w:rPr>
        <w:t xml:space="preserve"> </w:t>
      </w:r>
    </w:p>
    <w:p w14:paraId="59F4ED82" w14:textId="77777777"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(8) "Department" means the Louisiana Department of Public Safety and Corrections.</w:t>
      </w:r>
    </w:p>
    <w:p w14:paraId="244874D0" w14:textId="65FBD4CC"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xml:space="preserve">            (9) "Executive </w:t>
      </w:r>
      <w:r w:rsidR="00C20689" w:rsidRPr="00C82AF4">
        <w:rPr>
          <w:color w:val="000000"/>
        </w:rPr>
        <w:t>director</w:t>
      </w:r>
      <w:r w:rsidRPr="00C82AF4">
        <w:rPr>
          <w:color w:val="000000"/>
        </w:rPr>
        <w:t>" means the chief administrative officer of the board.</w:t>
      </w:r>
    </w:p>
    <w:p w14:paraId="0AB60836" w14:textId="77777777"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(10) "Instructor" means any person approved and licensed by the board to administer and certify the successful completion of the required minimum training requirements for security officers.</w:t>
      </w:r>
    </w:p>
    <w:p w14:paraId="0465BF63" w14:textId="01E121B7"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lastRenderedPageBreak/>
        <w:t xml:space="preserve">            (11) "Licensee" means any </w:t>
      </w:r>
      <w:r w:rsidR="00D0326E" w:rsidRPr="00C82AF4">
        <w:rPr>
          <w:color w:val="000000"/>
        </w:rPr>
        <w:t>person or business entity licensed by the board in accordance with this Chapter</w:t>
      </w:r>
      <w:r w:rsidRPr="00C82AF4">
        <w:rPr>
          <w:color w:val="000000"/>
        </w:rPr>
        <w:t>.</w:t>
      </w:r>
    </w:p>
    <w:p w14:paraId="4E6BDC2E" w14:textId="77777777"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(12) "Licensure" means the granting of any license, permit, certification, or registration that the board is authorized to issue pursuant to this Chapter.</w:t>
      </w:r>
    </w:p>
    <w:p w14:paraId="1AEAB8CA" w14:textId="22AD898E"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xml:space="preserve">            (13) "Person" means an individual, firm, association, company, partnership, corporation, nonprofit organization, </w:t>
      </w:r>
      <w:r w:rsidR="00852673" w:rsidRPr="00C82AF4">
        <w:rPr>
          <w:color w:val="000000"/>
        </w:rPr>
        <w:t xml:space="preserve">limited liability company, </w:t>
      </w:r>
      <w:r w:rsidRPr="00C82AF4">
        <w:rPr>
          <w:color w:val="000000"/>
        </w:rPr>
        <w:t>or other legal entity</w:t>
      </w:r>
      <w:r w:rsidR="00852673" w:rsidRPr="00C82AF4">
        <w:rPr>
          <w:color w:val="000000"/>
        </w:rPr>
        <w:t xml:space="preserve"> recognized in accordance with the laws of this state</w:t>
      </w:r>
      <w:r w:rsidRPr="00C82AF4">
        <w:rPr>
          <w:color w:val="000000"/>
        </w:rPr>
        <w:t>.</w:t>
      </w:r>
    </w:p>
    <w:p w14:paraId="39BFDC53" w14:textId="4FDB50E9"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xml:space="preserve">            (14) "Principal corporate officer" means the president, vice president, treasurer, secretary, comptroller or any person </w:t>
      </w:r>
      <w:r w:rsidR="00515A35" w:rsidRPr="00C82AF4">
        <w:rPr>
          <w:color w:val="000000"/>
        </w:rPr>
        <w:t>who performs equivalent duties within the business organization</w:t>
      </w:r>
      <w:r w:rsidRPr="00C82AF4">
        <w:rPr>
          <w:color w:val="000000"/>
        </w:rPr>
        <w:t>.</w:t>
      </w:r>
    </w:p>
    <w:p w14:paraId="107425CF" w14:textId="251FEE5F"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(15) "Private security business" is any entity that provides protection to persons and property, excluding any law enforcement agency, but including any</w:t>
      </w:r>
      <w:r w:rsidR="00515A35" w:rsidRPr="00C82AF4">
        <w:rPr>
          <w:color w:val="000000"/>
        </w:rPr>
        <w:t xml:space="preserve"> of the following</w:t>
      </w:r>
      <w:r w:rsidRPr="00C82AF4">
        <w:rPr>
          <w:color w:val="000000"/>
        </w:rPr>
        <w:t>:</w:t>
      </w:r>
    </w:p>
    <w:p w14:paraId="52DB3EE1" w14:textId="40B01064"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xml:space="preserve">            (a) Contract security company; </w:t>
      </w:r>
    </w:p>
    <w:p w14:paraId="40081EEC" w14:textId="77777777"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(b) Armored car company or armed courier company.</w:t>
      </w:r>
    </w:p>
    <w:p w14:paraId="12970DC4" w14:textId="77777777"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(16) "Qualifying agent" means any owner or manager of a private security business with the authority to make executive decisions for that business, who meets the qualifications as outlined in R.S. 37:3276.</w:t>
      </w:r>
    </w:p>
    <w:p w14:paraId="47F7DD5D" w14:textId="6619FE6E"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xml:space="preserve">            (17) "Registrant" means an individual who holds </w:t>
      </w:r>
      <w:r w:rsidR="00B055FF" w:rsidRPr="00C82AF4">
        <w:rPr>
          <w:color w:val="000000"/>
        </w:rPr>
        <w:t>current registration issued by the board in accordance with this Chapter</w:t>
      </w:r>
      <w:r w:rsidRPr="00C82AF4">
        <w:rPr>
          <w:color w:val="000000"/>
        </w:rPr>
        <w:t>.</w:t>
      </w:r>
    </w:p>
    <w:p w14:paraId="0AF4055E" w14:textId="2F22E7AE"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xml:space="preserve">            (18) "Registration card" means </w:t>
      </w:r>
      <w:r w:rsidR="004305F3" w:rsidRPr="00C82AF4">
        <w:rPr>
          <w:color w:val="000000"/>
        </w:rPr>
        <w:t xml:space="preserve">a physical or digital credential issued by the board evidencing that the registrant has met the qualifications </w:t>
      </w:r>
      <w:r w:rsidR="00584A0F" w:rsidRPr="00C82AF4">
        <w:rPr>
          <w:color w:val="000000"/>
        </w:rPr>
        <w:t>and</w:t>
      </w:r>
      <w:r w:rsidR="004305F3" w:rsidRPr="00C82AF4">
        <w:rPr>
          <w:color w:val="000000"/>
        </w:rPr>
        <w:t xml:space="preserve"> training required by this Chapter.</w:t>
      </w:r>
    </w:p>
    <w:p w14:paraId="4E7E8CB0" w14:textId="77777777"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(19) "Security officer" means an individual who is employed by a contract security company whether armed or unarmed, to protect a person or persons or property or both, and whose duties include but are not limited to the following:</w:t>
      </w:r>
    </w:p>
    <w:p w14:paraId="67E815D9" w14:textId="77777777"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(a) Prevention of unlawful intrusion or entry.</w:t>
      </w:r>
    </w:p>
    <w:p w14:paraId="4D9B24D6" w14:textId="77777777"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(b) Prevention of larceny.</w:t>
      </w:r>
    </w:p>
    <w:p w14:paraId="53E0FB02" w14:textId="77777777"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(c) Prevention of vandalism.</w:t>
      </w:r>
    </w:p>
    <w:p w14:paraId="790A70B0" w14:textId="77777777"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(d) Protection of property or person.</w:t>
      </w:r>
    </w:p>
    <w:p w14:paraId="2091FE89" w14:textId="77777777"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(e) Prevention of abuse.</w:t>
      </w:r>
    </w:p>
    <w:p w14:paraId="1BDE8525" w14:textId="77777777"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(f) Prevention of arson.</w:t>
      </w:r>
    </w:p>
    <w:p w14:paraId="42A698D5" w14:textId="77777777"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(g) Prevention of trespass on private property.</w:t>
      </w:r>
    </w:p>
    <w:p w14:paraId="0C420CA8" w14:textId="77777777"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(h) Control, regulation, or direction of the flow or movements of the public, except on public streets, whether by vehicle, on foot, or otherwise.</w:t>
      </w:r>
    </w:p>
    <w:p w14:paraId="5CEC445F" w14:textId="77777777"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w:t>
      </w:r>
      <w:proofErr w:type="spellStart"/>
      <w:r w:rsidRPr="00C82AF4">
        <w:rPr>
          <w:color w:val="000000"/>
        </w:rPr>
        <w:t>i</w:t>
      </w:r>
      <w:proofErr w:type="spellEnd"/>
      <w:r w:rsidRPr="00C82AF4">
        <w:rPr>
          <w:color w:val="000000"/>
        </w:rPr>
        <w:t>) Street patrol service or merchant patrol service, which is any contract security company that utilizes foot patrols, motor vehicles, or any other means of transportation in public areas or on public thoroughfares in the performance of its security functions.</w:t>
      </w:r>
    </w:p>
    <w:p w14:paraId="6F07EB51" w14:textId="77777777"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(20)(a) "Security operations manager" means any individual whose duties include but are not limited to the following:</w:t>
      </w:r>
    </w:p>
    <w:p w14:paraId="1DDB7777" w14:textId="77777777"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w:t>
      </w:r>
      <w:proofErr w:type="spellStart"/>
      <w:r w:rsidRPr="00C82AF4">
        <w:rPr>
          <w:color w:val="000000"/>
        </w:rPr>
        <w:t>i</w:t>
      </w:r>
      <w:proofErr w:type="spellEnd"/>
      <w:r w:rsidRPr="00C82AF4">
        <w:rPr>
          <w:color w:val="000000"/>
        </w:rPr>
        <w:t>) Scheduling and assignment of work shifts.</w:t>
      </w:r>
    </w:p>
    <w:p w14:paraId="0782DF95" w14:textId="77777777"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(ii) Assignment of duties.</w:t>
      </w:r>
    </w:p>
    <w:p w14:paraId="42C81851" w14:textId="77777777"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xml:space="preserve">            (iii) Hiring and firing or </w:t>
      </w:r>
      <w:proofErr w:type="gramStart"/>
      <w:r w:rsidRPr="00C82AF4">
        <w:rPr>
          <w:color w:val="000000"/>
        </w:rPr>
        <w:t>dismissing of</w:t>
      </w:r>
      <w:proofErr w:type="gramEnd"/>
      <w:r w:rsidRPr="00C82AF4">
        <w:rPr>
          <w:color w:val="000000"/>
        </w:rPr>
        <w:t xml:space="preserve"> security guards under his administrative control.</w:t>
      </w:r>
    </w:p>
    <w:p w14:paraId="1159B651" w14:textId="77777777"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(iv) Any other general duties relating to security officer services.</w:t>
      </w:r>
    </w:p>
    <w:p w14:paraId="39B40191" w14:textId="77777777"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xml:space="preserve">            (b) The term "security operations manager" shall not include any individual directly employed by an industrial facility, including but not limited to those engaged in chemical manufacturing, petroleum production and refining, paper production, energy generation, and </w:t>
      </w:r>
      <w:r w:rsidRPr="00C82AF4">
        <w:rPr>
          <w:color w:val="000000"/>
        </w:rPr>
        <w:lastRenderedPageBreak/>
        <w:t>mineral refining, who retains third-party security officers and whose duties with respect thereto may include one or more duties of a security operations manager.</w:t>
      </w:r>
    </w:p>
    <w:p w14:paraId="49ACDDBC" w14:textId="77777777"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(c) The term "security operations manager" shall not include any individual who is a certified peace officer working on an off-duty detail associated with or through his employment as a peace officer.</w:t>
      </w:r>
    </w:p>
    <w:p w14:paraId="07C348C5" w14:textId="77777777"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B. The board by rule may define terms only pursuant to and consistent with the provisions of this Chapter.</w:t>
      </w:r>
    </w:p>
    <w:p w14:paraId="69CB6E61" w14:textId="77777777"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xml:space="preserve">            C. The provisions of this Chapter shall not apply to </w:t>
      </w:r>
      <w:proofErr w:type="gramStart"/>
      <w:r w:rsidRPr="00C82AF4">
        <w:rPr>
          <w:color w:val="000000"/>
        </w:rPr>
        <w:t>persons</w:t>
      </w:r>
      <w:proofErr w:type="gramEnd"/>
      <w:r w:rsidRPr="00C82AF4">
        <w:rPr>
          <w:color w:val="000000"/>
        </w:rPr>
        <w:t xml:space="preserve"> and corporations exempted by R.S. 37:3298.</w:t>
      </w:r>
    </w:p>
    <w:p w14:paraId="3C565DA6" w14:textId="77777777" w:rsidR="00D460CB" w:rsidRPr="00C82AF4" w:rsidRDefault="00D460CB" w:rsidP="00C82AF4">
      <w:pPr>
        <w:pStyle w:val="NormalWeb"/>
        <w:shd w:val="clear" w:color="auto" w:fill="FFFFFF"/>
        <w:spacing w:before="0" w:beforeAutospacing="0" w:after="15" w:afterAutospacing="0"/>
        <w:jc w:val="both"/>
        <w:rPr>
          <w:color w:val="000000"/>
        </w:rPr>
      </w:pPr>
      <w:r w:rsidRPr="00C82AF4">
        <w:rPr>
          <w:color w:val="000000"/>
        </w:rPr>
        <w:t>            Acts 1984, No. 505, §1, eff. Jan. 1, 1985; Acts 1989, No. 552, §1; Act 1991, No. 315, §1; Acts 2008, No. 212, §1; Acts 2012, No. 439, §1; Acts 2025, No. 150, §1.</w:t>
      </w:r>
    </w:p>
    <w:p w14:paraId="400B06BC" w14:textId="2AEA281D" w:rsidR="00476DAA" w:rsidRPr="00C82AF4" w:rsidRDefault="00476DAA" w:rsidP="00C82AF4">
      <w:pPr>
        <w:pStyle w:val="NormalWeb"/>
        <w:shd w:val="clear" w:color="auto" w:fill="FFFFFF"/>
        <w:spacing w:before="0" w:beforeAutospacing="0" w:after="15" w:afterAutospacing="0"/>
        <w:ind w:firstLine="720"/>
        <w:jc w:val="both"/>
        <w:rPr>
          <w:color w:val="000000"/>
        </w:rPr>
      </w:pPr>
      <w:r w:rsidRPr="00C82AF4">
        <w:rPr>
          <w:color w:val="000000"/>
        </w:rPr>
        <w:t>(21) “Canine handler” means a licensed security officer registered with the board who has completed a board-approved training program and who is certified to deploy with a security canine or detector can</w:t>
      </w:r>
      <w:r w:rsidR="00E86518" w:rsidRPr="00C82AF4">
        <w:rPr>
          <w:color w:val="000000"/>
        </w:rPr>
        <w:t>ine.</w:t>
      </w:r>
    </w:p>
    <w:p w14:paraId="646A661A" w14:textId="392DDBA2" w:rsidR="00E86518" w:rsidRPr="00C82AF4" w:rsidRDefault="00E86518" w:rsidP="00C82AF4">
      <w:pPr>
        <w:pStyle w:val="NormalWeb"/>
        <w:shd w:val="clear" w:color="auto" w:fill="FFFFFF"/>
        <w:spacing w:before="0" w:beforeAutospacing="0" w:after="15" w:afterAutospacing="0"/>
        <w:ind w:firstLine="720"/>
        <w:jc w:val="both"/>
        <w:rPr>
          <w:color w:val="000000"/>
        </w:rPr>
      </w:pPr>
      <w:r w:rsidRPr="00C82AF4">
        <w:rPr>
          <w:color w:val="000000"/>
        </w:rPr>
        <w:t>(22) “Canine team” means a canine and its assigned handler who function as a unit.</w:t>
      </w:r>
    </w:p>
    <w:p w14:paraId="1C3CABB2" w14:textId="01FFD016" w:rsidR="00E86518" w:rsidRPr="00C82AF4" w:rsidRDefault="00E86518" w:rsidP="00C82AF4">
      <w:pPr>
        <w:pStyle w:val="NormalWeb"/>
        <w:shd w:val="clear" w:color="auto" w:fill="FFFFFF"/>
        <w:spacing w:before="0" w:beforeAutospacing="0" w:after="15" w:afterAutospacing="0"/>
        <w:ind w:firstLine="720"/>
        <w:jc w:val="both"/>
        <w:rPr>
          <w:color w:val="000000"/>
        </w:rPr>
      </w:pPr>
      <w:r w:rsidRPr="00C82AF4">
        <w:rPr>
          <w:color w:val="000000"/>
        </w:rPr>
        <w:t>(23)</w:t>
      </w:r>
      <w:r w:rsidR="002E437D" w:rsidRPr="00C82AF4">
        <w:rPr>
          <w:color w:val="000000"/>
        </w:rPr>
        <w:t xml:space="preserve"> "Detector canine" means a dog specifically trained and certified for </w:t>
      </w:r>
      <w:proofErr w:type="gramStart"/>
      <w:r w:rsidR="002E437D" w:rsidRPr="00C82AF4">
        <w:rPr>
          <w:color w:val="000000"/>
        </w:rPr>
        <w:t>use  in</w:t>
      </w:r>
      <w:proofErr w:type="gramEnd"/>
      <w:r w:rsidR="002E437D" w:rsidRPr="00C82AF4">
        <w:rPr>
          <w:color w:val="000000"/>
        </w:rPr>
        <w:t xml:space="preserve"> private-security operations to detect explosives or controlled dangerous substances by olfactory means. Detector canines shall operate solely for detection </w:t>
      </w:r>
      <w:proofErr w:type="gramStart"/>
      <w:r w:rsidR="002E437D" w:rsidRPr="00C82AF4">
        <w:rPr>
          <w:color w:val="000000"/>
        </w:rPr>
        <w:t>and  notification</w:t>
      </w:r>
      <w:proofErr w:type="gramEnd"/>
      <w:r w:rsidR="002E437D" w:rsidRPr="00C82AF4">
        <w:rPr>
          <w:color w:val="000000"/>
        </w:rPr>
        <w:t xml:space="preserve"> purposes and shall not be used to conduct searches, seizures, or arrests.</w:t>
      </w:r>
    </w:p>
    <w:p w14:paraId="6EE21860" w14:textId="0DA73DD0" w:rsidR="002E437D" w:rsidRPr="00C82AF4" w:rsidRDefault="002E437D" w:rsidP="00C82AF4">
      <w:pPr>
        <w:pStyle w:val="NormalWeb"/>
        <w:shd w:val="clear" w:color="auto" w:fill="FFFFFF"/>
        <w:spacing w:before="0" w:beforeAutospacing="0" w:after="15" w:afterAutospacing="0"/>
        <w:ind w:firstLine="720"/>
        <w:jc w:val="both"/>
        <w:rPr>
          <w:color w:val="000000"/>
        </w:rPr>
      </w:pPr>
      <w:r w:rsidRPr="00C82AF4">
        <w:rPr>
          <w:color w:val="000000"/>
        </w:rPr>
        <w:t>(24)</w:t>
      </w:r>
      <w:r w:rsidR="00D24890" w:rsidRPr="00C82AF4">
        <w:rPr>
          <w:rFonts w:eastAsiaTheme="minorHAnsi"/>
        </w:rPr>
        <w:t xml:space="preserve"> </w:t>
      </w:r>
      <w:r w:rsidR="00D24890" w:rsidRPr="00C82AF4">
        <w:rPr>
          <w:color w:val="000000"/>
        </w:rPr>
        <w:t xml:space="preserve">"Digital credential" means an electronic license or registration </w:t>
      </w:r>
      <w:proofErr w:type="gramStart"/>
      <w:r w:rsidR="00D24890" w:rsidRPr="00C82AF4">
        <w:rPr>
          <w:color w:val="000000"/>
        </w:rPr>
        <w:t>card  issued</w:t>
      </w:r>
      <w:proofErr w:type="gramEnd"/>
      <w:r w:rsidR="00D24890" w:rsidRPr="00C82AF4">
        <w:rPr>
          <w:color w:val="000000"/>
        </w:rPr>
        <w:t xml:space="preserve"> by the board that verifies the person's qualifications and status.</w:t>
      </w:r>
    </w:p>
    <w:p w14:paraId="217BB56E" w14:textId="21899507" w:rsidR="000034D1" w:rsidRPr="00C82AF4" w:rsidRDefault="000034D1" w:rsidP="00C82AF4">
      <w:pPr>
        <w:pStyle w:val="NormalWeb"/>
        <w:shd w:val="clear" w:color="auto" w:fill="FFFFFF"/>
        <w:spacing w:before="0" w:beforeAutospacing="0" w:after="15" w:afterAutospacing="0"/>
        <w:ind w:firstLine="720"/>
        <w:jc w:val="both"/>
        <w:rPr>
          <w:color w:val="000000"/>
        </w:rPr>
      </w:pPr>
      <w:r w:rsidRPr="00C82AF4">
        <w:rPr>
          <w:color w:val="000000"/>
        </w:rPr>
        <w:t>(25) "Security canine" means a dog specifically trained and certified for use in private-security patrol operations including deterrence, handler protection, and property protection.</w:t>
      </w:r>
    </w:p>
    <w:p w14:paraId="7176C4AB" w14:textId="360CED7F" w:rsidR="00F57DC4" w:rsidRPr="00C82AF4" w:rsidRDefault="00F57DC4" w:rsidP="00C82AF4">
      <w:pPr>
        <w:jc w:val="both"/>
        <w:rPr>
          <w:rFonts w:ascii="Times New Roman" w:hAnsi="Times New Roman" w:cs="Times New Roman"/>
          <w:sz w:val="24"/>
          <w:szCs w:val="24"/>
        </w:rPr>
      </w:pPr>
    </w:p>
    <w:p w14:paraId="66B917B0" w14:textId="77777777" w:rsidR="00F57DC4" w:rsidRPr="00C82AF4" w:rsidRDefault="00F57DC4" w:rsidP="00C82AF4">
      <w:pPr>
        <w:pStyle w:val="a0001"/>
        <w:shd w:val="clear" w:color="auto" w:fill="FFFFFF"/>
        <w:spacing w:before="0" w:beforeAutospacing="0" w:after="0" w:afterAutospacing="0" w:line="300" w:lineRule="atLeast"/>
        <w:ind w:left="720" w:hanging="720"/>
        <w:jc w:val="both"/>
        <w:rPr>
          <w:b/>
          <w:bCs/>
          <w:color w:val="000000"/>
        </w:rPr>
      </w:pPr>
      <w:r w:rsidRPr="00C82AF4">
        <w:rPr>
          <w:b/>
          <w:bCs/>
          <w:color w:val="000000"/>
        </w:rPr>
        <w:t>§3273</w:t>
      </w:r>
      <w:proofErr w:type="gramStart"/>
      <w:r w:rsidRPr="00C82AF4">
        <w:rPr>
          <w:b/>
          <w:bCs/>
          <w:color w:val="000000"/>
        </w:rPr>
        <w:t>.  </w:t>
      </w:r>
      <w:proofErr w:type="gramEnd"/>
      <w:r w:rsidRPr="00C82AF4">
        <w:rPr>
          <w:b/>
          <w:bCs/>
          <w:color w:val="000000"/>
        </w:rPr>
        <w:t>Louisiana State Board of Private Security Examiners; creation; qualification; domicile; term of office; confirmation; oath of office; compensation</w:t>
      </w:r>
    </w:p>
    <w:p w14:paraId="65CE991F"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  The Louisiana State Board of Private Security Examiners is hereby created as an agency of the state government in the Department of Public Safety and Corrections</w:t>
      </w:r>
      <w:proofErr w:type="gramStart"/>
      <w:r w:rsidRPr="00C82AF4">
        <w:rPr>
          <w:color w:val="000000"/>
        </w:rPr>
        <w:t>.  </w:t>
      </w:r>
      <w:proofErr w:type="gramEnd"/>
      <w:r w:rsidRPr="00C82AF4">
        <w:rPr>
          <w:color w:val="000000"/>
        </w:rPr>
        <w:t>The board shall be a body corporate and may sue and be sued</w:t>
      </w:r>
      <w:proofErr w:type="gramStart"/>
      <w:r w:rsidRPr="00C82AF4">
        <w:rPr>
          <w:color w:val="000000"/>
        </w:rPr>
        <w:t>.  </w:t>
      </w:r>
      <w:proofErr w:type="gramEnd"/>
    </w:p>
    <w:p w14:paraId="41D52077" w14:textId="0097512F"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proofErr w:type="gramStart"/>
      <w:r w:rsidRPr="00C82AF4">
        <w:rPr>
          <w:color w:val="000000"/>
        </w:rPr>
        <w:t>B.</w:t>
      </w:r>
      <w:r w:rsidR="008F14A9" w:rsidRPr="00C82AF4">
        <w:rPr>
          <w:color w:val="000000"/>
        </w:rPr>
        <w:t>(</w:t>
      </w:r>
      <w:proofErr w:type="gramEnd"/>
      <w:r w:rsidR="008F14A9" w:rsidRPr="00C82AF4">
        <w:rPr>
          <w:color w:val="000000"/>
        </w:rPr>
        <w:t>1)</w:t>
      </w:r>
      <w:r w:rsidR="00425F42" w:rsidRPr="00C82AF4">
        <w:rPr>
          <w:color w:val="000000"/>
        </w:rPr>
        <w:t xml:space="preserve"> </w:t>
      </w:r>
      <w:r w:rsidRPr="00C82AF4">
        <w:rPr>
          <w:color w:val="000000"/>
        </w:rPr>
        <w:t>The board shall consist of nine members</w:t>
      </w:r>
      <w:r w:rsidR="00266006" w:rsidRPr="00C82AF4">
        <w:rPr>
          <w:color w:val="000000"/>
        </w:rPr>
        <w:t xml:space="preserve">, all domiciled in this state and </w:t>
      </w:r>
      <w:r w:rsidR="00011E3E" w:rsidRPr="00C82AF4">
        <w:rPr>
          <w:color w:val="000000"/>
        </w:rPr>
        <w:t>appointed</w:t>
      </w:r>
      <w:r w:rsidR="00266006" w:rsidRPr="00C82AF4">
        <w:rPr>
          <w:color w:val="000000"/>
        </w:rPr>
        <w:t xml:space="preserve"> by the go</w:t>
      </w:r>
      <w:r w:rsidRPr="00C82AF4">
        <w:rPr>
          <w:color w:val="000000"/>
        </w:rPr>
        <w:t>vernor</w:t>
      </w:r>
      <w:proofErr w:type="gramStart"/>
      <w:r w:rsidRPr="00C82AF4">
        <w:rPr>
          <w:color w:val="000000"/>
        </w:rPr>
        <w:t xml:space="preserve">. </w:t>
      </w:r>
      <w:r w:rsidR="007F2E4F" w:rsidRPr="00C82AF4">
        <w:rPr>
          <w:color w:val="000000"/>
        </w:rPr>
        <w:t xml:space="preserve"> </w:t>
      </w:r>
      <w:proofErr w:type="gramEnd"/>
      <w:r w:rsidRPr="00C82AF4">
        <w:rPr>
          <w:color w:val="000000"/>
        </w:rPr>
        <w:t xml:space="preserve">Each member shall be a citizen of the United States of America, a resident of Louisiana, </w:t>
      </w:r>
      <w:r w:rsidR="008F14A9" w:rsidRPr="00C82AF4">
        <w:rPr>
          <w:color w:val="000000"/>
        </w:rPr>
        <w:t xml:space="preserve">and </w:t>
      </w:r>
      <w:r w:rsidRPr="00C82AF4">
        <w:rPr>
          <w:color w:val="000000"/>
        </w:rPr>
        <w:t>at least thirty years of age</w:t>
      </w:r>
      <w:r w:rsidR="00DC57F7" w:rsidRPr="00C82AF4">
        <w:rPr>
          <w:color w:val="000000"/>
        </w:rPr>
        <w:t>.</w:t>
      </w:r>
    </w:p>
    <w:p w14:paraId="0F42E8A6" w14:textId="6AB5764C" w:rsidR="00525260" w:rsidRPr="00C82AF4" w:rsidRDefault="00525260"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 xml:space="preserve">(2)(a) </w:t>
      </w:r>
      <w:r w:rsidR="0014095C" w:rsidRPr="00C82AF4">
        <w:rPr>
          <w:color w:val="000000"/>
        </w:rPr>
        <w:t>Five members will be members of the private security industry,</w:t>
      </w:r>
      <w:r w:rsidR="0014095C" w:rsidRPr="00C82AF4">
        <w:rPr>
          <w:rFonts w:eastAsiaTheme="minorHAnsi"/>
        </w:rPr>
        <w:t xml:space="preserve"> </w:t>
      </w:r>
      <w:r w:rsidR="0014095C" w:rsidRPr="00C82AF4">
        <w:rPr>
          <w:color w:val="000000"/>
        </w:rPr>
        <w:t xml:space="preserve">appointed by the governor, and shall be one of the following: </w:t>
      </w:r>
    </w:p>
    <w:p w14:paraId="5763B302" w14:textId="06A6AA00" w:rsidR="0014095C" w:rsidRPr="00C82AF4" w:rsidRDefault="0014095C"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b/>
        <w:t>(</w:t>
      </w:r>
      <w:proofErr w:type="spellStart"/>
      <w:r w:rsidRPr="00C82AF4">
        <w:rPr>
          <w:color w:val="000000"/>
        </w:rPr>
        <w:t>i</w:t>
      </w:r>
      <w:proofErr w:type="spellEnd"/>
      <w:r w:rsidRPr="00C82AF4">
        <w:rPr>
          <w:color w:val="000000"/>
        </w:rPr>
        <w:t>) Company owner.</w:t>
      </w:r>
    </w:p>
    <w:p w14:paraId="138B42DC" w14:textId="63E41B05" w:rsidR="0014095C" w:rsidRPr="00C82AF4" w:rsidRDefault="008119D3"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b/>
        <w:t>(ii) Qualifying agent.</w:t>
      </w:r>
    </w:p>
    <w:p w14:paraId="019AAB2C" w14:textId="48D3DFB4" w:rsidR="008119D3" w:rsidRPr="00C82AF4" w:rsidRDefault="008119D3"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b/>
        <w:t>(iii) Instructor.</w:t>
      </w:r>
    </w:p>
    <w:p w14:paraId="5D5AE16A" w14:textId="1A9E4F45" w:rsidR="008119D3" w:rsidRPr="00C82AF4" w:rsidRDefault="008119D3"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(b) From the five members listed in this Paragraph, one member shall reside in each of the five districts composed as follows:</w:t>
      </w:r>
    </w:p>
    <w:p w14:paraId="19A060DF" w14:textId="54EDEE05" w:rsidR="008119D3" w:rsidRPr="00C82AF4" w:rsidRDefault="008119D3"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b/>
        <w:t>(</w:t>
      </w:r>
      <w:proofErr w:type="spellStart"/>
      <w:r w:rsidRPr="00C82AF4">
        <w:rPr>
          <w:color w:val="000000"/>
        </w:rPr>
        <w:t>i</w:t>
      </w:r>
      <w:proofErr w:type="spellEnd"/>
      <w:r w:rsidRPr="00C82AF4">
        <w:rPr>
          <w:color w:val="000000"/>
        </w:rPr>
        <w:t>)  District 1: The parishes of Orleans, Plaquemines, and St. Bernard</w:t>
      </w:r>
      <w:r w:rsidR="00862645" w:rsidRPr="00C82AF4">
        <w:rPr>
          <w:color w:val="000000"/>
        </w:rPr>
        <w:t>.</w:t>
      </w:r>
    </w:p>
    <w:p w14:paraId="600172CB" w14:textId="3AFB8756" w:rsidR="00862645" w:rsidRPr="00C82AF4" w:rsidRDefault="00862645"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b/>
        <w:t>(ii) District 2: The parishes of Assumption, Jefferson, Lafourche, St. Charles, St. James, St. John the Baptist, St. Tammany, Terrebonne, and Washington.</w:t>
      </w:r>
    </w:p>
    <w:p w14:paraId="4909BEB1" w14:textId="72EB6C94" w:rsidR="00862645" w:rsidRPr="00C82AF4" w:rsidRDefault="00862645"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b/>
        <w:t>(iii) District 3: The parishes of Ascension, East Baton Rouge, East Feliciana, Iberville, Livingston, St. Helena, St. Martin, Tangipahoa, West Baton Rouge, and</w:t>
      </w:r>
      <w:r w:rsidR="007C54E9" w:rsidRPr="00C82AF4">
        <w:rPr>
          <w:color w:val="000000"/>
        </w:rPr>
        <w:t xml:space="preserve"> West Feliciana.</w:t>
      </w:r>
    </w:p>
    <w:p w14:paraId="31CF8C3E" w14:textId="07B35820" w:rsidR="007C54E9" w:rsidRPr="00C82AF4" w:rsidRDefault="007C54E9"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lastRenderedPageBreak/>
        <w:tab/>
        <w:t>(iv) District 4: The parishes of Acadia, Allen, Avoyelles, Beauregard, Calcasieu, Cameron, Evangeline, Grant, Iberia, Jefferson Davis, Lafayette, Natchitoches, Pointe Coupee, Rapides, Sabine, St. Landry, St. Mary, Vermilion, and Vernon.</w:t>
      </w:r>
    </w:p>
    <w:p w14:paraId="62480BD3" w14:textId="25A6F8DA" w:rsidR="008F30EF" w:rsidRPr="00C82AF4" w:rsidRDefault="008F30EF" w:rsidP="00C82AF4">
      <w:pPr>
        <w:pStyle w:val="a0002"/>
        <w:shd w:val="clear" w:color="auto" w:fill="FFFFFF"/>
        <w:spacing w:before="0" w:beforeAutospacing="0" w:after="0" w:afterAutospacing="0" w:line="300" w:lineRule="atLeast"/>
        <w:ind w:left="1440"/>
        <w:jc w:val="both"/>
        <w:rPr>
          <w:color w:val="000000"/>
        </w:rPr>
      </w:pPr>
      <w:r w:rsidRPr="00C82AF4">
        <w:rPr>
          <w:color w:val="000000"/>
        </w:rPr>
        <w:t xml:space="preserve">(v) District 5: The parishes of Bienville, Bossier, Caddo, Caldwell, Catahoula, Claiborne, Concordia, DeSoto, East Carroll, Franklin, Jackson, LaSalle, Lincoln, Madison, Morehouse, Ouachita, Red River, Richland, Tensas, Union, Webster, West Carroll, and Winn. </w:t>
      </w:r>
    </w:p>
    <w:p w14:paraId="2877E35C" w14:textId="77777777" w:rsidR="008F30EF" w:rsidRPr="00C82AF4" w:rsidRDefault="008F30EF" w:rsidP="00C82AF4">
      <w:pPr>
        <w:pStyle w:val="a0002"/>
        <w:shd w:val="clear" w:color="auto" w:fill="FFFFFF"/>
        <w:spacing w:before="0" w:beforeAutospacing="0" w:after="0" w:afterAutospacing="0" w:line="300" w:lineRule="atLeast"/>
        <w:ind w:left="720"/>
        <w:jc w:val="both"/>
        <w:rPr>
          <w:color w:val="000000"/>
        </w:rPr>
      </w:pPr>
      <w:r w:rsidRPr="00C82AF4">
        <w:rPr>
          <w:color w:val="000000"/>
        </w:rPr>
        <w:t xml:space="preserve">(c) One of the five members listed in this Paragraph shall be affiliated with a nationally operated security company. </w:t>
      </w:r>
    </w:p>
    <w:p w14:paraId="1FE3D5A9" w14:textId="77777777" w:rsidR="008F30EF" w:rsidRPr="00C82AF4" w:rsidRDefault="008F30EF" w:rsidP="00C82AF4">
      <w:pPr>
        <w:pStyle w:val="a0002"/>
        <w:shd w:val="clear" w:color="auto" w:fill="FFFFFF"/>
        <w:spacing w:before="0" w:beforeAutospacing="0" w:after="0" w:afterAutospacing="0" w:line="300" w:lineRule="atLeast"/>
        <w:ind w:left="720"/>
        <w:jc w:val="both"/>
        <w:rPr>
          <w:color w:val="000000"/>
        </w:rPr>
      </w:pPr>
      <w:r w:rsidRPr="00C82AF4">
        <w:rPr>
          <w:color w:val="000000"/>
        </w:rPr>
        <w:t xml:space="preserve">(d) Each member listed in this Paragraph shall be licensed with the board or serve as a corporate officer of a licensed security company. </w:t>
      </w:r>
    </w:p>
    <w:p w14:paraId="0713123E" w14:textId="02888938" w:rsidR="008F30EF" w:rsidRPr="00C82AF4" w:rsidRDefault="008F30EF" w:rsidP="00C82AF4">
      <w:pPr>
        <w:pStyle w:val="a0002"/>
        <w:shd w:val="clear" w:color="auto" w:fill="FFFFFF"/>
        <w:spacing w:before="0" w:beforeAutospacing="0" w:after="0" w:afterAutospacing="0" w:line="300" w:lineRule="atLeast"/>
        <w:ind w:left="720"/>
        <w:jc w:val="both"/>
        <w:rPr>
          <w:color w:val="000000"/>
        </w:rPr>
      </w:pPr>
      <w:r w:rsidRPr="00C82AF4">
        <w:rPr>
          <w:color w:val="000000"/>
        </w:rPr>
        <w:t>(e) Each member listed in this Paragraph shall have been actively engaged in the private security industry for a minimum of five years</w:t>
      </w:r>
    </w:p>
    <w:p w14:paraId="27A0AA4D" w14:textId="6C5C37FE" w:rsidR="00862645" w:rsidRPr="00C82AF4" w:rsidRDefault="00AB0DC0" w:rsidP="00C82AF4">
      <w:pPr>
        <w:pStyle w:val="a0002"/>
        <w:shd w:val="clear" w:color="auto" w:fill="FFFFFF"/>
        <w:spacing w:before="0" w:beforeAutospacing="0" w:after="0" w:afterAutospacing="0" w:line="300" w:lineRule="atLeast"/>
        <w:jc w:val="both"/>
        <w:rPr>
          <w:color w:val="000000"/>
        </w:rPr>
      </w:pPr>
      <w:r w:rsidRPr="00C82AF4">
        <w:rPr>
          <w:color w:val="000000"/>
        </w:rPr>
        <w:t>(3</w:t>
      </w:r>
      <w:proofErr w:type="gramStart"/>
      <w:r w:rsidRPr="00C82AF4">
        <w:rPr>
          <w:color w:val="000000"/>
        </w:rPr>
        <w:t>)  Four</w:t>
      </w:r>
      <w:proofErr w:type="gramEnd"/>
      <w:r w:rsidRPr="00C82AF4">
        <w:rPr>
          <w:color w:val="000000"/>
        </w:rPr>
        <w:t xml:space="preserve"> members will be appointed at-large from the following agencies:</w:t>
      </w:r>
    </w:p>
    <w:p w14:paraId="6126A1F1" w14:textId="77777777" w:rsidR="00877A47" w:rsidRPr="00C82AF4" w:rsidRDefault="00877A47"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 xml:space="preserve">(a) One at-large member </w:t>
      </w:r>
      <w:proofErr w:type="gramStart"/>
      <w:r w:rsidRPr="00C82AF4">
        <w:rPr>
          <w:color w:val="000000"/>
        </w:rPr>
        <w:t>nominated</w:t>
      </w:r>
      <w:proofErr w:type="gramEnd"/>
      <w:r w:rsidRPr="00C82AF4">
        <w:rPr>
          <w:color w:val="000000"/>
        </w:rPr>
        <w:t xml:space="preserve"> from the tourism industry by the lieutenant governor. </w:t>
      </w:r>
    </w:p>
    <w:p w14:paraId="468F4754" w14:textId="77777777" w:rsidR="00877A47" w:rsidRPr="00C82AF4" w:rsidRDefault="00877A47" w:rsidP="00C82AF4">
      <w:pPr>
        <w:pStyle w:val="a0002"/>
        <w:shd w:val="clear" w:color="auto" w:fill="FFFFFF"/>
        <w:spacing w:before="0" w:beforeAutospacing="0" w:after="0" w:afterAutospacing="0" w:line="300" w:lineRule="atLeast"/>
        <w:ind w:left="720"/>
        <w:jc w:val="both"/>
        <w:rPr>
          <w:color w:val="000000"/>
        </w:rPr>
      </w:pPr>
      <w:r w:rsidRPr="00C82AF4">
        <w:rPr>
          <w:color w:val="000000"/>
        </w:rPr>
        <w:t xml:space="preserve">(b) One at-large member </w:t>
      </w:r>
      <w:proofErr w:type="gramStart"/>
      <w:r w:rsidRPr="00C82AF4">
        <w:rPr>
          <w:color w:val="000000"/>
        </w:rPr>
        <w:t>nominated</w:t>
      </w:r>
      <w:proofErr w:type="gramEnd"/>
      <w:r w:rsidRPr="00C82AF4">
        <w:rPr>
          <w:color w:val="000000"/>
        </w:rPr>
        <w:t xml:space="preserve"> from the insurance industry by the commissioner of the Department of Insurance. </w:t>
      </w:r>
    </w:p>
    <w:p w14:paraId="19465820" w14:textId="77777777" w:rsidR="00877A47" w:rsidRPr="00C82AF4" w:rsidRDefault="00877A47" w:rsidP="00C82AF4">
      <w:pPr>
        <w:pStyle w:val="a0002"/>
        <w:shd w:val="clear" w:color="auto" w:fill="FFFFFF"/>
        <w:spacing w:before="0" w:beforeAutospacing="0" w:after="0" w:afterAutospacing="0" w:line="300" w:lineRule="atLeast"/>
        <w:ind w:left="720"/>
        <w:jc w:val="both"/>
        <w:rPr>
          <w:color w:val="000000"/>
        </w:rPr>
      </w:pPr>
      <w:r w:rsidRPr="00C82AF4">
        <w:rPr>
          <w:color w:val="000000"/>
        </w:rPr>
        <w:t>(c) One at-large member nominated from the law enforcement community by the superintendent of the office of state police.</w:t>
      </w:r>
    </w:p>
    <w:p w14:paraId="4BB2E6DA" w14:textId="77777777" w:rsidR="00877A47" w:rsidRPr="00C82AF4" w:rsidRDefault="00877A47" w:rsidP="00C82AF4">
      <w:pPr>
        <w:pStyle w:val="a0002"/>
        <w:shd w:val="clear" w:color="auto" w:fill="FFFFFF"/>
        <w:spacing w:before="0" w:beforeAutospacing="0" w:after="0" w:afterAutospacing="0" w:line="300" w:lineRule="atLeast"/>
        <w:ind w:left="720"/>
        <w:jc w:val="both"/>
        <w:rPr>
          <w:color w:val="000000"/>
        </w:rPr>
      </w:pPr>
      <w:r w:rsidRPr="00C82AF4">
        <w:rPr>
          <w:color w:val="000000"/>
        </w:rPr>
        <w:t xml:space="preserve">(d) One at-large member nominated from the Academy Directors Association by the director of the Louisiana Commission on Law Enforcement and Administration of Criminal Justice. </w:t>
      </w:r>
    </w:p>
    <w:p w14:paraId="7FC22846" w14:textId="53F103DC" w:rsidR="008119D3" w:rsidRPr="00C82AF4" w:rsidRDefault="00877A47"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(4) The governor may remove any or all members of the board for inefficiency or neglect of duty</w:t>
      </w:r>
    </w:p>
    <w:p w14:paraId="284B45C8" w14:textId="34DC5828"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 xml:space="preserve">C.  The board shall be domiciled in </w:t>
      </w:r>
      <w:proofErr w:type="gramStart"/>
      <w:r w:rsidRPr="00C82AF4">
        <w:rPr>
          <w:color w:val="000000"/>
        </w:rPr>
        <w:t>Baton Rouge, but</w:t>
      </w:r>
      <w:proofErr w:type="gramEnd"/>
      <w:r w:rsidRPr="00C82AF4">
        <w:rPr>
          <w:color w:val="000000"/>
        </w:rPr>
        <w:t xml:space="preserve"> </w:t>
      </w:r>
      <w:r w:rsidR="0056501B" w:rsidRPr="00C82AF4">
        <w:rPr>
          <w:color w:val="000000"/>
        </w:rPr>
        <w:t>may</w:t>
      </w:r>
      <w:r w:rsidRPr="00C82AF4">
        <w:rPr>
          <w:color w:val="000000"/>
        </w:rPr>
        <w:t xml:space="preserve"> meet elsewhere in the state</w:t>
      </w:r>
      <w:proofErr w:type="gramStart"/>
      <w:r w:rsidRPr="00C82AF4">
        <w:rPr>
          <w:color w:val="000000"/>
        </w:rPr>
        <w:t>.  </w:t>
      </w:r>
      <w:proofErr w:type="gramEnd"/>
    </w:p>
    <w:p w14:paraId="6AC0C73F"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D.  Each appointed member shall serve at the pleasure of the governor for a term concurrent with the term of office of the governor appointing him, except that each member shall serve until his successor has been appointed and begins serving</w:t>
      </w:r>
      <w:proofErr w:type="gramStart"/>
      <w:r w:rsidRPr="00C82AF4">
        <w:rPr>
          <w:color w:val="000000"/>
        </w:rPr>
        <w:t>.  </w:t>
      </w:r>
      <w:proofErr w:type="gramEnd"/>
    </w:p>
    <w:p w14:paraId="00A8A192"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E.  Each appointment by the governor shall be submitted to the Senate for confirmation</w:t>
      </w:r>
      <w:proofErr w:type="gramStart"/>
      <w:r w:rsidRPr="00C82AF4">
        <w:rPr>
          <w:color w:val="000000"/>
        </w:rPr>
        <w:t>.  </w:t>
      </w:r>
      <w:proofErr w:type="gramEnd"/>
      <w:r w:rsidRPr="00C82AF4">
        <w:rPr>
          <w:color w:val="000000"/>
        </w:rPr>
        <w:t>No appointee shall serve more than two consecutive terms</w:t>
      </w:r>
      <w:proofErr w:type="gramStart"/>
      <w:r w:rsidRPr="00C82AF4">
        <w:rPr>
          <w:color w:val="000000"/>
        </w:rPr>
        <w:t>.  </w:t>
      </w:r>
      <w:proofErr w:type="gramEnd"/>
    </w:p>
    <w:p w14:paraId="604AFDCF"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F.  In the event of death, resignation, or disability of a member of the board, the governor shall fill the vacancy by appointing a qualified person for the remainder of the unexpired term</w:t>
      </w:r>
      <w:proofErr w:type="gramStart"/>
      <w:r w:rsidRPr="00C82AF4">
        <w:rPr>
          <w:color w:val="000000"/>
        </w:rPr>
        <w:t>.  </w:t>
      </w:r>
      <w:proofErr w:type="gramEnd"/>
    </w:p>
    <w:p w14:paraId="37F7C8A4"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 xml:space="preserve">G.  Each member of the board shall receive a certificate of appointment from the governor, and before beginning his term of office, shall file with the </w:t>
      </w:r>
      <w:proofErr w:type="gramStart"/>
      <w:r w:rsidRPr="00C82AF4">
        <w:rPr>
          <w:color w:val="000000"/>
        </w:rPr>
        <w:t>secretary of</w:t>
      </w:r>
      <w:proofErr w:type="gramEnd"/>
      <w:r w:rsidRPr="00C82AF4">
        <w:rPr>
          <w:color w:val="000000"/>
        </w:rPr>
        <w:t xml:space="preserve"> state his written oath or affirmation for faithful discharge of his official duty</w:t>
      </w:r>
      <w:proofErr w:type="gramStart"/>
      <w:r w:rsidRPr="00C82AF4">
        <w:rPr>
          <w:color w:val="000000"/>
        </w:rPr>
        <w:t>.  </w:t>
      </w:r>
      <w:proofErr w:type="gramEnd"/>
    </w:p>
    <w:p w14:paraId="37D903BC"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proofErr w:type="gramStart"/>
      <w:r w:rsidRPr="00C82AF4">
        <w:rPr>
          <w:color w:val="000000"/>
        </w:rPr>
        <w:t>H.(</w:t>
      </w:r>
      <w:proofErr w:type="gramEnd"/>
      <w:r w:rsidRPr="00C82AF4">
        <w:rPr>
          <w:color w:val="000000"/>
        </w:rPr>
        <w:t>1</w:t>
      </w:r>
      <w:proofErr w:type="gramStart"/>
      <w:r w:rsidRPr="00C82AF4">
        <w:rPr>
          <w:color w:val="000000"/>
        </w:rPr>
        <w:t>)  No</w:t>
      </w:r>
      <w:proofErr w:type="gramEnd"/>
      <w:r w:rsidRPr="00C82AF4">
        <w:rPr>
          <w:color w:val="000000"/>
        </w:rPr>
        <w:t xml:space="preserve"> member of the board shall receive a per diem but shall be reimbursed for actual expenses when actually attending a meeting of the board or any of its committees, and for time spent on behalf of the board on official business not to exceed ten days in any month</w:t>
      </w:r>
      <w:proofErr w:type="gramStart"/>
      <w:r w:rsidRPr="00C82AF4">
        <w:rPr>
          <w:color w:val="000000"/>
        </w:rPr>
        <w:t>.  </w:t>
      </w:r>
      <w:proofErr w:type="gramEnd"/>
    </w:p>
    <w:p w14:paraId="1B711A11"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proofErr w:type="gramStart"/>
      <w:r w:rsidRPr="00C82AF4">
        <w:rPr>
          <w:color w:val="000000"/>
        </w:rPr>
        <w:t>(2)  Additionally</w:t>
      </w:r>
      <w:proofErr w:type="gramEnd"/>
      <w:r w:rsidRPr="00C82AF4">
        <w:rPr>
          <w:color w:val="000000"/>
        </w:rPr>
        <w:t>, each member shall be reimbursed for all necessary travel and incidental, and clerical expenses incurred in carrying out the provisions of this Chapter and upon approval of the board as evidenced by voucher</w:t>
      </w:r>
      <w:proofErr w:type="gramStart"/>
      <w:r w:rsidRPr="00C82AF4">
        <w:rPr>
          <w:color w:val="000000"/>
        </w:rPr>
        <w:t>.  </w:t>
      </w:r>
      <w:proofErr w:type="gramEnd"/>
    </w:p>
    <w:p w14:paraId="33D029A1" w14:textId="4D09B8F2" w:rsidR="002562EE" w:rsidRPr="00C82AF4" w:rsidRDefault="002562EE"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 xml:space="preserve">I. The </w:t>
      </w:r>
      <w:r w:rsidR="00451726" w:rsidRPr="00C82AF4">
        <w:rPr>
          <w:color w:val="000000"/>
        </w:rPr>
        <w:t>board is prohibited from adopting any rules or regulations that would impose additional eligibility requirements for membership.</w:t>
      </w:r>
    </w:p>
    <w:p w14:paraId="5D01BEB0"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lastRenderedPageBreak/>
        <w:t>Acts 1984, No. 505, §1, eff. Jan. 1, 1985</w:t>
      </w:r>
      <w:proofErr w:type="gramStart"/>
      <w:r w:rsidRPr="00C82AF4">
        <w:rPr>
          <w:color w:val="000000"/>
        </w:rPr>
        <w:t>.  </w:t>
      </w:r>
      <w:proofErr w:type="gramEnd"/>
      <w:r w:rsidRPr="00C82AF4">
        <w:rPr>
          <w:color w:val="000000"/>
        </w:rPr>
        <w:t>Acts 1986, No. 598, §1; Acts 1989, No. 552, §1; Act 1991, No. 315, §1</w:t>
      </w:r>
      <w:proofErr w:type="gramStart"/>
      <w:r w:rsidRPr="00C82AF4">
        <w:rPr>
          <w:color w:val="000000"/>
        </w:rPr>
        <w:t>.  </w:t>
      </w:r>
      <w:proofErr w:type="gramEnd"/>
    </w:p>
    <w:p w14:paraId="28FFE998" w14:textId="26FD4ED7" w:rsidR="00F57DC4" w:rsidRPr="00C82AF4" w:rsidRDefault="00F57DC4" w:rsidP="00C82AF4">
      <w:pPr>
        <w:jc w:val="both"/>
        <w:rPr>
          <w:rFonts w:ascii="Times New Roman" w:hAnsi="Times New Roman" w:cs="Times New Roman"/>
          <w:sz w:val="24"/>
          <w:szCs w:val="24"/>
        </w:rPr>
      </w:pPr>
    </w:p>
    <w:p w14:paraId="3D44DCDB" w14:textId="77777777" w:rsidR="00F57DC4" w:rsidRPr="00C82AF4" w:rsidRDefault="00F57DC4" w:rsidP="00C82AF4">
      <w:pPr>
        <w:pStyle w:val="a0001"/>
        <w:shd w:val="clear" w:color="auto" w:fill="FFFFFF"/>
        <w:spacing w:before="0" w:beforeAutospacing="0" w:after="0" w:afterAutospacing="0" w:line="280" w:lineRule="atLeast"/>
        <w:ind w:left="720" w:hanging="720"/>
        <w:jc w:val="both"/>
        <w:rPr>
          <w:b/>
          <w:bCs/>
          <w:color w:val="000000"/>
        </w:rPr>
      </w:pPr>
      <w:r w:rsidRPr="00C82AF4">
        <w:rPr>
          <w:b/>
          <w:bCs/>
          <w:color w:val="000000"/>
        </w:rPr>
        <w:t>§3274</w:t>
      </w:r>
      <w:proofErr w:type="gramStart"/>
      <w:r w:rsidRPr="00C82AF4">
        <w:rPr>
          <w:b/>
          <w:bCs/>
          <w:color w:val="000000"/>
        </w:rPr>
        <w:t>.  </w:t>
      </w:r>
      <w:proofErr w:type="gramEnd"/>
      <w:r w:rsidRPr="00C82AF4">
        <w:rPr>
          <w:b/>
          <w:bCs/>
          <w:color w:val="000000"/>
        </w:rPr>
        <w:t>Powers, duties, authorities, and responsibilities; meetings; quorum</w:t>
      </w:r>
    </w:p>
    <w:p w14:paraId="15D98604"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A.  The board shall:</w:t>
      </w:r>
    </w:p>
    <w:p w14:paraId="54F713BB" w14:textId="314FA06D"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(1</w:t>
      </w:r>
      <w:r w:rsidR="00EE4F86" w:rsidRPr="00C82AF4">
        <w:rPr>
          <w:color w:val="000000"/>
        </w:rPr>
        <w:t>) Examine</w:t>
      </w:r>
      <w:r w:rsidRPr="00C82AF4">
        <w:rPr>
          <w:color w:val="000000"/>
        </w:rPr>
        <w:t xml:space="preserve"> all applicants to be licensed and regulated </w:t>
      </w:r>
      <w:r w:rsidR="00451726" w:rsidRPr="00C82AF4">
        <w:rPr>
          <w:color w:val="000000"/>
        </w:rPr>
        <w:t>in accordance with</w:t>
      </w:r>
      <w:r w:rsidRPr="00C82AF4">
        <w:rPr>
          <w:color w:val="000000"/>
        </w:rPr>
        <w:t xml:space="preserve"> the provisions of this Chapter</w:t>
      </w:r>
      <w:r w:rsidR="00EE4F86" w:rsidRPr="00C82AF4">
        <w:rPr>
          <w:color w:val="000000"/>
        </w:rPr>
        <w:t xml:space="preserve"> through written or digital application and</w:t>
      </w:r>
      <w:r w:rsidR="00CA71B2" w:rsidRPr="00C82AF4">
        <w:rPr>
          <w:color w:val="000000"/>
        </w:rPr>
        <w:t xml:space="preserve"> </w:t>
      </w:r>
      <w:r w:rsidR="00EE4F86" w:rsidRPr="00C82AF4">
        <w:rPr>
          <w:color w:val="000000"/>
        </w:rPr>
        <w:t>verification systems</w:t>
      </w:r>
      <w:r w:rsidRPr="00C82AF4">
        <w:rPr>
          <w:color w:val="000000"/>
        </w:rPr>
        <w:t>.</w:t>
      </w:r>
    </w:p>
    <w:p w14:paraId="25BCC354" w14:textId="7DB1018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(2</w:t>
      </w:r>
      <w:proofErr w:type="gramStart"/>
      <w:r w:rsidRPr="00C82AF4">
        <w:rPr>
          <w:color w:val="000000"/>
        </w:rPr>
        <w:t>)  Administer</w:t>
      </w:r>
      <w:proofErr w:type="gramEnd"/>
      <w:r w:rsidRPr="00C82AF4">
        <w:rPr>
          <w:color w:val="000000"/>
        </w:rPr>
        <w:t xml:space="preserve"> a</w:t>
      </w:r>
      <w:r w:rsidR="00EE4F86" w:rsidRPr="00C82AF4">
        <w:rPr>
          <w:color w:val="000000"/>
        </w:rPr>
        <w:t xml:space="preserve">n </w:t>
      </w:r>
      <w:r w:rsidRPr="00C82AF4">
        <w:rPr>
          <w:color w:val="000000"/>
        </w:rPr>
        <w:t xml:space="preserve">examination for prospective </w:t>
      </w:r>
      <w:proofErr w:type="gramStart"/>
      <w:r w:rsidRPr="00C82AF4">
        <w:rPr>
          <w:color w:val="000000"/>
        </w:rPr>
        <w:t>licensees</w:t>
      </w:r>
      <w:proofErr w:type="gramEnd"/>
      <w:r w:rsidR="00EE4F86" w:rsidRPr="00C82AF4">
        <w:rPr>
          <w:color w:val="000000"/>
        </w:rPr>
        <w:t>.</w:t>
      </w:r>
    </w:p>
    <w:p w14:paraId="559E318D" w14:textId="661F696B"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(3</w:t>
      </w:r>
      <w:proofErr w:type="gramStart"/>
      <w:r w:rsidRPr="00C82AF4">
        <w:rPr>
          <w:color w:val="000000"/>
        </w:rPr>
        <w:t>)  Adopt</w:t>
      </w:r>
      <w:proofErr w:type="gramEnd"/>
      <w:r w:rsidRPr="00C82AF4">
        <w:rPr>
          <w:color w:val="000000"/>
        </w:rPr>
        <w:t xml:space="preserve"> </w:t>
      </w:r>
      <w:r w:rsidR="00EE4F86" w:rsidRPr="00C82AF4">
        <w:rPr>
          <w:color w:val="000000"/>
        </w:rPr>
        <w:t xml:space="preserve">and promulgate </w:t>
      </w:r>
      <w:r w:rsidRPr="00C82AF4">
        <w:rPr>
          <w:color w:val="000000"/>
        </w:rPr>
        <w:t xml:space="preserve">rules and regulations to govern the practice of private security in the state </w:t>
      </w:r>
      <w:r w:rsidR="00EE4F86" w:rsidRPr="00C82AF4">
        <w:rPr>
          <w:color w:val="000000"/>
        </w:rPr>
        <w:t>in accordance with the Administrative Procedure Act</w:t>
      </w:r>
      <w:r w:rsidRPr="00C82AF4">
        <w:rPr>
          <w:color w:val="000000"/>
        </w:rPr>
        <w:t>.</w:t>
      </w:r>
    </w:p>
    <w:p w14:paraId="30DFC55E" w14:textId="787EF5CE"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(4</w:t>
      </w:r>
      <w:proofErr w:type="gramStart"/>
      <w:r w:rsidRPr="00C82AF4">
        <w:rPr>
          <w:color w:val="000000"/>
        </w:rPr>
        <w:t>)  Issue</w:t>
      </w:r>
      <w:proofErr w:type="gramEnd"/>
      <w:r w:rsidRPr="00C82AF4">
        <w:rPr>
          <w:color w:val="000000"/>
        </w:rPr>
        <w:t xml:space="preserve">, suspend, modify, </w:t>
      </w:r>
      <w:r w:rsidR="00601D05" w:rsidRPr="00C82AF4">
        <w:rPr>
          <w:color w:val="000000"/>
        </w:rPr>
        <w:t>place on probation</w:t>
      </w:r>
      <w:r w:rsidR="00D909CA" w:rsidRPr="00C82AF4">
        <w:rPr>
          <w:color w:val="000000"/>
        </w:rPr>
        <w:t>,</w:t>
      </w:r>
      <w:r w:rsidR="00601D05" w:rsidRPr="00C82AF4">
        <w:rPr>
          <w:color w:val="000000"/>
        </w:rPr>
        <w:t xml:space="preserve"> </w:t>
      </w:r>
      <w:r w:rsidRPr="00C82AF4">
        <w:rPr>
          <w:color w:val="000000"/>
        </w:rPr>
        <w:t xml:space="preserve">or revoke </w:t>
      </w:r>
      <w:r w:rsidR="00601D05" w:rsidRPr="00C82AF4">
        <w:rPr>
          <w:color w:val="000000"/>
        </w:rPr>
        <w:t xml:space="preserve">digital or physical </w:t>
      </w:r>
      <w:r w:rsidRPr="00C82AF4">
        <w:rPr>
          <w:color w:val="000000"/>
        </w:rPr>
        <w:t xml:space="preserve">licenses or registration </w:t>
      </w:r>
      <w:r w:rsidR="00601D05" w:rsidRPr="00C82AF4">
        <w:rPr>
          <w:color w:val="000000"/>
        </w:rPr>
        <w:t>credentials authorizing</w:t>
      </w:r>
      <w:r w:rsidRPr="00C82AF4">
        <w:rPr>
          <w:color w:val="000000"/>
        </w:rPr>
        <w:t xml:space="preserve"> private security </w:t>
      </w:r>
      <w:r w:rsidR="00601D05" w:rsidRPr="00C82AF4">
        <w:rPr>
          <w:color w:val="000000"/>
        </w:rPr>
        <w:t>services within the state</w:t>
      </w:r>
      <w:r w:rsidRPr="00C82AF4">
        <w:rPr>
          <w:color w:val="000000"/>
        </w:rPr>
        <w:t>.</w:t>
      </w:r>
    </w:p>
    <w:p w14:paraId="082CEE5C" w14:textId="6AD46165" w:rsidR="000C6C67"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(5</w:t>
      </w:r>
      <w:proofErr w:type="gramStart"/>
      <w:r w:rsidRPr="00C82AF4">
        <w:rPr>
          <w:color w:val="000000"/>
        </w:rPr>
        <w:t>)  </w:t>
      </w:r>
      <w:r w:rsidR="00ED2D3B" w:rsidRPr="00C82AF4">
        <w:rPr>
          <w:color w:val="000000"/>
        </w:rPr>
        <w:t>Refer matters</w:t>
      </w:r>
      <w:proofErr w:type="gramEnd"/>
      <w:r w:rsidR="00ED2D3B" w:rsidRPr="00C82AF4">
        <w:rPr>
          <w:color w:val="000000"/>
        </w:rPr>
        <w:t xml:space="preserve"> </w:t>
      </w:r>
      <w:proofErr w:type="gramStart"/>
      <w:r w:rsidR="00ED2D3B" w:rsidRPr="00C82AF4">
        <w:rPr>
          <w:color w:val="000000"/>
        </w:rPr>
        <w:t>of</w:t>
      </w:r>
      <w:proofErr w:type="gramEnd"/>
      <w:r w:rsidR="00ED2D3B" w:rsidRPr="00C82AF4">
        <w:rPr>
          <w:color w:val="000000"/>
        </w:rPr>
        <w:t xml:space="preserve"> potential criminal or civil </w:t>
      </w:r>
      <w:proofErr w:type="gramStart"/>
      <w:r w:rsidR="00ED2D3B" w:rsidRPr="00C82AF4">
        <w:rPr>
          <w:color w:val="000000"/>
        </w:rPr>
        <w:t>violation</w:t>
      </w:r>
      <w:proofErr w:type="gramEnd"/>
      <w:r w:rsidR="00ED2D3B" w:rsidRPr="00C82AF4">
        <w:rPr>
          <w:color w:val="000000"/>
        </w:rPr>
        <w:t xml:space="preserve"> to appropriate authorities as deemed necessary, in consultation with the board's legal counsel</w:t>
      </w:r>
      <w:r w:rsidR="002C22FD" w:rsidRPr="00C82AF4">
        <w:rPr>
          <w:color w:val="000000"/>
        </w:rPr>
        <w:t>.</w:t>
      </w:r>
      <w:r w:rsidR="00ED2D3B" w:rsidRPr="00C82AF4">
        <w:rPr>
          <w:color w:val="000000"/>
        </w:rPr>
        <w:t xml:space="preserve"> </w:t>
      </w:r>
    </w:p>
    <w:p w14:paraId="7E458D5E" w14:textId="6E031AED"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(6)  Elect a chairman and a vice chairman, each to serve two-year terms.</w:t>
      </w:r>
    </w:p>
    <w:p w14:paraId="4D4D5C9D" w14:textId="66A92D54"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(7</w:t>
      </w:r>
      <w:proofErr w:type="gramStart"/>
      <w:r w:rsidRPr="00C82AF4">
        <w:rPr>
          <w:color w:val="000000"/>
        </w:rPr>
        <w:t>)  Report</w:t>
      </w:r>
      <w:proofErr w:type="gramEnd"/>
      <w:r w:rsidRPr="00C82AF4">
        <w:rPr>
          <w:color w:val="000000"/>
        </w:rPr>
        <w:t xml:space="preserve"> annually</w:t>
      </w:r>
      <w:r w:rsidR="00706DBE" w:rsidRPr="00C82AF4">
        <w:rPr>
          <w:color w:val="000000"/>
        </w:rPr>
        <w:t xml:space="preserve"> </w:t>
      </w:r>
      <w:r w:rsidRPr="00C82AF4">
        <w:rPr>
          <w:color w:val="000000"/>
        </w:rPr>
        <w:t xml:space="preserve">to the governor, </w:t>
      </w:r>
      <w:r w:rsidR="00DD6928" w:rsidRPr="00C82AF4">
        <w:rPr>
          <w:color w:val="000000"/>
        </w:rPr>
        <w:t xml:space="preserve">the legislative auditor, and the commissioner of administration on its operations, finances, and regulatory activities. </w:t>
      </w:r>
    </w:p>
    <w:p w14:paraId="2BE6CA7A"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(8</w:t>
      </w:r>
      <w:proofErr w:type="gramStart"/>
      <w:r w:rsidRPr="00C82AF4">
        <w:rPr>
          <w:color w:val="000000"/>
        </w:rPr>
        <w:t>)  Adopt</w:t>
      </w:r>
      <w:proofErr w:type="gramEnd"/>
      <w:r w:rsidRPr="00C82AF4">
        <w:rPr>
          <w:color w:val="000000"/>
        </w:rPr>
        <w:t xml:space="preserve"> its official seal.</w:t>
      </w:r>
    </w:p>
    <w:p w14:paraId="4FF2832F"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(9</w:t>
      </w:r>
      <w:proofErr w:type="gramStart"/>
      <w:r w:rsidRPr="00C82AF4">
        <w:rPr>
          <w:color w:val="000000"/>
        </w:rPr>
        <w:t>)  Investigate</w:t>
      </w:r>
      <w:proofErr w:type="gramEnd"/>
      <w:r w:rsidRPr="00C82AF4">
        <w:rPr>
          <w:color w:val="000000"/>
        </w:rPr>
        <w:t xml:space="preserve"> alleged violations of the provisions of this Chapter and any rules and regulations adopted by the board.</w:t>
      </w:r>
    </w:p>
    <w:p w14:paraId="259F8C40"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(10</w:t>
      </w:r>
      <w:proofErr w:type="gramStart"/>
      <w:r w:rsidRPr="00C82AF4">
        <w:rPr>
          <w:color w:val="000000"/>
        </w:rPr>
        <w:t>)  Govern</w:t>
      </w:r>
      <w:proofErr w:type="gramEnd"/>
      <w:r w:rsidRPr="00C82AF4">
        <w:rPr>
          <w:color w:val="000000"/>
        </w:rPr>
        <w:t xml:space="preserve"> in accordance with the Louisiana Administrative Procedure Act.</w:t>
      </w:r>
    </w:p>
    <w:p w14:paraId="74D4357C" w14:textId="5633C243"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(11</w:t>
      </w:r>
      <w:proofErr w:type="gramStart"/>
      <w:r w:rsidRPr="00C82AF4">
        <w:rPr>
          <w:color w:val="000000"/>
        </w:rPr>
        <w:t>)  Adopt</w:t>
      </w:r>
      <w:proofErr w:type="gramEnd"/>
      <w:r w:rsidRPr="00C82AF4">
        <w:rPr>
          <w:color w:val="000000"/>
        </w:rPr>
        <w:t xml:space="preserve"> rules to authorize the assessment of administrative penalties </w:t>
      </w:r>
      <w:r w:rsidR="005F23C7" w:rsidRPr="00C82AF4">
        <w:rPr>
          <w:color w:val="000000"/>
        </w:rPr>
        <w:t>pursuant to this Chapter.</w:t>
      </w:r>
    </w:p>
    <w:p w14:paraId="6D3A8458" w14:textId="6CE9184C" w:rsidR="000C23AC" w:rsidRPr="00C82AF4" w:rsidRDefault="000C23AC"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(12) Adopt rules to regulate private security canine programs and deployments, including the licensing, training, certification, deployment, recertification, and discipline of canine handlers, security canines, and detector canines in compliance with applicable state and federal law.</w:t>
      </w:r>
    </w:p>
    <w:p w14:paraId="0C14C5C5"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B.  The board may:</w:t>
      </w:r>
    </w:p>
    <w:p w14:paraId="13F3C374" w14:textId="13769D8C"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(1</w:t>
      </w:r>
      <w:proofErr w:type="gramStart"/>
      <w:r w:rsidRPr="00C82AF4">
        <w:rPr>
          <w:color w:val="000000"/>
        </w:rPr>
        <w:t>)  Adopt</w:t>
      </w:r>
      <w:proofErr w:type="gramEnd"/>
      <w:r w:rsidRPr="00C82AF4">
        <w:rPr>
          <w:color w:val="000000"/>
        </w:rPr>
        <w:t xml:space="preserve"> and enforce rules and regulations, bylaws, and rules of professional conduct as the board may deem necessary and proper to regulate private security businesses in th</w:t>
      </w:r>
      <w:r w:rsidR="000C23AC" w:rsidRPr="00C82AF4">
        <w:rPr>
          <w:color w:val="000000"/>
        </w:rPr>
        <w:t>is</w:t>
      </w:r>
      <w:r w:rsidRPr="00C82AF4">
        <w:rPr>
          <w:color w:val="000000"/>
        </w:rPr>
        <w:t xml:space="preserve"> state, to provide for the efficient operation of the board, and otherwise to discharge its duties and powers </w:t>
      </w:r>
      <w:r w:rsidR="005C474A" w:rsidRPr="00C82AF4">
        <w:rPr>
          <w:color w:val="000000"/>
        </w:rPr>
        <w:t>in accordance with</w:t>
      </w:r>
      <w:r w:rsidRPr="00C82AF4">
        <w:rPr>
          <w:color w:val="000000"/>
        </w:rPr>
        <w:t xml:space="preserve"> this Chapter.</w:t>
      </w:r>
    </w:p>
    <w:p w14:paraId="099DE50D" w14:textId="12E8E029"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 xml:space="preserve">(2)  Prescribe and adopt regulations, standards, procedures, and policies </w:t>
      </w:r>
      <w:r w:rsidR="00EF0E4E" w:rsidRPr="00C82AF4">
        <w:rPr>
          <w:color w:val="000000"/>
        </w:rPr>
        <w:t>in accordance with the Administrative Procedure Act, governing the manner and conditions in which credit may be granted by the board for participation in continuing professional education programs, when such requirements are reasonably related to maintaining professional competence and protecting public safety within the private security industry in this state.</w:t>
      </w:r>
    </w:p>
    <w:p w14:paraId="0968E823" w14:textId="35E12C56"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(3</w:t>
      </w:r>
      <w:proofErr w:type="gramStart"/>
      <w:r w:rsidRPr="00C82AF4">
        <w:rPr>
          <w:color w:val="000000"/>
        </w:rPr>
        <w:t>)  Authorize</w:t>
      </w:r>
      <w:proofErr w:type="gramEnd"/>
      <w:r w:rsidRPr="00C82AF4">
        <w:rPr>
          <w:color w:val="000000"/>
        </w:rPr>
        <w:t xml:space="preserve"> </w:t>
      </w:r>
      <w:r w:rsidR="00BD58A7" w:rsidRPr="00C82AF4">
        <w:rPr>
          <w:color w:val="000000"/>
        </w:rPr>
        <w:t xml:space="preserve">the chairperson, executive director, or any designated </w:t>
      </w:r>
      <w:r w:rsidRPr="00C82AF4">
        <w:rPr>
          <w:color w:val="000000"/>
        </w:rPr>
        <w:t xml:space="preserve">member of the board to make any affidavit necessary for the issuance of any injunction or other legal process authorized </w:t>
      </w:r>
      <w:r w:rsidR="00BD58A7" w:rsidRPr="00C82AF4">
        <w:rPr>
          <w:color w:val="000000"/>
        </w:rPr>
        <w:t>pursuant</w:t>
      </w:r>
      <w:r w:rsidRPr="00C82AF4">
        <w:rPr>
          <w:color w:val="000000"/>
        </w:rPr>
        <w:t xml:space="preserve"> </w:t>
      </w:r>
      <w:r w:rsidR="00563895" w:rsidRPr="00C82AF4">
        <w:rPr>
          <w:color w:val="000000"/>
        </w:rPr>
        <w:t xml:space="preserve">to </w:t>
      </w:r>
      <w:r w:rsidRPr="00C82AF4">
        <w:rPr>
          <w:color w:val="000000"/>
        </w:rPr>
        <w:t xml:space="preserve">this Chapter </w:t>
      </w:r>
      <w:r w:rsidR="00BD58A7" w:rsidRPr="00C82AF4">
        <w:rPr>
          <w:color w:val="000000"/>
        </w:rPr>
        <w:t>or in accordance with</w:t>
      </w:r>
      <w:r w:rsidRPr="00C82AF4">
        <w:rPr>
          <w:color w:val="000000"/>
        </w:rPr>
        <w:t xml:space="preserve"> rules and regulations of the board.</w:t>
      </w:r>
    </w:p>
    <w:p w14:paraId="189E33F9" w14:textId="39B763B4"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 xml:space="preserve">(4)  Issue subpoenas </w:t>
      </w:r>
      <w:r w:rsidR="00A92AE2" w:rsidRPr="00C82AF4">
        <w:rPr>
          <w:color w:val="000000"/>
        </w:rPr>
        <w:t>or subpoenas duces tecum to require attendance, testimony, or production of records necessary to enforce this Chapter and obtain evidence of violations.</w:t>
      </w:r>
    </w:p>
    <w:p w14:paraId="083CA636"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(5</w:t>
      </w:r>
      <w:proofErr w:type="gramStart"/>
      <w:r w:rsidRPr="00C82AF4">
        <w:rPr>
          <w:color w:val="000000"/>
        </w:rPr>
        <w:t>)  Maintain</w:t>
      </w:r>
      <w:proofErr w:type="gramEnd"/>
      <w:r w:rsidRPr="00C82AF4">
        <w:rPr>
          <w:color w:val="000000"/>
        </w:rPr>
        <w:t xml:space="preserve"> a current list of all businesses and </w:t>
      </w:r>
      <w:proofErr w:type="gramStart"/>
      <w:r w:rsidRPr="00C82AF4">
        <w:rPr>
          <w:color w:val="000000"/>
        </w:rPr>
        <w:t>persons</w:t>
      </w:r>
      <w:proofErr w:type="gramEnd"/>
      <w:r w:rsidRPr="00C82AF4">
        <w:rPr>
          <w:color w:val="000000"/>
        </w:rPr>
        <w:t xml:space="preserve"> licensed by the board.</w:t>
      </w:r>
    </w:p>
    <w:p w14:paraId="19C1156D" w14:textId="62B1C074"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(6</w:t>
      </w:r>
      <w:proofErr w:type="gramStart"/>
      <w:r w:rsidRPr="00C82AF4">
        <w:rPr>
          <w:color w:val="000000"/>
        </w:rPr>
        <w:t>)  Appoint</w:t>
      </w:r>
      <w:proofErr w:type="gramEnd"/>
      <w:r w:rsidRPr="00C82AF4">
        <w:rPr>
          <w:color w:val="000000"/>
        </w:rPr>
        <w:t xml:space="preserve"> a qualified executive </w:t>
      </w:r>
      <w:r w:rsidR="00AB46E9" w:rsidRPr="00C82AF4">
        <w:rPr>
          <w:color w:val="000000"/>
        </w:rPr>
        <w:t>director</w:t>
      </w:r>
      <w:r w:rsidRPr="00C82AF4">
        <w:rPr>
          <w:color w:val="000000"/>
        </w:rPr>
        <w:t>.</w:t>
      </w:r>
    </w:p>
    <w:p w14:paraId="1F5FA5BB" w14:textId="7AC25854"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(7</w:t>
      </w:r>
      <w:proofErr w:type="gramStart"/>
      <w:r w:rsidRPr="00C82AF4">
        <w:rPr>
          <w:color w:val="000000"/>
        </w:rPr>
        <w:t>)  Employ</w:t>
      </w:r>
      <w:proofErr w:type="gramEnd"/>
      <w:r w:rsidRPr="00C82AF4">
        <w:rPr>
          <w:color w:val="000000"/>
        </w:rPr>
        <w:t xml:space="preserve"> </w:t>
      </w:r>
      <w:r w:rsidR="007F2CEF" w:rsidRPr="00C82AF4">
        <w:rPr>
          <w:color w:val="000000"/>
        </w:rPr>
        <w:t>staff as</w:t>
      </w:r>
      <w:r w:rsidRPr="00C82AF4">
        <w:rPr>
          <w:color w:val="000000"/>
        </w:rPr>
        <w:t xml:space="preserve"> necessary to carry out the </w:t>
      </w:r>
      <w:r w:rsidR="007F2CEF" w:rsidRPr="00C82AF4">
        <w:rPr>
          <w:color w:val="000000"/>
        </w:rPr>
        <w:t>functions</w:t>
      </w:r>
      <w:r w:rsidRPr="00C82AF4">
        <w:rPr>
          <w:color w:val="000000"/>
        </w:rPr>
        <w:t xml:space="preserve"> of the board.</w:t>
      </w:r>
    </w:p>
    <w:p w14:paraId="3365B414"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lastRenderedPageBreak/>
        <w:t>(8</w:t>
      </w:r>
      <w:proofErr w:type="gramStart"/>
      <w:r w:rsidRPr="00C82AF4">
        <w:rPr>
          <w:color w:val="000000"/>
        </w:rPr>
        <w:t>)  Employ</w:t>
      </w:r>
      <w:proofErr w:type="gramEnd"/>
      <w:r w:rsidRPr="00C82AF4">
        <w:rPr>
          <w:color w:val="000000"/>
        </w:rPr>
        <w:t xml:space="preserve"> legal counsel to carry out the provisions of this Chapter, provided that the fees of such counsel and the costs of all proceedings except criminal prosecutions shall be paid by the board from its own funds.</w:t>
      </w:r>
    </w:p>
    <w:p w14:paraId="5FBA1F22"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(9</w:t>
      </w:r>
      <w:proofErr w:type="gramStart"/>
      <w:r w:rsidRPr="00C82AF4">
        <w:rPr>
          <w:color w:val="000000"/>
        </w:rPr>
        <w:t>)  Incur</w:t>
      </w:r>
      <w:proofErr w:type="gramEnd"/>
      <w:r w:rsidRPr="00C82AF4">
        <w:rPr>
          <w:color w:val="000000"/>
        </w:rPr>
        <w:t xml:space="preserve"> all necessary and proper expenses.</w:t>
      </w:r>
    </w:p>
    <w:p w14:paraId="02493A37" w14:textId="567A8848"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(10</w:t>
      </w:r>
      <w:proofErr w:type="gramStart"/>
      <w:r w:rsidRPr="00C82AF4">
        <w:rPr>
          <w:color w:val="000000"/>
        </w:rPr>
        <w:t xml:space="preserve">) </w:t>
      </w:r>
      <w:r w:rsidR="008027F9" w:rsidRPr="00C82AF4">
        <w:rPr>
          <w:color w:val="000000"/>
        </w:rPr>
        <w:t xml:space="preserve"> </w:t>
      </w:r>
      <w:r w:rsidRPr="00C82AF4">
        <w:rPr>
          <w:color w:val="000000"/>
        </w:rPr>
        <w:t>Purchase</w:t>
      </w:r>
      <w:proofErr w:type="gramEnd"/>
      <w:r w:rsidR="007F2CEF" w:rsidRPr="00C82AF4">
        <w:rPr>
          <w:color w:val="000000"/>
        </w:rPr>
        <w:t>, lease, o</w:t>
      </w:r>
      <w:r w:rsidRPr="00C82AF4">
        <w:rPr>
          <w:color w:val="000000"/>
        </w:rPr>
        <w:t xml:space="preserve">r otherwise acquire any real or </w:t>
      </w:r>
      <w:proofErr w:type="gramStart"/>
      <w:r w:rsidRPr="00C82AF4">
        <w:rPr>
          <w:color w:val="000000"/>
        </w:rPr>
        <w:t>personal property</w:t>
      </w:r>
      <w:proofErr w:type="gramEnd"/>
      <w:r w:rsidRPr="00C82AF4">
        <w:rPr>
          <w:color w:val="000000"/>
        </w:rPr>
        <w:t xml:space="preserve">, including making or </w:t>
      </w:r>
      <w:proofErr w:type="gramStart"/>
      <w:r w:rsidRPr="00C82AF4">
        <w:rPr>
          <w:color w:val="000000"/>
        </w:rPr>
        <w:t>entering into</w:t>
      </w:r>
      <w:proofErr w:type="gramEnd"/>
      <w:r w:rsidRPr="00C82AF4">
        <w:rPr>
          <w:color w:val="000000"/>
        </w:rPr>
        <w:t xml:space="preserve"> mortgages, as may be necessary or convenient to the exercise of its powers </w:t>
      </w:r>
      <w:proofErr w:type="gramStart"/>
      <w:r w:rsidRPr="00C82AF4">
        <w:rPr>
          <w:color w:val="000000"/>
        </w:rPr>
        <w:t>in order to</w:t>
      </w:r>
      <w:proofErr w:type="gramEnd"/>
      <w:r w:rsidRPr="00C82AF4">
        <w:rPr>
          <w:color w:val="000000"/>
        </w:rPr>
        <w:t xml:space="preserve"> accomplish the purposes of this Chapter</w:t>
      </w:r>
      <w:proofErr w:type="gramStart"/>
      <w:r w:rsidRPr="00C82AF4">
        <w:rPr>
          <w:color w:val="000000"/>
        </w:rPr>
        <w:t>.  </w:t>
      </w:r>
      <w:proofErr w:type="gramEnd"/>
      <w:r w:rsidRPr="00C82AF4">
        <w:rPr>
          <w:color w:val="000000"/>
        </w:rPr>
        <w:t>The board shall take title to and hold such property in its name as an agency of the state</w:t>
      </w:r>
      <w:r w:rsidR="00D64CB6" w:rsidRPr="00C82AF4">
        <w:rPr>
          <w:color w:val="000000"/>
        </w:rPr>
        <w:t xml:space="preserve"> under the fiscal control of the division of administration and subject to state property </w:t>
      </w:r>
      <w:r w:rsidR="002B0C95" w:rsidRPr="00C82AF4">
        <w:rPr>
          <w:color w:val="000000"/>
        </w:rPr>
        <w:t xml:space="preserve">management </w:t>
      </w:r>
      <w:r w:rsidR="00F272BE" w:rsidRPr="00C82AF4">
        <w:rPr>
          <w:color w:val="000000"/>
        </w:rPr>
        <w:t>requirements.</w:t>
      </w:r>
    </w:p>
    <w:p w14:paraId="4E4B01CF" w14:textId="0DE4D319"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 xml:space="preserve">(11)  When a state of emergency has been declared in this state pursuant to R.S. 14:329.6, authorize the </w:t>
      </w:r>
      <w:r w:rsidR="008C591C" w:rsidRPr="00C82AF4">
        <w:rPr>
          <w:color w:val="000000"/>
        </w:rPr>
        <w:t xml:space="preserve">temporary </w:t>
      </w:r>
      <w:r w:rsidRPr="00C82AF4">
        <w:rPr>
          <w:color w:val="000000"/>
        </w:rPr>
        <w:t>operation of out-of-state private security businesses within the state and the use of its employees within the state for the duration of the state of emergency or for a stipulated amount of time after declaration of the state of emergency, not to exceed thirty days from the last day of the declared state of emergency, if the private security business:</w:t>
      </w:r>
    </w:p>
    <w:p w14:paraId="2E913406" w14:textId="24C4C639"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 xml:space="preserve">(a)  Is licensed in another state in which the qualifications, insurance, </w:t>
      </w:r>
      <w:r w:rsidR="00A323F0" w:rsidRPr="00C82AF4">
        <w:rPr>
          <w:color w:val="000000"/>
        </w:rPr>
        <w:t xml:space="preserve">and </w:t>
      </w:r>
      <w:r w:rsidRPr="00C82AF4">
        <w:rPr>
          <w:color w:val="000000"/>
        </w:rPr>
        <w:t>training</w:t>
      </w:r>
      <w:r w:rsidR="00A323F0" w:rsidRPr="00C82AF4">
        <w:rPr>
          <w:color w:val="000000"/>
        </w:rPr>
        <w:t xml:space="preserve"> are </w:t>
      </w:r>
      <w:proofErr w:type="gramStart"/>
      <w:r w:rsidR="00A323F0" w:rsidRPr="00C82AF4">
        <w:rPr>
          <w:color w:val="000000"/>
        </w:rPr>
        <w:t>substantially equivalent</w:t>
      </w:r>
      <w:proofErr w:type="gramEnd"/>
      <w:r w:rsidR="00A323F0" w:rsidRPr="00C82AF4">
        <w:rPr>
          <w:color w:val="000000"/>
        </w:rPr>
        <w:t xml:space="preserve"> to those of this Chapter.</w:t>
      </w:r>
    </w:p>
    <w:p w14:paraId="1385A226" w14:textId="6C61D78E"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(b</w:t>
      </w:r>
      <w:proofErr w:type="gramStart"/>
      <w:r w:rsidRPr="00C82AF4">
        <w:rPr>
          <w:color w:val="000000"/>
        </w:rPr>
        <w:t>)  Has</w:t>
      </w:r>
      <w:proofErr w:type="gramEnd"/>
      <w:r w:rsidRPr="00C82AF4">
        <w:rPr>
          <w:color w:val="000000"/>
        </w:rPr>
        <w:t xml:space="preserve"> notified the board </w:t>
      </w:r>
      <w:r w:rsidR="00A323F0" w:rsidRPr="00C82AF4">
        <w:rPr>
          <w:color w:val="000000"/>
        </w:rPr>
        <w:t>of the</w:t>
      </w:r>
      <w:r w:rsidRPr="00C82AF4">
        <w:rPr>
          <w:color w:val="000000"/>
        </w:rPr>
        <w:t xml:space="preserve"> inten</w:t>
      </w:r>
      <w:r w:rsidR="00A323F0" w:rsidRPr="00C82AF4">
        <w:rPr>
          <w:color w:val="000000"/>
        </w:rPr>
        <w:t>t</w:t>
      </w:r>
      <w:r w:rsidRPr="00C82AF4">
        <w:rPr>
          <w:color w:val="000000"/>
        </w:rPr>
        <w:t xml:space="preserve"> to operate and </w:t>
      </w:r>
      <w:proofErr w:type="gramStart"/>
      <w:r w:rsidRPr="00C82AF4">
        <w:rPr>
          <w:color w:val="000000"/>
        </w:rPr>
        <w:t>submits</w:t>
      </w:r>
      <w:proofErr w:type="gramEnd"/>
      <w:r w:rsidRPr="00C82AF4">
        <w:rPr>
          <w:color w:val="000000"/>
        </w:rPr>
        <w:t xml:space="preserve"> all </w:t>
      </w:r>
      <w:r w:rsidR="00A323F0" w:rsidRPr="00C82AF4">
        <w:rPr>
          <w:color w:val="000000"/>
        </w:rPr>
        <w:t>documents</w:t>
      </w:r>
      <w:r w:rsidRPr="00C82AF4">
        <w:rPr>
          <w:color w:val="000000"/>
        </w:rPr>
        <w:t xml:space="preserve"> </w:t>
      </w:r>
      <w:r w:rsidR="00F003C3" w:rsidRPr="00C82AF4">
        <w:rPr>
          <w:color w:val="000000"/>
        </w:rPr>
        <w:t xml:space="preserve">requested </w:t>
      </w:r>
      <w:r w:rsidRPr="00C82AF4">
        <w:rPr>
          <w:color w:val="000000"/>
        </w:rPr>
        <w:t>by the board.</w:t>
      </w:r>
    </w:p>
    <w:p w14:paraId="08AA48BA" w14:textId="5B9C555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C.  The chai</w:t>
      </w:r>
      <w:r w:rsidR="00A323F0" w:rsidRPr="00C82AF4">
        <w:rPr>
          <w:color w:val="000000"/>
        </w:rPr>
        <w:t>rperson</w:t>
      </w:r>
      <w:r w:rsidRPr="00C82AF4">
        <w:rPr>
          <w:color w:val="000000"/>
        </w:rPr>
        <w:t xml:space="preserve"> and executive </w:t>
      </w:r>
      <w:r w:rsidR="00A323F0" w:rsidRPr="00C82AF4">
        <w:rPr>
          <w:color w:val="000000"/>
        </w:rPr>
        <w:t>director</w:t>
      </w:r>
      <w:r w:rsidRPr="00C82AF4">
        <w:rPr>
          <w:color w:val="000000"/>
        </w:rPr>
        <w:t xml:space="preserve"> of the board, or in their absence any other member of the board, may administer oaths in the taking of testimony upon any matter appertaining to the duties and powers of the board.</w:t>
      </w:r>
    </w:p>
    <w:p w14:paraId="07B4AE89" w14:textId="3B396CE9"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 xml:space="preserve">D.  The </w:t>
      </w:r>
      <w:proofErr w:type="gramStart"/>
      <w:r w:rsidRPr="00C82AF4">
        <w:rPr>
          <w:color w:val="000000"/>
        </w:rPr>
        <w:t>board shall</w:t>
      </w:r>
      <w:proofErr w:type="gramEnd"/>
      <w:r w:rsidRPr="00C82AF4">
        <w:rPr>
          <w:color w:val="000000"/>
        </w:rPr>
        <w:t xml:space="preserve"> meet </w:t>
      </w:r>
      <w:r w:rsidR="008A28CF" w:rsidRPr="00C82AF4">
        <w:rPr>
          <w:color w:val="000000"/>
        </w:rPr>
        <w:t xml:space="preserve">every other month </w:t>
      </w:r>
      <w:r w:rsidRPr="00C82AF4">
        <w:rPr>
          <w:color w:val="000000"/>
        </w:rPr>
        <w:t>at regular meetings each year</w:t>
      </w:r>
      <w:proofErr w:type="gramStart"/>
      <w:r w:rsidRPr="00C82AF4">
        <w:rPr>
          <w:color w:val="000000"/>
        </w:rPr>
        <w:t>.  </w:t>
      </w:r>
      <w:proofErr w:type="gramEnd"/>
      <w:r w:rsidRPr="00C82AF4">
        <w:rPr>
          <w:color w:val="000000"/>
        </w:rPr>
        <w:t xml:space="preserve">A special meeting may be held at such time and place as specified by the executive </w:t>
      </w:r>
      <w:r w:rsidR="008A28CF" w:rsidRPr="00C82AF4">
        <w:rPr>
          <w:color w:val="000000"/>
        </w:rPr>
        <w:t>director</w:t>
      </w:r>
      <w:r w:rsidRPr="00C82AF4">
        <w:rPr>
          <w:color w:val="000000"/>
        </w:rPr>
        <w:t xml:space="preserve"> on call of the </w:t>
      </w:r>
      <w:r w:rsidR="008A28CF" w:rsidRPr="00C82AF4">
        <w:rPr>
          <w:color w:val="000000"/>
        </w:rPr>
        <w:t>chairperson</w:t>
      </w:r>
      <w:r w:rsidRPr="00C82AF4">
        <w:rPr>
          <w:color w:val="000000"/>
        </w:rPr>
        <w:t xml:space="preserve"> or any four members</w:t>
      </w:r>
      <w:proofErr w:type="gramStart"/>
      <w:r w:rsidRPr="00C82AF4">
        <w:rPr>
          <w:color w:val="000000"/>
        </w:rPr>
        <w:t>.  </w:t>
      </w:r>
      <w:proofErr w:type="gramEnd"/>
      <w:r w:rsidRPr="00C82AF4">
        <w:rPr>
          <w:color w:val="000000"/>
        </w:rPr>
        <w:t xml:space="preserve">The executive </w:t>
      </w:r>
      <w:r w:rsidR="008A28CF" w:rsidRPr="00C82AF4">
        <w:rPr>
          <w:color w:val="000000"/>
        </w:rPr>
        <w:t>director</w:t>
      </w:r>
      <w:r w:rsidRPr="00C82AF4">
        <w:rPr>
          <w:color w:val="000000"/>
        </w:rPr>
        <w:t xml:space="preserve"> shall give written notice of all meetings to the members of the board and to the interested publi</w:t>
      </w:r>
      <w:r w:rsidR="00821CD2" w:rsidRPr="00C82AF4">
        <w:rPr>
          <w:color w:val="000000"/>
        </w:rPr>
        <w:t>c, and may conduct meetings by electronic means in accordance with the Open Meetings Law, R.S. 42:11 et seq.</w:t>
      </w:r>
    </w:p>
    <w:p w14:paraId="399882A1"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E.  A majority of the voting members of the board shall constitute a quorum for all purposes, including the granting or issuance of licenses and the rulemaking and adjudicative functions of the board.</w:t>
      </w:r>
    </w:p>
    <w:p w14:paraId="2AD8318E"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Acts 1984, No. 505, §1, eff. Jan. 1, 1985; Acts 1989, No. 552, §1; Act 1991, No. 315, §1; Acts 1994, 3rd Ex. Sess., No. 96, §1; Acts 2006, No. 206, §1.</w:t>
      </w:r>
    </w:p>
    <w:p w14:paraId="5EC64CF8" w14:textId="42F1F0F9" w:rsidR="00F57DC4" w:rsidRPr="00C82AF4" w:rsidRDefault="00F57DC4" w:rsidP="00C82AF4">
      <w:pPr>
        <w:jc w:val="both"/>
        <w:rPr>
          <w:rFonts w:ascii="Times New Roman" w:hAnsi="Times New Roman" w:cs="Times New Roman"/>
          <w:sz w:val="24"/>
          <w:szCs w:val="24"/>
        </w:rPr>
      </w:pPr>
    </w:p>
    <w:p w14:paraId="1C70A011" w14:textId="5A551A0B" w:rsidR="00F57DC4" w:rsidRPr="00C82AF4" w:rsidRDefault="00F57DC4" w:rsidP="00C82AF4">
      <w:pPr>
        <w:pStyle w:val="a0001"/>
        <w:shd w:val="clear" w:color="auto" w:fill="FFFFFF"/>
        <w:spacing w:before="0" w:beforeAutospacing="0" w:after="0" w:afterAutospacing="0" w:line="300" w:lineRule="atLeast"/>
        <w:ind w:left="720" w:hanging="720"/>
        <w:jc w:val="both"/>
        <w:rPr>
          <w:b/>
          <w:bCs/>
          <w:color w:val="000000"/>
        </w:rPr>
      </w:pPr>
      <w:r w:rsidRPr="00C82AF4">
        <w:rPr>
          <w:b/>
          <w:bCs/>
          <w:color w:val="000000"/>
        </w:rPr>
        <w:t>§3275</w:t>
      </w:r>
      <w:proofErr w:type="gramStart"/>
      <w:r w:rsidRPr="00C82AF4">
        <w:rPr>
          <w:b/>
          <w:bCs/>
          <w:color w:val="000000"/>
        </w:rPr>
        <w:t>.  </w:t>
      </w:r>
      <w:proofErr w:type="gramEnd"/>
      <w:r w:rsidRPr="00C82AF4">
        <w:rPr>
          <w:b/>
          <w:bCs/>
          <w:color w:val="000000"/>
        </w:rPr>
        <w:t xml:space="preserve">Executive </w:t>
      </w:r>
      <w:r w:rsidR="00821CD2" w:rsidRPr="00C82AF4">
        <w:rPr>
          <w:b/>
          <w:bCs/>
          <w:color w:val="000000"/>
        </w:rPr>
        <w:t>director</w:t>
      </w:r>
      <w:r w:rsidRPr="00C82AF4">
        <w:rPr>
          <w:b/>
          <w:bCs/>
          <w:color w:val="000000"/>
        </w:rPr>
        <w:t>; duties</w:t>
      </w:r>
    </w:p>
    <w:p w14:paraId="27B95EC1" w14:textId="5DAFF405"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 xml:space="preserve">The position of executive </w:t>
      </w:r>
      <w:r w:rsidR="00821CD2" w:rsidRPr="00C82AF4">
        <w:rPr>
          <w:color w:val="000000"/>
        </w:rPr>
        <w:t>director</w:t>
      </w:r>
      <w:r w:rsidRPr="00C82AF4">
        <w:rPr>
          <w:color w:val="000000"/>
        </w:rPr>
        <w:t xml:space="preserve"> of the board is hereby created</w:t>
      </w:r>
      <w:proofErr w:type="gramStart"/>
      <w:r w:rsidRPr="00C82AF4">
        <w:rPr>
          <w:color w:val="000000"/>
        </w:rPr>
        <w:t>.  </w:t>
      </w:r>
      <w:proofErr w:type="gramEnd"/>
      <w:r w:rsidRPr="00C82AF4">
        <w:rPr>
          <w:color w:val="000000"/>
        </w:rPr>
        <w:t xml:space="preserve">The executive </w:t>
      </w:r>
      <w:r w:rsidR="00B9523E" w:rsidRPr="00C82AF4">
        <w:rPr>
          <w:color w:val="000000"/>
        </w:rPr>
        <w:t xml:space="preserve">director </w:t>
      </w:r>
      <w:r w:rsidRPr="00C82AF4">
        <w:rPr>
          <w:color w:val="000000"/>
        </w:rPr>
        <w:t xml:space="preserve">shall be appointed by the board and shall serve as its chief </w:t>
      </w:r>
      <w:r w:rsidR="00B9523E" w:rsidRPr="00C82AF4">
        <w:rPr>
          <w:color w:val="000000"/>
        </w:rPr>
        <w:t>administrative and operational officer</w:t>
      </w:r>
      <w:proofErr w:type="gramStart"/>
      <w:r w:rsidRPr="00C82AF4">
        <w:rPr>
          <w:color w:val="000000"/>
        </w:rPr>
        <w:t>.  </w:t>
      </w:r>
      <w:proofErr w:type="gramEnd"/>
      <w:r w:rsidRPr="00C82AF4">
        <w:rPr>
          <w:color w:val="000000"/>
        </w:rPr>
        <w:t xml:space="preserve">He </w:t>
      </w:r>
      <w:proofErr w:type="gramStart"/>
      <w:r w:rsidRPr="00C82AF4">
        <w:rPr>
          <w:color w:val="000000"/>
        </w:rPr>
        <w:t>shall</w:t>
      </w:r>
      <w:proofErr w:type="gramEnd"/>
      <w:r w:rsidRPr="00C82AF4">
        <w:rPr>
          <w:color w:val="000000"/>
        </w:rPr>
        <w:t xml:space="preserve"> not be a member of the board, but shall be a full-time employee of the board, </w:t>
      </w:r>
      <w:r w:rsidR="00515A36" w:rsidRPr="00C82AF4">
        <w:rPr>
          <w:color w:val="000000"/>
        </w:rPr>
        <w:t>compensated</w:t>
      </w:r>
      <w:r w:rsidRPr="00C82AF4">
        <w:rPr>
          <w:color w:val="000000"/>
        </w:rPr>
        <w:t xml:space="preserve"> in an amount to be determined by the board</w:t>
      </w:r>
      <w:proofErr w:type="gramStart"/>
      <w:r w:rsidRPr="00C82AF4">
        <w:rPr>
          <w:color w:val="000000"/>
        </w:rPr>
        <w:t>.  </w:t>
      </w:r>
      <w:proofErr w:type="gramEnd"/>
      <w:r w:rsidRPr="00C82AF4">
        <w:rPr>
          <w:color w:val="000000"/>
        </w:rPr>
        <w:t xml:space="preserve">The executive </w:t>
      </w:r>
      <w:r w:rsidR="00A0322F" w:rsidRPr="00C82AF4">
        <w:rPr>
          <w:color w:val="000000"/>
        </w:rPr>
        <w:t xml:space="preserve">director </w:t>
      </w:r>
      <w:r w:rsidRPr="00C82AF4">
        <w:rPr>
          <w:color w:val="000000"/>
        </w:rPr>
        <w:t xml:space="preserve">shall perform </w:t>
      </w:r>
      <w:r w:rsidR="00A0322F" w:rsidRPr="00C82AF4">
        <w:rPr>
          <w:color w:val="000000"/>
        </w:rPr>
        <w:t>the</w:t>
      </w:r>
      <w:r w:rsidRPr="00C82AF4">
        <w:rPr>
          <w:color w:val="000000"/>
        </w:rPr>
        <w:t xml:space="preserve"> duties </w:t>
      </w:r>
      <w:r w:rsidR="00A0322F" w:rsidRPr="00C82AF4">
        <w:rPr>
          <w:color w:val="000000"/>
        </w:rPr>
        <w:t xml:space="preserve">and exercise the authority as </w:t>
      </w:r>
      <w:r w:rsidRPr="00C82AF4">
        <w:rPr>
          <w:color w:val="000000"/>
        </w:rPr>
        <w:t xml:space="preserve">prescribed by the </w:t>
      </w:r>
      <w:r w:rsidR="005924EC" w:rsidRPr="00C82AF4">
        <w:rPr>
          <w:color w:val="000000"/>
        </w:rPr>
        <w:t>board</w:t>
      </w:r>
      <w:r w:rsidR="006956DC" w:rsidRPr="00C82AF4">
        <w:rPr>
          <w:color w:val="000000"/>
        </w:rPr>
        <w:t xml:space="preserve"> including oversight of licensing operations, technology systems, compliance programs, and enforcement of this Chapter. The executive director shall employ, supervise, and assign personnel as necessary and fix their compensation within the limits of the board's approved budget. He shall have </w:t>
      </w:r>
      <w:r w:rsidR="00AF2ADB" w:rsidRPr="00C82AF4">
        <w:rPr>
          <w:color w:val="000000"/>
        </w:rPr>
        <w:t xml:space="preserve">no </w:t>
      </w:r>
      <w:r w:rsidR="0069357C" w:rsidRPr="00C82AF4">
        <w:rPr>
          <w:color w:val="000000"/>
        </w:rPr>
        <w:t>direct or indirect financial or business interest in any private security business while employed or for five years thereafter.</w:t>
      </w:r>
    </w:p>
    <w:p w14:paraId="0D74DCE5" w14:textId="574AFB4E"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Acts 1984, No. 505, §1, eff. Jan. 1, 1985; Acts 1989, No. 552, §1; Act 1991, No. 315, §1</w:t>
      </w:r>
      <w:proofErr w:type="gramStart"/>
      <w:r w:rsidRPr="00C82AF4">
        <w:rPr>
          <w:color w:val="000000"/>
        </w:rPr>
        <w:t>.  </w:t>
      </w:r>
      <w:proofErr w:type="gramEnd"/>
    </w:p>
    <w:p w14:paraId="7297CF6D" w14:textId="44FD7E9C"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p>
    <w:p w14:paraId="754692C8" w14:textId="77777777" w:rsidR="00F57DC4" w:rsidRPr="00C82AF4" w:rsidRDefault="00F57DC4" w:rsidP="00C82AF4">
      <w:pPr>
        <w:pStyle w:val="a0001"/>
        <w:shd w:val="clear" w:color="auto" w:fill="FFFFFF"/>
        <w:spacing w:before="0" w:beforeAutospacing="0" w:after="0" w:afterAutospacing="0" w:line="280" w:lineRule="atLeast"/>
        <w:ind w:left="720" w:hanging="720"/>
        <w:jc w:val="both"/>
        <w:rPr>
          <w:b/>
          <w:bCs/>
          <w:color w:val="000000"/>
        </w:rPr>
      </w:pPr>
      <w:r w:rsidRPr="00C82AF4">
        <w:rPr>
          <w:b/>
          <w:bCs/>
          <w:color w:val="000000"/>
        </w:rPr>
        <w:t>§3276</w:t>
      </w:r>
      <w:proofErr w:type="gramStart"/>
      <w:r w:rsidRPr="00C82AF4">
        <w:rPr>
          <w:b/>
          <w:bCs/>
          <w:color w:val="000000"/>
        </w:rPr>
        <w:t>.  </w:t>
      </w:r>
      <w:proofErr w:type="gramEnd"/>
      <w:r w:rsidRPr="00C82AF4">
        <w:rPr>
          <w:b/>
          <w:bCs/>
          <w:color w:val="000000"/>
        </w:rPr>
        <w:t xml:space="preserve">Qualifications of </w:t>
      </w:r>
      <w:proofErr w:type="gramStart"/>
      <w:r w:rsidRPr="00C82AF4">
        <w:rPr>
          <w:b/>
          <w:bCs/>
          <w:color w:val="000000"/>
        </w:rPr>
        <w:t>licensee</w:t>
      </w:r>
      <w:proofErr w:type="gramEnd"/>
    </w:p>
    <w:p w14:paraId="2F7A04A8"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 xml:space="preserve">A.  The board shall base the determination of the satisfactory minimum qualifications for licensing on </w:t>
      </w:r>
      <w:proofErr w:type="gramStart"/>
      <w:r w:rsidRPr="00C82AF4">
        <w:rPr>
          <w:color w:val="000000"/>
        </w:rPr>
        <w:t>whether or not</w:t>
      </w:r>
      <w:proofErr w:type="gramEnd"/>
      <w:r w:rsidRPr="00C82AF4">
        <w:rPr>
          <w:color w:val="000000"/>
        </w:rPr>
        <w:t xml:space="preserve"> the applicant meets the following criteria:</w:t>
      </w:r>
    </w:p>
    <w:p w14:paraId="77118090"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(1)  Is of good moral character.</w:t>
      </w:r>
    </w:p>
    <w:p w14:paraId="757E04DA"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(2)  Is of legal age.</w:t>
      </w:r>
    </w:p>
    <w:p w14:paraId="7E8D18CD"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(3)  Is a citizen of the United States.</w:t>
      </w:r>
    </w:p>
    <w:p w14:paraId="05FD6930"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(4</w:t>
      </w:r>
      <w:proofErr w:type="gramStart"/>
      <w:r w:rsidRPr="00C82AF4">
        <w:rPr>
          <w:color w:val="000000"/>
        </w:rPr>
        <w:t>)  Meets</w:t>
      </w:r>
      <w:proofErr w:type="gramEnd"/>
      <w:r w:rsidRPr="00C82AF4">
        <w:rPr>
          <w:color w:val="000000"/>
        </w:rPr>
        <w:t xml:space="preserve"> the suitability qualifications pursuant to R.S. 37:3276.1(A).</w:t>
      </w:r>
    </w:p>
    <w:p w14:paraId="65B8FB86"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(5</w:t>
      </w:r>
      <w:proofErr w:type="gramStart"/>
      <w:r w:rsidRPr="00C82AF4">
        <w:rPr>
          <w:color w:val="000000"/>
        </w:rPr>
        <w:t>)  Has</w:t>
      </w:r>
      <w:proofErr w:type="gramEnd"/>
      <w:r w:rsidRPr="00C82AF4">
        <w:rPr>
          <w:color w:val="000000"/>
        </w:rPr>
        <w:t xml:space="preserve"> not been declared by any court of competent jurisdiction incompetent by reason of mental defect or disease which has not been restored.</w:t>
      </w:r>
    </w:p>
    <w:p w14:paraId="04964084"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(6</w:t>
      </w:r>
      <w:proofErr w:type="gramStart"/>
      <w:r w:rsidRPr="00C82AF4">
        <w:rPr>
          <w:color w:val="000000"/>
        </w:rPr>
        <w:t>)  Does</w:t>
      </w:r>
      <w:proofErr w:type="gramEnd"/>
      <w:r w:rsidRPr="00C82AF4">
        <w:rPr>
          <w:color w:val="000000"/>
        </w:rPr>
        <w:t xml:space="preserve"> not suffer from habitual drunkenness or from narcotics addiction or dependence.</w:t>
      </w:r>
    </w:p>
    <w:p w14:paraId="1335AC99"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 xml:space="preserve">(7)  A corporation seeking a license shall be incorporated under the laws of this </w:t>
      </w:r>
      <w:proofErr w:type="gramStart"/>
      <w:r w:rsidRPr="00C82AF4">
        <w:rPr>
          <w:color w:val="000000"/>
        </w:rPr>
        <w:t>state, or</w:t>
      </w:r>
      <w:proofErr w:type="gramEnd"/>
      <w:r w:rsidRPr="00C82AF4">
        <w:rPr>
          <w:color w:val="000000"/>
        </w:rPr>
        <w:t xml:space="preserve"> shall be duly qualified to do business within this state with a valid certificate of authority issued by the secretary of state, and shall have an agent for service of process designated as required by law.</w:t>
      </w:r>
    </w:p>
    <w:p w14:paraId="0D2B163E"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 xml:space="preserve">B.  If, in the opinion of the board, the applicant provides inadequate information to allow the board to ascertain whether the applicant satisfies the qualifications for licensing, the applicant shall be required to provide additional information for purposes of the </w:t>
      </w:r>
      <w:proofErr w:type="gramStart"/>
      <w:r w:rsidRPr="00C82AF4">
        <w:rPr>
          <w:color w:val="000000"/>
        </w:rPr>
        <w:t>application, or</w:t>
      </w:r>
      <w:proofErr w:type="gramEnd"/>
      <w:r w:rsidRPr="00C82AF4">
        <w:rPr>
          <w:color w:val="000000"/>
        </w:rPr>
        <w:t xml:space="preserve"> may be required to present himself for an interview for this purpose.</w:t>
      </w:r>
    </w:p>
    <w:p w14:paraId="490105E4"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C.  An applicant for licensing shall fill out and file with the board an application form provided by the board</w:t>
      </w:r>
      <w:proofErr w:type="gramStart"/>
      <w:r w:rsidRPr="00C82AF4">
        <w:rPr>
          <w:color w:val="000000"/>
        </w:rPr>
        <w:t>.  </w:t>
      </w:r>
      <w:proofErr w:type="gramEnd"/>
      <w:r w:rsidRPr="00C82AF4">
        <w:rPr>
          <w:color w:val="000000"/>
        </w:rPr>
        <w:t xml:space="preserve">The </w:t>
      </w:r>
      <w:proofErr w:type="gramStart"/>
      <w:r w:rsidRPr="00C82AF4">
        <w:rPr>
          <w:color w:val="000000"/>
        </w:rPr>
        <w:t>form shall</w:t>
      </w:r>
      <w:proofErr w:type="gramEnd"/>
      <w:r w:rsidRPr="00C82AF4">
        <w:rPr>
          <w:color w:val="000000"/>
        </w:rPr>
        <w:t xml:space="preserve"> require relevant information about the applicant's character, experience, and background.</w:t>
      </w:r>
    </w:p>
    <w:p w14:paraId="474BCC9A"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proofErr w:type="gramStart"/>
      <w:r w:rsidRPr="00C82AF4">
        <w:rPr>
          <w:color w:val="000000"/>
        </w:rPr>
        <w:t>D.(</w:t>
      </w:r>
      <w:proofErr w:type="gramEnd"/>
      <w:r w:rsidRPr="00C82AF4">
        <w:rPr>
          <w:color w:val="000000"/>
        </w:rPr>
        <w:t>1</w:t>
      </w:r>
      <w:proofErr w:type="gramStart"/>
      <w:r w:rsidRPr="00C82AF4">
        <w:rPr>
          <w:color w:val="000000"/>
        </w:rPr>
        <w:t>)  If</w:t>
      </w:r>
      <w:proofErr w:type="gramEnd"/>
      <w:r w:rsidRPr="00C82AF4">
        <w:rPr>
          <w:color w:val="000000"/>
        </w:rPr>
        <w:t xml:space="preserve"> the applicant is an individual, the application shall be subscribed and sworn to by such person.</w:t>
      </w:r>
    </w:p>
    <w:p w14:paraId="41F50271"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(2</w:t>
      </w:r>
      <w:proofErr w:type="gramStart"/>
      <w:r w:rsidRPr="00C82AF4">
        <w:rPr>
          <w:color w:val="000000"/>
        </w:rPr>
        <w:t>)  If</w:t>
      </w:r>
      <w:proofErr w:type="gramEnd"/>
      <w:r w:rsidRPr="00C82AF4">
        <w:rPr>
          <w:color w:val="000000"/>
        </w:rPr>
        <w:t xml:space="preserve"> the applicant is a partnership, the application shall be subscribed and sworn to by each partner.</w:t>
      </w:r>
    </w:p>
    <w:p w14:paraId="6F6B825D"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(3</w:t>
      </w:r>
      <w:proofErr w:type="gramStart"/>
      <w:r w:rsidRPr="00C82AF4">
        <w:rPr>
          <w:color w:val="000000"/>
        </w:rPr>
        <w:t>)  If</w:t>
      </w:r>
      <w:proofErr w:type="gramEnd"/>
      <w:r w:rsidRPr="00C82AF4">
        <w:rPr>
          <w:color w:val="000000"/>
        </w:rPr>
        <w:t xml:space="preserve"> the applicant is a corporation, it shall be subscribed and sworn to by at least two principal corporate officers.</w:t>
      </w:r>
    </w:p>
    <w:p w14:paraId="0A751769"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(4)  Any individual signing a license application shall submit with the license application classifiable impressions of his fingerprints on a form approved by the board.</w:t>
      </w:r>
    </w:p>
    <w:p w14:paraId="490FC0BB"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 xml:space="preserve">E.  The licensee shall be required to </w:t>
      </w:r>
      <w:proofErr w:type="gramStart"/>
      <w:r w:rsidRPr="00C82AF4">
        <w:rPr>
          <w:color w:val="000000"/>
        </w:rPr>
        <w:t>have in effect</w:t>
      </w:r>
      <w:proofErr w:type="gramEnd"/>
      <w:r w:rsidRPr="00C82AF4">
        <w:rPr>
          <w:color w:val="000000"/>
        </w:rPr>
        <w:t xml:space="preserve"> general liability insurance of at least five hundred thousand dollars with the state of Louisiana named as an additional insured and shall </w:t>
      </w:r>
      <w:proofErr w:type="gramStart"/>
      <w:r w:rsidRPr="00C82AF4">
        <w:rPr>
          <w:color w:val="000000"/>
        </w:rPr>
        <w:t>provide to</w:t>
      </w:r>
      <w:proofErr w:type="gramEnd"/>
      <w:r w:rsidRPr="00C82AF4">
        <w:rPr>
          <w:color w:val="000000"/>
        </w:rPr>
        <w:t xml:space="preserve"> the </w:t>
      </w:r>
      <w:proofErr w:type="gramStart"/>
      <w:r w:rsidRPr="00C82AF4">
        <w:rPr>
          <w:color w:val="000000"/>
        </w:rPr>
        <w:t>board</w:t>
      </w:r>
      <w:proofErr w:type="gramEnd"/>
      <w:r w:rsidRPr="00C82AF4">
        <w:rPr>
          <w:color w:val="000000"/>
        </w:rPr>
        <w:t xml:space="preserve"> a certificate of insurance issued by the carrier.</w:t>
      </w:r>
    </w:p>
    <w:p w14:paraId="7C619880"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F.  An applicant or qualifying agent for a security business shall have three years of consecutive experience as an employee, manager, or owner of a security company, or three years of experience as a law enforcement officer with any federal, state, local, or United States military law enforcement agency.</w:t>
      </w:r>
    </w:p>
    <w:p w14:paraId="47246D25"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G.  An applicant is prohibited from soliciting or operating a private security business prior to being issued a license.</w:t>
      </w:r>
    </w:p>
    <w:p w14:paraId="5B7C0E04"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Acts 1984, No. 505, §1, eff. Jan. 1, 1985</w:t>
      </w:r>
      <w:proofErr w:type="gramStart"/>
      <w:r w:rsidRPr="00C82AF4">
        <w:rPr>
          <w:color w:val="000000"/>
        </w:rPr>
        <w:t>.  </w:t>
      </w:r>
      <w:proofErr w:type="gramEnd"/>
      <w:r w:rsidRPr="00C82AF4">
        <w:rPr>
          <w:color w:val="000000"/>
        </w:rPr>
        <w:t>Acts 1986, No. 803, §1; Acts 1989, No. 552, §1; Act 1991, No. 315, §1; Acts 1992, No. 266, §1; Acts 1997, No. 155, §1; Acts 2006, No. 206, §1; Acts 2008, No. 213, §1; Acts 2014, No. 519, §1.</w:t>
      </w:r>
    </w:p>
    <w:p w14:paraId="4BEF03CF"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p>
    <w:p w14:paraId="60BED3E8" w14:textId="77777777" w:rsidR="00F57DC4" w:rsidRPr="00C82AF4" w:rsidRDefault="00F57DC4" w:rsidP="00C82AF4">
      <w:pPr>
        <w:pStyle w:val="a0001"/>
        <w:shd w:val="clear" w:color="auto" w:fill="FFFFFF"/>
        <w:spacing w:before="0" w:beforeAutospacing="0" w:after="0" w:afterAutospacing="0" w:line="280" w:lineRule="atLeast"/>
        <w:ind w:left="720" w:hanging="720"/>
        <w:jc w:val="both"/>
        <w:rPr>
          <w:b/>
          <w:bCs/>
          <w:color w:val="000000"/>
        </w:rPr>
      </w:pPr>
      <w:r w:rsidRPr="00C82AF4">
        <w:rPr>
          <w:b/>
          <w:bCs/>
          <w:color w:val="000000"/>
        </w:rPr>
        <w:t>§3276.1</w:t>
      </w:r>
      <w:proofErr w:type="gramStart"/>
      <w:r w:rsidRPr="00C82AF4">
        <w:rPr>
          <w:b/>
          <w:bCs/>
          <w:color w:val="000000"/>
        </w:rPr>
        <w:t>.  </w:t>
      </w:r>
      <w:proofErr w:type="gramEnd"/>
      <w:r w:rsidRPr="00C82AF4">
        <w:rPr>
          <w:b/>
          <w:bCs/>
          <w:color w:val="000000"/>
        </w:rPr>
        <w:t>Suitability</w:t>
      </w:r>
    </w:p>
    <w:p w14:paraId="13D453F6"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A.  No person may be eligible to apply or be granted a license under the provisions of this Chapter if either of the following applies:</w:t>
      </w:r>
    </w:p>
    <w:p w14:paraId="53A5AE53" w14:textId="02E6921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lastRenderedPageBreak/>
        <w:t>(1</w:t>
      </w:r>
      <w:proofErr w:type="gramStart"/>
      <w:r w:rsidRPr="00C82AF4">
        <w:rPr>
          <w:color w:val="000000"/>
        </w:rPr>
        <w:t>)  He</w:t>
      </w:r>
      <w:proofErr w:type="gramEnd"/>
      <w:r w:rsidRPr="00C82AF4">
        <w:rPr>
          <w:color w:val="000000"/>
        </w:rPr>
        <w:t xml:space="preserve"> has been convicted in any jurisdiction of any crime of </w:t>
      </w:r>
      <w:r w:rsidR="00EF6A94" w:rsidRPr="00C82AF4">
        <w:rPr>
          <w:color w:val="000000"/>
        </w:rPr>
        <w:t xml:space="preserve"> </w:t>
      </w:r>
      <w:r w:rsidRPr="00C82AF4">
        <w:rPr>
          <w:color w:val="000000"/>
        </w:rPr>
        <w:t xml:space="preserve"> as defined by R.S. 14:2(B).</w:t>
      </w:r>
    </w:p>
    <w:p w14:paraId="161D9B91"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(2)  He has been convicted in any jurisdiction of any other felony offense within ten years prior to the date of the application or less than ten years has elapsed between the date of application and the successful completion or service of any sentence, deferred adjudication, or period of probation or parole for which a full pardon or similar relief has not been granted under the laws of the United States, the state of Louisiana, or any other state or country.</w:t>
      </w:r>
    </w:p>
    <w:p w14:paraId="08E5D55B"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proofErr w:type="gramStart"/>
      <w:r w:rsidRPr="00C82AF4">
        <w:rPr>
          <w:color w:val="000000"/>
        </w:rPr>
        <w:t>B.(</w:t>
      </w:r>
      <w:proofErr w:type="gramEnd"/>
      <w:r w:rsidRPr="00C82AF4">
        <w:rPr>
          <w:color w:val="000000"/>
        </w:rPr>
        <w:t>1</w:t>
      </w:r>
      <w:proofErr w:type="gramStart"/>
      <w:r w:rsidRPr="00C82AF4">
        <w:rPr>
          <w:color w:val="000000"/>
        </w:rPr>
        <w:t>)  No</w:t>
      </w:r>
      <w:proofErr w:type="gramEnd"/>
      <w:r w:rsidRPr="00C82AF4">
        <w:rPr>
          <w:color w:val="000000"/>
        </w:rPr>
        <w:t xml:space="preserve"> person shall be granted a license under the provisions of this Chapter unless the applicant has demonstrated to the board that he is suitable for licensing</w:t>
      </w:r>
      <w:proofErr w:type="gramStart"/>
      <w:r w:rsidRPr="00C82AF4">
        <w:rPr>
          <w:color w:val="000000"/>
        </w:rPr>
        <w:t>.  </w:t>
      </w:r>
      <w:proofErr w:type="gramEnd"/>
      <w:r w:rsidRPr="00C82AF4">
        <w:rPr>
          <w:color w:val="000000"/>
        </w:rPr>
        <w:t>For purposes of this Chapter, suitability means the applicant or licensee is:</w:t>
      </w:r>
    </w:p>
    <w:p w14:paraId="7436C911"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(a</w:t>
      </w:r>
      <w:proofErr w:type="gramStart"/>
      <w:r w:rsidRPr="00C82AF4">
        <w:rPr>
          <w:color w:val="000000"/>
        </w:rPr>
        <w:t>)  A</w:t>
      </w:r>
      <w:proofErr w:type="gramEnd"/>
      <w:r w:rsidRPr="00C82AF4">
        <w:rPr>
          <w:color w:val="000000"/>
        </w:rPr>
        <w:t xml:space="preserve"> person of good moral character, honesty, and integrity.</w:t>
      </w:r>
    </w:p>
    <w:p w14:paraId="74CC762D"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(b)  A person whose prior activities, arrest, or criminal record if any, reputation, habits, and associations do not pose a threat to the public interest of this state or to the effective regulation of private security companies, and do not create or enhance the dangers of unsuitable, unfair, or illegal practices, methods, and operations in the activities authorized by this Chapter and financial arrangements incidental thereto.</w:t>
      </w:r>
    </w:p>
    <w:p w14:paraId="62DE96DB"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(c</w:t>
      </w:r>
      <w:proofErr w:type="gramStart"/>
      <w:r w:rsidRPr="00C82AF4">
        <w:rPr>
          <w:color w:val="000000"/>
        </w:rPr>
        <w:t>)  Likely</w:t>
      </w:r>
      <w:proofErr w:type="gramEnd"/>
      <w:r w:rsidRPr="00C82AF4">
        <w:rPr>
          <w:color w:val="000000"/>
        </w:rPr>
        <w:t xml:space="preserve"> to conduct business as authorized by this Chapter in complete compliance with the provisions of this Chapter.</w:t>
      </w:r>
    </w:p>
    <w:p w14:paraId="104E28CD"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(d</w:t>
      </w:r>
      <w:proofErr w:type="gramStart"/>
      <w:r w:rsidRPr="00C82AF4">
        <w:rPr>
          <w:color w:val="000000"/>
        </w:rPr>
        <w:t>)  Not</w:t>
      </w:r>
      <w:proofErr w:type="gramEnd"/>
      <w:r w:rsidRPr="00C82AF4">
        <w:rPr>
          <w:color w:val="000000"/>
        </w:rPr>
        <w:t xml:space="preserve"> prohibited from making application or disqualified from licensure under the provisions of Subsection A of this Section.</w:t>
      </w:r>
    </w:p>
    <w:p w14:paraId="218000C3"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(e</w:t>
      </w:r>
      <w:proofErr w:type="gramStart"/>
      <w:r w:rsidRPr="00C82AF4">
        <w:rPr>
          <w:color w:val="000000"/>
        </w:rPr>
        <w:t>)  A</w:t>
      </w:r>
      <w:proofErr w:type="gramEnd"/>
      <w:r w:rsidRPr="00C82AF4">
        <w:rPr>
          <w:color w:val="000000"/>
        </w:rPr>
        <w:t xml:space="preserve"> person who does not owe the state or local governing authority of the parish </w:t>
      </w:r>
      <w:proofErr w:type="gramStart"/>
      <w:r w:rsidRPr="00C82AF4">
        <w:rPr>
          <w:color w:val="000000"/>
        </w:rPr>
        <w:t>or  municipality</w:t>
      </w:r>
      <w:proofErr w:type="gramEnd"/>
      <w:r w:rsidRPr="00C82AF4">
        <w:rPr>
          <w:color w:val="000000"/>
        </w:rPr>
        <w:t xml:space="preserve"> in which the company is located any delinquent taxes, penalties, or interest, excluding items under formal appeal or protest as provided by law.</w:t>
      </w:r>
    </w:p>
    <w:p w14:paraId="46AA0CD6"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(2)  An applicant who is not disqualified from making application or licensure as a result of Subsection A of this Section shall still be required to demonstrate to the board that he otherwise meets the remaining requirements for suitability, particularly those contained in Subparagraphs (1)(a), (b), and (c) of this Subsection. Evidence of or relating to an arrest, summons, charge, or indictment of an applicant, or the dismissal thereof, shall be considered by the board even if the arrest, summons, charge, or indictment results in acquittal, deferred adjudication, probation, parole, or pardon.</w:t>
      </w:r>
    </w:p>
    <w:p w14:paraId="04BB38F9"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 xml:space="preserve">C.  All </w:t>
      </w:r>
      <w:proofErr w:type="gramStart"/>
      <w:r w:rsidRPr="00C82AF4">
        <w:rPr>
          <w:color w:val="000000"/>
        </w:rPr>
        <w:t>licensees</w:t>
      </w:r>
      <w:proofErr w:type="gramEnd"/>
      <w:r w:rsidRPr="00C82AF4">
        <w:rPr>
          <w:color w:val="000000"/>
        </w:rPr>
        <w:t xml:space="preserve"> and </w:t>
      </w:r>
      <w:proofErr w:type="gramStart"/>
      <w:r w:rsidRPr="00C82AF4">
        <w:rPr>
          <w:color w:val="000000"/>
        </w:rPr>
        <w:t>persons</w:t>
      </w:r>
      <w:proofErr w:type="gramEnd"/>
      <w:r w:rsidRPr="00C82AF4">
        <w:rPr>
          <w:color w:val="000000"/>
        </w:rPr>
        <w:t xml:space="preserve"> required to be qualified under this </w:t>
      </w:r>
      <w:proofErr w:type="gramStart"/>
      <w:r w:rsidRPr="00C82AF4">
        <w:rPr>
          <w:color w:val="000000"/>
        </w:rPr>
        <w:t>Chapter shall</w:t>
      </w:r>
      <w:proofErr w:type="gramEnd"/>
      <w:r w:rsidRPr="00C82AF4">
        <w:rPr>
          <w:color w:val="000000"/>
        </w:rPr>
        <w:t xml:space="preserve"> have a continuing duty to inform the board of any action which they believe would constitute a violation of this Chapter. No person </w:t>
      </w:r>
      <w:proofErr w:type="gramStart"/>
      <w:r w:rsidRPr="00C82AF4">
        <w:rPr>
          <w:color w:val="000000"/>
        </w:rPr>
        <w:t>who so</w:t>
      </w:r>
      <w:proofErr w:type="gramEnd"/>
      <w:r w:rsidRPr="00C82AF4">
        <w:rPr>
          <w:color w:val="000000"/>
        </w:rPr>
        <w:t xml:space="preserve"> informs the board shall be discriminated against by an applicant or licensee because of supplying such information.</w:t>
      </w:r>
    </w:p>
    <w:p w14:paraId="1D856A06"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D.  Every person who has or controls directly or indirectly more than a five percent ownership, income, or profit interest in an entity which has or applies for a license in accordance with the provisions of this Chapter, or who receives more than five percent revenue interest in the form of a commission, finder's fee, loan repayment, or any other business expense related to the private security business, or every person who is an officer or a director of the company, or who has the ability, in the opinion of the board, to exercise a significant influence over the activities of a  licensee authorized or to be authorized by this Chapter, shall meet all suitability requirements and qualifications for licensees.</w:t>
      </w:r>
    </w:p>
    <w:p w14:paraId="2241192F"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Acts 2006, No. 94, §1; Acts 2008, No. 213, §1.</w:t>
      </w:r>
    </w:p>
    <w:p w14:paraId="5E9D2B83" w14:textId="77777777" w:rsidR="002817AC" w:rsidRPr="00C82AF4" w:rsidRDefault="002817AC" w:rsidP="00C82AF4">
      <w:pPr>
        <w:pStyle w:val="a0002"/>
        <w:shd w:val="clear" w:color="auto" w:fill="FFFFFF"/>
        <w:spacing w:before="0" w:beforeAutospacing="0" w:after="0" w:afterAutospacing="0" w:line="280" w:lineRule="atLeast"/>
        <w:ind w:firstLine="720"/>
        <w:jc w:val="both"/>
        <w:rPr>
          <w:color w:val="000000"/>
        </w:rPr>
      </w:pPr>
    </w:p>
    <w:p w14:paraId="53948A3C" w14:textId="77777777" w:rsidR="00F57DC4" w:rsidRPr="00C82AF4" w:rsidRDefault="00F57DC4" w:rsidP="00C82AF4">
      <w:pPr>
        <w:pStyle w:val="NormalWeb"/>
        <w:shd w:val="clear" w:color="auto" w:fill="FFFFFF"/>
        <w:spacing w:before="0" w:beforeAutospacing="0" w:after="15" w:afterAutospacing="0"/>
        <w:jc w:val="both"/>
        <w:rPr>
          <w:b/>
          <w:bCs/>
          <w:color w:val="000000"/>
        </w:rPr>
      </w:pPr>
      <w:r w:rsidRPr="00C82AF4">
        <w:rPr>
          <w:b/>
          <w:bCs/>
          <w:color w:val="000000"/>
        </w:rPr>
        <w:t>§3276.2. Authority to obtain criminal history record information</w:t>
      </w:r>
    </w:p>
    <w:p w14:paraId="09312CA7"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xml:space="preserve">            A. The legislature hereby finds and declares that it is vitally important to the public safety, interest, and welfare to protect Louisiana citizens, their residences, businesses, and other property, </w:t>
      </w:r>
      <w:r w:rsidRPr="00C82AF4">
        <w:rPr>
          <w:color w:val="000000"/>
        </w:rPr>
        <w:lastRenderedPageBreak/>
        <w:t>as well as visitors to the state, by reasonably regulating the licensure of persons performing private security activity in the state.</w:t>
      </w:r>
    </w:p>
    <w:p w14:paraId="3E8AC0C9"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B. As used in this Section:</w:t>
      </w:r>
    </w:p>
    <w:p w14:paraId="6C12A8BF"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(1) "Applicant" means an individual who has made application to the board for the issuance or reinstatement of any license, registration, certificate, permit, or any other designation considered necessary to engage in the practice of private security in this state that the board is authorized by law to issue.</w:t>
      </w:r>
    </w:p>
    <w:p w14:paraId="22E09D67"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(2) "Armored car company" or "armed courier company" means any person that provides secured transportation and protection from one place or point to another place or point involving money, currency, coins, bullion, securities, bonds, jewelry, or other valuables.</w:t>
      </w:r>
    </w:p>
    <w:p w14:paraId="1E032F31"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(3) "Board" means the Louisiana State Board of Private Security Examiners, an agency in the Department of Public Safety and Corrections.</w:t>
      </w:r>
    </w:p>
    <w:p w14:paraId="7B363C2B"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(4) "Bureau" means the Louisiana Bureau of Criminal Identification and Information of the office of state police within the Department of Public Safety and Corrections.</w:t>
      </w:r>
    </w:p>
    <w:p w14:paraId="6AAF47DD"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(5) "Contract security company" means any person engaging in the business of providing, or which undertakes to provide, a security officer on a contractual basis for another person.</w:t>
      </w:r>
    </w:p>
    <w:p w14:paraId="6164C811"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xml:space="preserve">            (6) "Criminal history record information" means all state records of arrest, prosecution, and conviction, including those which have been expunged or dismissed pursuant to Code of Criminal Procedure Articles 893 and 894, and national records which include fingerprints of the applicant and other identifying information, if </w:t>
      </w:r>
      <w:proofErr w:type="gramStart"/>
      <w:r w:rsidRPr="00C82AF4">
        <w:rPr>
          <w:color w:val="000000"/>
        </w:rPr>
        <w:t>so</w:t>
      </w:r>
      <w:proofErr w:type="gramEnd"/>
      <w:r w:rsidRPr="00C82AF4">
        <w:rPr>
          <w:color w:val="000000"/>
        </w:rPr>
        <w:t xml:space="preserve"> requested by the board.</w:t>
      </w:r>
    </w:p>
    <w:p w14:paraId="725C2BC2"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(7) "FBI" means the Federal Bureau of Investigation of the United States Department of Justice.</w:t>
      </w:r>
    </w:p>
    <w:p w14:paraId="5507ADC8"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(8) "Instructor" means any person approved and licensed by the board to administer and certify the successful completion of the required minimum training requirements for security officers.</w:t>
      </w:r>
    </w:p>
    <w:p w14:paraId="22A2B8AF"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(9) "Licensure" means the granting of any license, permit, certification, or registration that the board is authorized to issue pursuant to this Chapter.</w:t>
      </w:r>
    </w:p>
    <w:p w14:paraId="5793E20C"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(10) "Private security business" is any entity that provides protection to persons and property, excluding any law enforcement agency, but including any of the following:</w:t>
      </w:r>
    </w:p>
    <w:p w14:paraId="5F53C358"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(a) Contract security company.</w:t>
      </w:r>
    </w:p>
    <w:p w14:paraId="2B79F0C5"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(b) Armored car company or armed courier company.</w:t>
      </w:r>
    </w:p>
    <w:p w14:paraId="00167B54"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(11) "Qualifying agent" means any owner or manager of a private security business with the authority to make executive decisions for that business, who meets the qualifications as outlined in R.S. 37:3276.</w:t>
      </w:r>
    </w:p>
    <w:p w14:paraId="7985FD1C"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(12) "Security officer" means an individual who is employed by a contract security company whether armed or unarmed, to protect a person or persons or property or both, and whose duties include but are not limited to the following:</w:t>
      </w:r>
    </w:p>
    <w:p w14:paraId="244C12D6"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(a) Prevention of unlawful intrusion or entry.</w:t>
      </w:r>
    </w:p>
    <w:p w14:paraId="157B6001"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(b) Prevention of larceny.</w:t>
      </w:r>
    </w:p>
    <w:p w14:paraId="391ECC0C"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(c) Prevention of vandalism.</w:t>
      </w:r>
    </w:p>
    <w:p w14:paraId="6D86BF59"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(d) Protection of property or person.</w:t>
      </w:r>
    </w:p>
    <w:p w14:paraId="6567B51D"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(e) Prevention of abuse.</w:t>
      </w:r>
    </w:p>
    <w:p w14:paraId="569BF612"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(f) Prevention of arson.</w:t>
      </w:r>
    </w:p>
    <w:p w14:paraId="383BF6E4"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(g) Prevention of trespass on private property.</w:t>
      </w:r>
    </w:p>
    <w:p w14:paraId="6F7B674F"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lastRenderedPageBreak/>
        <w:t>            (h) Control, regulation, or direction of the flow or movements of the public, except on public streets, whether by vehicle, on foot, or otherwise.</w:t>
      </w:r>
    </w:p>
    <w:p w14:paraId="6C3743C6"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w:t>
      </w:r>
      <w:proofErr w:type="spellStart"/>
      <w:r w:rsidRPr="00C82AF4">
        <w:rPr>
          <w:color w:val="000000"/>
        </w:rPr>
        <w:t>i</w:t>
      </w:r>
      <w:proofErr w:type="spellEnd"/>
      <w:r w:rsidRPr="00C82AF4">
        <w:rPr>
          <w:color w:val="000000"/>
        </w:rPr>
        <w:t>) Street patrol service or merchant patrol service, which is any contract security company that utilizes foot patrols, motor vehicles, or any other means of transportation in public areas or on public thoroughfares in the performance of its security functions.</w:t>
      </w:r>
    </w:p>
    <w:p w14:paraId="1F2FE95C"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w:t>
      </w:r>
      <w:proofErr w:type="gramStart"/>
      <w:r w:rsidRPr="00C82AF4">
        <w:rPr>
          <w:color w:val="000000"/>
        </w:rPr>
        <w:t>C.(</w:t>
      </w:r>
      <w:proofErr w:type="gramEnd"/>
      <w:r w:rsidRPr="00C82AF4">
        <w:rPr>
          <w:color w:val="000000"/>
        </w:rPr>
        <w:t>1) Pursuant to this Section, the board may request and obtain state and national criminal history record information from the bureau and the FBI regarding each applicant.</w:t>
      </w:r>
    </w:p>
    <w:p w14:paraId="0C182D97"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xml:space="preserve">            (2) Notwithstanding Paragraph (1) of this Subsection, the board's use of fingerprints shall be for the limited purpose of determining the licensure eligibility of each applicant and conducting </w:t>
      </w:r>
      <w:proofErr w:type="gramStart"/>
      <w:r w:rsidRPr="00C82AF4">
        <w:rPr>
          <w:color w:val="000000"/>
        </w:rPr>
        <w:t>directly related</w:t>
      </w:r>
      <w:proofErr w:type="gramEnd"/>
      <w:r w:rsidRPr="00C82AF4">
        <w:rPr>
          <w:color w:val="000000"/>
        </w:rPr>
        <w:t xml:space="preserve"> matters in accordance with the Administrative Procedure Act, R.S. 49:950 et seq., or other applicable law.</w:t>
      </w:r>
    </w:p>
    <w:p w14:paraId="1699B20E"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xml:space="preserve">            (3) The board is entitled to the criminal history record and identification files of the bureau of any person who has licensure or who is applying for licensure as a private security business, qualifying agent, instructor, or security officer. Fingerprints and other identifying information of the applicant shall be submitted to the bureau, and the bureau shall, upon request of the board and after receipt of the fingerprints and other identifying information from the applicant, make available to the board all arrest and conviction information contained in the bureau's criminal history record and identification files which pertain to the applicant for licensure. In addition, the fingerprints shall be forwarded by the bureau to the FBI for a national criminal </w:t>
      </w:r>
      <w:proofErr w:type="gramStart"/>
      <w:r w:rsidRPr="00C82AF4">
        <w:rPr>
          <w:color w:val="000000"/>
        </w:rPr>
        <w:t>history record</w:t>
      </w:r>
      <w:proofErr w:type="gramEnd"/>
      <w:r w:rsidRPr="00C82AF4">
        <w:rPr>
          <w:color w:val="000000"/>
        </w:rPr>
        <w:t xml:space="preserve"> check.</w:t>
      </w:r>
    </w:p>
    <w:p w14:paraId="21507F68"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xml:space="preserve">            (4) In accordance with the authority provided for in this Chapter, the costs of providing the information required in accordance with this Section shall be charged by the bureau, as specified in R.S. 15:587, for furnishing information contained in the bureau's criminal history record and identification files, including any additional costs of providing the national criminal history record check, which pertains to the applicant. Any or </w:t>
      </w:r>
      <w:proofErr w:type="gramStart"/>
      <w:r w:rsidRPr="00C82AF4">
        <w:rPr>
          <w:color w:val="000000"/>
        </w:rPr>
        <w:t>all cost or</w:t>
      </w:r>
      <w:proofErr w:type="gramEnd"/>
      <w:r w:rsidRPr="00C82AF4">
        <w:rPr>
          <w:color w:val="000000"/>
        </w:rPr>
        <w:t xml:space="preserve"> fees for the provision of the information may be imposed on the applicant.</w:t>
      </w:r>
    </w:p>
    <w:p w14:paraId="283474BA"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D. In addition to the other requirements of this Chapter, the board may require an applicant to do any of the following to determine the licensure eligibility of an applicant:</w:t>
      </w:r>
    </w:p>
    <w:p w14:paraId="7F6EC308"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(1) Submit a complete set of fingerprints in the form and manner required by the bureau.</w:t>
      </w:r>
    </w:p>
    <w:p w14:paraId="573D0457"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(2) Authorize the board to request and obtain state and national criminal history record information relating to the applicant.</w:t>
      </w:r>
    </w:p>
    <w:p w14:paraId="5ADC4FF3"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(3) Pay the administrative costs imposed by or on behalf of the bureau relating to the submission and processing of applicant fingerprints for review of criminal history record information.</w:t>
      </w:r>
    </w:p>
    <w:p w14:paraId="50F40F05"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xml:space="preserve">            E. The board shall utilize a form provided by the bureau </w:t>
      </w:r>
      <w:proofErr w:type="gramStart"/>
      <w:r w:rsidRPr="00C82AF4">
        <w:rPr>
          <w:color w:val="000000"/>
        </w:rPr>
        <w:t>relative</w:t>
      </w:r>
      <w:proofErr w:type="gramEnd"/>
      <w:r w:rsidRPr="00C82AF4">
        <w:rPr>
          <w:color w:val="000000"/>
        </w:rPr>
        <w:t xml:space="preserve"> to the access, use, and maintenance of criminal history record information. Each applicant shall complete the form prior to any fingerprint submission.</w:t>
      </w:r>
    </w:p>
    <w:p w14:paraId="3DF10251"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w:t>
      </w:r>
      <w:proofErr w:type="gramStart"/>
      <w:r w:rsidRPr="00C82AF4">
        <w:rPr>
          <w:color w:val="000000"/>
        </w:rPr>
        <w:t>F.(</w:t>
      </w:r>
      <w:proofErr w:type="gramEnd"/>
      <w:r w:rsidRPr="00C82AF4">
        <w:rPr>
          <w:color w:val="000000"/>
        </w:rPr>
        <w:t>1) Criminal history record information shall be considered confidential information and the board, its members, and its employees shall use the criminal history record information exclusively to evaluate the applicant's eligibility or disqualification.</w:t>
      </w:r>
    </w:p>
    <w:p w14:paraId="61F2AC8C"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(2) Criminal history record information obtained in accordance with this Section shall not be released or otherwise disclosed by the board, its members, or its employees without the written consent of the applicant unless the release is ordered by a court of competent jurisdiction.</w:t>
      </w:r>
    </w:p>
    <w:p w14:paraId="35D26FDF" w14:textId="77777777" w:rsidR="001E64AF" w:rsidRPr="00C82AF4" w:rsidRDefault="001E64AF" w:rsidP="00C82AF4">
      <w:pPr>
        <w:pStyle w:val="NormalWeb"/>
        <w:shd w:val="clear" w:color="auto" w:fill="FFFFFF"/>
        <w:spacing w:before="0" w:beforeAutospacing="0" w:after="15" w:afterAutospacing="0"/>
        <w:jc w:val="both"/>
        <w:rPr>
          <w:color w:val="000000"/>
        </w:rPr>
      </w:pPr>
      <w:r w:rsidRPr="00C82AF4">
        <w:rPr>
          <w:color w:val="000000"/>
        </w:rPr>
        <w:t>            Acts 2023, No. 13, §2, eff. Oct. 1, 2023; Acts 2025, No. 150, §1.</w:t>
      </w:r>
    </w:p>
    <w:p w14:paraId="30F56CC1" w14:textId="651A7EE6" w:rsidR="002817AC" w:rsidRPr="00C82AF4" w:rsidRDefault="002817AC" w:rsidP="00C82AF4">
      <w:pPr>
        <w:pStyle w:val="NormalWeb"/>
        <w:shd w:val="clear" w:color="auto" w:fill="FFFFFF"/>
        <w:spacing w:before="0" w:beforeAutospacing="0" w:after="15" w:afterAutospacing="0"/>
        <w:jc w:val="both"/>
        <w:rPr>
          <w:color w:val="000000"/>
        </w:rPr>
      </w:pPr>
    </w:p>
    <w:p w14:paraId="294B4A0E" w14:textId="77777777" w:rsidR="00F57DC4" w:rsidRPr="00C82AF4" w:rsidRDefault="00F57DC4" w:rsidP="00C82AF4">
      <w:pPr>
        <w:pStyle w:val="a0001"/>
        <w:shd w:val="clear" w:color="auto" w:fill="FFFFFF"/>
        <w:spacing w:before="0" w:beforeAutospacing="0" w:after="0" w:afterAutospacing="0" w:line="300" w:lineRule="atLeast"/>
        <w:ind w:left="720" w:hanging="720"/>
        <w:jc w:val="both"/>
        <w:rPr>
          <w:b/>
          <w:bCs/>
          <w:color w:val="000000"/>
        </w:rPr>
      </w:pPr>
      <w:r w:rsidRPr="00C82AF4">
        <w:rPr>
          <w:b/>
          <w:bCs/>
          <w:color w:val="000000"/>
        </w:rPr>
        <w:t>§3277</w:t>
      </w:r>
      <w:proofErr w:type="gramStart"/>
      <w:r w:rsidRPr="00C82AF4">
        <w:rPr>
          <w:b/>
          <w:bCs/>
          <w:color w:val="000000"/>
        </w:rPr>
        <w:t>.  </w:t>
      </w:r>
      <w:proofErr w:type="gramEnd"/>
      <w:r w:rsidRPr="00C82AF4">
        <w:rPr>
          <w:b/>
          <w:bCs/>
          <w:color w:val="000000"/>
        </w:rPr>
        <w:t>Investigation; time; procedure</w:t>
      </w:r>
    </w:p>
    <w:p w14:paraId="4864C9E9"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proofErr w:type="gramStart"/>
      <w:r w:rsidRPr="00C82AF4">
        <w:rPr>
          <w:color w:val="000000"/>
        </w:rPr>
        <w:lastRenderedPageBreak/>
        <w:t>A.(</w:t>
      </w:r>
      <w:proofErr w:type="gramEnd"/>
      <w:r w:rsidRPr="00C82AF4">
        <w:rPr>
          <w:color w:val="000000"/>
        </w:rPr>
        <w:t>1</w:t>
      </w:r>
      <w:proofErr w:type="gramStart"/>
      <w:r w:rsidRPr="00C82AF4">
        <w:rPr>
          <w:color w:val="000000"/>
        </w:rPr>
        <w:t>)  After</w:t>
      </w:r>
      <w:proofErr w:type="gramEnd"/>
      <w:r w:rsidRPr="00C82AF4">
        <w:rPr>
          <w:color w:val="000000"/>
        </w:rPr>
        <w:t xml:space="preserve"> receipt of an application for a license, the board shall </w:t>
      </w:r>
      <w:proofErr w:type="gramStart"/>
      <w:r w:rsidRPr="00C82AF4">
        <w:rPr>
          <w:color w:val="000000"/>
        </w:rPr>
        <w:t>conduct an investigation</w:t>
      </w:r>
      <w:proofErr w:type="gramEnd"/>
      <w:r w:rsidRPr="00C82AF4">
        <w:rPr>
          <w:color w:val="000000"/>
        </w:rPr>
        <w:t xml:space="preserve"> to determine whether the facts set forth in the application are true.</w:t>
      </w:r>
    </w:p>
    <w:p w14:paraId="5DA2CCC7"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(2</w:t>
      </w:r>
      <w:proofErr w:type="gramStart"/>
      <w:r w:rsidRPr="00C82AF4">
        <w:rPr>
          <w:color w:val="000000"/>
        </w:rPr>
        <w:t>)  Within</w:t>
      </w:r>
      <w:proofErr w:type="gramEnd"/>
      <w:r w:rsidRPr="00C82AF4">
        <w:rPr>
          <w:color w:val="000000"/>
        </w:rPr>
        <w:t xml:space="preserve"> sixty days after receipt of an application, the board shall either issue a license to the applicant or notify the applicant of a denial of the license application.</w:t>
      </w:r>
    </w:p>
    <w:p w14:paraId="4996E607"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(3)  In the event that the board requires additional information from the applicant to complete its investigation, or otherwise to satisfy the requirements of this Chapter, or if the applicant has not submitted all of the required information with the application, the board shall notify the applicant by certified mail of the additional information required and the applicant shall have thirty days from the date of said notice to submit the additional information to the board, or the application shall be denied.</w:t>
      </w:r>
    </w:p>
    <w:p w14:paraId="3D037E6C"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(4</w:t>
      </w:r>
      <w:proofErr w:type="gramStart"/>
      <w:r w:rsidRPr="00C82AF4">
        <w:rPr>
          <w:color w:val="000000"/>
        </w:rPr>
        <w:t>)  The</w:t>
      </w:r>
      <w:proofErr w:type="gramEnd"/>
      <w:r w:rsidRPr="00C82AF4">
        <w:rPr>
          <w:color w:val="000000"/>
        </w:rPr>
        <w:t xml:space="preserve"> board shall deny the application for a license if it finds that the applicant, or the qualifying agent, or any of the applicant's owners, partners, or principal corporate officers have committed any of the following:</w:t>
      </w:r>
    </w:p>
    <w:p w14:paraId="4A15D3F2"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w:t>
      </w:r>
      <w:proofErr w:type="gramStart"/>
      <w:r w:rsidRPr="00C82AF4">
        <w:rPr>
          <w:color w:val="000000"/>
        </w:rPr>
        <w:t>)  Violated</w:t>
      </w:r>
      <w:proofErr w:type="gramEnd"/>
      <w:r w:rsidRPr="00C82AF4">
        <w:rPr>
          <w:color w:val="000000"/>
        </w:rPr>
        <w:t xml:space="preserve"> any of the provisions of this Chapter or the rules and regulations promulgated by the board.</w:t>
      </w:r>
    </w:p>
    <w:p w14:paraId="4270B52B"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(b</w:t>
      </w:r>
      <w:proofErr w:type="gramStart"/>
      <w:r w:rsidRPr="00C82AF4">
        <w:rPr>
          <w:color w:val="000000"/>
        </w:rPr>
        <w:t>)  Practiced</w:t>
      </w:r>
      <w:proofErr w:type="gramEnd"/>
      <w:r w:rsidRPr="00C82AF4">
        <w:rPr>
          <w:color w:val="000000"/>
        </w:rPr>
        <w:t xml:space="preserve"> fraud, deceit, or misrepresentation.</w:t>
      </w:r>
    </w:p>
    <w:p w14:paraId="78E30CAF"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(c</w:t>
      </w:r>
      <w:proofErr w:type="gramStart"/>
      <w:r w:rsidRPr="00C82AF4">
        <w:rPr>
          <w:color w:val="000000"/>
        </w:rPr>
        <w:t>)  Knowingly</w:t>
      </w:r>
      <w:proofErr w:type="gramEnd"/>
      <w:r w:rsidRPr="00C82AF4">
        <w:rPr>
          <w:color w:val="000000"/>
        </w:rPr>
        <w:t xml:space="preserve"> made a material misstatement in the application for a license.</w:t>
      </w:r>
    </w:p>
    <w:p w14:paraId="396A7C27"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(d</w:t>
      </w:r>
      <w:proofErr w:type="gramStart"/>
      <w:r w:rsidRPr="00C82AF4">
        <w:rPr>
          <w:color w:val="000000"/>
        </w:rPr>
        <w:t>)  Failed</w:t>
      </w:r>
      <w:proofErr w:type="gramEnd"/>
      <w:r w:rsidRPr="00C82AF4">
        <w:rPr>
          <w:color w:val="000000"/>
        </w:rPr>
        <w:t xml:space="preserve"> to meet the qualifications as outlined in R.S. 37:3276; and any other qualifications set forth in this Chapter and any rules and regulations adopted by the board.</w:t>
      </w:r>
    </w:p>
    <w:p w14:paraId="4529B145"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(e</w:t>
      </w:r>
      <w:proofErr w:type="gramStart"/>
      <w:r w:rsidRPr="00C82AF4">
        <w:rPr>
          <w:color w:val="000000"/>
        </w:rPr>
        <w:t>)  Repealed</w:t>
      </w:r>
      <w:proofErr w:type="gramEnd"/>
      <w:r w:rsidRPr="00C82AF4">
        <w:rPr>
          <w:color w:val="000000"/>
        </w:rPr>
        <w:t xml:space="preserve"> by Acts 1989, No. 552, §2.</w:t>
      </w:r>
    </w:p>
    <w:p w14:paraId="6B827A62"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 xml:space="preserve">B.  The board may refuse to issue a license for </w:t>
      </w:r>
      <w:proofErr w:type="gramStart"/>
      <w:r w:rsidRPr="00C82AF4">
        <w:rPr>
          <w:color w:val="000000"/>
        </w:rPr>
        <w:t>good cause</w:t>
      </w:r>
      <w:proofErr w:type="gramEnd"/>
      <w:r w:rsidRPr="00C82AF4">
        <w:rPr>
          <w:color w:val="000000"/>
        </w:rPr>
        <w:t xml:space="preserve"> shown.</w:t>
      </w:r>
    </w:p>
    <w:p w14:paraId="079DE509"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Acts 1984, No. 505, §1, eff. Jan. 1, 1985; Acts 1989, No. 552, §§1, 2; Acts 1997, No. 155, §1.</w:t>
      </w:r>
    </w:p>
    <w:p w14:paraId="5E0A6D5A" w14:textId="77777777" w:rsidR="002817AC" w:rsidRPr="00C82AF4" w:rsidRDefault="002817AC" w:rsidP="00C82AF4">
      <w:pPr>
        <w:pStyle w:val="a0002"/>
        <w:shd w:val="clear" w:color="auto" w:fill="FFFFFF"/>
        <w:spacing w:before="0" w:beforeAutospacing="0" w:after="0" w:afterAutospacing="0" w:line="300" w:lineRule="atLeast"/>
        <w:ind w:firstLine="720"/>
        <w:jc w:val="both"/>
        <w:rPr>
          <w:color w:val="000000"/>
        </w:rPr>
      </w:pPr>
    </w:p>
    <w:p w14:paraId="1AC7B827" w14:textId="77777777" w:rsidR="00F57DC4" w:rsidRPr="00C82AF4" w:rsidRDefault="00F57DC4" w:rsidP="00C82AF4">
      <w:pPr>
        <w:pStyle w:val="a0001"/>
        <w:shd w:val="clear" w:color="auto" w:fill="FFFFFF"/>
        <w:spacing w:before="0" w:beforeAutospacing="0" w:after="0" w:afterAutospacing="0" w:line="280" w:lineRule="atLeast"/>
        <w:ind w:left="720" w:hanging="720"/>
        <w:jc w:val="both"/>
        <w:rPr>
          <w:b/>
          <w:bCs/>
          <w:color w:val="000000"/>
        </w:rPr>
      </w:pPr>
      <w:r w:rsidRPr="00C82AF4">
        <w:rPr>
          <w:b/>
          <w:bCs/>
          <w:color w:val="000000"/>
        </w:rPr>
        <w:t>§3278</w:t>
      </w:r>
      <w:proofErr w:type="gramStart"/>
      <w:r w:rsidRPr="00C82AF4">
        <w:rPr>
          <w:b/>
          <w:bCs/>
          <w:color w:val="000000"/>
        </w:rPr>
        <w:t>.  </w:t>
      </w:r>
      <w:proofErr w:type="gramEnd"/>
      <w:r w:rsidRPr="00C82AF4">
        <w:rPr>
          <w:b/>
          <w:bCs/>
          <w:color w:val="000000"/>
        </w:rPr>
        <w:t>Examination</w:t>
      </w:r>
    </w:p>
    <w:p w14:paraId="7AF07061"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A.  The board shall determine the scope, form, and content of the examinations for licensure</w:t>
      </w:r>
      <w:proofErr w:type="gramStart"/>
      <w:r w:rsidRPr="00C82AF4">
        <w:rPr>
          <w:color w:val="000000"/>
        </w:rPr>
        <w:t>.  </w:t>
      </w:r>
      <w:proofErr w:type="gramEnd"/>
      <w:r w:rsidRPr="00C82AF4">
        <w:rPr>
          <w:color w:val="000000"/>
        </w:rPr>
        <w:t>The examination, which shall be written, shall test the applicant's knowledge of the private security business and his ability to apply that knowledge and to assume responsible charge in the practice of private security.</w:t>
      </w:r>
    </w:p>
    <w:p w14:paraId="75142CA0"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B.  All applicants for licensure, regardless of whether the applicant holds a valid license in a state which has comparable licensing requirements, are required to successfully pass the examination for licensure.</w:t>
      </w:r>
    </w:p>
    <w:p w14:paraId="2200EBD7"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Acts 1984, No. 505, §1, eff. Jan. 1, 1985; Acts 2014, No. 519, §1.</w:t>
      </w:r>
    </w:p>
    <w:p w14:paraId="39725D2F" w14:textId="77777777" w:rsidR="002817AC" w:rsidRPr="00C82AF4" w:rsidRDefault="002817AC" w:rsidP="00C82AF4">
      <w:pPr>
        <w:pStyle w:val="a0002"/>
        <w:shd w:val="clear" w:color="auto" w:fill="FFFFFF"/>
        <w:spacing w:before="0" w:beforeAutospacing="0" w:after="0" w:afterAutospacing="0" w:line="280" w:lineRule="atLeast"/>
        <w:ind w:firstLine="720"/>
        <w:jc w:val="both"/>
        <w:rPr>
          <w:color w:val="000000"/>
        </w:rPr>
      </w:pPr>
    </w:p>
    <w:p w14:paraId="28524631" w14:textId="77777777" w:rsidR="00F57DC4" w:rsidRPr="00C82AF4" w:rsidRDefault="00F57DC4" w:rsidP="00C82AF4">
      <w:pPr>
        <w:pStyle w:val="a0001"/>
        <w:shd w:val="clear" w:color="auto" w:fill="FFFFFF"/>
        <w:spacing w:before="0" w:beforeAutospacing="0" w:after="0" w:afterAutospacing="0" w:line="300" w:lineRule="atLeast"/>
        <w:ind w:left="720" w:hanging="720"/>
        <w:jc w:val="both"/>
        <w:rPr>
          <w:b/>
          <w:bCs/>
          <w:color w:val="000000"/>
        </w:rPr>
      </w:pPr>
      <w:r w:rsidRPr="00C82AF4">
        <w:rPr>
          <w:b/>
          <w:bCs/>
          <w:color w:val="000000"/>
        </w:rPr>
        <w:t>§3279</w:t>
      </w:r>
      <w:proofErr w:type="gramStart"/>
      <w:r w:rsidRPr="00C82AF4">
        <w:rPr>
          <w:b/>
          <w:bCs/>
          <w:color w:val="000000"/>
        </w:rPr>
        <w:t>.  </w:t>
      </w:r>
      <w:proofErr w:type="gramEnd"/>
      <w:r w:rsidRPr="00C82AF4">
        <w:rPr>
          <w:b/>
          <w:bCs/>
          <w:color w:val="000000"/>
        </w:rPr>
        <w:t>Approval, denial; procedure; appeals; prior qualifications</w:t>
      </w:r>
    </w:p>
    <w:p w14:paraId="775B9A3E"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 xml:space="preserve">A.  The procedure of the board </w:t>
      </w:r>
      <w:proofErr w:type="gramStart"/>
      <w:r w:rsidRPr="00C82AF4">
        <w:rPr>
          <w:color w:val="000000"/>
        </w:rPr>
        <w:t>in</w:t>
      </w:r>
      <w:proofErr w:type="gramEnd"/>
      <w:r w:rsidRPr="00C82AF4">
        <w:rPr>
          <w:color w:val="000000"/>
        </w:rPr>
        <w:t xml:space="preserve"> approving or denying an application shall be as follows:</w:t>
      </w:r>
    </w:p>
    <w:p w14:paraId="10393191"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(1</w:t>
      </w:r>
      <w:proofErr w:type="gramStart"/>
      <w:r w:rsidRPr="00C82AF4">
        <w:rPr>
          <w:color w:val="000000"/>
        </w:rPr>
        <w:t>)  If</w:t>
      </w:r>
      <w:proofErr w:type="gramEnd"/>
      <w:r w:rsidRPr="00C82AF4">
        <w:rPr>
          <w:color w:val="000000"/>
        </w:rPr>
        <w:t xml:space="preserve"> the application is approved, the board shall notify the applicant in writing that a license will be issued.</w:t>
      </w:r>
    </w:p>
    <w:p w14:paraId="7D2F30A8"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(2</w:t>
      </w:r>
      <w:proofErr w:type="gramStart"/>
      <w:r w:rsidRPr="00C82AF4">
        <w:rPr>
          <w:color w:val="000000"/>
        </w:rPr>
        <w:t>)  If</w:t>
      </w:r>
      <w:proofErr w:type="gramEnd"/>
      <w:r w:rsidRPr="00C82AF4">
        <w:rPr>
          <w:color w:val="000000"/>
        </w:rPr>
        <w:t xml:space="preserve"> the application is denied, the board shall notify the applicant in writing and shall set forth the grounds for denial.</w:t>
      </w:r>
    </w:p>
    <w:p w14:paraId="02ABE3FE" w14:textId="48AC5FBC" w:rsidR="00C61264" w:rsidRPr="00C82AF4" w:rsidRDefault="00C6126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(3)(a) If the grounds for denial are subject to correction by the applicant, the 9 notice of denial shall so state and the applicant shall be given ten days after receipt of such notice or, upon application, a reasonable additional period of time within which to make the required correction.</w:t>
      </w:r>
    </w:p>
    <w:p w14:paraId="79D8E857" w14:textId="77777777" w:rsidR="00C61264" w:rsidRPr="00C82AF4" w:rsidRDefault="00C6126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lastRenderedPageBreak/>
        <w:t xml:space="preserve"> (b) If the application is denied, the applicant, within thirty days after receipt of notice of denial from the board, may request a hearing on the denial, pursuant to 14 R.S. 37:3279.1.</w:t>
      </w:r>
    </w:p>
    <w:p w14:paraId="75BEBEB7" w14:textId="1156551C"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B.  The board shall issue a license to each applicant who meets the requirements of this Chapter, passes satisfactorily the examination administered by the board, and pays the required fee.</w:t>
      </w:r>
    </w:p>
    <w:p w14:paraId="31A756A9"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C.  An applicant who fails an examination may be examined again upon filing a reexamination application and paying the reexamination fee fixed by this Chapter.</w:t>
      </w:r>
    </w:p>
    <w:p w14:paraId="7BB465AF"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 xml:space="preserve">D, </w:t>
      </w:r>
      <w:proofErr w:type="gramStart"/>
      <w:r w:rsidRPr="00C82AF4">
        <w:rPr>
          <w:color w:val="000000"/>
        </w:rPr>
        <w:t>E.  </w:t>
      </w:r>
      <w:proofErr w:type="gramEnd"/>
      <w:r w:rsidRPr="00C82AF4">
        <w:rPr>
          <w:color w:val="000000"/>
        </w:rPr>
        <w:t>Repealed by Acts 1991, No. 315, §2.</w:t>
      </w:r>
    </w:p>
    <w:p w14:paraId="52ADF80A"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Acts 1984, No. 505, §1, eff. Jan. 1, 1985; Acts 1989, No. 552, §1; Act 1991, No. 315, §§1 and 2; Acts 1997, No. 155, §1.</w:t>
      </w:r>
    </w:p>
    <w:p w14:paraId="4DA4DCF1" w14:textId="77777777" w:rsidR="00053D2E" w:rsidRPr="00C82AF4" w:rsidRDefault="00053D2E" w:rsidP="00C82AF4">
      <w:pPr>
        <w:pStyle w:val="a0002"/>
        <w:shd w:val="clear" w:color="auto" w:fill="FFFFFF"/>
        <w:spacing w:before="0" w:beforeAutospacing="0" w:after="0" w:afterAutospacing="0" w:line="300" w:lineRule="atLeast"/>
        <w:jc w:val="both"/>
        <w:rPr>
          <w:color w:val="000000"/>
        </w:rPr>
      </w:pPr>
      <w:r w:rsidRPr="00C82AF4">
        <w:rPr>
          <w:b/>
          <w:bCs/>
          <w:color w:val="000000"/>
        </w:rPr>
        <w:t>§3279.1. Appeals; hearings; procedures; due process</w:t>
      </w:r>
      <w:r w:rsidRPr="00C82AF4">
        <w:rPr>
          <w:color w:val="000000"/>
        </w:rPr>
        <w:t xml:space="preserve"> </w:t>
      </w:r>
    </w:p>
    <w:p w14:paraId="5C00944C" w14:textId="77777777" w:rsidR="00053D2E" w:rsidRPr="00C82AF4" w:rsidRDefault="00053D2E"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 xml:space="preserve">A. The board shall conduct all adjudicatory proceedings in accordance with the Administrative Procedure Act, R.S. 49:950 et seq., and the provisions of this Chapter. </w:t>
      </w:r>
    </w:p>
    <w:p w14:paraId="4BD661B1" w14:textId="77777777" w:rsidR="00417DCE" w:rsidRPr="00C82AF4" w:rsidRDefault="00053D2E"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 xml:space="preserve">B. The board shall communicate to the applicant or licensee all denials, suspensions, orders, administrative penalties, and revocations in writing. </w:t>
      </w:r>
    </w:p>
    <w:p w14:paraId="782EC7DF" w14:textId="77777777" w:rsidR="00417DCE" w:rsidRPr="00C82AF4" w:rsidRDefault="00053D2E"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 xml:space="preserve">C. Upon written notice of adverse or disciplinary action from the board, the applicant or licensee has the right to elect to file a hearing with the board or the division of administrative law within thirty days from </w:t>
      </w:r>
      <w:proofErr w:type="gramStart"/>
      <w:r w:rsidRPr="00C82AF4">
        <w:rPr>
          <w:color w:val="000000"/>
        </w:rPr>
        <w:t>the receipt</w:t>
      </w:r>
      <w:proofErr w:type="gramEnd"/>
      <w:r w:rsidRPr="00C82AF4">
        <w:rPr>
          <w:color w:val="000000"/>
        </w:rPr>
        <w:t xml:space="preserve"> of the notice. </w:t>
      </w:r>
    </w:p>
    <w:p w14:paraId="69C50F5A" w14:textId="35B6B10C" w:rsidR="00053D2E" w:rsidRPr="00C82AF4" w:rsidRDefault="00053D2E" w:rsidP="00C82AF4">
      <w:pPr>
        <w:pStyle w:val="a0002"/>
        <w:shd w:val="clear" w:color="auto" w:fill="FFFFFF"/>
        <w:spacing w:before="0" w:beforeAutospacing="0" w:after="0" w:afterAutospacing="0" w:line="300" w:lineRule="atLeast"/>
        <w:ind w:left="1440"/>
        <w:jc w:val="both"/>
        <w:rPr>
          <w:color w:val="000000"/>
        </w:rPr>
      </w:pPr>
      <w:r w:rsidRPr="00C82AF4">
        <w:rPr>
          <w:color w:val="000000"/>
        </w:rPr>
        <w:t>(1) If the applicant or licensee elects to have a hearing by the board and does not prevail, the ruling of the board may be appealable with the division of 30 administrative law.</w:t>
      </w:r>
    </w:p>
    <w:p w14:paraId="4FE9437E" w14:textId="77777777" w:rsidR="00417DCE" w:rsidRPr="00C82AF4" w:rsidRDefault="00417DCE" w:rsidP="00C82AF4">
      <w:pPr>
        <w:pStyle w:val="a0002"/>
        <w:shd w:val="clear" w:color="auto" w:fill="FFFFFF"/>
        <w:spacing w:before="0" w:beforeAutospacing="0" w:after="0" w:afterAutospacing="0" w:line="300" w:lineRule="atLeast"/>
        <w:ind w:left="1440"/>
        <w:jc w:val="both"/>
        <w:rPr>
          <w:color w:val="000000"/>
        </w:rPr>
      </w:pPr>
      <w:r w:rsidRPr="00C82AF4">
        <w:rPr>
          <w:color w:val="000000"/>
        </w:rPr>
        <w:t xml:space="preserve">(2) If the applicant or licensee elects to have a hearing by the division of administrative law, the ruling shall be appealable by either the board or the applicant or licensee, whichever does not prevail. </w:t>
      </w:r>
    </w:p>
    <w:p w14:paraId="008DE049" w14:textId="77777777" w:rsidR="00417DCE" w:rsidRPr="00C82AF4" w:rsidRDefault="00417DCE" w:rsidP="00C82AF4">
      <w:pPr>
        <w:pStyle w:val="a0002"/>
        <w:shd w:val="clear" w:color="auto" w:fill="FFFFFF"/>
        <w:spacing w:before="0" w:beforeAutospacing="0" w:after="0" w:afterAutospacing="0" w:line="300" w:lineRule="atLeast"/>
        <w:ind w:left="720"/>
        <w:jc w:val="both"/>
        <w:rPr>
          <w:color w:val="000000"/>
        </w:rPr>
      </w:pPr>
      <w:r w:rsidRPr="00C82AF4">
        <w:rPr>
          <w:color w:val="000000"/>
        </w:rPr>
        <w:t xml:space="preserve">D. Any party subject to a hearing may be represented by legal counsel and present evidence and testimony and has the right to due process. </w:t>
      </w:r>
    </w:p>
    <w:p w14:paraId="29E70A94" w14:textId="77777777" w:rsidR="00417DCE" w:rsidRPr="00C82AF4" w:rsidRDefault="00417DCE" w:rsidP="00C82AF4">
      <w:pPr>
        <w:pStyle w:val="a0002"/>
        <w:shd w:val="clear" w:color="auto" w:fill="FFFFFF"/>
        <w:spacing w:before="0" w:beforeAutospacing="0" w:after="0" w:afterAutospacing="0" w:line="300" w:lineRule="atLeast"/>
        <w:ind w:left="720"/>
        <w:jc w:val="both"/>
        <w:rPr>
          <w:color w:val="000000"/>
        </w:rPr>
      </w:pPr>
      <w:r w:rsidRPr="00C82AF4">
        <w:rPr>
          <w:color w:val="000000"/>
        </w:rPr>
        <w:t xml:space="preserve">E. All hearings shall be recorded, and a complete record of all proceedings shall be made. </w:t>
      </w:r>
    </w:p>
    <w:p w14:paraId="161CD49E" w14:textId="6F8DB1B3" w:rsidR="00053D2E" w:rsidRPr="00C82AF4" w:rsidRDefault="00417DCE" w:rsidP="00C82AF4">
      <w:pPr>
        <w:pStyle w:val="a0002"/>
        <w:shd w:val="clear" w:color="auto" w:fill="FFFFFF"/>
        <w:spacing w:before="0" w:beforeAutospacing="0" w:after="0" w:afterAutospacing="0" w:line="300" w:lineRule="atLeast"/>
        <w:ind w:left="720"/>
        <w:jc w:val="both"/>
        <w:rPr>
          <w:color w:val="000000"/>
        </w:rPr>
      </w:pPr>
      <w:r w:rsidRPr="00C82AF4">
        <w:rPr>
          <w:color w:val="000000"/>
        </w:rPr>
        <w:t>F. The appellant shall assume all costs associated with appeals.</w:t>
      </w:r>
    </w:p>
    <w:p w14:paraId="4DC1E934" w14:textId="77777777" w:rsidR="002817AC" w:rsidRPr="00C82AF4" w:rsidRDefault="002817AC" w:rsidP="00C82AF4">
      <w:pPr>
        <w:pStyle w:val="a0002"/>
        <w:shd w:val="clear" w:color="auto" w:fill="FFFFFF"/>
        <w:spacing w:before="0" w:beforeAutospacing="0" w:after="0" w:afterAutospacing="0" w:line="300" w:lineRule="atLeast"/>
        <w:ind w:firstLine="720"/>
        <w:jc w:val="both"/>
        <w:rPr>
          <w:color w:val="000000"/>
        </w:rPr>
      </w:pPr>
    </w:p>
    <w:p w14:paraId="37EEC006" w14:textId="77777777" w:rsidR="00F57DC4" w:rsidRPr="00C82AF4" w:rsidRDefault="00F57DC4" w:rsidP="00C82AF4">
      <w:pPr>
        <w:pStyle w:val="a0001"/>
        <w:shd w:val="clear" w:color="auto" w:fill="FFFFFF"/>
        <w:spacing w:before="0" w:beforeAutospacing="0" w:after="0" w:afterAutospacing="0" w:line="300" w:lineRule="atLeast"/>
        <w:ind w:left="720" w:hanging="720"/>
        <w:jc w:val="both"/>
        <w:rPr>
          <w:b/>
          <w:bCs/>
          <w:color w:val="000000"/>
        </w:rPr>
      </w:pPr>
      <w:r w:rsidRPr="00C82AF4">
        <w:rPr>
          <w:b/>
          <w:bCs/>
          <w:color w:val="000000"/>
        </w:rPr>
        <w:t>§3280</w:t>
      </w:r>
      <w:proofErr w:type="gramStart"/>
      <w:r w:rsidRPr="00C82AF4">
        <w:rPr>
          <w:b/>
          <w:bCs/>
          <w:color w:val="000000"/>
        </w:rPr>
        <w:t>.  </w:t>
      </w:r>
      <w:proofErr w:type="gramEnd"/>
      <w:r w:rsidRPr="00C82AF4">
        <w:rPr>
          <w:b/>
          <w:bCs/>
          <w:color w:val="000000"/>
        </w:rPr>
        <w:t>License form; information; assignment or transfer</w:t>
      </w:r>
    </w:p>
    <w:p w14:paraId="5D4985C9"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  The license, when issued, shall be in a form prescribed by the board and shall include the following:</w:t>
      </w:r>
    </w:p>
    <w:p w14:paraId="689E6787"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(1</w:t>
      </w:r>
      <w:proofErr w:type="gramStart"/>
      <w:r w:rsidRPr="00C82AF4">
        <w:rPr>
          <w:color w:val="000000"/>
        </w:rPr>
        <w:t>)  Name</w:t>
      </w:r>
      <w:proofErr w:type="gramEnd"/>
      <w:r w:rsidRPr="00C82AF4">
        <w:rPr>
          <w:color w:val="000000"/>
        </w:rPr>
        <w:t xml:space="preserve"> of the licensee</w:t>
      </w:r>
      <w:proofErr w:type="gramStart"/>
      <w:r w:rsidRPr="00C82AF4">
        <w:rPr>
          <w:color w:val="000000"/>
        </w:rPr>
        <w:t>.  </w:t>
      </w:r>
      <w:proofErr w:type="gramEnd"/>
    </w:p>
    <w:p w14:paraId="1FF69B62"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(2</w:t>
      </w:r>
      <w:proofErr w:type="gramStart"/>
      <w:r w:rsidRPr="00C82AF4">
        <w:rPr>
          <w:color w:val="000000"/>
        </w:rPr>
        <w:t>)  Business</w:t>
      </w:r>
      <w:proofErr w:type="gramEnd"/>
      <w:r w:rsidRPr="00C82AF4">
        <w:rPr>
          <w:color w:val="000000"/>
        </w:rPr>
        <w:t xml:space="preserve"> name under which the licensee is to operate</w:t>
      </w:r>
      <w:proofErr w:type="gramStart"/>
      <w:r w:rsidRPr="00C82AF4">
        <w:rPr>
          <w:color w:val="000000"/>
        </w:rPr>
        <w:t>.  </w:t>
      </w:r>
      <w:proofErr w:type="gramEnd"/>
    </w:p>
    <w:p w14:paraId="52B3C34F"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(3</w:t>
      </w:r>
      <w:proofErr w:type="gramStart"/>
      <w:r w:rsidRPr="00C82AF4">
        <w:rPr>
          <w:color w:val="000000"/>
        </w:rPr>
        <w:t>)  Addresses</w:t>
      </w:r>
      <w:proofErr w:type="gramEnd"/>
      <w:r w:rsidRPr="00C82AF4">
        <w:rPr>
          <w:color w:val="000000"/>
        </w:rPr>
        <w:t xml:space="preserve"> of the locations where the licensee is authorized to operate</w:t>
      </w:r>
      <w:proofErr w:type="gramStart"/>
      <w:r w:rsidRPr="00C82AF4">
        <w:rPr>
          <w:color w:val="000000"/>
        </w:rPr>
        <w:t>.  </w:t>
      </w:r>
      <w:proofErr w:type="gramEnd"/>
    </w:p>
    <w:p w14:paraId="55589D31"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(4</w:t>
      </w:r>
      <w:proofErr w:type="gramStart"/>
      <w:r w:rsidRPr="00C82AF4">
        <w:rPr>
          <w:color w:val="000000"/>
        </w:rPr>
        <w:t>)  Number</w:t>
      </w:r>
      <w:proofErr w:type="gramEnd"/>
      <w:r w:rsidRPr="00C82AF4">
        <w:rPr>
          <w:color w:val="000000"/>
        </w:rPr>
        <w:t xml:space="preserve"> and date of the license, and its date of expiration</w:t>
      </w:r>
      <w:proofErr w:type="gramStart"/>
      <w:r w:rsidRPr="00C82AF4">
        <w:rPr>
          <w:color w:val="000000"/>
        </w:rPr>
        <w:t>.  </w:t>
      </w:r>
      <w:proofErr w:type="gramEnd"/>
    </w:p>
    <w:p w14:paraId="4393456E"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proofErr w:type="gramStart"/>
      <w:r w:rsidRPr="00C82AF4">
        <w:rPr>
          <w:color w:val="000000"/>
        </w:rPr>
        <w:t>B.(</w:t>
      </w:r>
      <w:proofErr w:type="gramEnd"/>
      <w:r w:rsidRPr="00C82AF4">
        <w:rPr>
          <w:color w:val="000000"/>
        </w:rPr>
        <w:t>1</w:t>
      </w:r>
      <w:proofErr w:type="gramStart"/>
      <w:r w:rsidRPr="00C82AF4">
        <w:rPr>
          <w:color w:val="000000"/>
        </w:rPr>
        <w:t>)  No</w:t>
      </w:r>
      <w:proofErr w:type="gramEnd"/>
      <w:r w:rsidRPr="00C82AF4">
        <w:rPr>
          <w:color w:val="000000"/>
        </w:rPr>
        <w:t xml:space="preserve"> license shall be assigned or transferred, either by operation of law or otherwise</w:t>
      </w:r>
      <w:proofErr w:type="gramStart"/>
      <w:r w:rsidRPr="00C82AF4">
        <w:rPr>
          <w:color w:val="000000"/>
        </w:rPr>
        <w:t>.  </w:t>
      </w:r>
      <w:proofErr w:type="gramEnd"/>
    </w:p>
    <w:p w14:paraId="03DB64A2"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(2)  If a sale, assignment, transfer, merger, or consolidation of a business licensed under this Chapter is consummated, the purchaser, assignee, transferee, or surviving or new corporation, who is not already a licensee, shall immediately apply for a license on a form prescribed by the board which shall include the general information required of this Chapter.</w:t>
      </w:r>
    </w:p>
    <w:p w14:paraId="12B03BE6"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 xml:space="preserve">(3)  The purchaser, assignee, transferee, or surviving or new corporation shall be subject to the same general requirements and procedures set forth in this Chapter to the extent such sections </w:t>
      </w:r>
      <w:r w:rsidRPr="00C82AF4">
        <w:rPr>
          <w:color w:val="000000"/>
        </w:rPr>
        <w:lastRenderedPageBreak/>
        <w:t xml:space="preserve">are </w:t>
      </w:r>
      <w:proofErr w:type="gramStart"/>
      <w:r w:rsidRPr="00C82AF4">
        <w:rPr>
          <w:color w:val="000000"/>
        </w:rPr>
        <w:t>applicable, and</w:t>
      </w:r>
      <w:proofErr w:type="gramEnd"/>
      <w:r w:rsidRPr="00C82AF4">
        <w:rPr>
          <w:color w:val="000000"/>
        </w:rPr>
        <w:t xml:space="preserve"> may continue the operation of that licensed business until notified by the board of its final decision on the new application for a license</w:t>
      </w:r>
      <w:proofErr w:type="gramStart"/>
      <w:r w:rsidRPr="00C82AF4">
        <w:rPr>
          <w:color w:val="000000"/>
        </w:rPr>
        <w:t>.  </w:t>
      </w:r>
      <w:proofErr w:type="gramEnd"/>
    </w:p>
    <w:p w14:paraId="0DF69E01"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(4</w:t>
      </w:r>
      <w:proofErr w:type="gramStart"/>
      <w:r w:rsidRPr="00C82AF4">
        <w:rPr>
          <w:color w:val="000000"/>
        </w:rPr>
        <w:t>)  For</w:t>
      </w:r>
      <w:proofErr w:type="gramEnd"/>
      <w:r w:rsidRPr="00C82AF4">
        <w:rPr>
          <w:color w:val="000000"/>
        </w:rPr>
        <w:t xml:space="preserve"> </w:t>
      </w:r>
      <w:proofErr w:type="gramStart"/>
      <w:r w:rsidRPr="00C82AF4">
        <w:rPr>
          <w:color w:val="000000"/>
        </w:rPr>
        <w:t>good cause</w:t>
      </w:r>
      <w:proofErr w:type="gramEnd"/>
      <w:r w:rsidRPr="00C82AF4">
        <w:rPr>
          <w:color w:val="000000"/>
        </w:rPr>
        <w:t xml:space="preserve"> shown, the board may extend the </w:t>
      </w:r>
      <w:proofErr w:type="gramStart"/>
      <w:r w:rsidRPr="00C82AF4">
        <w:rPr>
          <w:color w:val="000000"/>
        </w:rPr>
        <w:t>period of time</w:t>
      </w:r>
      <w:proofErr w:type="gramEnd"/>
      <w:r w:rsidRPr="00C82AF4">
        <w:rPr>
          <w:color w:val="000000"/>
        </w:rPr>
        <w:t xml:space="preserve"> for filing the application required</w:t>
      </w:r>
      <w:proofErr w:type="gramStart"/>
      <w:r w:rsidRPr="00C82AF4">
        <w:rPr>
          <w:color w:val="000000"/>
        </w:rPr>
        <w:t>.  </w:t>
      </w:r>
      <w:proofErr w:type="gramEnd"/>
    </w:p>
    <w:p w14:paraId="49184FB9"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Acts 1984, No. 505, §1, eff. Jan. 1, 1985</w:t>
      </w:r>
      <w:proofErr w:type="gramStart"/>
      <w:r w:rsidRPr="00C82AF4">
        <w:rPr>
          <w:color w:val="000000"/>
        </w:rPr>
        <w:t>.  </w:t>
      </w:r>
      <w:proofErr w:type="gramEnd"/>
    </w:p>
    <w:p w14:paraId="0E25E98B" w14:textId="77777777" w:rsidR="002817AC" w:rsidRPr="00C82AF4" w:rsidRDefault="002817AC" w:rsidP="00C82AF4">
      <w:pPr>
        <w:pStyle w:val="a0002"/>
        <w:shd w:val="clear" w:color="auto" w:fill="FFFFFF"/>
        <w:spacing w:before="0" w:beforeAutospacing="0" w:after="0" w:afterAutospacing="0" w:line="300" w:lineRule="atLeast"/>
        <w:ind w:firstLine="720"/>
        <w:jc w:val="both"/>
        <w:rPr>
          <w:color w:val="000000"/>
        </w:rPr>
      </w:pPr>
    </w:p>
    <w:p w14:paraId="3D4D74B5" w14:textId="77777777" w:rsidR="00F57DC4" w:rsidRPr="00C82AF4" w:rsidRDefault="00F57DC4" w:rsidP="00C82AF4">
      <w:pPr>
        <w:pStyle w:val="a0001"/>
        <w:shd w:val="clear" w:color="auto" w:fill="FFFFFF"/>
        <w:spacing w:before="0" w:beforeAutospacing="0" w:after="0" w:afterAutospacing="0" w:line="300" w:lineRule="atLeast"/>
        <w:ind w:left="720" w:hanging="720"/>
        <w:jc w:val="both"/>
        <w:rPr>
          <w:b/>
          <w:bCs/>
          <w:color w:val="000000"/>
        </w:rPr>
      </w:pPr>
      <w:r w:rsidRPr="00C82AF4">
        <w:rPr>
          <w:b/>
          <w:bCs/>
          <w:color w:val="000000"/>
        </w:rPr>
        <w:t>§3281</w:t>
      </w:r>
      <w:proofErr w:type="gramStart"/>
      <w:r w:rsidRPr="00C82AF4">
        <w:rPr>
          <w:b/>
          <w:bCs/>
          <w:color w:val="000000"/>
        </w:rPr>
        <w:t>.  </w:t>
      </w:r>
      <w:proofErr w:type="gramEnd"/>
      <w:r w:rsidRPr="00C82AF4">
        <w:rPr>
          <w:b/>
          <w:bCs/>
          <w:color w:val="000000"/>
        </w:rPr>
        <w:t>Posting; unlawful posting; surrender of license</w:t>
      </w:r>
    </w:p>
    <w:p w14:paraId="5F8307A3"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proofErr w:type="gramStart"/>
      <w:r w:rsidRPr="00C82AF4">
        <w:rPr>
          <w:color w:val="000000"/>
        </w:rPr>
        <w:t>A.(</w:t>
      </w:r>
      <w:proofErr w:type="gramEnd"/>
      <w:r w:rsidRPr="00C82AF4">
        <w:rPr>
          <w:color w:val="000000"/>
        </w:rPr>
        <w:t>1</w:t>
      </w:r>
      <w:proofErr w:type="gramStart"/>
      <w:r w:rsidRPr="00C82AF4">
        <w:rPr>
          <w:color w:val="000000"/>
        </w:rPr>
        <w:t>)  Within</w:t>
      </w:r>
      <w:proofErr w:type="gramEnd"/>
      <w:r w:rsidRPr="00C82AF4">
        <w:rPr>
          <w:color w:val="000000"/>
        </w:rPr>
        <w:t xml:space="preserve"> seventy-two hours after receipt of the license certificate, the licensee shall cause the license certificate to be posted and to be </w:t>
      </w:r>
      <w:proofErr w:type="gramStart"/>
      <w:r w:rsidRPr="00C82AF4">
        <w:rPr>
          <w:color w:val="000000"/>
        </w:rPr>
        <w:t>displayed at all times</w:t>
      </w:r>
      <w:proofErr w:type="gramEnd"/>
      <w:r w:rsidRPr="00C82AF4">
        <w:rPr>
          <w:color w:val="000000"/>
        </w:rPr>
        <w:t xml:space="preserve"> in a conspicuous place in the principal office of the licensee within the state</w:t>
      </w:r>
      <w:proofErr w:type="gramStart"/>
      <w:r w:rsidRPr="00C82AF4">
        <w:rPr>
          <w:color w:val="000000"/>
        </w:rPr>
        <w:t>.  </w:t>
      </w:r>
      <w:proofErr w:type="gramEnd"/>
    </w:p>
    <w:p w14:paraId="40C8E7C9"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(2</w:t>
      </w:r>
      <w:proofErr w:type="gramStart"/>
      <w:r w:rsidRPr="00C82AF4">
        <w:rPr>
          <w:color w:val="000000"/>
        </w:rPr>
        <w:t>)  Copies</w:t>
      </w:r>
      <w:proofErr w:type="gramEnd"/>
      <w:r w:rsidRPr="00C82AF4">
        <w:rPr>
          <w:color w:val="000000"/>
        </w:rPr>
        <w:t xml:space="preserve"> of the license certificate shall be </w:t>
      </w:r>
      <w:proofErr w:type="gramStart"/>
      <w:r w:rsidRPr="00C82AF4">
        <w:rPr>
          <w:color w:val="000000"/>
        </w:rPr>
        <w:t>displayed at all times</w:t>
      </w:r>
      <w:proofErr w:type="gramEnd"/>
      <w:r w:rsidRPr="00C82AF4">
        <w:rPr>
          <w:color w:val="000000"/>
        </w:rPr>
        <w:t xml:space="preserve"> in any other office within the state where the licensee transacts business</w:t>
      </w:r>
      <w:proofErr w:type="gramStart"/>
      <w:r w:rsidRPr="00C82AF4">
        <w:rPr>
          <w:color w:val="000000"/>
        </w:rPr>
        <w:t>.  </w:t>
      </w:r>
      <w:proofErr w:type="gramEnd"/>
    </w:p>
    <w:p w14:paraId="7670CF40"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(3</w:t>
      </w:r>
      <w:proofErr w:type="gramStart"/>
      <w:r w:rsidRPr="00C82AF4">
        <w:rPr>
          <w:color w:val="000000"/>
        </w:rPr>
        <w:t>)  Such</w:t>
      </w:r>
      <w:proofErr w:type="gramEnd"/>
      <w:r w:rsidRPr="00C82AF4">
        <w:rPr>
          <w:color w:val="000000"/>
        </w:rPr>
        <w:t xml:space="preserve"> license certificates, or copies thereof, shall be subject to inspection at all reasonable times by the board</w:t>
      </w:r>
      <w:proofErr w:type="gramStart"/>
      <w:r w:rsidRPr="00C82AF4">
        <w:rPr>
          <w:color w:val="000000"/>
        </w:rPr>
        <w:t>.  </w:t>
      </w:r>
      <w:proofErr w:type="gramEnd"/>
    </w:p>
    <w:p w14:paraId="60CBC428"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B.  It shall be unlawful for any person holding such a license certificate knowingly and willfully to post such license certificates, or permit such license certificate to be posted, upon premises other than those described in the license certificate, or knowingly and willfully to alter such license certificate</w:t>
      </w:r>
      <w:proofErr w:type="gramStart"/>
      <w:r w:rsidRPr="00C82AF4">
        <w:rPr>
          <w:color w:val="000000"/>
        </w:rPr>
        <w:t>.  </w:t>
      </w:r>
      <w:proofErr w:type="gramEnd"/>
    </w:p>
    <w:p w14:paraId="043120C1"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proofErr w:type="gramStart"/>
      <w:r w:rsidRPr="00C82AF4">
        <w:rPr>
          <w:color w:val="000000"/>
        </w:rPr>
        <w:t>C.(</w:t>
      </w:r>
      <w:proofErr w:type="gramEnd"/>
      <w:r w:rsidRPr="00C82AF4">
        <w:rPr>
          <w:color w:val="000000"/>
        </w:rPr>
        <w:t>1</w:t>
      </w:r>
      <w:proofErr w:type="gramStart"/>
      <w:r w:rsidRPr="00C82AF4">
        <w:rPr>
          <w:color w:val="000000"/>
        </w:rPr>
        <w:t>)  Each</w:t>
      </w:r>
      <w:proofErr w:type="gramEnd"/>
      <w:r w:rsidRPr="00C82AF4">
        <w:rPr>
          <w:color w:val="000000"/>
        </w:rPr>
        <w:t xml:space="preserve"> license certificate shall be surrendered to the board within seventy-two hours after it has been revoked or after the licensee ceases to do business</w:t>
      </w:r>
      <w:proofErr w:type="gramStart"/>
      <w:r w:rsidRPr="00C82AF4">
        <w:rPr>
          <w:color w:val="000000"/>
        </w:rPr>
        <w:t>.  </w:t>
      </w:r>
      <w:proofErr w:type="gramEnd"/>
    </w:p>
    <w:p w14:paraId="6BC24701"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(2)  If, however, the board or a court of competent jurisdiction has pending before it any matter relating to the renewal, revocation, or transfer of a license, the licensee shall not be required to surrender the license until the matter has been adjudicated and all appeals have been exhausted</w:t>
      </w:r>
      <w:proofErr w:type="gramStart"/>
      <w:r w:rsidRPr="00C82AF4">
        <w:rPr>
          <w:color w:val="000000"/>
        </w:rPr>
        <w:t>.  </w:t>
      </w:r>
      <w:proofErr w:type="gramEnd"/>
    </w:p>
    <w:p w14:paraId="172AE8BA"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(3</w:t>
      </w:r>
      <w:proofErr w:type="gramStart"/>
      <w:r w:rsidRPr="00C82AF4">
        <w:rPr>
          <w:color w:val="000000"/>
        </w:rPr>
        <w:t>)  REPEALED</w:t>
      </w:r>
      <w:proofErr w:type="gramEnd"/>
      <w:r w:rsidRPr="00C82AF4">
        <w:rPr>
          <w:color w:val="000000"/>
        </w:rPr>
        <w:t xml:space="preserve"> BY ACTS 1991, NO. 315, §2</w:t>
      </w:r>
      <w:proofErr w:type="gramStart"/>
      <w:r w:rsidRPr="00C82AF4">
        <w:rPr>
          <w:color w:val="000000"/>
        </w:rPr>
        <w:t>.  </w:t>
      </w:r>
      <w:proofErr w:type="gramEnd"/>
    </w:p>
    <w:p w14:paraId="642EE8AE" w14:textId="2DEE1BE9"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Acts 1984, No. 505, §1, eff. Jan. 1, 1985; Act 1991, No. 315, §2</w:t>
      </w:r>
      <w:proofErr w:type="gramStart"/>
      <w:r w:rsidRPr="00C82AF4">
        <w:rPr>
          <w:color w:val="000000"/>
        </w:rPr>
        <w:t>.  </w:t>
      </w:r>
      <w:proofErr w:type="gramEnd"/>
    </w:p>
    <w:p w14:paraId="22B183DD"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p>
    <w:p w14:paraId="3164C161" w14:textId="77777777" w:rsidR="00F57DC4" w:rsidRPr="00C82AF4" w:rsidRDefault="00F57DC4" w:rsidP="00C82AF4">
      <w:pPr>
        <w:pStyle w:val="a0001"/>
        <w:shd w:val="clear" w:color="auto" w:fill="FFFFFF"/>
        <w:spacing w:before="0" w:beforeAutospacing="0" w:after="0" w:afterAutospacing="0" w:line="300" w:lineRule="atLeast"/>
        <w:ind w:left="720" w:hanging="720"/>
        <w:jc w:val="both"/>
        <w:rPr>
          <w:b/>
          <w:bCs/>
          <w:color w:val="000000"/>
        </w:rPr>
      </w:pPr>
      <w:r w:rsidRPr="00C82AF4">
        <w:rPr>
          <w:b/>
          <w:bCs/>
          <w:color w:val="000000"/>
        </w:rPr>
        <w:t>§3282</w:t>
      </w:r>
      <w:proofErr w:type="gramStart"/>
      <w:r w:rsidRPr="00C82AF4">
        <w:rPr>
          <w:b/>
          <w:bCs/>
          <w:color w:val="000000"/>
        </w:rPr>
        <w:t>.  </w:t>
      </w:r>
      <w:proofErr w:type="gramEnd"/>
      <w:r w:rsidRPr="00C82AF4">
        <w:rPr>
          <w:b/>
          <w:bCs/>
          <w:color w:val="000000"/>
        </w:rPr>
        <w:t>Notification of changes</w:t>
      </w:r>
    </w:p>
    <w:p w14:paraId="015B84A7"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The licensee shall notify the board within ten days of any change in its officers, directors, or other material change in the information previously furnished or required to be furnished to the board, or immediately upon any occurrence which could reasonably be expected to affect the licensee's right to a license under this Chapter</w:t>
      </w:r>
      <w:proofErr w:type="gramStart"/>
      <w:r w:rsidRPr="00C82AF4">
        <w:rPr>
          <w:color w:val="000000"/>
        </w:rPr>
        <w:t>.  </w:t>
      </w:r>
      <w:proofErr w:type="gramEnd"/>
    </w:p>
    <w:p w14:paraId="2EFCA90D"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Acts 1984, No. 505, §1, eff. Jan. 1, 1985; Act 1991, No. 315, §1</w:t>
      </w:r>
      <w:proofErr w:type="gramStart"/>
      <w:r w:rsidRPr="00C82AF4">
        <w:rPr>
          <w:color w:val="000000"/>
        </w:rPr>
        <w:t>.  </w:t>
      </w:r>
      <w:proofErr w:type="gramEnd"/>
    </w:p>
    <w:p w14:paraId="74636282" w14:textId="77777777" w:rsidR="002817AC" w:rsidRPr="00C82AF4" w:rsidRDefault="002817AC" w:rsidP="00C82AF4">
      <w:pPr>
        <w:pStyle w:val="a0001"/>
        <w:shd w:val="clear" w:color="auto" w:fill="FFFFFF"/>
        <w:spacing w:before="0" w:beforeAutospacing="0" w:after="0" w:afterAutospacing="0" w:line="280" w:lineRule="atLeast"/>
        <w:ind w:hanging="720"/>
        <w:jc w:val="both"/>
        <w:rPr>
          <w:b/>
          <w:bCs/>
          <w:color w:val="000000"/>
        </w:rPr>
      </w:pPr>
    </w:p>
    <w:p w14:paraId="4C9B72F1" w14:textId="538A1C10" w:rsidR="00F57DC4" w:rsidRPr="00C82AF4" w:rsidRDefault="00F57DC4" w:rsidP="00C82AF4">
      <w:pPr>
        <w:pStyle w:val="a0001"/>
        <w:shd w:val="clear" w:color="auto" w:fill="FFFFFF"/>
        <w:spacing w:before="0" w:beforeAutospacing="0" w:after="0" w:afterAutospacing="0" w:line="280" w:lineRule="atLeast"/>
        <w:ind w:left="720" w:hanging="720"/>
        <w:jc w:val="both"/>
        <w:rPr>
          <w:b/>
          <w:bCs/>
          <w:color w:val="000000"/>
        </w:rPr>
      </w:pPr>
      <w:r w:rsidRPr="00C82AF4">
        <w:rPr>
          <w:b/>
          <w:bCs/>
          <w:color w:val="000000"/>
        </w:rPr>
        <w:t>§3283</w:t>
      </w:r>
      <w:proofErr w:type="gramStart"/>
      <w:r w:rsidRPr="00C82AF4">
        <w:rPr>
          <w:b/>
          <w:bCs/>
          <w:color w:val="000000"/>
        </w:rPr>
        <w:t>.  </w:t>
      </w:r>
      <w:proofErr w:type="gramEnd"/>
      <w:r w:rsidRPr="00C82AF4">
        <w:rPr>
          <w:b/>
          <w:bCs/>
          <w:color w:val="000000"/>
        </w:rPr>
        <w:t>Security officer and security operations manager registrant; card; application; qualifications; investigation; denial, suspension, or revocation; validity; renewal; change of address</w:t>
      </w:r>
    </w:p>
    <w:p w14:paraId="02956A16"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proofErr w:type="gramStart"/>
      <w:r w:rsidRPr="00C82AF4">
        <w:rPr>
          <w:color w:val="000000"/>
        </w:rPr>
        <w:t>A.(</w:t>
      </w:r>
      <w:proofErr w:type="gramEnd"/>
      <w:r w:rsidRPr="00C82AF4">
        <w:rPr>
          <w:color w:val="000000"/>
        </w:rPr>
        <w:t>1</w:t>
      </w:r>
      <w:proofErr w:type="gramStart"/>
      <w:r w:rsidRPr="00C82AF4">
        <w:rPr>
          <w:color w:val="000000"/>
        </w:rPr>
        <w:t>)  Each</w:t>
      </w:r>
      <w:proofErr w:type="gramEnd"/>
      <w:r w:rsidRPr="00C82AF4">
        <w:rPr>
          <w:color w:val="000000"/>
        </w:rPr>
        <w:t xml:space="preserve"> person who performs the functions and duties of a security officer or security operations manager within this state as defined in this Chapter shall apply to the board for a registration card.</w:t>
      </w:r>
    </w:p>
    <w:p w14:paraId="3B88D3B6" w14:textId="014B6723"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(2</w:t>
      </w:r>
      <w:r w:rsidR="0055528F" w:rsidRPr="00C82AF4">
        <w:rPr>
          <w:color w:val="000000"/>
        </w:rPr>
        <w:t>)(</w:t>
      </w:r>
      <w:proofErr w:type="gramStart"/>
      <w:r w:rsidR="0055528F" w:rsidRPr="00C82AF4">
        <w:rPr>
          <w:color w:val="000000"/>
        </w:rPr>
        <w:t>a</w:t>
      </w:r>
      <w:r w:rsidRPr="00C82AF4">
        <w:rPr>
          <w:color w:val="000000"/>
        </w:rPr>
        <w:t>)  </w:t>
      </w:r>
      <w:r w:rsidR="00A27C21" w:rsidRPr="00C82AF4">
        <w:rPr>
          <w:color w:val="000000"/>
        </w:rPr>
        <w:t>A</w:t>
      </w:r>
      <w:r w:rsidR="00706DBE" w:rsidRPr="00C82AF4">
        <w:rPr>
          <w:color w:val="000000"/>
        </w:rPr>
        <w:t>n</w:t>
      </w:r>
      <w:proofErr w:type="gramEnd"/>
      <w:r w:rsidR="00A27C21" w:rsidRPr="00C82AF4">
        <w:rPr>
          <w:color w:val="000000"/>
        </w:rPr>
        <w:t xml:space="preserve"> </w:t>
      </w:r>
      <w:r w:rsidR="00F03999" w:rsidRPr="00C82AF4">
        <w:rPr>
          <w:color w:val="000000"/>
        </w:rPr>
        <w:t>i</w:t>
      </w:r>
      <w:r w:rsidRPr="00C82AF4">
        <w:rPr>
          <w:color w:val="000000"/>
        </w:rPr>
        <w:t xml:space="preserve">ndividual required to obtain a registration card </w:t>
      </w:r>
      <w:r w:rsidR="00A27C21" w:rsidRPr="00C82AF4">
        <w:rPr>
          <w:color w:val="000000"/>
        </w:rPr>
        <w:t>shall submit a sworn application to the board for review.</w:t>
      </w:r>
    </w:p>
    <w:p w14:paraId="23C36B79" w14:textId="2EF3A80F" w:rsidR="00A27C21" w:rsidRPr="00C82AF4" w:rsidRDefault="00A27C21"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(b)</w:t>
      </w:r>
      <w:r w:rsidR="00FC639F" w:rsidRPr="00C82AF4">
        <w:rPr>
          <w:rFonts w:eastAsiaTheme="minorHAnsi"/>
        </w:rPr>
        <w:t xml:space="preserve"> </w:t>
      </w:r>
      <w:r w:rsidR="00FC639F" w:rsidRPr="00C82AF4">
        <w:rPr>
          <w:color w:val="000000"/>
        </w:rPr>
        <w:t xml:space="preserve">Every applicant shall remit all </w:t>
      </w:r>
      <w:r w:rsidR="00FC639F" w:rsidRPr="00C82AF4">
        <w:rPr>
          <w:i/>
          <w:iCs/>
          <w:color w:val="000000"/>
        </w:rPr>
        <w:t>required</w:t>
      </w:r>
      <w:r w:rsidR="00FC639F" w:rsidRPr="00C82AF4">
        <w:rPr>
          <w:color w:val="000000"/>
        </w:rPr>
        <w:t xml:space="preserve"> fees with the application to the board.</w:t>
      </w:r>
    </w:p>
    <w:p w14:paraId="194C1C71" w14:textId="1F21AF51"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w:t>
      </w:r>
      <w:r w:rsidR="00FC639F" w:rsidRPr="00C82AF4">
        <w:rPr>
          <w:color w:val="000000"/>
        </w:rPr>
        <w:t>3</w:t>
      </w:r>
      <w:r w:rsidRPr="00C82AF4">
        <w:rPr>
          <w:color w:val="000000"/>
        </w:rPr>
        <w:t>)(</w:t>
      </w:r>
      <w:proofErr w:type="gramStart"/>
      <w:r w:rsidRPr="00C82AF4">
        <w:rPr>
          <w:color w:val="000000"/>
        </w:rPr>
        <w:t>a)  The</w:t>
      </w:r>
      <w:proofErr w:type="gramEnd"/>
      <w:r w:rsidRPr="00C82AF4">
        <w:rPr>
          <w:color w:val="000000"/>
        </w:rPr>
        <w:t xml:space="preserve"> board shall prescribe by rule the form for such application and procedures for </w:t>
      </w:r>
      <w:r w:rsidR="006259D1" w:rsidRPr="00C82AF4">
        <w:rPr>
          <w:color w:val="000000"/>
        </w:rPr>
        <w:t>its</w:t>
      </w:r>
      <w:r w:rsidRPr="00C82AF4">
        <w:rPr>
          <w:color w:val="000000"/>
        </w:rPr>
        <w:t xml:space="preserve"> submission, consideration and disposition, including the fee to accompany the application.</w:t>
      </w:r>
    </w:p>
    <w:p w14:paraId="17EBDC2B" w14:textId="4BA10C5C"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lastRenderedPageBreak/>
        <w:t>(</w:t>
      </w:r>
      <w:r w:rsidR="00230747" w:rsidRPr="00C82AF4">
        <w:rPr>
          <w:color w:val="000000"/>
        </w:rPr>
        <w:t>b</w:t>
      </w:r>
      <w:proofErr w:type="gramStart"/>
      <w:r w:rsidRPr="00C82AF4">
        <w:rPr>
          <w:color w:val="000000"/>
        </w:rPr>
        <w:t>)  To</w:t>
      </w:r>
      <w:proofErr w:type="gramEnd"/>
      <w:r w:rsidRPr="00C82AF4">
        <w:rPr>
          <w:color w:val="000000"/>
        </w:rPr>
        <w:t xml:space="preserve"> be eligible to apply for a registration card an individual shall have the same qualifications required of an applicant provided in R.S. 37:3276 but may be a resident alien.</w:t>
      </w:r>
    </w:p>
    <w:p w14:paraId="4E6A0B2D"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B.  Every person required to be registered by the board shall carry his registration card when performing the duties for which he is registered, and it shall be exhibited upon request by any authorized representative of the board or any law enforcement officer</w:t>
      </w:r>
      <w:proofErr w:type="gramStart"/>
      <w:r w:rsidRPr="00C82AF4">
        <w:rPr>
          <w:color w:val="000000"/>
        </w:rPr>
        <w:t>.  </w:t>
      </w:r>
      <w:proofErr w:type="gramEnd"/>
      <w:r w:rsidRPr="00C82AF4">
        <w:rPr>
          <w:color w:val="000000"/>
        </w:rPr>
        <w:t xml:space="preserve">The registration card shall entitle the registrant to perform the duties as described therein </w:t>
      </w:r>
      <w:proofErr w:type="gramStart"/>
      <w:r w:rsidRPr="00C82AF4">
        <w:rPr>
          <w:color w:val="000000"/>
        </w:rPr>
        <w:t>as long as</w:t>
      </w:r>
      <w:proofErr w:type="gramEnd"/>
      <w:r w:rsidRPr="00C82AF4">
        <w:rPr>
          <w:color w:val="000000"/>
        </w:rPr>
        <w:t xml:space="preserve"> the registrant maintains his eligibility under the provisions of this Chapter.</w:t>
      </w:r>
    </w:p>
    <w:p w14:paraId="553BA7F8"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C.  The registration card shall bear the name or license number of the employer, an identifying number, photograph, and any other identifying data required by the board</w:t>
      </w:r>
      <w:proofErr w:type="gramStart"/>
      <w:r w:rsidRPr="00C82AF4">
        <w:rPr>
          <w:color w:val="000000"/>
        </w:rPr>
        <w:t>.  </w:t>
      </w:r>
      <w:proofErr w:type="gramEnd"/>
      <w:r w:rsidRPr="00C82AF4">
        <w:rPr>
          <w:color w:val="000000"/>
        </w:rPr>
        <w:t>The board shall promulgate rules, in accordance with the Administrative Procedure Act, to create a separate style of registration card for each class of registrant, security officer, or security operations manager to clearly indicate the extent of authority granted by possession of the registration card.</w:t>
      </w:r>
    </w:p>
    <w:p w14:paraId="6CA7C123" w14:textId="3FE580A3"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 xml:space="preserve">D.  After </w:t>
      </w:r>
      <w:proofErr w:type="gramStart"/>
      <w:r w:rsidRPr="00C82AF4">
        <w:rPr>
          <w:color w:val="000000"/>
        </w:rPr>
        <w:t>receipt of</w:t>
      </w:r>
      <w:proofErr w:type="gramEnd"/>
      <w:r w:rsidRPr="00C82AF4">
        <w:rPr>
          <w:color w:val="000000"/>
        </w:rPr>
        <w:t xml:space="preserve"> an application for a registration card, the board shall </w:t>
      </w:r>
      <w:proofErr w:type="gramStart"/>
      <w:r w:rsidRPr="00C82AF4">
        <w:rPr>
          <w:color w:val="000000"/>
        </w:rPr>
        <w:t>conduct an investigation</w:t>
      </w:r>
      <w:proofErr w:type="gramEnd"/>
      <w:r w:rsidRPr="00C82AF4">
        <w:rPr>
          <w:color w:val="000000"/>
        </w:rPr>
        <w:t xml:space="preserve"> to determine whether the facts set forth in the application are true</w:t>
      </w:r>
      <w:proofErr w:type="gramStart"/>
      <w:r w:rsidRPr="00C82AF4">
        <w:rPr>
          <w:color w:val="000000"/>
        </w:rPr>
        <w:t>.  </w:t>
      </w:r>
      <w:proofErr w:type="gramEnd"/>
      <w:r w:rsidRPr="00C82AF4">
        <w:rPr>
          <w:color w:val="000000"/>
        </w:rPr>
        <w:t xml:space="preserve">Actions by the board to approve or deny an application for a registration card shall be the same as that action taken to deny or approve an application for license as provided in R.S. </w:t>
      </w:r>
      <w:r w:rsidR="00230747" w:rsidRPr="00C82AF4">
        <w:rPr>
          <w:color w:val="000000"/>
        </w:rPr>
        <w:t>37:3279.1</w:t>
      </w:r>
      <w:r w:rsidRPr="00C82AF4">
        <w:rPr>
          <w:color w:val="000000"/>
        </w:rPr>
        <w:t>.</w:t>
      </w:r>
    </w:p>
    <w:p w14:paraId="7AA95911"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proofErr w:type="gramStart"/>
      <w:r w:rsidRPr="00C82AF4">
        <w:rPr>
          <w:color w:val="000000"/>
        </w:rPr>
        <w:t>E.(</w:t>
      </w:r>
      <w:proofErr w:type="gramEnd"/>
      <w:r w:rsidRPr="00C82AF4">
        <w:rPr>
          <w:color w:val="000000"/>
        </w:rPr>
        <w:t>1</w:t>
      </w:r>
      <w:proofErr w:type="gramStart"/>
      <w:r w:rsidRPr="00C82AF4">
        <w:rPr>
          <w:color w:val="000000"/>
        </w:rPr>
        <w:t>)  If</w:t>
      </w:r>
      <w:proofErr w:type="gramEnd"/>
      <w:r w:rsidRPr="00C82AF4">
        <w:rPr>
          <w:color w:val="000000"/>
        </w:rPr>
        <w:t xml:space="preserve"> the board denies, suspends, or revokes a registration card, the cardholder, upon receipt of the notice of denial, suspension, or revocation, shall immediately cease to perform the duties for which he is registered, unless specifically authorized to continue work by order of the board, or by a court of competent jurisdiction within the state.</w:t>
      </w:r>
    </w:p>
    <w:p w14:paraId="4DCADD08"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(2</w:t>
      </w:r>
      <w:proofErr w:type="gramStart"/>
      <w:r w:rsidRPr="00C82AF4">
        <w:rPr>
          <w:color w:val="000000"/>
        </w:rPr>
        <w:t>)  Both</w:t>
      </w:r>
      <w:proofErr w:type="gramEnd"/>
      <w:r w:rsidRPr="00C82AF4">
        <w:rPr>
          <w:color w:val="000000"/>
        </w:rPr>
        <w:t xml:space="preserve"> the cardholder and the employer shall be notified by the board of its </w:t>
      </w:r>
      <w:proofErr w:type="gramStart"/>
      <w:r w:rsidRPr="00C82AF4">
        <w:rPr>
          <w:color w:val="000000"/>
        </w:rPr>
        <w:t>final action</w:t>
      </w:r>
      <w:proofErr w:type="gramEnd"/>
      <w:r w:rsidRPr="00C82AF4">
        <w:rPr>
          <w:color w:val="000000"/>
        </w:rPr>
        <w:t xml:space="preserve"> to deny, suspend, or revoke a registration card.</w:t>
      </w:r>
    </w:p>
    <w:p w14:paraId="7A8E5F7C" w14:textId="4C5F142E"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proofErr w:type="gramStart"/>
      <w:r w:rsidRPr="00C82AF4">
        <w:rPr>
          <w:color w:val="000000"/>
        </w:rPr>
        <w:t>F.(</w:t>
      </w:r>
      <w:proofErr w:type="gramEnd"/>
      <w:r w:rsidRPr="00C82AF4">
        <w:rPr>
          <w:color w:val="000000"/>
        </w:rPr>
        <w:t>1</w:t>
      </w:r>
      <w:proofErr w:type="gramStart"/>
      <w:r w:rsidRPr="00C82AF4">
        <w:rPr>
          <w:color w:val="000000"/>
        </w:rPr>
        <w:t>)  Registration</w:t>
      </w:r>
      <w:proofErr w:type="gramEnd"/>
      <w:r w:rsidRPr="00C82AF4">
        <w:rPr>
          <w:color w:val="000000"/>
        </w:rPr>
        <w:t xml:space="preserve"> cards issued by the board shall be valid for a period of two years</w:t>
      </w:r>
      <w:proofErr w:type="gramStart"/>
      <w:r w:rsidRPr="00C82AF4">
        <w:rPr>
          <w:color w:val="000000"/>
        </w:rPr>
        <w:t>.  </w:t>
      </w:r>
      <w:proofErr w:type="gramEnd"/>
      <w:r w:rsidRPr="00C82AF4">
        <w:rPr>
          <w:color w:val="000000"/>
        </w:rPr>
        <w:t>The registrant shall be required to advise the board of any changes in his status or permanent address during the valid period</w:t>
      </w:r>
      <w:proofErr w:type="gramStart"/>
      <w:r w:rsidRPr="00C82AF4">
        <w:rPr>
          <w:color w:val="000000"/>
        </w:rPr>
        <w:t>.  </w:t>
      </w:r>
      <w:proofErr w:type="gramEnd"/>
      <w:r w:rsidRPr="00C82AF4">
        <w:rPr>
          <w:color w:val="000000"/>
        </w:rPr>
        <w:t>The cardholder shall file a registration card renewal form with the board prior to the expiration of the card, together with the fee for renewal</w:t>
      </w:r>
      <w:proofErr w:type="gramStart"/>
      <w:r w:rsidRPr="00C82AF4">
        <w:rPr>
          <w:color w:val="000000"/>
        </w:rPr>
        <w:t>.  </w:t>
      </w:r>
      <w:proofErr w:type="gramEnd"/>
      <w:r w:rsidRPr="00C82AF4">
        <w:rPr>
          <w:color w:val="000000"/>
        </w:rPr>
        <w:t>The renewal application shall include a statement by the registrant that the registrant continues to meet the qualifications as set forth by the board.</w:t>
      </w:r>
    </w:p>
    <w:p w14:paraId="42F2013F" w14:textId="07C3F385"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(2</w:t>
      </w:r>
      <w:proofErr w:type="gramStart"/>
      <w:r w:rsidRPr="00C82AF4">
        <w:rPr>
          <w:color w:val="000000"/>
        </w:rPr>
        <w:t>)  The</w:t>
      </w:r>
      <w:proofErr w:type="gramEnd"/>
      <w:r w:rsidRPr="00C82AF4">
        <w:rPr>
          <w:color w:val="000000"/>
        </w:rPr>
        <w:t xml:space="preserve"> board may refuse to renew a registration </w:t>
      </w:r>
      <w:proofErr w:type="gramStart"/>
      <w:r w:rsidRPr="00C82AF4">
        <w:rPr>
          <w:color w:val="000000"/>
        </w:rPr>
        <w:t>card, and</w:t>
      </w:r>
      <w:proofErr w:type="gramEnd"/>
      <w:r w:rsidRPr="00C82AF4">
        <w:rPr>
          <w:color w:val="000000"/>
        </w:rPr>
        <w:t xml:space="preserve"> shall promptly notify the cardholder of its intent to refuse to renew</w:t>
      </w:r>
      <w:proofErr w:type="gramStart"/>
      <w:r w:rsidRPr="00C82AF4">
        <w:rPr>
          <w:color w:val="000000"/>
        </w:rPr>
        <w:t>.  </w:t>
      </w:r>
      <w:proofErr w:type="gramEnd"/>
      <w:r w:rsidRPr="00C82AF4">
        <w:rPr>
          <w:color w:val="000000"/>
        </w:rPr>
        <w:t xml:space="preserve">The cardholder, within fifteen days after receipt of such notice, may request a hearing on such refusal, in the same manner and in accordance with the same procedure as that provided in R.S. </w:t>
      </w:r>
      <w:r w:rsidR="002A1630" w:rsidRPr="00C82AF4">
        <w:rPr>
          <w:color w:val="000000"/>
        </w:rPr>
        <w:t>37:3279.1</w:t>
      </w:r>
      <w:r w:rsidRPr="00C82AF4">
        <w:rPr>
          <w:color w:val="000000"/>
        </w:rPr>
        <w:t>.</w:t>
      </w:r>
    </w:p>
    <w:p w14:paraId="5926A8A0"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(3)  A licensee or employer shall notify the board within ten days after the death or termination of employment of any of its employees who are registrants</w:t>
      </w:r>
      <w:proofErr w:type="gramStart"/>
      <w:r w:rsidRPr="00C82AF4">
        <w:rPr>
          <w:color w:val="000000"/>
        </w:rPr>
        <w:t>.  </w:t>
      </w:r>
      <w:proofErr w:type="gramEnd"/>
      <w:r w:rsidRPr="00C82AF4">
        <w:rPr>
          <w:color w:val="000000"/>
        </w:rPr>
        <w:t>Licensees or employers subject to this Chapter shall notify the board within ten days upon receipt of information relating to a registrant's loss of eligibility to hold such a card.</w:t>
      </w:r>
    </w:p>
    <w:p w14:paraId="3B1FDAB1"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G.(1)  Any individual who changes his permanent residence to this state from any other state which the board determines has selection, training, and all other similar requirements at least equal to those required under this Chapter, and who holds a valid registration, commission, identification, or similar card issued by said other state through a licensee which is licensed by this state, and who wishes to continue to be employed by said licensee, may apply for a registration card on a form prescribed by the board upon the payment of a transfer fee.  Upon certification by said licensee that such individual has completed the training prescribed by said state, the board shall issue the individual a registration card.</w:t>
      </w:r>
    </w:p>
    <w:p w14:paraId="5015869A"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 xml:space="preserve">(2)  If a person who holds a registration card terminates employment with one employer and is reemployed within thirty calendar days, the new employer, within twenty days of such </w:t>
      </w:r>
      <w:r w:rsidRPr="00C82AF4">
        <w:rPr>
          <w:color w:val="000000"/>
        </w:rPr>
        <w:lastRenderedPageBreak/>
        <w:t>reemployment shall submit to the board a reapplication on a form prescribed by the board, together with a reapplication fee paid by the new employer</w:t>
      </w:r>
      <w:proofErr w:type="gramStart"/>
      <w:r w:rsidRPr="00C82AF4">
        <w:rPr>
          <w:color w:val="000000"/>
        </w:rPr>
        <w:t>.  </w:t>
      </w:r>
      <w:proofErr w:type="gramEnd"/>
      <w:r w:rsidRPr="00C82AF4">
        <w:rPr>
          <w:color w:val="000000"/>
        </w:rPr>
        <w:t xml:space="preserve">The board shall then issue </w:t>
      </w:r>
      <w:proofErr w:type="gramStart"/>
      <w:r w:rsidRPr="00C82AF4">
        <w:rPr>
          <w:color w:val="000000"/>
        </w:rPr>
        <w:t>a new registration</w:t>
      </w:r>
      <w:proofErr w:type="gramEnd"/>
      <w:r w:rsidRPr="00C82AF4">
        <w:rPr>
          <w:color w:val="000000"/>
        </w:rPr>
        <w:t xml:space="preserve"> card reflecting the name or license number, or both, of the new employer.</w:t>
      </w:r>
    </w:p>
    <w:p w14:paraId="64D994AA"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(3</w:t>
      </w:r>
      <w:proofErr w:type="gramStart"/>
      <w:r w:rsidRPr="00C82AF4">
        <w:rPr>
          <w:color w:val="000000"/>
        </w:rPr>
        <w:t>)  The</w:t>
      </w:r>
      <w:proofErr w:type="gramEnd"/>
      <w:r w:rsidRPr="00C82AF4">
        <w:rPr>
          <w:color w:val="000000"/>
        </w:rPr>
        <w:t xml:space="preserve"> holder of a registration card who terminates employment shall surrender within forty-eight hours the registration card to the former employer</w:t>
      </w:r>
      <w:proofErr w:type="gramStart"/>
      <w:r w:rsidRPr="00C82AF4">
        <w:rPr>
          <w:color w:val="000000"/>
        </w:rPr>
        <w:t>.  </w:t>
      </w:r>
      <w:proofErr w:type="gramEnd"/>
      <w:r w:rsidRPr="00C82AF4">
        <w:rPr>
          <w:color w:val="000000"/>
        </w:rPr>
        <w:t>The employer shall return the cancelled registration card to the board within ten calendar days of effective termination date.</w:t>
      </w:r>
    </w:p>
    <w:p w14:paraId="0A292BFB"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H.  A registration card shall be subject to expiration and renewal during the period in which the holder of the card is subject to an order of suspension.</w:t>
      </w:r>
    </w:p>
    <w:p w14:paraId="6888F713"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Acts 1984, No. 505, §1, eff. Jan. 1, 1985; Acts 1989, No. 552, §1; Act 1991, No. 315, §1; Acts 1995, No. 489, §1; Acts 1997, No. 155, §1; Acts 1999, No. 285, §1; Acts 2008, No. 212, §1.</w:t>
      </w:r>
    </w:p>
    <w:p w14:paraId="524EA707" w14:textId="697B8B43" w:rsidR="00F57DC4" w:rsidRPr="00C82AF4" w:rsidRDefault="00F57DC4" w:rsidP="00C82AF4">
      <w:pPr>
        <w:jc w:val="both"/>
        <w:rPr>
          <w:rFonts w:ascii="Times New Roman" w:hAnsi="Times New Roman" w:cs="Times New Roman"/>
          <w:sz w:val="24"/>
          <w:szCs w:val="24"/>
        </w:rPr>
      </w:pPr>
    </w:p>
    <w:p w14:paraId="1D0BDF2C" w14:textId="77777777" w:rsidR="00F57DC4" w:rsidRPr="00C82AF4" w:rsidRDefault="00F57DC4" w:rsidP="00C82AF4">
      <w:pPr>
        <w:pStyle w:val="a0001"/>
        <w:shd w:val="clear" w:color="auto" w:fill="FFFFFF"/>
        <w:spacing w:before="0" w:beforeAutospacing="0" w:after="0" w:afterAutospacing="0" w:line="280" w:lineRule="atLeast"/>
        <w:ind w:left="720" w:hanging="720"/>
        <w:jc w:val="both"/>
        <w:rPr>
          <w:b/>
          <w:bCs/>
          <w:color w:val="000000"/>
        </w:rPr>
      </w:pPr>
      <w:r w:rsidRPr="00C82AF4">
        <w:rPr>
          <w:b/>
          <w:bCs/>
          <w:color w:val="000000"/>
        </w:rPr>
        <w:t>§3284</w:t>
      </w:r>
      <w:proofErr w:type="gramStart"/>
      <w:r w:rsidRPr="00C82AF4">
        <w:rPr>
          <w:b/>
          <w:bCs/>
          <w:color w:val="000000"/>
        </w:rPr>
        <w:t>.  </w:t>
      </w:r>
      <w:proofErr w:type="gramEnd"/>
      <w:r w:rsidRPr="00C82AF4">
        <w:rPr>
          <w:b/>
          <w:bCs/>
          <w:color w:val="000000"/>
        </w:rPr>
        <w:t>Training of security officers; requirements</w:t>
      </w:r>
    </w:p>
    <w:p w14:paraId="6B7D6709"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A.  The board shall approve all training programs and shall develop training criteria outlining specific curriculum to be used in the instructing and training of all security officers.</w:t>
      </w:r>
    </w:p>
    <w:p w14:paraId="44E6C320" w14:textId="62CB3054"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proofErr w:type="gramStart"/>
      <w:r w:rsidRPr="00C82AF4">
        <w:rPr>
          <w:color w:val="000000"/>
        </w:rPr>
        <w:t>B.(</w:t>
      </w:r>
      <w:proofErr w:type="gramEnd"/>
      <w:r w:rsidRPr="00C82AF4">
        <w:rPr>
          <w:color w:val="000000"/>
        </w:rPr>
        <w:t>1</w:t>
      </w:r>
      <w:proofErr w:type="gramStart"/>
      <w:r w:rsidRPr="00C82AF4">
        <w:rPr>
          <w:color w:val="000000"/>
        </w:rPr>
        <w:t>)  </w:t>
      </w:r>
      <w:r w:rsidR="002A1630" w:rsidRPr="00C82AF4">
        <w:rPr>
          <w:color w:val="000000"/>
        </w:rPr>
        <w:t>A</w:t>
      </w:r>
      <w:proofErr w:type="gramEnd"/>
      <w:r w:rsidR="002A1630" w:rsidRPr="00C82AF4">
        <w:rPr>
          <w:color w:val="000000"/>
        </w:rPr>
        <w:t xml:space="preserve"> security officer shall complete, prior to his first</w:t>
      </w:r>
      <w:r w:rsidR="00173AAB" w:rsidRPr="00C82AF4">
        <w:rPr>
          <w:color w:val="000000"/>
        </w:rPr>
        <w:t xml:space="preserve"> work assignment, a minimum of sixteen hours of board-required training consisting of Security Officer Standards and Training, or S.O.S.T, by a board-licensed instructor and successfully pass an examination for each course.</w:t>
      </w:r>
    </w:p>
    <w:p w14:paraId="51F6E676"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(2</w:t>
      </w:r>
      <w:proofErr w:type="gramStart"/>
      <w:r w:rsidRPr="00C82AF4">
        <w:rPr>
          <w:color w:val="000000"/>
        </w:rPr>
        <w:t>)  Armed</w:t>
      </w:r>
      <w:proofErr w:type="gramEnd"/>
      <w:r w:rsidRPr="00C82AF4">
        <w:rPr>
          <w:color w:val="000000"/>
        </w:rPr>
        <w:t xml:space="preserve"> security officers in addition to the training requirements outlined in Paragraphs (1) and (4) of this Subsection shall complete firearms training and range qualifications, as prescribed by the board, prior to armed work assignment</w:t>
      </w:r>
      <w:proofErr w:type="gramStart"/>
      <w:r w:rsidRPr="00C82AF4">
        <w:rPr>
          <w:color w:val="000000"/>
        </w:rPr>
        <w:t>.  </w:t>
      </w:r>
      <w:proofErr w:type="gramEnd"/>
      <w:r w:rsidRPr="00C82AF4">
        <w:rPr>
          <w:color w:val="000000"/>
        </w:rPr>
        <w:t>The nature and extent of firearms training shall be adequately described, approved, and monitored by the board to include at a minimum the following:</w:t>
      </w:r>
    </w:p>
    <w:p w14:paraId="07F42F5D"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(a</w:t>
      </w:r>
      <w:proofErr w:type="gramStart"/>
      <w:r w:rsidRPr="00C82AF4">
        <w:rPr>
          <w:color w:val="000000"/>
        </w:rPr>
        <w:t>)  Legal</w:t>
      </w:r>
      <w:proofErr w:type="gramEnd"/>
      <w:r w:rsidRPr="00C82AF4">
        <w:rPr>
          <w:color w:val="000000"/>
        </w:rPr>
        <w:t xml:space="preserve"> limitations on use of weapons.</w:t>
      </w:r>
    </w:p>
    <w:p w14:paraId="3DC9A4E1"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(b</w:t>
      </w:r>
      <w:proofErr w:type="gramStart"/>
      <w:r w:rsidRPr="00C82AF4">
        <w:rPr>
          <w:color w:val="000000"/>
        </w:rPr>
        <w:t>)  Handling</w:t>
      </w:r>
      <w:proofErr w:type="gramEnd"/>
      <w:r w:rsidRPr="00C82AF4">
        <w:rPr>
          <w:color w:val="000000"/>
        </w:rPr>
        <w:t xml:space="preserve"> of a weapon.</w:t>
      </w:r>
    </w:p>
    <w:p w14:paraId="7BC71803"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(c</w:t>
      </w:r>
      <w:proofErr w:type="gramStart"/>
      <w:r w:rsidRPr="00C82AF4">
        <w:rPr>
          <w:color w:val="000000"/>
        </w:rPr>
        <w:t>)  Safety</w:t>
      </w:r>
      <w:proofErr w:type="gramEnd"/>
      <w:r w:rsidRPr="00C82AF4">
        <w:rPr>
          <w:color w:val="000000"/>
        </w:rPr>
        <w:t xml:space="preserve"> and maintenance.</w:t>
      </w:r>
    </w:p>
    <w:p w14:paraId="1FF127D9"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(d</w:t>
      </w:r>
      <w:proofErr w:type="gramStart"/>
      <w:r w:rsidRPr="00C82AF4">
        <w:rPr>
          <w:color w:val="000000"/>
        </w:rPr>
        <w:t>)  Dim</w:t>
      </w:r>
      <w:proofErr w:type="gramEnd"/>
      <w:r w:rsidRPr="00C82AF4">
        <w:rPr>
          <w:color w:val="000000"/>
        </w:rPr>
        <w:t xml:space="preserve"> light firing.</w:t>
      </w:r>
    </w:p>
    <w:p w14:paraId="019273F2"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(e)  </w:t>
      </w:r>
      <w:proofErr w:type="gramStart"/>
      <w:r w:rsidRPr="00C82AF4">
        <w:rPr>
          <w:color w:val="000000"/>
        </w:rPr>
        <w:t>A shoot,</w:t>
      </w:r>
      <w:proofErr w:type="gramEnd"/>
      <w:r w:rsidRPr="00C82AF4">
        <w:rPr>
          <w:color w:val="000000"/>
        </w:rPr>
        <w:t xml:space="preserve"> </w:t>
      </w:r>
      <w:proofErr w:type="gramStart"/>
      <w:r w:rsidRPr="00C82AF4">
        <w:rPr>
          <w:color w:val="000000"/>
        </w:rPr>
        <w:t>don't</w:t>
      </w:r>
      <w:proofErr w:type="gramEnd"/>
      <w:r w:rsidRPr="00C82AF4">
        <w:rPr>
          <w:color w:val="000000"/>
        </w:rPr>
        <w:t xml:space="preserve"> shoot program.</w:t>
      </w:r>
    </w:p>
    <w:p w14:paraId="6A76C2A9"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(f</w:t>
      </w:r>
      <w:proofErr w:type="gramStart"/>
      <w:r w:rsidRPr="00C82AF4">
        <w:rPr>
          <w:color w:val="000000"/>
        </w:rPr>
        <w:t>)  Stress</w:t>
      </w:r>
      <w:proofErr w:type="gramEnd"/>
      <w:r w:rsidRPr="00C82AF4">
        <w:rPr>
          <w:color w:val="000000"/>
        </w:rPr>
        <w:t xml:space="preserve"> factors.</w:t>
      </w:r>
    </w:p>
    <w:p w14:paraId="6916ACA1"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(3</w:t>
      </w:r>
      <w:proofErr w:type="gramStart"/>
      <w:r w:rsidRPr="00C82AF4">
        <w:rPr>
          <w:color w:val="000000"/>
        </w:rPr>
        <w:t>)  Marksmanship</w:t>
      </w:r>
      <w:proofErr w:type="gramEnd"/>
      <w:r w:rsidRPr="00C82AF4">
        <w:rPr>
          <w:color w:val="000000"/>
        </w:rPr>
        <w:t xml:space="preserve"> requirement shall be a minimum of eighty percent on any silhouette target course approved by the board.</w:t>
      </w:r>
    </w:p>
    <w:p w14:paraId="25E97CA0" w14:textId="03F0BC26"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(4)  Security officers</w:t>
      </w:r>
      <w:r w:rsidR="00173AAB" w:rsidRPr="00C82AF4">
        <w:rPr>
          <w:color w:val="000000"/>
        </w:rPr>
        <w:t xml:space="preserve"> </w:t>
      </w:r>
      <w:r w:rsidR="000A3B2A" w:rsidRPr="00C82AF4">
        <w:rPr>
          <w:color w:val="000000"/>
        </w:rPr>
        <w:t>who are registered in other states with licensing requirements similar to this state and law enforcement officers identified in this Section, may attend, prior to his first work assignment, four hours of board-required training consisting of Security Officer Standards and Training, or S.O.S.T, by a board-licensed instructor and successfully pass an examination</w:t>
      </w:r>
      <w:r w:rsidRPr="00C82AF4">
        <w:rPr>
          <w:color w:val="000000"/>
        </w:rPr>
        <w:t>.</w:t>
      </w:r>
    </w:p>
    <w:p w14:paraId="095EBB54" w14:textId="3476D158"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 xml:space="preserve">(5)  No more than </w:t>
      </w:r>
      <w:r w:rsidR="000A3B2A" w:rsidRPr="00C82AF4">
        <w:rPr>
          <w:color w:val="000000"/>
        </w:rPr>
        <w:t>sixteen hours</w:t>
      </w:r>
      <w:r w:rsidRPr="00C82AF4">
        <w:rPr>
          <w:color w:val="000000"/>
        </w:rPr>
        <w:t xml:space="preserve"> of the training requirements provided for in Paragraphs (1), </w:t>
      </w:r>
      <w:r w:rsidR="000A3B2A" w:rsidRPr="00C82AF4">
        <w:rPr>
          <w:color w:val="000000"/>
        </w:rPr>
        <w:t xml:space="preserve">and </w:t>
      </w:r>
      <w:r w:rsidRPr="00C82AF4">
        <w:rPr>
          <w:color w:val="000000"/>
        </w:rPr>
        <w:t>(2), of this Subsection may be conducted during a twenty-four-hour period.</w:t>
      </w:r>
    </w:p>
    <w:p w14:paraId="124537A5"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 xml:space="preserve">C.  Failure to complete the required training within the prescribed </w:t>
      </w:r>
      <w:proofErr w:type="gramStart"/>
      <w:r w:rsidRPr="00C82AF4">
        <w:rPr>
          <w:color w:val="000000"/>
        </w:rPr>
        <w:t>time period</w:t>
      </w:r>
      <w:proofErr w:type="gramEnd"/>
      <w:r w:rsidRPr="00C82AF4">
        <w:rPr>
          <w:color w:val="000000"/>
        </w:rPr>
        <w:t xml:space="preserve"> may preclude future consideration for a license for a period of one year.</w:t>
      </w:r>
    </w:p>
    <w:p w14:paraId="04747C47"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proofErr w:type="gramStart"/>
      <w:r w:rsidRPr="00C82AF4">
        <w:rPr>
          <w:color w:val="000000"/>
        </w:rPr>
        <w:t>D.(</w:t>
      </w:r>
      <w:proofErr w:type="gramEnd"/>
      <w:r w:rsidRPr="00C82AF4">
        <w:rPr>
          <w:color w:val="000000"/>
        </w:rPr>
        <w:t>1</w:t>
      </w:r>
      <w:proofErr w:type="gramStart"/>
      <w:r w:rsidRPr="00C82AF4">
        <w:rPr>
          <w:color w:val="000000"/>
        </w:rPr>
        <w:t>)  All</w:t>
      </w:r>
      <w:proofErr w:type="gramEnd"/>
      <w:r w:rsidRPr="00C82AF4">
        <w:rPr>
          <w:color w:val="000000"/>
        </w:rPr>
        <w:t xml:space="preserve"> armed security officers must complete an annual firearms retraining course, as prescribed by the board, which includes refresher courses on subjects previously specified, a written test of at least fifty questions, and retraining in firearms instructions, to include minimum marksmanship qualification of eighty percent on an approved silhouette target course approved by the board</w:t>
      </w:r>
      <w:proofErr w:type="gramStart"/>
      <w:r w:rsidRPr="00C82AF4">
        <w:rPr>
          <w:color w:val="000000"/>
        </w:rPr>
        <w:t>.  </w:t>
      </w:r>
      <w:proofErr w:type="gramEnd"/>
      <w:r w:rsidRPr="00C82AF4">
        <w:rPr>
          <w:color w:val="000000"/>
        </w:rPr>
        <w:t xml:space="preserve">The requirement that the test be a written test shall not be cause </w:t>
      </w:r>
      <w:proofErr w:type="gramStart"/>
      <w:r w:rsidRPr="00C82AF4">
        <w:rPr>
          <w:color w:val="000000"/>
        </w:rPr>
        <w:t>for</w:t>
      </w:r>
      <w:proofErr w:type="gramEnd"/>
      <w:r w:rsidRPr="00C82AF4">
        <w:rPr>
          <w:color w:val="000000"/>
        </w:rPr>
        <w:t xml:space="preserve"> an increase in the cost to the security officer of the required refresher course.</w:t>
      </w:r>
    </w:p>
    <w:p w14:paraId="03D06047"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lastRenderedPageBreak/>
        <w:t>(2</w:t>
      </w:r>
      <w:proofErr w:type="gramStart"/>
      <w:r w:rsidRPr="00C82AF4">
        <w:rPr>
          <w:color w:val="000000"/>
        </w:rPr>
        <w:t>)  Upon</w:t>
      </w:r>
      <w:proofErr w:type="gramEnd"/>
      <w:r w:rsidRPr="00C82AF4">
        <w:rPr>
          <w:color w:val="000000"/>
        </w:rPr>
        <w:t xml:space="preserve"> a registrant's completion of any training required, the licensed instructor shall furnish to the board a documented training verification form of such completion signed by a licensed instructor within fifteen calendar days from the training.</w:t>
      </w:r>
    </w:p>
    <w:p w14:paraId="6C0A24E9" w14:textId="1EEAD761"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E.  All classroom training required by this Chapter shall be administered by a licensed instructor who</w:t>
      </w:r>
      <w:r w:rsidR="00CC60F3" w:rsidRPr="00C82AF4">
        <w:rPr>
          <w:color w:val="000000"/>
        </w:rPr>
        <w:t xml:space="preserve"> is approved by the board, meets the qualifications of an applicant as required by R.S. 37:3276(A)(1) through (6), and at least one of the following:</w:t>
      </w:r>
    </w:p>
    <w:p w14:paraId="5C36E36C" w14:textId="6FF5F5C9"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(1)  </w:t>
      </w:r>
      <w:r w:rsidR="00D9209B" w:rsidRPr="00C82AF4">
        <w:rPr>
          <w:color w:val="000000"/>
        </w:rPr>
        <w:t>Has a minimum of three years supervisory experience with a contract security company, proprietary security organization, or with any federal, state, local, parochial, municipal, or United States military law enforcement agency.</w:t>
      </w:r>
    </w:p>
    <w:p w14:paraId="17FD805D" w14:textId="0CA5583D" w:rsidR="0099067B"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(2</w:t>
      </w:r>
      <w:proofErr w:type="gramStart"/>
      <w:r w:rsidRPr="00C82AF4">
        <w:rPr>
          <w:color w:val="000000"/>
        </w:rPr>
        <w:t>)  </w:t>
      </w:r>
      <w:r w:rsidR="0099067B" w:rsidRPr="00C82AF4">
        <w:rPr>
          <w:color w:val="000000"/>
        </w:rPr>
        <w:t>Has</w:t>
      </w:r>
      <w:proofErr w:type="gramEnd"/>
      <w:r w:rsidR="0099067B" w:rsidRPr="00C82AF4">
        <w:rPr>
          <w:color w:val="000000"/>
        </w:rPr>
        <w:t xml:space="preserve"> a degree in administration of justice or the equivalent thereof from an accredited college or university </w:t>
      </w:r>
    </w:p>
    <w:p w14:paraId="00494126" w14:textId="77777777" w:rsidR="0099067B"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(3</w:t>
      </w:r>
      <w:proofErr w:type="gramStart"/>
      <w:r w:rsidRPr="00C82AF4">
        <w:rPr>
          <w:color w:val="000000"/>
        </w:rPr>
        <w:t>)  </w:t>
      </w:r>
      <w:r w:rsidR="0099067B" w:rsidRPr="00C82AF4">
        <w:rPr>
          <w:color w:val="000000"/>
        </w:rPr>
        <w:t>Is</w:t>
      </w:r>
      <w:proofErr w:type="gramEnd"/>
      <w:r w:rsidR="0099067B" w:rsidRPr="00C82AF4">
        <w:rPr>
          <w:color w:val="000000"/>
        </w:rPr>
        <w:t xml:space="preserve"> a P.O.S.T. certified instructor; </w:t>
      </w:r>
    </w:p>
    <w:p w14:paraId="109E80AA" w14:textId="578934BB" w:rsidR="0082748A"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(4</w:t>
      </w:r>
      <w:proofErr w:type="gramStart"/>
      <w:r w:rsidRPr="00C82AF4">
        <w:rPr>
          <w:color w:val="000000"/>
        </w:rPr>
        <w:t>)  </w:t>
      </w:r>
      <w:r w:rsidR="0082748A" w:rsidRPr="00C82AF4">
        <w:rPr>
          <w:color w:val="000000"/>
        </w:rPr>
        <w:t>Has</w:t>
      </w:r>
      <w:proofErr w:type="gramEnd"/>
      <w:r w:rsidR="0082748A" w:rsidRPr="00C82AF4">
        <w:rPr>
          <w:color w:val="000000"/>
        </w:rPr>
        <w:t xml:space="preserve"> a teaching certificate issued by the state of Louisiana, Department of Education, or the equivalent thereof, and </w:t>
      </w:r>
      <w:proofErr w:type="gramStart"/>
      <w:r w:rsidR="0082748A" w:rsidRPr="00C82AF4">
        <w:rPr>
          <w:color w:val="000000"/>
        </w:rPr>
        <w:t>one year</w:t>
      </w:r>
      <w:proofErr w:type="gramEnd"/>
      <w:r w:rsidR="0082748A" w:rsidRPr="00C82AF4">
        <w:rPr>
          <w:color w:val="000000"/>
        </w:rPr>
        <w:t xml:space="preserve"> supervisory experience in the security field.</w:t>
      </w:r>
    </w:p>
    <w:p w14:paraId="7FBAC5CF" w14:textId="0E2C7D0E"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F.  All firearms training required by this Chapter shall be administered by a licensed instructor who</w:t>
      </w:r>
      <w:r w:rsidR="001E1CBD" w:rsidRPr="00C82AF4">
        <w:rPr>
          <w:color w:val="000000"/>
        </w:rPr>
        <w:t xml:space="preserve"> does both of the following:</w:t>
      </w:r>
    </w:p>
    <w:p w14:paraId="3B439282" w14:textId="1BAA47D3"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(1</w:t>
      </w:r>
      <w:proofErr w:type="gramStart"/>
      <w:r w:rsidRPr="00C82AF4">
        <w:rPr>
          <w:color w:val="000000"/>
        </w:rPr>
        <w:t>)  Meets</w:t>
      </w:r>
      <w:proofErr w:type="gramEnd"/>
      <w:r w:rsidRPr="00C82AF4">
        <w:rPr>
          <w:color w:val="000000"/>
        </w:rPr>
        <w:t xml:space="preserve"> the same qualifications of a classroom instructor as required by Subsection E</w:t>
      </w:r>
      <w:r w:rsidR="001E1CBD" w:rsidRPr="00C82AF4">
        <w:rPr>
          <w:color w:val="000000"/>
        </w:rPr>
        <w:t xml:space="preserve"> of this Section.</w:t>
      </w:r>
    </w:p>
    <w:p w14:paraId="2A5845E4"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(2)  Has successfully completed training and possesses a National Rifle Association Security or Police Firearms Instructor certificate, or a P.O.S.T. Firearm Instructor Certificate, or a Department of Energy Firearms Instructor Certificate, or certification by a branch of the United States military.</w:t>
      </w:r>
    </w:p>
    <w:p w14:paraId="177E0C4E"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G.  A board-licensed instructor may be held accountable for improperly certifying security officers, and upon showing of cause, his license as an instructor may be suspended or revoked.</w:t>
      </w:r>
    </w:p>
    <w:p w14:paraId="59AAC2F5"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H.  All board-licensed instructors shall be required to carry a minimum of one hundred thousand dollars of general liability insurance with the state of Louisiana named as the additional insured and provide the board with a certificate of insurance as proof of coverage.</w:t>
      </w:r>
    </w:p>
    <w:p w14:paraId="07061ACE"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I.  All applicants who apply to the board to become licensed as an instructor are required to pass a written examination administered by the board</w:t>
      </w:r>
      <w:proofErr w:type="gramStart"/>
      <w:r w:rsidRPr="00C82AF4">
        <w:rPr>
          <w:color w:val="000000"/>
        </w:rPr>
        <w:t>.  </w:t>
      </w:r>
      <w:proofErr w:type="gramEnd"/>
      <w:r w:rsidRPr="00C82AF4">
        <w:rPr>
          <w:color w:val="000000"/>
        </w:rPr>
        <w:t>The passing grade of the examination shall be seventy percent.</w:t>
      </w:r>
    </w:p>
    <w:p w14:paraId="103F1699" w14:textId="7C35D513"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 xml:space="preserve">J.  Current and former law enforcement officers or current or former military law enforcement officers who have successfully completed a P.O.S.T. certification and firearms training program or equivalent within one year prior to application may submit proof of such documentation to the board as proof of training, which shall be considered the equivalent of the classroom training for security officers as required in Paragraphs (B)(1), </w:t>
      </w:r>
      <w:r w:rsidR="00D270E0" w:rsidRPr="00C82AF4">
        <w:rPr>
          <w:color w:val="000000"/>
        </w:rPr>
        <w:t xml:space="preserve">and </w:t>
      </w:r>
      <w:r w:rsidRPr="00C82AF4">
        <w:rPr>
          <w:color w:val="000000"/>
        </w:rPr>
        <w:t>(2)</w:t>
      </w:r>
      <w:r w:rsidR="00254C7C" w:rsidRPr="00C82AF4">
        <w:rPr>
          <w:color w:val="000000"/>
        </w:rPr>
        <w:t xml:space="preserve"> </w:t>
      </w:r>
      <w:r w:rsidRPr="00C82AF4">
        <w:rPr>
          <w:color w:val="000000"/>
        </w:rPr>
        <w:t>of this Section, but shall not exempt them from the requirements of Paragraph (D)(1) of this Section.</w:t>
      </w:r>
    </w:p>
    <w:p w14:paraId="5F52A32D"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Acts 1984, No. 505, §1, eff. Jan. 1, 1985; Acts 1989, No. 552, §1; Act 1991, No. 315, §1; Acts 1995, No. 489, §1; Acts 1997, No. 155, §1; Acts 1999, No. 285, §1; Acts 2006, No. 206, §1; Acts 2014, No. 519, §1.</w:t>
      </w:r>
    </w:p>
    <w:p w14:paraId="439A70BE" w14:textId="004AED03" w:rsidR="00F57DC4" w:rsidRPr="00C82AF4" w:rsidRDefault="00F57DC4" w:rsidP="00C82AF4">
      <w:pPr>
        <w:jc w:val="both"/>
        <w:rPr>
          <w:rFonts w:ascii="Times New Roman" w:hAnsi="Times New Roman" w:cs="Times New Roman"/>
          <w:sz w:val="24"/>
          <w:szCs w:val="24"/>
        </w:rPr>
      </w:pPr>
    </w:p>
    <w:p w14:paraId="302F3F7D" w14:textId="77777777" w:rsidR="00254C7C" w:rsidRPr="00C82AF4" w:rsidRDefault="00254C7C" w:rsidP="00C82AF4">
      <w:pPr>
        <w:jc w:val="both"/>
        <w:rPr>
          <w:rFonts w:ascii="Times New Roman" w:hAnsi="Times New Roman" w:cs="Times New Roman"/>
          <w:b/>
          <w:bCs/>
          <w:sz w:val="24"/>
          <w:szCs w:val="24"/>
        </w:rPr>
      </w:pPr>
      <w:r w:rsidRPr="00C82AF4">
        <w:rPr>
          <w:rFonts w:ascii="Times New Roman" w:hAnsi="Times New Roman" w:cs="Times New Roman"/>
          <w:b/>
          <w:bCs/>
          <w:sz w:val="24"/>
          <w:szCs w:val="24"/>
        </w:rPr>
        <w:t xml:space="preserve">§3284.1. Security canine and detector canine programs </w:t>
      </w:r>
    </w:p>
    <w:p w14:paraId="3D88CFC3" w14:textId="77777777" w:rsidR="00254C7C" w:rsidRPr="00C82AF4" w:rsidRDefault="00254C7C"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 xml:space="preserve">A. The board shall license and regulate canine handlers and canine teams. </w:t>
      </w:r>
    </w:p>
    <w:p w14:paraId="7A62A5FB" w14:textId="5059D3BB" w:rsidR="00254C7C" w:rsidRPr="00C82AF4" w:rsidRDefault="00254C7C" w:rsidP="00C82AF4">
      <w:pPr>
        <w:pStyle w:val="a0002"/>
        <w:shd w:val="clear" w:color="auto" w:fill="FFFFFF"/>
        <w:spacing w:before="0" w:beforeAutospacing="0" w:after="0" w:afterAutospacing="0" w:line="280" w:lineRule="atLeast"/>
        <w:ind w:firstLine="720"/>
        <w:jc w:val="both"/>
      </w:pPr>
      <w:r w:rsidRPr="00C82AF4">
        <w:rPr>
          <w:color w:val="000000"/>
        </w:rPr>
        <w:t>B. The board shall be responsible for determining the approval of any canine training program</w:t>
      </w:r>
      <w:r w:rsidRPr="00C82AF4">
        <w:t xml:space="preserve"> and the board shall establish minimum standards for certification and recertification of security canines, detector canines, and their handlers</w:t>
      </w:r>
      <w:r w:rsidR="00792568" w:rsidRPr="00C82AF4">
        <w:t>.</w:t>
      </w:r>
    </w:p>
    <w:p w14:paraId="780556EE" w14:textId="77777777" w:rsidR="00792568" w:rsidRPr="00C82AF4" w:rsidRDefault="00792568" w:rsidP="00C82AF4">
      <w:pPr>
        <w:pStyle w:val="a0002"/>
        <w:shd w:val="clear" w:color="auto" w:fill="FFFFFF"/>
        <w:spacing w:before="0" w:beforeAutospacing="0" w:after="0" w:afterAutospacing="0" w:line="280" w:lineRule="atLeast"/>
        <w:ind w:firstLine="720"/>
        <w:jc w:val="both"/>
      </w:pPr>
      <w:r w:rsidRPr="00C82AF4">
        <w:lastRenderedPageBreak/>
        <w:t xml:space="preserve">C. A canine may not be deployed by a licensee unless both the canine and its handler are certified in accordance with rules adopted by the board. </w:t>
      </w:r>
    </w:p>
    <w:p w14:paraId="32391E86" w14:textId="77777777" w:rsidR="00792568" w:rsidRPr="00C82AF4" w:rsidRDefault="00792568" w:rsidP="00C82AF4">
      <w:pPr>
        <w:pStyle w:val="a0002"/>
        <w:shd w:val="clear" w:color="auto" w:fill="FFFFFF"/>
        <w:spacing w:before="0" w:beforeAutospacing="0" w:after="0" w:afterAutospacing="0" w:line="280" w:lineRule="atLeast"/>
        <w:ind w:firstLine="720"/>
        <w:jc w:val="both"/>
      </w:pPr>
      <w:r w:rsidRPr="00C82AF4">
        <w:t xml:space="preserve">D. Detector canine programs shall be conducted in compliance with all applicable federal laws and regulations, including but not limited to those administered by the United States Drug Enforcement Administration and the Bureau of Alcohol, Tobacco, Firearms, and Explosives. </w:t>
      </w:r>
    </w:p>
    <w:p w14:paraId="64798736" w14:textId="77777777" w:rsidR="00792568" w:rsidRPr="00C82AF4" w:rsidRDefault="00792568" w:rsidP="00C82AF4">
      <w:pPr>
        <w:pStyle w:val="a0002"/>
        <w:shd w:val="clear" w:color="auto" w:fill="FFFFFF"/>
        <w:spacing w:before="0" w:beforeAutospacing="0" w:after="0" w:afterAutospacing="0" w:line="280" w:lineRule="atLeast"/>
        <w:ind w:firstLine="720"/>
        <w:jc w:val="both"/>
      </w:pPr>
      <w:r w:rsidRPr="00C82AF4">
        <w:t xml:space="preserve">E. Any positive indication of explosives or </w:t>
      </w:r>
      <w:proofErr w:type="gramStart"/>
      <w:r w:rsidRPr="00C82AF4">
        <w:t>controlled dangerous substances</w:t>
      </w:r>
      <w:proofErr w:type="gramEnd"/>
      <w:r w:rsidRPr="00C82AF4">
        <w:t xml:space="preserve"> by a </w:t>
      </w:r>
      <w:proofErr w:type="gramStart"/>
      <w:r w:rsidRPr="00C82AF4">
        <w:t>detector canine</w:t>
      </w:r>
      <w:proofErr w:type="gramEnd"/>
      <w:r w:rsidRPr="00C82AF4">
        <w:t xml:space="preserve"> team shall be immediately reported to the appropriate law enforcement authority. </w:t>
      </w:r>
    </w:p>
    <w:p w14:paraId="5EAD48A0" w14:textId="45B8D142" w:rsidR="00792568" w:rsidRPr="00C82AF4" w:rsidRDefault="00792568" w:rsidP="00C82AF4">
      <w:pPr>
        <w:pStyle w:val="a0002"/>
        <w:shd w:val="clear" w:color="auto" w:fill="FFFFFF"/>
        <w:spacing w:before="0" w:beforeAutospacing="0" w:after="0" w:afterAutospacing="0" w:line="280" w:lineRule="atLeast"/>
        <w:ind w:firstLine="720"/>
        <w:jc w:val="both"/>
      </w:pPr>
      <w:r w:rsidRPr="00C82AF4">
        <w:t>F. The board shall require each licensee employing canine teams to maintain liability insurance coverage.</w:t>
      </w:r>
    </w:p>
    <w:p w14:paraId="62E6628E" w14:textId="77777777" w:rsidR="00792568" w:rsidRPr="00C82AF4" w:rsidRDefault="00792568" w:rsidP="00C82AF4">
      <w:pPr>
        <w:pStyle w:val="a0002"/>
        <w:shd w:val="clear" w:color="auto" w:fill="FFFFFF"/>
        <w:spacing w:before="0" w:beforeAutospacing="0" w:after="0" w:afterAutospacing="0" w:line="280" w:lineRule="atLeast"/>
        <w:ind w:firstLine="720"/>
        <w:jc w:val="both"/>
      </w:pPr>
    </w:p>
    <w:p w14:paraId="4EA2D95A" w14:textId="77777777" w:rsidR="00F57DC4" w:rsidRPr="00C82AF4" w:rsidRDefault="00F57DC4" w:rsidP="00C82AF4">
      <w:pPr>
        <w:pStyle w:val="a0001"/>
        <w:shd w:val="clear" w:color="auto" w:fill="FFFFFF"/>
        <w:spacing w:before="0" w:beforeAutospacing="0" w:after="0" w:afterAutospacing="0" w:line="300" w:lineRule="atLeast"/>
        <w:ind w:left="720" w:hanging="720"/>
        <w:jc w:val="both"/>
        <w:rPr>
          <w:b/>
          <w:bCs/>
          <w:color w:val="000000"/>
        </w:rPr>
      </w:pPr>
      <w:r w:rsidRPr="00C82AF4">
        <w:rPr>
          <w:b/>
          <w:bCs/>
          <w:color w:val="000000"/>
        </w:rPr>
        <w:t>§3285</w:t>
      </w:r>
      <w:proofErr w:type="gramStart"/>
      <w:r w:rsidRPr="00C82AF4">
        <w:rPr>
          <w:b/>
          <w:bCs/>
          <w:color w:val="000000"/>
        </w:rPr>
        <w:t>.  </w:t>
      </w:r>
      <w:proofErr w:type="gramEnd"/>
      <w:r w:rsidRPr="00C82AF4">
        <w:rPr>
          <w:b/>
          <w:bCs/>
          <w:color w:val="000000"/>
        </w:rPr>
        <w:t>Transportation of firearms</w:t>
      </w:r>
    </w:p>
    <w:p w14:paraId="58792A1C"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An armed security officer whose duties require the transporting of a firearm to and from the work assignment and his residence, or between assignments, shall be required to have in his possession an armed registration card issued by the board</w:t>
      </w:r>
      <w:proofErr w:type="gramStart"/>
      <w:r w:rsidRPr="00C82AF4">
        <w:rPr>
          <w:color w:val="000000"/>
        </w:rPr>
        <w:t>.  </w:t>
      </w:r>
      <w:proofErr w:type="gramEnd"/>
      <w:r w:rsidRPr="00C82AF4">
        <w:rPr>
          <w:color w:val="000000"/>
        </w:rPr>
        <w:t>This registration card does not permit the carrying of concealed weapons</w:t>
      </w:r>
      <w:proofErr w:type="gramStart"/>
      <w:r w:rsidRPr="00C82AF4">
        <w:rPr>
          <w:color w:val="000000"/>
        </w:rPr>
        <w:t>.  </w:t>
      </w:r>
      <w:proofErr w:type="gramEnd"/>
    </w:p>
    <w:p w14:paraId="1A7B2704" w14:textId="77777777" w:rsidR="00491EA2"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Acts 1984, No. 505, §1, eff. Jan. 1, 1985; Acts 1989, No. 552, §1</w:t>
      </w:r>
      <w:r w:rsidR="00491EA2" w:rsidRPr="00C82AF4">
        <w:rPr>
          <w:color w:val="000000"/>
        </w:rPr>
        <w:t>.</w:t>
      </w:r>
    </w:p>
    <w:p w14:paraId="1BA00739" w14:textId="3AA30171" w:rsidR="00F57DC4" w:rsidRPr="00C82AF4" w:rsidRDefault="00F57DC4" w:rsidP="00C82AF4">
      <w:pPr>
        <w:pStyle w:val="a0001"/>
        <w:shd w:val="clear" w:color="auto" w:fill="FFFFFF"/>
        <w:spacing w:before="0" w:beforeAutospacing="0" w:after="0" w:afterAutospacing="0" w:line="300" w:lineRule="atLeast"/>
        <w:ind w:left="720" w:hanging="720"/>
        <w:jc w:val="both"/>
        <w:rPr>
          <w:color w:val="000000"/>
        </w:rPr>
      </w:pPr>
      <w:r w:rsidRPr="00C82AF4">
        <w:rPr>
          <w:b/>
          <w:bCs/>
          <w:color w:val="000000"/>
        </w:rPr>
        <w:t>§3286. Fees</w:t>
      </w:r>
    </w:p>
    <w:p w14:paraId="6142345C" w14:textId="77777777" w:rsidR="00402001" w:rsidRPr="00C82AF4" w:rsidRDefault="00402001" w:rsidP="00C82AF4">
      <w:pPr>
        <w:pStyle w:val="NormalWeb"/>
        <w:shd w:val="clear" w:color="auto" w:fill="FFFFFF"/>
        <w:spacing w:before="0" w:beforeAutospacing="0" w:after="15" w:afterAutospacing="0"/>
        <w:jc w:val="both"/>
        <w:rPr>
          <w:color w:val="000000"/>
        </w:rPr>
      </w:pPr>
      <w:r w:rsidRPr="00C82AF4">
        <w:rPr>
          <w:color w:val="000000"/>
        </w:rPr>
        <w:t>            A. The board may assess the following schedule of fees, which shall not be refundable:</w:t>
      </w:r>
    </w:p>
    <w:p w14:paraId="43DF91D3" w14:textId="77777777" w:rsidR="00402001" w:rsidRPr="00C82AF4" w:rsidRDefault="00402001" w:rsidP="00C82AF4">
      <w:pPr>
        <w:pStyle w:val="NormalWeb"/>
        <w:shd w:val="clear" w:color="auto" w:fill="FFFFFF"/>
        <w:spacing w:before="0" w:beforeAutospacing="0" w:after="15" w:afterAutospacing="0"/>
        <w:jc w:val="both"/>
        <w:rPr>
          <w:color w:val="000000"/>
        </w:rPr>
      </w:pPr>
      <w:r w:rsidRPr="00C82AF4">
        <w:rPr>
          <w:color w:val="000000"/>
        </w:rPr>
        <w:t>            (1) Company license fees:</w:t>
      </w:r>
    </w:p>
    <w:p w14:paraId="72EA34C6" w14:textId="77777777" w:rsidR="00402001" w:rsidRPr="00C82AF4" w:rsidRDefault="00402001" w:rsidP="00C82AF4">
      <w:pPr>
        <w:pStyle w:val="NormalWeb"/>
        <w:shd w:val="clear" w:color="auto" w:fill="FFFFFF"/>
        <w:spacing w:before="0" w:beforeAutospacing="0" w:after="15" w:afterAutospacing="0"/>
        <w:jc w:val="both"/>
        <w:rPr>
          <w:color w:val="000000"/>
        </w:rPr>
      </w:pPr>
      <w:r w:rsidRPr="00C82AF4">
        <w:rPr>
          <w:color w:val="000000"/>
        </w:rPr>
        <w:t>            (a) Initial company license - $500.00.</w:t>
      </w:r>
    </w:p>
    <w:p w14:paraId="1DF78A11" w14:textId="77777777" w:rsidR="00402001" w:rsidRPr="00C82AF4" w:rsidRDefault="00402001" w:rsidP="00C82AF4">
      <w:pPr>
        <w:pStyle w:val="NormalWeb"/>
        <w:shd w:val="clear" w:color="auto" w:fill="FFFFFF"/>
        <w:spacing w:before="0" w:beforeAutospacing="0" w:after="15" w:afterAutospacing="0"/>
        <w:jc w:val="both"/>
        <w:rPr>
          <w:color w:val="000000"/>
        </w:rPr>
      </w:pPr>
      <w:r w:rsidRPr="00C82AF4">
        <w:rPr>
          <w:color w:val="000000"/>
        </w:rPr>
        <w:t>            (b) Company license renewal - $410.00.</w:t>
      </w:r>
    </w:p>
    <w:p w14:paraId="3C7864A6" w14:textId="77777777" w:rsidR="00402001" w:rsidRPr="00C82AF4" w:rsidRDefault="00402001" w:rsidP="00C82AF4">
      <w:pPr>
        <w:pStyle w:val="NormalWeb"/>
        <w:shd w:val="clear" w:color="auto" w:fill="FFFFFF"/>
        <w:spacing w:before="0" w:beforeAutospacing="0" w:after="15" w:afterAutospacing="0"/>
        <w:jc w:val="both"/>
        <w:rPr>
          <w:color w:val="000000"/>
        </w:rPr>
      </w:pPr>
      <w:r w:rsidRPr="00C82AF4">
        <w:rPr>
          <w:color w:val="000000"/>
        </w:rPr>
        <w:t>            (c)-(f) Repealed by Acts 2025, No. 309, §2.</w:t>
      </w:r>
    </w:p>
    <w:p w14:paraId="71BA102A" w14:textId="77777777" w:rsidR="00402001" w:rsidRPr="00C82AF4" w:rsidRDefault="00402001" w:rsidP="00C82AF4">
      <w:pPr>
        <w:pStyle w:val="NormalWeb"/>
        <w:shd w:val="clear" w:color="auto" w:fill="FFFFFF"/>
        <w:spacing w:before="0" w:beforeAutospacing="0" w:after="15" w:afterAutospacing="0"/>
        <w:jc w:val="both"/>
        <w:rPr>
          <w:color w:val="000000"/>
        </w:rPr>
      </w:pPr>
      <w:r w:rsidRPr="00C82AF4">
        <w:rPr>
          <w:color w:val="000000"/>
        </w:rPr>
        <w:t>            (2) Guard registration fees:</w:t>
      </w:r>
    </w:p>
    <w:p w14:paraId="0A0B0FA0" w14:textId="77777777" w:rsidR="00402001" w:rsidRPr="00C82AF4" w:rsidRDefault="00402001" w:rsidP="00C82AF4">
      <w:pPr>
        <w:pStyle w:val="NormalWeb"/>
        <w:shd w:val="clear" w:color="auto" w:fill="FFFFFF"/>
        <w:spacing w:before="0" w:beforeAutospacing="0" w:after="15" w:afterAutospacing="0"/>
        <w:jc w:val="both"/>
        <w:rPr>
          <w:color w:val="000000"/>
        </w:rPr>
      </w:pPr>
      <w:r w:rsidRPr="00C82AF4">
        <w:rPr>
          <w:color w:val="000000"/>
        </w:rPr>
        <w:t>            (a) Initial guard registration - $75.00.</w:t>
      </w:r>
    </w:p>
    <w:p w14:paraId="6563240C" w14:textId="77777777" w:rsidR="00402001" w:rsidRPr="00C82AF4" w:rsidRDefault="00402001" w:rsidP="00C82AF4">
      <w:pPr>
        <w:pStyle w:val="NormalWeb"/>
        <w:shd w:val="clear" w:color="auto" w:fill="FFFFFF"/>
        <w:spacing w:before="0" w:beforeAutospacing="0" w:after="15" w:afterAutospacing="0"/>
        <w:jc w:val="both"/>
        <w:rPr>
          <w:color w:val="000000"/>
        </w:rPr>
      </w:pPr>
      <w:r w:rsidRPr="00C82AF4">
        <w:rPr>
          <w:color w:val="000000"/>
        </w:rPr>
        <w:t>            (b) Guard registration renewal - $65.00.</w:t>
      </w:r>
    </w:p>
    <w:p w14:paraId="276ABFAC" w14:textId="77777777" w:rsidR="00402001" w:rsidRPr="00C82AF4" w:rsidRDefault="00402001" w:rsidP="00C82AF4">
      <w:pPr>
        <w:pStyle w:val="NormalWeb"/>
        <w:shd w:val="clear" w:color="auto" w:fill="FFFFFF"/>
        <w:spacing w:before="0" w:beforeAutospacing="0" w:after="15" w:afterAutospacing="0"/>
        <w:jc w:val="both"/>
        <w:rPr>
          <w:color w:val="000000"/>
        </w:rPr>
      </w:pPr>
      <w:r w:rsidRPr="00C82AF4">
        <w:rPr>
          <w:color w:val="000000"/>
        </w:rPr>
        <w:t>            (c)-(f) Repealed by Acts 2025, No. 309, §2.</w:t>
      </w:r>
    </w:p>
    <w:p w14:paraId="4547DEC2" w14:textId="77777777" w:rsidR="00402001" w:rsidRPr="00C82AF4" w:rsidRDefault="00402001" w:rsidP="00C82AF4">
      <w:pPr>
        <w:pStyle w:val="NormalWeb"/>
        <w:shd w:val="clear" w:color="auto" w:fill="FFFFFF"/>
        <w:spacing w:before="0" w:beforeAutospacing="0" w:after="15" w:afterAutospacing="0"/>
        <w:jc w:val="both"/>
        <w:rPr>
          <w:color w:val="000000"/>
        </w:rPr>
      </w:pPr>
      <w:r w:rsidRPr="00C82AF4">
        <w:rPr>
          <w:color w:val="000000"/>
        </w:rPr>
        <w:t>            (3) Instructor license fees:</w:t>
      </w:r>
    </w:p>
    <w:p w14:paraId="713997EF" w14:textId="77777777" w:rsidR="00402001" w:rsidRPr="00C82AF4" w:rsidRDefault="00402001" w:rsidP="00C82AF4">
      <w:pPr>
        <w:pStyle w:val="NormalWeb"/>
        <w:shd w:val="clear" w:color="auto" w:fill="FFFFFF"/>
        <w:spacing w:before="0" w:beforeAutospacing="0" w:after="15" w:afterAutospacing="0"/>
        <w:jc w:val="both"/>
        <w:rPr>
          <w:color w:val="000000"/>
        </w:rPr>
      </w:pPr>
      <w:r w:rsidRPr="00C82AF4">
        <w:rPr>
          <w:color w:val="000000"/>
        </w:rPr>
        <w:t>            (a) Classroom instructor license/renewal - $110.00.</w:t>
      </w:r>
    </w:p>
    <w:p w14:paraId="49869566" w14:textId="77777777" w:rsidR="00402001" w:rsidRPr="00C82AF4" w:rsidRDefault="00402001" w:rsidP="00C82AF4">
      <w:pPr>
        <w:pStyle w:val="NormalWeb"/>
        <w:shd w:val="clear" w:color="auto" w:fill="FFFFFF"/>
        <w:spacing w:before="0" w:beforeAutospacing="0" w:after="15" w:afterAutospacing="0"/>
        <w:jc w:val="both"/>
        <w:rPr>
          <w:color w:val="000000"/>
        </w:rPr>
      </w:pPr>
      <w:r w:rsidRPr="00C82AF4">
        <w:rPr>
          <w:color w:val="000000"/>
        </w:rPr>
        <w:t>            (b) Baton instructor license/renewal - $130.00.</w:t>
      </w:r>
    </w:p>
    <w:p w14:paraId="4B1E4159" w14:textId="77777777" w:rsidR="00402001" w:rsidRPr="00C82AF4" w:rsidRDefault="00402001" w:rsidP="00C82AF4">
      <w:pPr>
        <w:pStyle w:val="NormalWeb"/>
        <w:shd w:val="clear" w:color="auto" w:fill="FFFFFF"/>
        <w:spacing w:before="0" w:beforeAutospacing="0" w:after="15" w:afterAutospacing="0"/>
        <w:jc w:val="both"/>
        <w:rPr>
          <w:color w:val="000000"/>
        </w:rPr>
      </w:pPr>
      <w:r w:rsidRPr="00C82AF4">
        <w:rPr>
          <w:color w:val="000000"/>
        </w:rPr>
        <w:t>            (c) Firearms instructor license/renewal - $160.00.</w:t>
      </w:r>
    </w:p>
    <w:p w14:paraId="62BDBE42" w14:textId="77777777" w:rsidR="00402001" w:rsidRPr="00C82AF4" w:rsidRDefault="00402001" w:rsidP="00C82AF4">
      <w:pPr>
        <w:pStyle w:val="NormalWeb"/>
        <w:shd w:val="clear" w:color="auto" w:fill="FFFFFF"/>
        <w:spacing w:before="0" w:beforeAutospacing="0" w:after="15" w:afterAutospacing="0"/>
        <w:jc w:val="both"/>
        <w:rPr>
          <w:color w:val="000000"/>
        </w:rPr>
      </w:pPr>
      <w:r w:rsidRPr="00C82AF4">
        <w:rPr>
          <w:color w:val="000000"/>
        </w:rPr>
        <w:t>            (d)-(k) Repealed by Acts 2025, No. 309, §2.</w:t>
      </w:r>
    </w:p>
    <w:p w14:paraId="2438DC65" w14:textId="77777777" w:rsidR="00402001" w:rsidRPr="00C82AF4" w:rsidRDefault="00402001" w:rsidP="00C82AF4">
      <w:pPr>
        <w:pStyle w:val="NormalWeb"/>
        <w:shd w:val="clear" w:color="auto" w:fill="FFFFFF"/>
        <w:spacing w:before="0" w:beforeAutospacing="0" w:after="15" w:afterAutospacing="0"/>
        <w:jc w:val="both"/>
        <w:rPr>
          <w:color w:val="000000"/>
        </w:rPr>
      </w:pPr>
      <w:r w:rsidRPr="00C82AF4">
        <w:rPr>
          <w:color w:val="000000"/>
        </w:rPr>
        <w:t>            (4) Miscellaneous fees:</w:t>
      </w:r>
    </w:p>
    <w:p w14:paraId="346BD02E" w14:textId="77777777" w:rsidR="00402001" w:rsidRPr="00C82AF4" w:rsidRDefault="00402001" w:rsidP="00C82AF4">
      <w:pPr>
        <w:pStyle w:val="NormalWeb"/>
        <w:shd w:val="clear" w:color="auto" w:fill="FFFFFF"/>
        <w:spacing w:before="0" w:beforeAutospacing="0" w:after="15" w:afterAutospacing="0"/>
        <w:jc w:val="both"/>
        <w:rPr>
          <w:color w:val="000000"/>
        </w:rPr>
      </w:pPr>
      <w:r w:rsidRPr="00C82AF4">
        <w:rPr>
          <w:color w:val="000000"/>
        </w:rPr>
        <w:t>            (a) Company/instructor examination - $60.00.</w:t>
      </w:r>
    </w:p>
    <w:p w14:paraId="271E451C" w14:textId="77777777" w:rsidR="00402001" w:rsidRPr="00C82AF4" w:rsidRDefault="00402001" w:rsidP="00C82AF4">
      <w:pPr>
        <w:pStyle w:val="NormalWeb"/>
        <w:shd w:val="clear" w:color="auto" w:fill="FFFFFF"/>
        <w:spacing w:before="0" w:beforeAutospacing="0" w:after="15" w:afterAutospacing="0"/>
        <w:jc w:val="both"/>
        <w:rPr>
          <w:color w:val="000000"/>
        </w:rPr>
      </w:pPr>
      <w:r w:rsidRPr="00C82AF4">
        <w:rPr>
          <w:color w:val="000000"/>
        </w:rPr>
        <w:t>            (b) Status change, transfer, or reinstatement - $30.00.</w:t>
      </w:r>
    </w:p>
    <w:p w14:paraId="4F4E1930" w14:textId="77777777" w:rsidR="00402001" w:rsidRPr="00C82AF4" w:rsidRDefault="00402001" w:rsidP="00C82AF4">
      <w:pPr>
        <w:pStyle w:val="NormalWeb"/>
        <w:shd w:val="clear" w:color="auto" w:fill="FFFFFF"/>
        <w:spacing w:before="0" w:beforeAutospacing="0" w:after="15" w:afterAutospacing="0"/>
        <w:jc w:val="both"/>
        <w:rPr>
          <w:color w:val="000000"/>
        </w:rPr>
      </w:pPr>
      <w:r w:rsidRPr="00C82AF4">
        <w:rPr>
          <w:color w:val="000000"/>
        </w:rPr>
        <w:t>            B. All fees shall be paid by check made payable to the board or via electronic payment to the board.</w:t>
      </w:r>
    </w:p>
    <w:p w14:paraId="0229345D" w14:textId="77777777" w:rsidR="00402001" w:rsidRPr="00C82AF4" w:rsidRDefault="00402001" w:rsidP="00C82AF4">
      <w:pPr>
        <w:pStyle w:val="NormalWeb"/>
        <w:shd w:val="clear" w:color="auto" w:fill="FFFFFF"/>
        <w:spacing w:before="0" w:beforeAutospacing="0" w:after="15" w:afterAutospacing="0"/>
        <w:jc w:val="both"/>
        <w:rPr>
          <w:color w:val="000000"/>
        </w:rPr>
      </w:pPr>
      <w:r w:rsidRPr="00C82AF4">
        <w:rPr>
          <w:color w:val="000000"/>
        </w:rPr>
        <w:t>            C. Any fees payable by a registrant under this Chapter, or paid by a licensee on the registrant's behalf, or any deposits which may be required by a licensee from a registrant under this Chapter, may be deducted from any wages payable to the registrant by the licensee; provided that such deduction does not reduce the hourly wage below the applicable minimum wage law.</w:t>
      </w:r>
    </w:p>
    <w:p w14:paraId="01CA72CF" w14:textId="77777777" w:rsidR="00402001" w:rsidRPr="00C82AF4" w:rsidRDefault="00402001" w:rsidP="00C82AF4">
      <w:pPr>
        <w:pStyle w:val="NormalWeb"/>
        <w:shd w:val="clear" w:color="auto" w:fill="FFFFFF"/>
        <w:spacing w:before="0" w:beforeAutospacing="0" w:after="15" w:afterAutospacing="0"/>
        <w:jc w:val="both"/>
        <w:rPr>
          <w:color w:val="000000"/>
        </w:rPr>
      </w:pPr>
      <w:r w:rsidRPr="00C82AF4">
        <w:rPr>
          <w:color w:val="000000"/>
        </w:rPr>
        <w:t xml:space="preserve">            D. After complying with the Administrative Procedure Act, fees may be assessed on </w:t>
      </w:r>
      <w:proofErr w:type="gramStart"/>
      <w:r w:rsidRPr="00C82AF4">
        <w:rPr>
          <w:color w:val="000000"/>
        </w:rPr>
        <w:t>licensees</w:t>
      </w:r>
      <w:proofErr w:type="gramEnd"/>
      <w:r w:rsidRPr="00C82AF4">
        <w:rPr>
          <w:color w:val="000000"/>
        </w:rPr>
        <w:t xml:space="preserve"> and registrants in addition to the above stated fees as may be required to cover administrative costs.</w:t>
      </w:r>
    </w:p>
    <w:p w14:paraId="4EA32A52" w14:textId="77777777" w:rsidR="00402001" w:rsidRPr="00C82AF4" w:rsidRDefault="00402001" w:rsidP="00C82AF4">
      <w:pPr>
        <w:pStyle w:val="NormalWeb"/>
        <w:shd w:val="clear" w:color="auto" w:fill="FFFFFF"/>
        <w:spacing w:before="0" w:beforeAutospacing="0" w:after="15" w:afterAutospacing="0"/>
        <w:jc w:val="both"/>
        <w:rPr>
          <w:color w:val="000000"/>
        </w:rPr>
      </w:pPr>
      <w:r w:rsidRPr="00C82AF4">
        <w:rPr>
          <w:color w:val="000000"/>
        </w:rPr>
        <w:t xml:space="preserve">            E. The board shall display a publicly accessible fee schedule on its website that includes every fee it charges, including administrative fees, and the statutory or regulatory authority for </w:t>
      </w:r>
      <w:r w:rsidRPr="00C82AF4">
        <w:rPr>
          <w:color w:val="000000"/>
        </w:rPr>
        <w:lastRenderedPageBreak/>
        <w:t>those fees. After complying with the Administrative Procedure Act, the board shall regularly update the fee schedule of any additional regulatory or statutory changes.</w:t>
      </w:r>
    </w:p>
    <w:p w14:paraId="649B6253" w14:textId="77777777" w:rsidR="00402001" w:rsidRPr="00C82AF4" w:rsidRDefault="00402001" w:rsidP="00C82AF4">
      <w:pPr>
        <w:pStyle w:val="NormalWeb"/>
        <w:shd w:val="clear" w:color="auto" w:fill="FFFFFF"/>
        <w:spacing w:before="0" w:beforeAutospacing="0" w:after="15" w:afterAutospacing="0"/>
        <w:jc w:val="both"/>
        <w:rPr>
          <w:color w:val="000000"/>
        </w:rPr>
      </w:pPr>
      <w:r w:rsidRPr="00C82AF4">
        <w:rPr>
          <w:color w:val="000000"/>
        </w:rPr>
        <w:t>            Acts 1984, No. 505, §1, eff. Jan. 1, 1985; Acts 1989, No. 552, §1; Act 1991, No. 315, §1; Acts 2003, No. 412, §1; Acts 2025, No. 309, §§1, 2.</w:t>
      </w:r>
    </w:p>
    <w:p w14:paraId="1D821177" w14:textId="77777777" w:rsidR="00915334" w:rsidRPr="00C82AF4" w:rsidRDefault="00915334" w:rsidP="00C82AF4">
      <w:pPr>
        <w:pStyle w:val="NormalWeb"/>
        <w:shd w:val="clear" w:color="auto" w:fill="FFFFFF"/>
        <w:spacing w:before="0" w:beforeAutospacing="0" w:after="15" w:afterAutospacing="0"/>
        <w:jc w:val="both"/>
        <w:rPr>
          <w:color w:val="000000"/>
        </w:rPr>
      </w:pPr>
    </w:p>
    <w:p w14:paraId="3259F017" w14:textId="77777777" w:rsidR="00F57DC4" w:rsidRPr="00C82AF4" w:rsidRDefault="00F57DC4" w:rsidP="00C82AF4">
      <w:pPr>
        <w:pStyle w:val="a0001"/>
        <w:shd w:val="clear" w:color="auto" w:fill="FFFFFF"/>
        <w:spacing w:before="0" w:beforeAutospacing="0" w:after="0" w:afterAutospacing="0" w:line="300" w:lineRule="atLeast"/>
        <w:ind w:left="720" w:hanging="720"/>
        <w:jc w:val="both"/>
        <w:rPr>
          <w:b/>
          <w:bCs/>
          <w:color w:val="000000"/>
        </w:rPr>
      </w:pPr>
      <w:r w:rsidRPr="00C82AF4">
        <w:rPr>
          <w:b/>
          <w:bCs/>
          <w:color w:val="000000"/>
        </w:rPr>
        <w:t>§3287</w:t>
      </w:r>
      <w:proofErr w:type="gramStart"/>
      <w:r w:rsidRPr="00C82AF4">
        <w:rPr>
          <w:b/>
          <w:bCs/>
          <w:color w:val="000000"/>
        </w:rPr>
        <w:t>.  </w:t>
      </w:r>
      <w:proofErr w:type="gramEnd"/>
      <w:r w:rsidRPr="00C82AF4">
        <w:rPr>
          <w:b/>
          <w:bCs/>
          <w:color w:val="000000"/>
        </w:rPr>
        <w:t>Renewal of license, certificate; penalty</w:t>
      </w:r>
    </w:p>
    <w:p w14:paraId="3F5C82B7"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  A license shall expire annually on the date of issuance unless renewed by payment of the required renewal fee at least thirty days prior to its expiration</w:t>
      </w:r>
      <w:proofErr w:type="gramStart"/>
      <w:r w:rsidRPr="00C82AF4">
        <w:rPr>
          <w:color w:val="000000"/>
        </w:rPr>
        <w:t>.  </w:t>
      </w:r>
      <w:proofErr w:type="gramEnd"/>
      <w:r w:rsidRPr="00C82AF4">
        <w:rPr>
          <w:color w:val="000000"/>
        </w:rPr>
        <w:t>The board shall notify the licensee of the renewal at the last known address at least sixty days in advance of the expiration</w:t>
      </w:r>
      <w:proofErr w:type="gramStart"/>
      <w:r w:rsidRPr="00C82AF4">
        <w:rPr>
          <w:color w:val="000000"/>
        </w:rPr>
        <w:t>.  </w:t>
      </w:r>
      <w:proofErr w:type="gramEnd"/>
      <w:r w:rsidRPr="00C82AF4">
        <w:rPr>
          <w:color w:val="000000"/>
        </w:rPr>
        <w:t>If a license is not renewed upon its expiration date, it shall be deemed to have lapsed and to be invalid</w:t>
      </w:r>
      <w:proofErr w:type="gramStart"/>
      <w:r w:rsidRPr="00C82AF4">
        <w:rPr>
          <w:color w:val="000000"/>
        </w:rPr>
        <w:t>.  </w:t>
      </w:r>
      <w:proofErr w:type="gramEnd"/>
      <w:r w:rsidRPr="00C82AF4">
        <w:rPr>
          <w:color w:val="000000"/>
        </w:rPr>
        <w:t>The delinquent licensee shall apply again for initial licensure</w:t>
      </w:r>
      <w:proofErr w:type="gramStart"/>
      <w:r w:rsidRPr="00C82AF4">
        <w:rPr>
          <w:color w:val="000000"/>
        </w:rPr>
        <w:t>.  </w:t>
      </w:r>
      <w:proofErr w:type="gramEnd"/>
    </w:p>
    <w:p w14:paraId="5B0F7095"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B.  The board shall issue the same number for the renewed license as that number issued for the original license or shall deny renewal within thirty days</w:t>
      </w:r>
      <w:proofErr w:type="gramStart"/>
      <w:r w:rsidRPr="00C82AF4">
        <w:rPr>
          <w:color w:val="000000"/>
        </w:rPr>
        <w:t>.  </w:t>
      </w:r>
      <w:proofErr w:type="gramEnd"/>
      <w:r w:rsidRPr="00C82AF4">
        <w:rPr>
          <w:color w:val="000000"/>
        </w:rPr>
        <w:t>The board shall promptly notify the licensee if it refuses to renew the license</w:t>
      </w:r>
      <w:proofErr w:type="gramStart"/>
      <w:r w:rsidRPr="00C82AF4">
        <w:rPr>
          <w:color w:val="000000"/>
        </w:rPr>
        <w:t>.  </w:t>
      </w:r>
      <w:proofErr w:type="gramEnd"/>
    </w:p>
    <w:p w14:paraId="7A5EF69E" w14:textId="4170204B"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 xml:space="preserve">C.  The licensee, within </w:t>
      </w:r>
      <w:r w:rsidR="009B2625" w:rsidRPr="00C82AF4">
        <w:rPr>
          <w:color w:val="000000"/>
        </w:rPr>
        <w:t>thirty</w:t>
      </w:r>
      <w:r w:rsidRPr="00C82AF4">
        <w:rPr>
          <w:color w:val="000000"/>
        </w:rPr>
        <w:t xml:space="preserve"> days </w:t>
      </w:r>
      <w:proofErr w:type="gramStart"/>
      <w:r w:rsidRPr="00C82AF4">
        <w:rPr>
          <w:color w:val="000000"/>
        </w:rPr>
        <w:t>after</w:t>
      </w:r>
      <w:proofErr w:type="gramEnd"/>
      <w:r w:rsidRPr="00C82AF4">
        <w:rPr>
          <w:color w:val="000000"/>
        </w:rPr>
        <w:t xml:space="preserve"> receipt of such notice of intent to </w:t>
      </w:r>
      <w:proofErr w:type="gramStart"/>
      <w:r w:rsidRPr="00C82AF4">
        <w:rPr>
          <w:color w:val="000000"/>
        </w:rPr>
        <w:t>refuse to</w:t>
      </w:r>
      <w:proofErr w:type="gramEnd"/>
      <w:r w:rsidRPr="00C82AF4">
        <w:rPr>
          <w:color w:val="000000"/>
        </w:rPr>
        <w:t xml:space="preserve"> renew a license, may request a hearing on such refusal</w:t>
      </w:r>
      <w:r w:rsidR="00A9425B" w:rsidRPr="00C82AF4">
        <w:rPr>
          <w:color w:val="000000"/>
        </w:rPr>
        <w:t xml:space="preserve"> pursuant to R.S. 37:3279.1</w:t>
      </w:r>
      <w:proofErr w:type="gramStart"/>
      <w:r w:rsidRPr="00C82AF4">
        <w:rPr>
          <w:color w:val="000000"/>
        </w:rPr>
        <w:t>.  </w:t>
      </w:r>
      <w:proofErr w:type="gramEnd"/>
      <w:r w:rsidRPr="00C82AF4">
        <w:rPr>
          <w:color w:val="000000"/>
        </w:rPr>
        <w:t>A licensee shall be permitted to continue to be engaged in business while his renewal application is pending</w:t>
      </w:r>
      <w:proofErr w:type="gramStart"/>
      <w:r w:rsidRPr="00C82AF4">
        <w:rPr>
          <w:color w:val="000000"/>
        </w:rPr>
        <w:t>.  </w:t>
      </w:r>
      <w:proofErr w:type="gramEnd"/>
    </w:p>
    <w:p w14:paraId="2827FA38"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Acts 1984, No. 505, §1, eff. Jan. 1, 1985; Acts 1989, No. 552, §1; Act 1991, No. 315, §1</w:t>
      </w:r>
      <w:proofErr w:type="gramStart"/>
      <w:r w:rsidRPr="00C82AF4">
        <w:rPr>
          <w:color w:val="000000"/>
        </w:rPr>
        <w:t>.  </w:t>
      </w:r>
      <w:proofErr w:type="gramEnd"/>
    </w:p>
    <w:p w14:paraId="60747765" w14:textId="77777777" w:rsidR="00915334" w:rsidRPr="00C82AF4" w:rsidRDefault="00915334" w:rsidP="00C82AF4">
      <w:pPr>
        <w:pStyle w:val="a0002"/>
        <w:shd w:val="clear" w:color="auto" w:fill="FFFFFF"/>
        <w:spacing w:before="0" w:beforeAutospacing="0" w:after="0" w:afterAutospacing="0" w:line="300" w:lineRule="atLeast"/>
        <w:ind w:firstLine="720"/>
        <w:jc w:val="both"/>
        <w:rPr>
          <w:color w:val="000000"/>
        </w:rPr>
      </w:pPr>
    </w:p>
    <w:p w14:paraId="27674970" w14:textId="77777777" w:rsidR="00F57DC4" w:rsidRPr="00C82AF4" w:rsidRDefault="00F57DC4" w:rsidP="00C82AF4">
      <w:pPr>
        <w:pStyle w:val="a0001"/>
        <w:shd w:val="clear" w:color="auto" w:fill="FFFFFF"/>
        <w:spacing w:before="0" w:beforeAutospacing="0" w:after="0" w:afterAutospacing="0" w:line="280" w:lineRule="atLeast"/>
        <w:ind w:left="720" w:hanging="720"/>
        <w:jc w:val="both"/>
        <w:rPr>
          <w:b/>
          <w:bCs/>
          <w:color w:val="000000"/>
        </w:rPr>
      </w:pPr>
      <w:r w:rsidRPr="00C82AF4">
        <w:rPr>
          <w:b/>
          <w:bCs/>
          <w:color w:val="000000"/>
        </w:rPr>
        <w:t>§3288</w:t>
      </w:r>
      <w:proofErr w:type="gramStart"/>
      <w:r w:rsidRPr="00C82AF4">
        <w:rPr>
          <w:b/>
          <w:bCs/>
          <w:color w:val="000000"/>
        </w:rPr>
        <w:t>.  </w:t>
      </w:r>
      <w:proofErr w:type="gramEnd"/>
      <w:r w:rsidRPr="00C82AF4">
        <w:rPr>
          <w:b/>
          <w:bCs/>
          <w:color w:val="000000"/>
        </w:rPr>
        <w:t>Administrative penalties</w:t>
      </w:r>
    </w:p>
    <w:p w14:paraId="40792162" w14:textId="0661F78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 xml:space="preserve">A.(1)  Any person who is determined by the board, after reasonable notice and opportunity for a fair and impartial hearing </w:t>
      </w:r>
      <w:r w:rsidR="00A9425B" w:rsidRPr="00C82AF4">
        <w:rPr>
          <w:color w:val="000000"/>
        </w:rPr>
        <w:t>conducted</w:t>
      </w:r>
      <w:r w:rsidRPr="00C82AF4">
        <w:rPr>
          <w:color w:val="000000"/>
        </w:rPr>
        <w:t xml:space="preserve"> in accordance with the Administrative Procedure Act</w:t>
      </w:r>
      <w:r w:rsidR="007B1CD6" w:rsidRPr="00C82AF4">
        <w:rPr>
          <w:color w:val="000000"/>
        </w:rPr>
        <w:t xml:space="preserve"> and R.S. 37:3279.1</w:t>
      </w:r>
      <w:r w:rsidRPr="00C82AF4">
        <w:rPr>
          <w:color w:val="000000"/>
        </w:rPr>
        <w:t>, to have committed an egregious act</w:t>
      </w:r>
      <w:r w:rsidR="009F6BD9" w:rsidRPr="00C82AF4">
        <w:rPr>
          <w:rFonts w:eastAsiaTheme="minorHAnsi"/>
        </w:rPr>
        <w:t xml:space="preserve"> </w:t>
      </w:r>
      <w:r w:rsidR="009F6BD9" w:rsidRPr="00C82AF4">
        <w:rPr>
          <w:color w:val="000000"/>
        </w:rPr>
        <w:t xml:space="preserve">or willful violation </w:t>
      </w:r>
      <w:r w:rsidRPr="00C82AF4">
        <w:rPr>
          <w:color w:val="000000"/>
        </w:rPr>
        <w:t xml:space="preserve">of this Chapter </w:t>
      </w:r>
      <w:r w:rsidR="009F6BD9" w:rsidRPr="00C82AF4">
        <w:rPr>
          <w:color w:val="000000"/>
        </w:rPr>
        <w:t xml:space="preserve">or any rule or regulation adopted pursuant to this </w:t>
      </w:r>
      <w:r w:rsidR="00C07A84" w:rsidRPr="00C82AF4">
        <w:rPr>
          <w:color w:val="000000"/>
        </w:rPr>
        <w:t>Chapter</w:t>
      </w:r>
      <w:r w:rsidRPr="00C82AF4">
        <w:rPr>
          <w:color w:val="000000"/>
        </w:rPr>
        <w:t xml:space="preserve"> is subject to an administrative penalty of not more than five thousand dollars per violation per day and shall subject such person to revocation of his license.  </w:t>
      </w:r>
      <w:r w:rsidR="00E711B4" w:rsidRPr="00C82AF4">
        <w:rPr>
          <w:color w:val="000000"/>
        </w:rPr>
        <w:t xml:space="preserve">The board may, upon written findings of fact and conclusions of law, impose probation, suspension, or revocation of any license or registration issued in accordance with this Chapter. </w:t>
      </w:r>
      <w:r w:rsidRPr="00C82AF4">
        <w:rPr>
          <w:color w:val="000000"/>
        </w:rPr>
        <w:t>Such egregious acts shall include but not be limited to the following:</w:t>
      </w:r>
    </w:p>
    <w:p w14:paraId="02028253" w14:textId="28AB3A50"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(a</w:t>
      </w:r>
      <w:proofErr w:type="gramStart"/>
      <w:r w:rsidRPr="00C82AF4">
        <w:rPr>
          <w:color w:val="000000"/>
        </w:rPr>
        <w:t>)  </w:t>
      </w:r>
      <w:r w:rsidR="0030314A" w:rsidRPr="00C82AF4">
        <w:rPr>
          <w:color w:val="000000"/>
        </w:rPr>
        <w:t>Operating</w:t>
      </w:r>
      <w:proofErr w:type="gramEnd"/>
      <w:r w:rsidR="0030314A" w:rsidRPr="00C82AF4">
        <w:rPr>
          <w:color w:val="000000"/>
        </w:rPr>
        <w:t xml:space="preserve"> </w:t>
      </w:r>
      <w:r w:rsidRPr="00C82AF4">
        <w:rPr>
          <w:color w:val="000000"/>
        </w:rPr>
        <w:t xml:space="preserve">a private security business without </w:t>
      </w:r>
      <w:r w:rsidR="0030314A" w:rsidRPr="00C82AF4">
        <w:rPr>
          <w:color w:val="000000"/>
        </w:rPr>
        <w:t xml:space="preserve">maintaining </w:t>
      </w:r>
      <w:r w:rsidRPr="00C82AF4">
        <w:rPr>
          <w:color w:val="000000"/>
        </w:rPr>
        <w:t>the insurance requirements as provided for in this Chapter.</w:t>
      </w:r>
    </w:p>
    <w:p w14:paraId="354E55D6" w14:textId="23255962"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(b</w:t>
      </w:r>
      <w:proofErr w:type="gramStart"/>
      <w:r w:rsidRPr="00C82AF4">
        <w:rPr>
          <w:color w:val="000000"/>
        </w:rPr>
        <w:t>)  </w:t>
      </w:r>
      <w:r w:rsidR="0030314A" w:rsidRPr="00C82AF4">
        <w:rPr>
          <w:color w:val="000000"/>
        </w:rPr>
        <w:t>Repeatedly</w:t>
      </w:r>
      <w:proofErr w:type="gramEnd"/>
      <w:r w:rsidR="0030314A" w:rsidRPr="00C82AF4">
        <w:rPr>
          <w:color w:val="000000"/>
        </w:rPr>
        <w:t xml:space="preserve"> or deliberately </w:t>
      </w:r>
      <w:proofErr w:type="gramStart"/>
      <w:r w:rsidRPr="00C82AF4">
        <w:rPr>
          <w:color w:val="000000"/>
        </w:rPr>
        <w:t>operating</w:t>
      </w:r>
      <w:proofErr w:type="gramEnd"/>
      <w:r w:rsidRPr="00C82AF4">
        <w:rPr>
          <w:color w:val="000000"/>
        </w:rPr>
        <w:t xml:space="preserve"> a private security business in violation of the insurance requirements provided for in this Chapter.</w:t>
      </w:r>
    </w:p>
    <w:p w14:paraId="193FC89D" w14:textId="0CDAD874"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(c</w:t>
      </w:r>
      <w:proofErr w:type="gramStart"/>
      <w:r w:rsidRPr="00C82AF4">
        <w:rPr>
          <w:color w:val="000000"/>
        </w:rPr>
        <w:t>)  Submitting</w:t>
      </w:r>
      <w:proofErr w:type="gramEnd"/>
      <w:r w:rsidRPr="00C82AF4">
        <w:rPr>
          <w:color w:val="000000"/>
        </w:rPr>
        <w:t xml:space="preserve"> fraudulent documents to the board as required or requested by the board</w:t>
      </w:r>
      <w:r w:rsidR="0030314A" w:rsidRPr="00C82AF4">
        <w:rPr>
          <w:color w:val="000000"/>
        </w:rPr>
        <w:t xml:space="preserve"> or </w:t>
      </w:r>
      <w:proofErr w:type="gramStart"/>
      <w:r w:rsidR="0030314A" w:rsidRPr="00C82AF4">
        <w:rPr>
          <w:color w:val="000000"/>
        </w:rPr>
        <w:t>causing</w:t>
      </w:r>
      <w:proofErr w:type="gramEnd"/>
      <w:r w:rsidR="0030314A" w:rsidRPr="00C82AF4">
        <w:rPr>
          <w:color w:val="000000"/>
        </w:rPr>
        <w:t xml:space="preserve"> to be submitted false, forged, fraudulent, or materially misleading documents or information to the board</w:t>
      </w:r>
      <w:r w:rsidRPr="00C82AF4">
        <w:rPr>
          <w:color w:val="000000"/>
        </w:rPr>
        <w:t>.</w:t>
      </w:r>
    </w:p>
    <w:p w14:paraId="3EFFFFA9" w14:textId="7BA96CF5"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(d</w:t>
      </w:r>
      <w:proofErr w:type="gramStart"/>
      <w:r w:rsidRPr="00C82AF4">
        <w:rPr>
          <w:color w:val="000000"/>
        </w:rPr>
        <w:t>)  </w:t>
      </w:r>
      <w:r w:rsidR="007971FE" w:rsidRPr="00C82AF4">
        <w:rPr>
          <w:color w:val="000000"/>
        </w:rPr>
        <w:t>Forgery</w:t>
      </w:r>
      <w:proofErr w:type="gramEnd"/>
      <w:r w:rsidR="007971FE" w:rsidRPr="00C82AF4">
        <w:rPr>
          <w:color w:val="000000"/>
        </w:rPr>
        <w:t xml:space="preserve"> of, altering, or falsifying any documentation or information submitted or required to be submitted to the board.</w:t>
      </w:r>
    </w:p>
    <w:p w14:paraId="7F276DF1" w14:textId="5BDC25EE" w:rsidR="007971FE"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(e</w:t>
      </w:r>
      <w:proofErr w:type="gramStart"/>
      <w:r w:rsidRPr="00C82AF4">
        <w:rPr>
          <w:color w:val="000000"/>
        </w:rPr>
        <w:t>)  </w:t>
      </w:r>
      <w:r w:rsidR="007971FE" w:rsidRPr="00C82AF4">
        <w:rPr>
          <w:color w:val="000000"/>
        </w:rPr>
        <w:t>Operating</w:t>
      </w:r>
      <w:proofErr w:type="gramEnd"/>
      <w:r w:rsidR="007971FE" w:rsidRPr="00C82AF4">
        <w:rPr>
          <w:color w:val="000000"/>
        </w:rPr>
        <w:t xml:space="preserve"> a private security business without obtaining the required firearms training or allowing personnel to operate in a capacity requiring firearms authorization without the required firearms training, certification, or qualification.</w:t>
      </w:r>
    </w:p>
    <w:p w14:paraId="245C4D39" w14:textId="27A7FAFF" w:rsidR="00EE5C90"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(2</w:t>
      </w:r>
      <w:proofErr w:type="gramStart"/>
      <w:r w:rsidRPr="00C82AF4">
        <w:rPr>
          <w:color w:val="000000"/>
        </w:rPr>
        <w:t>)  </w:t>
      </w:r>
      <w:r w:rsidR="00EE5C90" w:rsidRPr="00C82AF4">
        <w:rPr>
          <w:color w:val="000000"/>
        </w:rPr>
        <w:t>Any</w:t>
      </w:r>
      <w:proofErr w:type="gramEnd"/>
      <w:r w:rsidR="00EE5C90" w:rsidRPr="00C82AF4">
        <w:rPr>
          <w:color w:val="000000"/>
        </w:rPr>
        <w:t xml:space="preserve"> person committing a non-egregious violation of this Chapter or any regulation or rule pursuant to this Chapter is subject to an administrative penalty of not more than one thousand dollars per violation per day. In lieu of a fine for a first-time, non-willful violation, the board may issue a written warning or require the violator to complete a corrective action plan within a prescribed </w:t>
      </w:r>
      <w:proofErr w:type="gramStart"/>
      <w:r w:rsidR="00EE5C90" w:rsidRPr="00C82AF4">
        <w:rPr>
          <w:color w:val="000000"/>
        </w:rPr>
        <w:t>time period</w:t>
      </w:r>
      <w:proofErr w:type="gramEnd"/>
      <w:r w:rsidR="00F03999" w:rsidRPr="00C82AF4">
        <w:rPr>
          <w:color w:val="000000"/>
        </w:rPr>
        <w:t>.</w:t>
      </w:r>
      <w:r w:rsidR="00EE5C90" w:rsidRPr="00C82AF4">
        <w:rPr>
          <w:color w:val="000000"/>
        </w:rPr>
        <w:t xml:space="preserve"> </w:t>
      </w:r>
    </w:p>
    <w:p w14:paraId="5311DF2F" w14:textId="5C0791F9"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lastRenderedPageBreak/>
        <w:t xml:space="preserve">B.  The board, in accordance with the Administrative Procedure Act, </w:t>
      </w:r>
      <w:r w:rsidR="00FB491E" w:rsidRPr="00C82AF4">
        <w:rPr>
          <w:color w:val="000000"/>
        </w:rPr>
        <w:t xml:space="preserve">and the division of administration shall </w:t>
      </w:r>
      <w:r w:rsidRPr="00C82AF4">
        <w:rPr>
          <w:color w:val="000000"/>
        </w:rPr>
        <w:t xml:space="preserve">adopt a schedule of administrative penalties </w:t>
      </w:r>
      <w:r w:rsidR="00FB491E" w:rsidRPr="00C82AF4">
        <w:rPr>
          <w:color w:val="000000"/>
        </w:rPr>
        <w:t xml:space="preserve">and corrective actions </w:t>
      </w:r>
      <w:r w:rsidRPr="00C82AF4">
        <w:rPr>
          <w:color w:val="000000"/>
        </w:rPr>
        <w:t xml:space="preserve">for minor violations that can be assessed by the executive </w:t>
      </w:r>
      <w:r w:rsidR="00FB491E" w:rsidRPr="00C82AF4">
        <w:rPr>
          <w:color w:val="000000"/>
        </w:rPr>
        <w:t>director</w:t>
      </w:r>
      <w:r w:rsidRPr="00C82AF4">
        <w:rPr>
          <w:color w:val="000000"/>
        </w:rPr>
        <w:t xml:space="preserve"> when the violator waives the right to an administrative hearing.</w:t>
      </w:r>
    </w:p>
    <w:p w14:paraId="6FABF2ED"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Acts 1984, No. 505, §1, eff. Jan. 1, 1985; Acts 1989, No. 552, §1; Act 1991, No. 315, §1; Acts 2006, No. 198, §1.</w:t>
      </w:r>
    </w:p>
    <w:p w14:paraId="1F16AA84" w14:textId="77777777" w:rsidR="00915334" w:rsidRPr="00C82AF4" w:rsidRDefault="00915334" w:rsidP="00C82AF4">
      <w:pPr>
        <w:pStyle w:val="a0002"/>
        <w:shd w:val="clear" w:color="auto" w:fill="FFFFFF"/>
        <w:spacing w:before="0" w:beforeAutospacing="0" w:after="0" w:afterAutospacing="0" w:line="280" w:lineRule="atLeast"/>
        <w:ind w:firstLine="720"/>
        <w:jc w:val="both"/>
        <w:rPr>
          <w:color w:val="000000"/>
        </w:rPr>
      </w:pPr>
    </w:p>
    <w:p w14:paraId="76CD9826" w14:textId="77777777" w:rsidR="00F57DC4" w:rsidRPr="00C82AF4" w:rsidRDefault="00F57DC4" w:rsidP="00C82AF4">
      <w:pPr>
        <w:pStyle w:val="a0001"/>
        <w:shd w:val="clear" w:color="auto" w:fill="FFFFFF"/>
        <w:spacing w:before="0" w:beforeAutospacing="0" w:after="0" w:afterAutospacing="0" w:line="300" w:lineRule="atLeast"/>
        <w:ind w:left="720" w:hanging="720"/>
        <w:jc w:val="both"/>
        <w:rPr>
          <w:b/>
          <w:bCs/>
          <w:color w:val="000000"/>
        </w:rPr>
      </w:pPr>
      <w:r w:rsidRPr="00C82AF4">
        <w:rPr>
          <w:b/>
          <w:bCs/>
          <w:color w:val="000000"/>
        </w:rPr>
        <w:t>§3289</w:t>
      </w:r>
      <w:proofErr w:type="gramStart"/>
      <w:r w:rsidRPr="00C82AF4">
        <w:rPr>
          <w:b/>
          <w:bCs/>
          <w:color w:val="000000"/>
        </w:rPr>
        <w:t>.  </w:t>
      </w:r>
      <w:proofErr w:type="gramEnd"/>
      <w:r w:rsidRPr="00C82AF4">
        <w:rPr>
          <w:b/>
          <w:bCs/>
          <w:color w:val="000000"/>
        </w:rPr>
        <w:t xml:space="preserve">Causes for </w:t>
      </w:r>
      <w:proofErr w:type="spellStart"/>
      <w:r w:rsidRPr="00C82AF4">
        <w:rPr>
          <w:b/>
          <w:bCs/>
          <w:color w:val="000000"/>
        </w:rPr>
        <w:t>nonissuance</w:t>
      </w:r>
      <w:proofErr w:type="spellEnd"/>
      <w:r w:rsidRPr="00C82AF4">
        <w:rPr>
          <w:b/>
          <w:bCs/>
          <w:color w:val="000000"/>
        </w:rPr>
        <w:t>, suspension, revocation, or restrictions; fines; reinstatement</w:t>
      </w:r>
    </w:p>
    <w:p w14:paraId="4852E4FD"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 xml:space="preserve">A.  The board may refuse to issue or may suspend, revoke, or impose </w:t>
      </w:r>
      <w:proofErr w:type="gramStart"/>
      <w:r w:rsidRPr="00C82AF4">
        <w:rPr>
          <w:color w:val="000000"/>
        </w:rPr>
        <w:t>probationary</w:t>
      </w:r>
      <w:proofErr w:type="gramEnd"/>
      <w:r w:rsidRPr="00C82AF4">
        <w:rPr>
          <w:color w:val="000000"/>
        </w:rPr>
        <w:t xml:space="preserve"> or other restrictions on any license issued under this Chapter for </w:t>
      </w:r>
      <w:proofErr w:type="gramStart"/>
      <w:r w:rsidRPr="00C82AF4">
        <w:rPr>
          <w:color w:val="000000"/>
        </w:rPr>
        <w:t>good cause</w:t>
      </w:r>
      <w:proofErr w:type="gramEnd"/>
      <w:r w:rsidRPr="00C82AF4">
        <w:rPr>
          <w:color w:val="000000"/>
        </w:rPr>
        <w:t xml:space="preserve"> shown which shall include the following:</w:t>
      </w:r>
    </w:p>
    <w:p w14:paraId="2F278911"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(1)  Conviction of a felony or entry of a plea of guilty or nolo contendere to a felony charge under the laws of the United States of America or of any state</w:t>
      </w:r>
      <w:proofErr w:type="gramStart"/>
      <w:r w:rsidRPr="00C82AF4">
        <w:rPr>
          <w:color w:val="000000"/>
        </w:rPr>
        <w:t>.  </w:t>
      </w:r>
      <w:proofErr w:type="gramEnd"/>
    </w:p>
    <w:p w14:paraId="1AC20BC6"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(2)  Deceit or perjury in obtaining any certificate or license issued under this Chapter</w:t>
      </w:r>
      <w:proofErr w:type="gramStart"/>
      <w:r w:rsidRPr="00C82AF4">
        <w:rPr>
          <w:color w:val="000000"/>
        </w:rPr>
        <w:t>.  </w:t>
      </w:r>
      <w:proofErr w:type="gramEnd"/>
    </w:p>
    <w:p w14:paraId="214A600E"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(3</w:t>
      </w:r>
      <w:proofErr w:type="gramStart"/>
      <w:r w:rsidRPr="00C82AF4">
        <w:rPr>
          <w:color w:val="000000"/>
        </w:rPr>
        <w:t>)  Providing</w:t>
      </w:r>
      <w:proofErr w:type="gramEnd"/>
      <w:r w:rsidRPr="00C82AF4">
        <w:rPr>
          <w:color w:val="000000"/>
        </w:rPr>
        <w:t xml:space="preserve"> false testimony before the board</w:t>
      </w:r>
      <w:proofErr w:type="gramStart"/>
      <w:r w:rsidRPr="00C82AF4">
        <w:rPr>
          <w:color w:val="000000"/>
        </w:rPr>
        <w:t>.  </w:t>
      </w:r>
      <w:proofErr w:type="gramEnd"/>
    </w:p>
    <w:p w14:paraId="3D53CA9C"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(4</w:t>
      </w:r>
      <w:proofErr w:type="gramStart"/>
      <w:r w:rsidRPr="00C82AF4">
        <w:rPr>
          <w:color w:val="000000"/>
        </w:rPr>
        <w:t>)  Efforts</w:t>
      </w:r>
      <w:proofErr w:type="gramEnd"/>
      <w:r w:rsidRPr="00C82AF4">
        <w:rPr>
          <w:color w:val="000000"/>
        </w:rPr>
        <w:t xml:space="preserve"> to deceive or defraud the public</w:t>
      </w:r>
      <w:proofErr w:type="gramStart"/>
      <w:r w:rsidRPr="00C82AF4">
        <w:rPr>
          <w:color w:val="000000"/>
        </w:rPr>
        <w:t>.  </w:t>
      </w:r>
      <w:proofErr w:type="gramEnd"/>
    </w:p>
    <w:p w14:paraId="52908E20"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(5</w:t>
      </w:r>
      <w:proofErr w:type="gramStart"/>
      <w:r w:rsidRPr="00C82AF4">
        <w:rPr>
          <w:color w:val="000000"/>
        </w:rPr>
        <w:t>)  Professional</w:t>
      </w:r>
      <w:proofErr w:type="gramEnd"/>
      <w:r w:rsidRPr="00C82AF4">
        <w:rPr>
          <w:color w:val="000000"/>
        </w:rPr>
        <w:t xml:space="preserve"> incompetency or gross negligence</w:t>
      </w:r>
      <w:proofErr w:type="gramStart"/>
      <w:r w:rsidRPr="00C82AF4">
        <w:rPr>
          <w:color w:val="000000"/>
        </w:rPr>
        <w:t>.  </w:t>
      </w:r>
      <w:proofErr w:type="gramEnd"/>
    </w:p>
    <w:p w14:paraId="0EA93818"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(6</w:t>
      </w:r>
      <w:proofErr w:type="gramStart"/>
      <w:r w:rsidRPr="00C82AF4">
        <w:rPr>
          <w:color w:val="000000"/>
        </w:rPr>
        <w:t>)  Rendering</w:t>
      </w:r>
      <w:proofErr w:type="gramEnd"/>
      <w:r w:rsidRPr="00C82AF4">
        <w:rPr>
          <w:color w:val="000000"/>
        </w:rPr>
        <w:t>, submitting, subscribing, or verifying false, deceptive, misleading, or unfounded opinions or reports</w:t>
      </w:r>
      <w:proofErr w:type="gramStart"/>
      <w:r w:rsidRPr="00C82AF4">
        <w:rPr>
          <w:color w:val="000000"/>
        </w:rPr>
        <w:t>.  </w:t>
      </w:r>
      <w:proofErr w:type="gramEnd"/>
    </w:p>
    <w:p w14:paraId="0CD9BBBA"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(7</w:t>
      </w:r>
      <w:proofErr w:type="gramStart"/>
      <w:r w:rsidRPr="00C82AF4">
        <w:rPr>
          <w:color w:val="000000"/>
        </w:rPr>
        <w:t>)  The</w:t>
      </w:r>
      <w:proofErr w:type="gramEnd"/>
      <w:r w:rsidRPr="00C82AF4">
        <w:rPr>
          <w:color w:val="000000"/>
        </w:rPr>
        <w:t xml:space="preserve"> refusal of the licensing authority of another state to issue or renew a license, permit, or certificate to practice in that state, or the revocation or suspension of or other restriction imposed on a license, permit, or certificate issued by such licensing authority</w:t>
      </w:r>
      <w:proofErr w:type="gramStart"/>
      <w:r w:rsidRPr="00C82AF4">
        <w:rPr>
          <w:color w:val="000000"/>
        </w:rPr>
        <w:t>.  </w:t>
      </w:r>
      <w:proofErr w:type="gramEnd"/>
    </w:p>
    <w:p w14:paraId="18037B3B"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(8</w:t>
      </w:r>
      <w:proofErr w:type="gramStart"/>
      <w:r w:rsidRPr="00C82AF4">
        <w:rPr>
          <w:color w:val="000000"/>
        </w:rPr>
        <w:t>)  Aiding</w:t>
      </w:r>
      <w:proofErr w:type="gramEnd"/>
      <w:r w:rsidRPr="00C82AF4">
        <w:rPr>
          <w:color w:val="000000"/>
        </w:rPr>
        <w:t xml:space="preserve"> or abetting a person to evade the provisions of this Chapter or knowingly combining or conspiring with an unlicensed person, or acting as an agent, partner, associate or otherwise, of an unlicensed person with intent to evade provisions of this Chapter</w:t>
      </w:r>
      <w:proofErr w:type="gramStart"/>
      <w:r w:rsidRPr="00C82AF4">
        <w:rPr>
          <w:color w:val="000000"/>
        </w:rPr>
        <w:t>.  </w:t>
      </w:r>
      <w:proofErr w:type="gramEnd"/>
    </w:p>
    <w:p w14:paraId="589B43CC"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(9</w:t>
      </w:r>
      <w:proofErr w:type="gramStart"/>
      <w:r w:rsidRPr="00C82AF4">
        <w:rPr>
          <w:color w:val="000000"/>
        </w:rPr>
        <w:t>)  Violation</w:t>
      </w:r>
      <w:proofErr w:type="gramEnd"/>
      <w:r w:rsidRPr="00C82AF4">
        <w:rPr>
          <w:color w:val="000000"/>
        </w:rPr>
        <w:t xml:space="preserve"> of any provision of this Chapter or any rules or regulations of the board or rules of professional conduct promulgated by the board</w:t>
      </w:r>
      <w:proofErr w:type="gramStart"/>
      <w:r w:rsidRPr="00C82AF4">
        <w:rPr>
          <w:color w:val="000000"/>
        </w:rPr>
        <w:t>.  </w:t>
      </w:r>
      <w:proofErr w:type="gramEnd"/>
    </w:p>
    <w:p w14:paraId="5784E03F"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B.  The board, as a probationary condition or as a condition of the reinstatement of any license suspended or revoked hereunder, may require the holder to pay all costs of the board proceedings, including investigators', stenographers', and attorneys' fees and assess administrative penalties not to exceed five hundred dollars per violation.  </w:t>
      </w:r>
    </w:p>
    <w:p w14:paraId="1F9BA363"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C.  Four concurring votes of the board shall be required for the revocation of any license</w:t>
      </w:r>
      <w:proofErr w:type="gramStart"/>
      <w:r w:rsidRPr="00C82AF4">
        <w:rPr>
          <w:color w:val="000000"/>
        </w:rPr>
        <w:t>.  </w:t>
      </w:r>
      <w:proofErr w:type="gramEnd"/>
      <w:r w:rsidRPr="00C82AF4">
        <w:rPr>
          <w:color w:val="000000"/>
        </w:rPr>
        <w:t xml:space="preserve">Four concurring votes shall be required for suspension of any license or the imposition of costs or fines </w:t>
      </w:r>
      <w:proofErr w:type="gramStart"/>
      <w:r w:rsidRPr="00C82AF4">
        <w:rPr>
          <w:color w:val="000000"/>
        </w:rPr>
        <w:t>in excess of</w:t>
      </w:r>
      <w:proofErr w:type="gramEnd"/>
      <w:r w:rsidRPr="00C82AF4">
        <w:rPr>
          <w:color w:val="000000"/>
        </w:rPr>
        <w:t xml:space="preserve"> five hundred dollars</w:t>
      </w:r>
      <w:proofErr w:type="gramStart"/>
      <w:r w:rsidRPr="00C82AF4">
        <w:rPr>
          <w:color w:val="000000"/>
        </w:rPr>
        <w:t>.  </w:t>
      </w:r>
      <w:proofErr w:type="gramEnd"/>
    </w:p>
    <w:p w14:paraId="30D7BFEB"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D.  Any certificate or license suspended, revoked, or otherwise restricted by the board may be reinstated by majority vote of a quorum</w:t>
      </w:r>
      <w:proofErr w:type="gramStart"/>
      <w:r w:rsidRPr="00C82AF4">
        <w:rPr>
          <w:color w:val="000000"/>
        </w:rPr>
        <w:t>.  </w:t>
      </w:r>
      <w:proofErr w:type="gramEnd"/>
    </w:p>
    <w:p w14:paraId="5FEA61A0"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Acts 1984, No. 505, §1, eff. Jan. 1, 1985; Act 1991, No. 315, §1</w:t>
      </w:r>
      <w:proofErr w:type="gramStart"/>
      <w:r w:rsidRPr="00C82AF4">
        <w:rPr>
          <w:color w:val="000000"/>
        </w:rPr>
        <w:t>.  </w:t>
      </w:r>
      <w:proofErr w:type="gramEnd"/>
    </w:p>
    <w:p w14:paraId="450E98E3" w14:textId="77777777" w:rsidR="00915334" w:rsidRPr="00C82AF4" w:rsidRDefault="00915334" w:rsidP="00C82AF4">
      <w:pPr>
        <w:pStyle w:val="a0002"/>
        <w:shd w:val="clear" w:color="auto" w:fill="FFFFFF"/>
        <w:spacing w:before="0" w:beforeAutospacing="0" w:after="0" w:afterAutospacing="0" w:line="300" w:lineRule="atLeast"/>
        <w:ind w:firstLine="720"/>
        <w:jc w:val="both"/>
        <w:rPr>
          <w:color w:val="000000"/>
        </w:rPr>
      </w:pPr>
    </w:p>
    <w:p w14:paraId="5D646A71" w14:textId="77777777" w:rsidR="00F57DC4" w:rsidRPr="00C82AF4" w:rsidRDefault="00F57DC4" w:rsidP="00C82AF4">
      <w:pPr>
        <w:pStyle w:val="a0001"/>
        <w:shd w:val="clear" w:color="auto" w:fill="FFFFFF"/>
        <w:spacing w:before="0" w:beforeAutospacing="0" w:after="0" w:afterAutospacing="0" w:line="300" w:lineRule="atLeast"/>
        <w:ind w:left="720" w:hanging="720"/>
        <w:jc w:val="both"/>
        <w:rPr>
          <w:b/>
          <w:bCs/>
          <w:color w:val="000000"/>
        </w:rPr>
      </w:pPr>
      <w:r w:rsidRPr="00C82AF4">
        <w:rPr>
          <w:b/>
          <w:bCs/>
          <w:color w:val="000000"/>
        </w:rPr>
        <w:t>§3290</w:t>
      </w:r>
      <w:proofErr w:type="gramStart"/>
      <w:r w:rsidRPr="00C82AF4">
        <w:rPr>
          <w:b/>
          <w:bCs/>
          <w:color w:val="000000"/>
        </w:rPr>
        <w:t>.  </w:t>
      </w:r>
      <w:proofErr w:type="gramEnd"/>
      <w:r w:rsidRPr="00C82AF4">
        <w:rPr>
          <w:b/>
          <w:bCs/>
          <w:color w:val="000000"/>
        </w:rPr>
        <w:t>Insignias; markings; clothing; restrictions</w:t>
      </w:r>
    </w:p>
    <w:p w14:paraId="70545B4C"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proofErr w:type="gramStart"/>
      <w:r w:rsidRPr="00C82AF4">
        <w:rPr>
          <w:color w:val="000000"/>
        </w:rPr>
        <w:t>A.(</w:t>
      </w:r>
      <w:proofErr w:type="gramEnd"/>
      <w:r w:rsidRPr="00C82AF4">
        <w:rPr>
          <w:color w:val="000000"/>
        </w:rPr>
        <w:t>1</w:t>
      </w:r>
      <w:proofErr w:type="gramStart"/>
      <w:r w:rsidRPr="00C82AF4">
        <w:rPr>
          <w:color w:val="000000"/>
        </w:rPr>
        <w:t>)  With</w:t>
      </w:r>
      <w:proofErr w:type="gramEnd"/>
      <w:r w:rsidRPr="00C82AF4">
        <w:rPr>
          <w:color w:val="000000"/>
        </w:rPr>
        <w:t xml:space="preserve"> the exception of sworn peace officers in police uniform, no individual, while performing the duties of a security officer, shall wear or display any badge, insignia, device, shield, patch, or pattern which shall indicate or tend to indicate that he is a sworn peace officer, or which </w:t>
      </w:r>
      <w:r w:rsidRPr="00C82AF4">
        <w:rPr>
          <w:color w:val="000000"/>
        </w:rPr>
        <w:lastRenderedPageBreak/>
        <w:t>contains or includes the word "police", or the equivalent thereof, or is similar in wording to any law enforcement agency in this state.</w:t>
      </w:r>
    </w:p>
    <w:p w14:paraId="6F3F622D"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(2</w:t>
      </w:r>
      <w:proofErr w:type="gramStart"/>
      <w:r w:rsidRPr="00C82AF4">
        <w:rPr>
          <w:color w:val="000000"/>
        </w:rPr>
        <w:t>)  A</w:t>
      </w:r>
      <w:proofErr w:type="gramEnd"/>
      <w:r w:rsidRPr="00C82AF4">
        <w:rPr>
          <w:color w:val="000000"/>
        </w:rPr>
        <w:t xml:space="preserve"> copy of such badges and insignias of the licensee shall be submitted for approval to the board at the time of filing for initial and renewable license application.</w:t>
      </w:r>
    </w:p>
    <w:p w14:paraId="6DA64404"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(3</w:t>
      </w:r>
      <w:proofErr w:type="gramStart"/>
      <w:r w:rsidRPr="00C82AF4">
        <w:rPr>
          <w:color w:val="000000"/>
        </w:rPr>
        <w:t>)  Security</w:t>
      </w:r>
      <w:proofErr w:type="gramEnd"/>
      <w:r w:rsidRPr="00C82AF4">
        <w:rPr>
          <w:color w:val="000000"/>
        </w:rPr>
        <w:t xml:space="preserve"> officer uniforms shall be specifically described and a </w:t>
      </w:r>
      <w:proofErr w:type="gramStart"/>
      <w:r w:rsidRPr="00C82AF4">
        <w:rPr>
          <w:color w:val="000000"/>
        </w:rPr>
        <w:t>full length</w:t>
      </w:r>
      <w:proofErr w:type="gramEnd"/>
      <w:r w:rsidRPr="00C82AF4">
        <w:rPr>
          <w:color w:val="000000"/>
        </w:rPr>
        <w:t xml:space="preserve"> picture of said uniform shall be submitted to the board for approval.</w:t>
      </w:r>
    </w:p>
    <w:p w14:paraId="1E8C4E68"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B.  No person, while performing any private security services, shall have or utilize any vehicle or equipment displaying the words "police", "law enforcement officer", or the equivalent thereof, or have any sign, shield, marking, accessory, or insignia that may indicate that such vehicle is a vehicle of a public law enforcement agency.</w:t>
      </w:r>
    </w:p>
    <w:p w14:paraId="07A8B67D"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proofErr w:type="gramStart"/>
      <w:r w:rsidRPr="00C82AF4">
        <w:rPr>
          <w:color w:val="000000"/>
        </w:rPr>
        <w:t>C.(</w:t>
      </w:r>
      <w:proofErr w:type="gramEnd"/>
      <w:r w:rsidRPr="00C82AF4">
        <w:rPr>
          <w:color w:val="000000"/>
        </w:rPr>
        <w:t>1</w:t>
      </w:r>
      <w:proofErr w:type="gramStart"/>
      <w:r w:rsidRPr="00C82AF4">
        <w:rPr>
          <w:color w:val="000000"/>
        </w:rPr>
        <w:t>)  Repealed</w:t>
      </w:r>
      <w:proofErr w:type="gramEnd"/>
      <w:r w:rsidRPr="00C82AF4">
        <w:rPr>
          <w:color w:val="000000"/>
        </w:rPr>
        <w:t xml:space="preserve"> by Acts 1997, No. 155, §2.</w:t>
      </w:r>
    </w:p>
    <w:p w14:paraId="6E6D908E"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(2)  All military or police-style uniforms, except for rainwear or other foul weather clothing, shall have affixed over the left breast pocket or on the sleeve of the shirt, blouse, or the outermost garment, and on all caps worn by such persons, badges, or insignias distinct in design from those utilized by law enforcement agencies within the state, and approved by the board.</w:t>
      </w:r>
    </w:p>
    <w:p w14:paraId="7C4F8BCC"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(3</w:t>
      </w:r>
      <w:proofErr w:type="gramStart"/>
      <w:r w:rsidRPr="00C82AF4">
        <w:rPr>
          <w:color w:val="000000"/>
        </w:rPr>
        <w:t>)  Suppliers</w:t>
      </w:r>
      <w:proofErr w:type="gramEnd"/>
      <w:r w:rsidRPr="00C82AF4">
        <w:rPr>
          <w:color w:val="000000"/>
        </w:rPr>
        <w:t xml:space="preserve"> of uniforms shall be prohibited from the sale or rental of uniforms, badges, and insignia of a licensee or law enforcement agency without appropriate certification from such licensees or agencies that the intended purchaser is properly authorized to use those items.</w:t>
      </w:r>
    </w:p>
    <w:p w14:paraId="12B306D3"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D.  An employer may require a reasonable deposit to secure the return of the uniform, weapon, or any equipment provided by the employer, provided that such deduction does not reduce the hourly wage below the applicable minimum wage law.</w:t>
      </w:r>
    </w:p>
    <w:p w14:paraId="79198DE9"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Acts 1984, No. 505, §1, eff. Jan. 1, 1985; Acts 1989, No. 552, §1; Acts 1997, No. 155, §§1, 2.</w:t>
      </w:r>
    </w:p>
    <w:p w14:paraId="585E6D62" w14:textId="77777777" w:rsidR="00915334" w:rsidRPr="00C82AF4" w:rsidRDefault="00915334" w:rsidP="00C82AF4">
      <w:pPr>
        <w:pStyle w:val="a0002"/>
        <w:shd w:val="clear" w:color="auto" w:fill="FFFFFF"/>
        <w:spacing w:before="0" w:beforeAutospacing="0" w:after="0" w:afterAutospacing="0" w:line="300" w:lineRule="atLeast"/>
        <w:ind w:firstLine="720"/>
        <w:jc w:val="both"/>
        <w:rPr>
          <w:color w:val="000000"/>
        </w:rPr>
      </w:pPr>
    </w:p>
    <w:p w14:paraId="3D07BC46" w14:textId="77777777" w:rsidR="00F57DC4" w:rsidRPr="00C82AF4" w:rsidRDefault="00F57DC4" w:rsidP="00C82AF4">
      <w:pPr>
        <w:pStyle w:val="a0001"/>
        <w:shd w:val="clear" w:color="auto" w:fill="FFFFFF"/>
        <w:spacing w:before="0" w:beforeAutospacing="0" w:after="0" w:afterAutospacing="0" w:line="280" w:lineRule="atLeast"/>
        <w:ind w:left="720" w:hanging="720"/>
        <w:jc w:val="both"/>
        <w:rPr>
          <w:b/>
          <w:bCs/>
          <w:color w:val="000000"/>
        </w:rPr>
      </w:pPr>
      <w:r w:rsidRPr="00C82AF4">
        <w:rPr>
          <w:b/>
          <w:bCs/>
          <w:color w:val="000000"/>
        </w:rPr>
        <w:t>§3291</w:t>
      </w:r>
      <w:proofErr w:type="gramStart"/>
      <w:r w:rsidRPr="00C82AF4">
        <w:rPr>
          <w:b/>
          <w:bCs/>
          <w:color w:val="000000"/>
        </w:rPr>
        <w:t>.  </w:t>
      </w:r>
      <w:proofErr w:type="gramEnd"/>
      <w:r w:rsidRPr="00C82AF4">
        <w:rPr>
          <w:b/>
          <w:bCs/>
          <w:color w:val="000000"/>
        </w:rPr>
        <w:t>Unlawful commissions</w:t>
      </w:r>
    </w:p>
    <w:p w14:paraId="6CCE8B24"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A.  It shall be unlawful for any person to knowingly commit any of the following acts:</w:t>
      </w:r>
    </w:p>
    <w:p w14:paraId="4ABCC961"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(1</w:t>
      </w:r>
      <w:proofErr w:type="gramStart"/>
      <w:r w:rsidRPr="00C82AF4">
        <w:rPr>
          <w:color w:val="000000"/>
        </w:rPr>
        <w:t>)  Provide</w:t>
      </w:r>
      <w:proofErr w:type="gramEnd"/>
      <w:r w:rsidRPr="00C82AF4">
        <w:rPr>
          <w:color w:val="000000"/>
        </w:rPr>
        <w:t xml:space="preserve"> contract security services without possessing a valid license.</w:t>
      </w:r>
    </w:p>
    <w:p w14:paraId="47867E42"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(2</w:t>
      </w:r>
      <w:proofErr w:type="gramStart"/>
      <w:r w:rsidRPr="00C82AF4">
        <w:rPr>
          <w:color w:val="000000"/>
        </w:rPr>
        <w:t>)  Employ</w:t>
      </w:r>
      <w:proofErr w:type="gramEnd"/>
      <w:r w:rsidRPr="00C82AF4">
        <w:rPr>
          <w:color w:val="000000"/>
        </w:rPr>
        <w:t xml:space="preserve"> any individual to perform the duties that are regulated by this Chapter, who is not the holder of a valid registration card.</w:t>
      </w:r>
    </w:p>
    <w:p w14:paraId="0DA672A9"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(3</w:t>
      </w:r>
      <w:proofErr w:type="gramStart"/>
      <w:r w:rsidRPr="00C82AF4">
        <w:rPr>
          <w:color w:val="000000"/>
        </w:rPr>
        <w:t>)  Publish</w:t>
      </w:r>
      <w:proofErr w:type="gramEnd"/>
      <w:r w:rsidRPr="00C82AF4">
        <w:rPr>
          <w:color w:val="000000"/>
        </w:rPr>
        <w:t xml:space="preserve"> any advertisement, letterhead, circular, statement, or phrase of any sort which suggests that the licensee is an official police agency or any other agency, instrumentality, or division of this state or any of its political subdivisions, or of the federal government.</w:t>
      </w:r>
    </w:p>
    <w:p w14:paraId="45897837"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(4</w:t>
      </w:r>
      <w:proofErr w:type="gramStart"/>
      <w:r w:rsidRPr="00C82AF4">
        <w:rPr>
          <w:color w:val="000000"/>
        </w:rPr>
        <w:t>)  Issue</w:t>
      </w:r>
      <w:proofErr w:type="gramEnd"/>
      <w:r w:rsidRPr="00C82AF4">
        <w:rPr>
          <w:color w:val="000000"/>
        </w:rPr>
        <w:t xml:space="preserve"> any badge or shield not in conformance with R.S. 37:3290.</w:t>
      </w:r>
    </w:p>
    <w:p w14:paraId="45D5A002"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(5</w:t>
      </w:r>
      <w:proofErr w:type="gramStart"/>
      <w:r w:rsidRPr="00C82AF4">
        <w:rPr>
          <w:color w:val="000000"/>
        </w:rPr>
        <w:t>)  Designate</w:t>
      </w:r>
      <w:proofErr w:type="gramEnd"/>
      <w:r w:rsidRPr="00C82AF4">
        <w:rPr>
          <w:color w:val="000000"/>
        </w:rPr>
        <w:t xml:space="preserve"> an individual as other than one defined in R.S. 37:3272 to circumvent the requirements of this Chapter.</w:t>
      </w:r>
    </w:p>
    <w:p w14:paraId="2F685840"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(6</w:t>
      </w:r>
      <w:proofErr w:type="gramStart"/>
      <w:r w:rsidRPr="00C82AF4">
        <w:rPr>
          <w:color w:val="000000"/>
        </w:rPr>
        <w:t>)  Knowingly</w:t>
      </w:r>
      <w:proofErr w:type="gramEnd"/>
      <w:r w:rsidRPr="00C82AF4">
        <w:rPr>
          <w:color w:val="000000"/>
        </w:rPr>
        <w:t xml:space="preserve"> make any false statement or material omission in any application filed with the board.</w:t>
      </w:r>
    </w:p>
    <w:p w14:paraId="510E5BD3"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(7</w:t>
      </w:r>
      <w:proofErr w:type="gramStart"/>
      <w:r w:rsidRPr="00C82AF4">
        <w:rPr>
          <w:color w:val="000000"/>
        </w:rPr>
        <w:t>)  Falsely</w:t>
      </w:r>
      <w:proofErr w:type="gramEnd"/>
      <w:r w:rsidRPr="00C82AF4">
        <w:rPr>
          <w:color w:val="000000"/>
        </w:rPr>
        <w:t xml:space="preserve"> represent that a person is the holder of a valid license or registration; or</w:t>
      </w:r>
    </w:p>
    <w:p w14:paraId="2EE59FEB"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(8</w:t>
      </w:r>
      <w:proofErr w:type="gramStart"/>
      <w:r w:rsidRPr="00C82AF4">
        <w:rPr>
          <w:color w:val="000000"/>
        </w:rPr>
        <w:t>)  Violate</w:t>
      </w:r>
      <w:proofErr w:type="gramEnd"/>
      <w:r w:rsidRPr="00C82AF4">
        <w:rPr>
          <w:color w:val="000000"/>
        </w:rPr>
        <w:t xml:space="preserve"> any provision of this Chapter or any rule or regulation of the board.</w:t>
      </w:r>
    </w:p>
    <w:p w14:paraId="3A34D449"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(9</w:t>
      </w:r>
      <w:proofErr w:type="gramStart"/>
      <w:r w:rsidRPr="00C82AF4">
        <w:rPr>
          <w:color w:val="000000"/>
        </w:rPr>
        <w:t>)  Provide</w:t>
      </w:r>
      <w:proofErr w:type="gramEnd"/>
      <w:r w:rsidRPr="00C82AF4">
        <w:rPr>
          <w:color w:val="000000"/>
        </w:rPr>
        <w:t xml:space="preserve"> security for any obvious criminal conduct.</w:t>
      </w:r>
    </w:p>
    <w:p w14:paraId="17C0CD2A"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B.  It shall be unlawful for any person to knowingly commit any of the following:</w:t>
      </w:r>
    </w:p>
    <w:p w14:paraId="5A8B7329"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(1</w:t>
      </w:r>
      <w:proofErr w:type="gramStart"/>
      <w:r w:rsidRPr="00C82AF4">
        <w:rPr>
          <w:color w:val="000000"/>
        </w:rPr>
        <w:t>)  Provide</w:t>
      </w:r>
      <w:proofErr w:type="gramEnd"/>
      <w:r w:rsidRPr="00C82AF4">
        <w:rPr>
          <w:color w:val="000000"/>
        </w:rPr>
        <w:t xml:space="preserve"> or perform security services without a valid registration card.</w:t>
      </w:r>
    </w:p>
    <w:p w14:paraId="32CDE0DC"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(2</w:t>
      </w:r>
      <w:proofErr w:type="gramStart"/>
      <w:r w:rsidRPr="00C82AF4">
        <w:rPr>
          <w:color w:val="000000"/>
        </w:rPr>
        <w:t>)  Fail</w:t>
      </w:r>
      <w:proofErr w:type="gramEnd"/>
      <w:r w:rsidRPr="00C82AF4">
        <w:rPr>
          <w:color w:val="000000"/>
        </w:rPr>
        <w:t xml:space="preserve"> to return immediately on demand or within twenty-four hours of termination of employment a firearm issued by an employer.</w:t>
      </w:r>
    </w:p>
    <w:p w14:paraId="1F382028"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lastRenderedPageBreak/>
        <w:t>(3</w:t>
      </w:r>
      <w:proofErr w:type="gramStart"/>
      <w:r w:rsidRPr="00C82AF4">
        <w:rPr>
          <w:color w:val="000000"/>
        </w:rPr>
        <w:t>)  Carry</w:t>
      </w:r>
      <w:proofErr w:type="gramEnd"/>
      <w:r w:rsidRPr="00C82AF4">
        <w:rPr>
          <w:color w:val="000000"/>
        </w:rPr>
        <w:t xml:space="preserve"> a firearm in the performance of his duties without a valid registration card.</w:t>
      </w:r>
    </w:p>
    <w:p w14:paraId="473655E7"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(4</w:t>
      </w:r>
      <w:proofErr w:type="gramStart"/>
      <w:r w:rsidRPr="00C82AF4">
        <w:rPr>
          <w:color w:val="000000"/>
        </w:rPr>
        <w:t>)  Fail</w:t>
      </w:r>
      <w:proofErr w:type="gramEnd"/>
      <w:r w:rsidRPr="00C82AF4">
        <w:rPr>
          <w:color w:val="000000"/>
        </w:rPr>
        <w:t xml:space="preserve"> to return immediately on demand or within seven days of termination of employment any uniform, badge, or other item of equipment issued to the security officer by an employer.</w:t>
      </w:r>
    </w:p>
    <w:p w14:paraId="0A8A61AD"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(5</w:t>
      </w:r>
      <w:proofErr w:type="gramStart"/>
      <w:r w:rsidRPr="00C82AF4">
        <w:rPr>
          <w:color w:val="000000"/>
        </w:rPr>
        <w:t>)  Make</w:t>
      </w:r>
      <w:proofErr w:type="gramEnd"/>
      <w:r w:rsidRPr="00C82AF4">
        <w:rPr>
          <w:color w:val="000000"/>
        </w:rPr>
        <w:t xml:space="preserve"> any statement which would </w:t>
      </w:r>
      <w:proofErr w:type="gramStart"/>
      <w:r w:rsidRPr="00C82AF4">
        <w:rPr>
          <w:color w:val="000000"/>
        </w:rPr>
        <w:t>reasonably cause</w:t>
      </w:r>
      <w:proofErr w:type="gramEnd"/>
      <w:r w:rsidRPr="00C82AF4">
        <w:rPr>
          <w:color w:val="000000"/>
        </w:rPr>
        <w:t xml:space="preserve"> another person to believe that the security officer functions as a sworn peace officer or other official of this state, or of any of its political subdivisions, or an agency of the federal government.</w:t>
      </w:r>
    </w:p>
    <w:p w14:paraId="79D1ECC1"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(6</w:t>
      </w:r>
      <w:proofErr w:type="gramStart"/>
      <w:r w:rsidRPr="00C82AF4">
        <w:rPr>
          <w:color w:val="000000"/>
        </w:rPr>
        <w:t>)  Fail</w:t>
      </w:r>
      <w:proofErr w:type="gramEnd"/>
      <w:r w:rsidRPr="00C82AF4">
        <w:rPr>
          <w:color w:val="000000"/>
        </w:rPr>
        <w:t xml:space="preserve"> to comply with the regulations issued by the board, or with any other requirements under the provisions of this Chapter.</w:t>
      </w:r>
    </w:p>
    <w:p w14:paraId="0574B030"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(7)  Divulge to anyone, other than his employer, or to such persons as his employer may direct, or as may be required by law, any information acquired during such employment that may compromise the security of any premises or assignment to which he shall have been assigned by such employer.</w:t>
      </w:r>
    </w:p>
    <w:p w14:paraId="6897CF84"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(8</w:t>
      </w:r>
      <w:proofErr w:type="gramStart"/>
      <w:r w:rsidRPr="00C82AF4">
        <w:rPr>
          <w:color w:val="000000"/>
        </w:rPr>
        <w:t>)  Fail</w:t>
      </w:r>
      <w:proofErr w:type="gramEnd"/>
      <w:r w:rsidRPr="00C82AF4">
        <w:rPr>
          <w:color w:val="000000"/>
        </w:rPr>
        <w:t xml:space="preserve"> to return to the employer or the board a registration card as required by the provisions of this Chapter.</w:t>
      </w:r>
    </w:p>
    <w:p w14:paraId="2300EFFE"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(9</w:t>
      </w:r>
      <w:proofErr w:type="gramStart"/>
      <w:r w:rsidRPr="00C82AF4">
        <w:rPr>
          <w:color w:val="000000"/>
        </w:rPr>
        <w:t>)  Possess</w:t>
      </w:r>
      <w:proofErr w:type="gramEnd"/>
      <w:r w:rsidRPr="00C82AF4">
        <w:rPr>
          <w:color w:val="000000"/>
        </w:rPr>
        <w:t xml:space="preserve"> a license or registration card issued to another person.</w:t>
      </w:r>
    </w:p>
    <w:p w14:paraId="7603B278"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(10</w:t>
      </w:r>
      <w:proofErr w:type="gramStart"/>
      <w:r w:rsidRPr="00C82AF4">
        <w:rPr>
          <w:color w:val="000000"/>
        </w:rPr>
        <w:t>)  Use</w:t>
      </w:r>
      <w:proofErr w:type="gramEnd"/>
      <w:r w:rsidRPr="00C82AF4">
        <w:rPr>
          <w:color w:val="000000"/>
        </w:rPr>
        <w:t xml:space="preserve"> any uniform, badge, or shield not in conformance with this Chapter.</w:t>
      </w:r>
    </w:p>
    <w:p w14:paraId="06E2A593"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(11</w:t>
      </w:r>
      <w:proofErr w:type="gramStart"/>
      <w:r w:rsidRPr="00C82AF4">
        <w:rPr>
          <w:color w:val="000000"/>
        </w:rPr>
        <w:t>)  Provide</w:t>
      </w:r>
      <w:proofErr w:type="gramEnd"/>
      <w:r w:rsidRPr="00C82AF4">
        <w:rPr>
          <w:color w:val="000000"/>
        </w:rPr>
        <w:t xml:space="preserve"> security for any obvious criminal conduct.</w:t>
      </w:r>
    </w:p>
    <w:p w14:paraId="3FF6B52B"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(12)  Engage the services of any private security business which does not possess a valid license issued by this board pursuant to the provisions of this Chapter, when such person has received via certified mail or personal service official written notice from the board that the private security business does not possess a valid license to operate pursuant to the provisions of this Chapter.</w:t>
      </w:r>
    </w:p>
    <w:p w14:paraId="7691185F"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Acts 1984, No. 505, §1, eff. Jan. 1, 1985; Acts 1989, No. 552, §1; Act 1991, No. 315, §1; Acts 2006, No. 206, §1.</w:t>
      </w:r>
    </w:p>
    <w:p w14:paraId="790DB852" w14:textId="77777777" w:rsidR="00915334" w:rsidRPr="00C82AF4" w:rsidRDefault="00915334" w:rsidP="00C82AF4">
      <w:pPr>
        <w:pStyle w:val="a0002"/>
        <w:shd w:val="clear" w:color="auto" w:fill="FFFFFF"/>
        <w:spacing w:before="0" w:beforeAutospacing="0" w:after="0" w:afterAutospacing="0" w:line="280" w:lineRule="atLeast"/>
        <w:ind w:firstLine="720"/>
        <w:jc w:val="both"/>
        <w:rPr>
          <w:color w:val="000000"/>
        </w:rPr>
      </w:pPr>
    </w:p>
    <w:p w14:paraId="6A7D26CE" w14:textId="77777777" w:rsidR="00F57DC4" w:rsidRPr="00C82AF4" w:rsidRDefault="00F57DC4" w:rsidP="00C82AF4">
      <w:pPr>
        <w:pStyle w:val="a0001"/>
        <w:shd w:val="clear" w:color="auto" w:fill="FFFFFF"/>
        <w:spacing w:before="0" w:beforeAutospacing="0" w:after="0" w:afterAutospacing="0" w:line="300" w:lineRule="atLeast"/>
        <w:ind w:left="720" w:hanging="720"/>
        <w:jc w:val="both"/>
        <w:rPr>
          <w:b/>
          <w:bCs/>
          <w:color w:val="000000"/>
        </w:rPr>
      </w:pPr>
      <w:r w:rsidRPr="00C82AF4">
        <w:rPr>
          <w:b/>
          <w:bCs/>
          <w:color w:val="000000"/>
        </w:rPr>
        <w:t>§3292</w:t>
      </w:r>
      <w:proofErr w:type="gramStart"/>
      <w:r w:rsidRPr="00C82AF4">
        <w:rPr>
          <w:b/>
          <w:bCs/>
          <w:color w:val="000000"/>
        </w:rPr>
        <w:t>.  </w:t>
      </w:r>
      <w:proofErr w:type="gramEnd"/>
      <w:r w:rsidRPr="00C82AF4">
        <w:rPr>
          <w:b/>
          <w:bCs/>
          <w:color w:val="000000"/>
        </w:rPr>
        <w:t>Violations; penalties</w:t>
      </w:r>
    </w:p>
    <w:p w14:paraId="5E469702"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  No person shall engage in the private security business except in accordance with this Chapter and the rules and regulations adopted by the board hereunder</w:t>
      </w:r>
      <w:proofErr w:type="gramStart"/>
      <w:r w:rsidRPr="00C82AF4">
        <w:rPr>
          <w:color w:val="000000"/>
        </w:rPr>
        <w:t>.  </w:t>
      </w:r>
      <w:proofErr w:type="gramEnd"/>
    </w:p>
    <w:p w14:paraId="551C1053"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 xml:space="preserve">B.  Whoever willfully violates any provisions of this Chapter shall be fined not less than one hundred dollars nor more than five hundred </w:t>
      </w:r>
      <w:proofErr w:type="gramStart"/>
      <w:r w:rsidRPr="00C82AF4">
        <w:rPr>
          <w:color w:val="000000"/>
        </w:rPr>
        <w:t>dollars, or</w:t>
      </w:r>
      <w:proofErr w:type="gramEnd"/>
      <w:r w:rsidRPr="00C82AF4">
        <w:rPr>
          <w:color w:val="000000"/>
        </w:rPr>
        <w:t xml:space="preserve"> imprisoned for not less than ten days nor more than five months, or both.</w:t>
      </w:r>
    </w:p>
    <w:p w14:paraId="30AB2FDF"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Acts 1984, No. 505, §1, eff. Jan. 1, 1985; Acts 1989, No. 552, §1.</w:t>
      </w:r>
    </w:p>
    <w:p w14:paraId="257785D2" w14:textId="77777777" w:rsidR="00915334" w:rsidRPr="00C82AF4" w:rsidRDefault="00915334" w:rsidP="00C82AF4">
      <w:pPr>
        <w:pStyle w:val="a0002"/>
        <w:shd w:val="clear" w:color="auto" w:fill="FFFFFF"/>
        <w:spacing w:before="0" w:beforeAutospacing="0" w:after="0" w:afterAutospacing="0" w:line="300" w:lineRule="atLeast"/>
        <w:ind w:firstLine="720"/>
        <w:jc w:val="both"/>
        <w:rPr>
          <w:color w:val="000000"/>
        </w:rPr>
      </w:pPr>
    </w:p>
    <w:p w14:paraId="659A45D4" w14:textId="77777777" w:rsidR="00F57DC4" w:rsidRPr="00C82AF4" w:rsidRDefault="00F57DC4" w:rsidP="00C82AF4">
      <w:pPr>
        <w:pStyle w:val="a0001"/>
        <w:shd w:val="clear" w:color="auto" w:fill="FFFFFF"/>
        <w:spacing w:before="0" w:beforeAutospacing="0" w:after="0" w:afterAutospacing="0" w:line="300" w:lineRule="atLeast"/>
        <w:ind w:left="720" w:hanging="720"/>
        <w:jc w:val="both"/>
        <w:rPr>
          <w:b/>
          <w:bCs/>
          <w:color w:val="000000"/>
        </w:rPr>
      </w:pPr>
      <w:r w:rsidRPr="00C82AF4">
        <w:rPr>
          <w:b/>
          <w:bCs/>
          <w:color w:val="000000"/>
        </w:rPr>
        <w:t>§3293</w:t>
      </w:r>
      <w:proofErr w:type="gramStart"/>
      <w:r w:rsidRPr="00C82AF4">
        <w:rPr>
          <w:b/>
          <w:bCs/>
          <w:color w:val="000000"/>
        </w:rPr>
        <w:t>.  </w:t>
      </w:r>
      <w:proofErr w:type="gramEnd"/>
      <w:r w:rsidRPr="00C82AF4">
        <w:rPr>
          <w:b/>
          <w:bCs/>
          <w:color w:val="000000"/>
        </w:rPr>
        <w:t>Cease and desist order; injunctive relief</w:t>
      </w:r>
    </w:p>
    <w:p w14:paraId="6A75C821"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  In addition to or in lieu of the criminal penalties and administrative sanctions provided in this Chapter, the board is empowered to issue an order to any person or firm engaged in any activity, conduct, or practice constituting a violation of any provision of this Chapter, directing such person or firm to forthwith cease and desist from such activity, conduct, or practice</w:t>
      </w:r>
      <w:proofErr w:type="gramStart"/>
      <w:r w:rsidRPr="00C82AF4">
        <w:rPr>
          <w:color w:val="000000"/>
        </w:rPr>
        <w:t>.  </w:t>
      </w:r>
      <w:proofErr w:type="gramEnd"/>
      <w:r w:rsidRPr="00C82AF4">
        <w:rPr>
          <w:color w:val="000000"/>
        </w:rPr>
        <w:t>Such order shall be issued in the name of the state of Louisiana, under the official seal of the board</w:t>
      </w:r>
      <w:proofErr w:type="gramStart"/>
      <w:r w:rsidRPr="00C82AF4">
        <w:rPr>
          <w:color w:val="000000"/>
        </w:rPr>
        <w:t>.  </w:t>
      </w:r>
      <w:proofErr w:type="gramEnd"/>
    </w:p>
    <w:p w14:paraId="438B8C54"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 xml:space="preserve">B.  If the person or firm to whom the board directs a cease and </w:t>
      </w:r>
      <w:proofErr w:type="gramStart"/>
      <w:r w:rsidRPr="00C82AF4">
        <w:rPr>
          <w:color w:val="000000"/>
        </w:rPr>
        <w:t>desist</w:t>
      </w:r>
      <w:proofErr w:type="gramEnd"/>
      <w:r w:rsidRPr="00C82AF4">
        <w:rPr>
          <w:color w:val="000000"/>
        </w:rPr>
        <w:t xml:space="preserve"> order does not cease and desist the prohibited activity, conduct, or practice within three working days from service of such cease and desist order by certified mail, the board may seek, in any court of competent </w:t>
      </w:r>
      <w:r w:rsidRPr="00C82AF4">
        <w:rPr>
          <w:color w:val="000000"/>
        </w:rPr>
        <w:lastRenderedPageBreak/>
        <w:t>jurisdiction and proper venue, a writ of injunction enjoining such person or firm from engaging in any activity, conduct, or practice prohibited by this Chapter</w:t>
      </w:r>
      <w:proofErr w:type="gramStart"/>
      <w:r w:rsidRPr="00C82AF4">
        <w:rPr>
          <w:color w:val="000000"/>
        </w:rPr>
        <w:t>.  </w:t>
      </w:r>
      <w:proofErr w:type="gramEnd"/>
    </w:p>
    <w:p w14:paraId="5B935366" w14:textId="77C5A78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C.(1)  Upon a proper showing by the board that such person or firm has engaged in any activity, conduct, or practice prohibited by this Chapter, the court shall issue a temporary restraining order restraining the person or firm from engaging in unlawful activity, conduct, or practices pending the hearing on a preliminary injunction, and in due course a permanent injunction shall be issued after a hearing</w:t>
      </w:r>
      <w:r w:rsidR="00C67538" w:rsidRPr="00C82AF4">
        <w:rPr>
          <w:color w:val="000000"/>
        </w:rPr>
        <w:t xml:space="preserve"> pursuant to R.S. 37:3279.1</w:t>
      </w:r>
      <w:r w:rsidRPr="00C82AF4">
        <w:rPr>
          <w:color w:val="000000"/>
        </w:rPr>
        <w:t>, commanding the cessation of the unlawful activity, conduct, or practices complained of, all without the necessity of the board having to give bond as usually required in such cases.</w:t>
      </w:r>
    </w:p>
    <w:p w14:paraId="3DF34493"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(2</w:t>
      </w:r>
      <w:proofErr w:type="gramStart"/>
      <w:r w:rsidRPr="00C82AF4">
        <w:rPr>
          <w:color w:val="000000"/>
        </w:rPr>
        <w:t>)  A</w:t>
      </w:r>
      <w:proofErr w:type="gramEnd"/>
      <w:r w:rsidRPr="00C82AF4">
        <w:rPr>
          <w:color w:val="000000"/>
        </w:rPr>
        <w:t xml:space="preserve"> temporary restraining order, preliminary injunction, or permanent injunction issued hereunder shall not be subject to being released upon bond</w:t>
      </w:r>
      <w:proofErr w:type="gramStart"/>
      <w:r w:rsidRPr="00C82AF4">
        <w:rPr>
          <w:color w:val="000000"/>
        </w:rPr>
        <w:t>.  </w:t>
      </w:r>
      <w:proofErr w:type="gramEnd"/>
    </w:p>
    <w:p w14:paraId="389A910C"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Acts 1984, No. 505, §1, eff. Jan. 1, 1985</w:t>
      </w:r>
      <w:proofErr w:type="gramStart"/>
      <w:r w:rsidRPr="00C82AF4">
        <w:rPr>
          <w:color w:val="000000"/>
        </w:rPr>
        <w:t>.  </w:t>
      </w:r>
      <w:proofErr w:type="gramEnd"/>
    </w:p>
    <w:p w14:paraId="13E033C2" w14:textId="77777777" w:rsidR="0082385C" w:rsidRPr="00C82AF4" w:rsidRDefault="0082385C" w:rsidP="00C82AF4">
      <w:pPr>
        <w:pStyle w:val="a0002"/>
        <w:shd w:val="clear" w:color="auto" w:fill="FFFFFF"/>
        <w:spacing w:before="0" w:beforeAutospacing="0" w:after="0" w:afterAutospacing="0" w:line="300" w:lineRule="atLeast"/>
        <w:ind w:firstLine="720"/>
        <w:jc w:val="both"/>
        <w:rPr>
          <w:color w:val="000000"/>
        </w:rPr>
      </w:pPr>
    </w:p>
    <w:p w14:paraId="684B4953" w14:textId="77777777" w:rsidR="00F57DC4" w:rsidRPr="00C82AF4" w:rsidRDefault="00F57DC4" w:rsidP="00C82AF4">
      <w:pPr>
        <w:pStyle w:val="a0001"/>
        <w:shd w:val="clear" w:color="auto" w:fill="FFFFFF"/>
        <w:spacing w:before="0" w:beforeAutospacing="0" w:after="0" w:afterAutospacing="0" w:line="300" w:lineRule="atLeast"/>
        <w:ind w:left="720" w:hanging="720"/>
        <w:jc w:val="both"/>
        <w:rPr>
          <w:b/>
          <w:bCs/>
          <w:color w:val="000000"/>
        </w:rPr>
      </w:pPr>
      <w:r w:rsidRPr="00C82AF4">
        <w:rPr>
          <w:b/>
          <w:bCs/>
          <w:color w:val="000000"/>
        </w:rPr>
        <w:t>§3294</w:t>
      </w:r>
      <w:proofErr w:type="gramStart"/>
      <w:r w:rsidRPr="00C82AF4">
        <w:rPr>
          <w:b/>
          <w:bCs/>
          <w:color w:val="000000"/>
        </w:rPr>
        <w:t>.  </w:t>
      </w:r>
      <w:proofErr w:type="gramEnd"/>
      <w:r w:rsidRPr="00C82AF4">
        <w:rPr>
          <w:b/>
          <w:bCs/>
          <w:color w:val="000000"/>
        </w:rPr>
        <w:t>Sole proprietorship, partnership, corporation, association with licensed business</w:t>
      </w:r>
    </w:p>
    <w:p w14:paraId="2B48E2ED"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  This Chapter shall not prohibit one or more businesses from practicing through a partnership, corporation, or association</w:t>
      </w:r>
      <w:proofErr w:type="gramStart"/>
      <w:r w:rsidRPr="00C82AF4">
        <w:rPr>
          <w:color w:val="000000"/>
        </w:rPr>
        <w:t>.  </w:t>
      </w:r>
      <w:proofErr w:type="gramEnd"/>
    </w:p>
    <w:p w14:paraId="2636558C"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B.  In any partnership, corporation, or association whose primary activity consists of providing services regulated by this Chapter, at least one partner or corporate officer shall be licensed as a business under this Chapter</w:t>
      </w:r>
      <w:proofErr w:type="gramStart"/>
      <w:r w:rsidRPr="00C82AF4">
        <w:rPr>
          <w:color w:val="000000"/>
        </w:rPr>
        <w:t>.  </w:t>
      </w:r>
      <w:proofErr w:type="gramEnd"/>
    </w:p>
    <w:p w14:paraId="0D7C9F39"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Acts 1984, No. 505, §1, eff. Jan. 1, 1985; Acts 1989, No. 552, §1.</w:t>
      </w:r>
    </w:p>
    <w:p w14:paraId="6DE7C29F" w14:textId="77777777" w:rsidR="00915334" w:rsidRPr="00C82AF4" w:rsidRDefault="00915334" w:rsidP="00C82AF4">
      <w:pPr>
        <w:pStyle w:val="a0002"/>
        <w:shd w:val="clear" w:color="auto" w:fill="FFFFFF"/>
        <w:spacing w:before="0" w:beforeAutospacing="0" w:after="0" w:afterAutospacing="0" w:line="300" w:lineRule="atLeast"/>
        <w:ind w:firstLine="720"/>
        <w:jc w:val="both"/>
        <w:rPr>
          <w:color w:val="000000"/>
        </w:rPr>
      </w:pPr>
    </w:p>
    <w:p w14:paraId="64467E1B" w14:textId="77777777" w:rsidR="00F57DC4" w:rsidRPr="00C82AF4" w:rsidRDefault="00F57DC4" w:rsidP="00C82AF4">
      <w:pPr>
        <w:pStyle w:val="a0001"/>
        <w:shd w:val="clear" w:color="auto" w:fill="FFFFFF"/>
        <w:spacing w:before="0" w:beforeAutospacing="0" w:after="0" w:afterAutospacing="0" w:line="300" w:lineRule="atLeast"/>
        <w:ind w:left="720" w:hanging="720"/>
        <w:jc w:val="both"/>
        <w:rPr>
          <w:b/>
          <w:bCs/>
          <w:color w:val="000000"/>
        </w:rPr>
      </w:pPr>
      <w:r w:rsidRPr="00C82AF4">
        <w:rPr>
          <w:b/>
          <w:bCs/>
          <w:color w:val="000000"/>
        </w:rPr>
        <w:t>§3295</w:t>
      </w:r>
      <w:proofErr w:type="gramStart"/>
      <w:r w:rsidRPr="00C82AF4">
        <w:rPr>
          <w:b/>
          <w:bCs/>
          <w:color w:val="000000"/>
        </w:rPr>
        <w:t>.  </w:t>
      </w:r>
      <w:proofErr w:type="gramEnd"/>
      <w:r w:rsidRPr="00C82AF4">
        <w:rPr>
          <w:b/>
          <w:bCs/>
          <w:color w:val="000000"/>
        </w:rPr>
        <w:t>Fund of the board of private security examiners</w:t>
      </w:r>
    </w:p>
    <w:p w14:paraId="7F60B323"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All fees, administrative fines and cost collected under the provisions of this Chapter shall be paid into the state treasury on or before the twenty-fifth day of the month following their collection and, in accordance with Article VII, Section 9 of the Constitution of Louisiana, shall be credited to the Bond Security and Redemption Fund</w:t>
      </w:r>
      <w:proofErr w:type="gramStart"/>
      <w:r w:rsidRPr="00C82AF4">
        <w:rPr>
          <w:color w:val="000000"/>
        </w:rPr>
        <w:t>.  </w:t>
      </w:r>
      <w:proofErr w:type="gramEnd"/>
      <w:r w:rsidRPr="00C82AF4">
        <w:rPr>
          <w:color w:val="000000"/>
        </w:rPr>
        <w:t>Out of the funds remaining in the Bond Security and Redemption Fund, after a sufficient amount is allocated therefrom to pay all obligations secured by the full faith and credit of the state which become due and payable within each fiscal year, the treasurer shall pay an amount equal to the total amount of funds paid into the treasury into a special fund, which is hereby created in the state treasury and designated as the Louisiana State Board of Private Security Examiners Fund</w:t>
      </w:r>
      <w:proofErr w:type="gramStart"/>
      <w:r w:rsidRPr="00C82AF4">
        <w:rPr>
          <w:color w:val="000000"/>
        </w:rPr>
        <w:t>.  </w:t>
      </w:r>
      <w:proofErr w:type="gramEnd"/>
      <w:r w:rsidRPr="00C82AF4">
        <w:rPr>
          <w:color w:val="000000"/>
        </w:rPr>
        <w:t>In addition, all other money made available for use as provided in this Chapter shall be credited to this fund</w:t>
      </w:r>
      <w:proofErr w:type="gramStart"/>
      <w:r w:rsidRPr="00C82AF4">
        <w:rPr>
          <w:color w:val="000000"/>
        </w:rPr>
        <w:t>.  </w:t>
      </w:r>
      <w:proofErr w:type="gramEnd"/>
    </w:p>
    <w:p w14:paraId="3BC5440B"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Acts 1984, No. 505, §1, eff. Jan. 1, 1985; Act 1991, No. 315, §1</w:t>
      </w:r>
      <w:proofErr w:type="gramStart"/>
      <w:r w:rsidRPr="00C82AF4">
        <w:rPr>
          <w:color w:val="000000"/>
        </w:rPr>
        <w:t>.  </w:t>
      </w:r>
      <w:proofErr w:type="gramEnd"/>
    </w:p>
    <w:p w14:paraId="0D64448A" w14:textId="77777777" w:rsidR="00915334" w:rsidRPr="00C82AF4" w:rsidRDefault="00915334" w:rsidP="00C82AF4">
      <w:pPr>
        <w:pStyle w:val="a0002"/>
        <w:shd w:val="clear" w:color="auto" w:fill="FFFFFF"/>
        <w:spacing w:before="0" w:beforeAutospacing="0" w:after="0" w:afterAutospacing="0" w:line="300" w:lineRule="atLeast"/>
        <w:ind w:firstLine="720"/>
        <w:jc w:val="both"/>
        <w:rPr>
          <w:color w:val="000000"/>
        </w:rPr>
      </w:pPr>
    </w:p>
    <w:p w14:paraId="70D9EE31" w14:textId="77777777" w:rsidR="00F57DC4" w:rsidRPr="00C82AF4" w:rsidRDefault="00F57DC4" w:rsidP="00C82AF4">
      <w:pPr>
        <w:pStyle w:val="a0001"/>
        <w:shd w:val="clear" w:color="auto" w:fill="FFFFFF"/>
        <w:spacing w:before="0" w:beforeAutospacing="0" w:after="0" w:afterAutospacing="0" w:line="300" w:lineRule="atLeast"/>
        <w:ind w:left="720" w:hanging="720"/>
        <w:jc w:val="both"/>
        <w:rPr>
          <w:b/>
          <w:bCs/>
          <w:color w:val="000000"/>
        </w:rPr>
      </w:pPr>
      <w:r w:rsidRPr="00C82AF4">
        <w:rPr>
          <w:b/>
          <w:bCs/>
          <w:color w:val="000000"/>
        </w:rPr>
        <w:t>§3296</w:t>
      </w:r>
      <w:proofErr w:type="gramStart"/>
      <w:r w:rsidRPr="00C82AF4">
        <w:rPr>
          <w:b/>
          <w:bCs/>
          <w:color w:val="000000"/>
        </w:rPr>
        <w:t>.  </w:t>
      </w:r>
      <w:proofErr w:type="gramEnd"/>
      <w:r w:rsidRPr="00C82AF4">
        <w:rPr>
          <w:b/>
          <w:bCs/>
          <w:color w:val="000000"/>
        </w:rPr>
        <w:t>Adoption of rules</w:t>
      </w:r>
    </w:p>
    <w:p w14:paraId="7393B400"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The adoption of any rule or regulation, guideline, substantive procedure, or code of conduct shall be subject to the provisions of the Administrative Procedure Act</w:t>
      </w:r>
      <w:proofErr w:type="gramStart"/>
      <w:r w:rsidRPr="00C82AF4">
        <w:rPr>
          <w:color w:val="000000"/>
        </w:rPr>
        <w:t>.  </w:t>
      </w:r>
      <w:proofErr w:type="gramEnd"/>
    </w:p>
    <w:p w14:paraId="046D5AEA"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Acts 1984, No. 505, §1, eff. Jan. 1, 1985</w:t>
      </w:r>
      <w:proofErr w:type="gramStart"/>
      <w:r w:rsidRPr="00C82AF4">
        <w:rPr>
          <w:color w:val="000000"/>
        </w:rPr>
        <w:t>.  </w:t>
      </w:r>
      <w:proofErr w:type="gramEnd"/>
    </w:p>
    <w:p w14:paraId="31050E6E" w14:textId="77777777" w:rsidR="00915334" w:rsidRPr="00C82AF4" w:rsidRDefault="00915334" w:rsidP="00C82AF4">
      <w:pPr>
        <w:pStyle w:val="a0002"/>
        <w:shd w:val="clear" w:color="auto" w:fill="FFFFFF"/>
        <w:spacing w:before="0" w:beforeAutospacing="0" w:after="0" w:afterAutospacing="0" w:line="300" w:lineRule="atLeast"/>
        <w:ind w:firstLine="720"/>
        <w:jc w:val="both"/>
        <w:rPr>
          <w:color w:val="000000"/>
        </w:rPr>
      </w:pPr>
    </w:p>
    <w:p w14:paraId="3AFF2A05" w14:textId="77777777" w:rsidR="00F57DC4" w:rsidRPr="00C82AF4" w:rsidRDefault="00F57DC4" w:rsidP="00C82AF4">
      <w:pPr>
        <w:pStyle w:val="a0001"/>
        <w:shd w:val="clear" w:color="auto" w:fill="FFFFFF"/>
        <w:spacing w:before="0" w:beforeAutospacing="0" w:after="0" w:afterAutospacing="0" w:line="300" w:lineRule="atLeast"/>
        <w:ind w:left="720" w:hanging="720"/>
        <w:jc w:val="both"/>
        <w:rPr>
          <w:b/>
          <w:bCs/>
          <w:color w:val="000000"/>
        </w:rPr>
      </w:pPr>
      <w:r w:rsidRPr="00C82AF4">
        <w:rPr>
          <w:b/>
          <w:bCs/>
          <w:color w:val="000000"/>
        </w:rPr>
        <w:t>§3297</w:t>
      </w:r>
      <w:proofErr w:type="gramStart"/>
      <w:r w:rsidRPr="00C82AF4">
        <w:rPr>
          <w:b/>
          <w:bCs/>
          <w:color w:val="000000"/>
        </w:rPr>
        <w:t>.  </w:t>
      </w:r>
      <w:proofErr w:type="gramEnd"/>
      <w:r w:rsidRPr="00C82AF4">
        <w:rPr>
          <w:b/>
          <w:bCs/>
          <w:color w:val="000000"/>
        </w:rPr>
        <w:t>Local governmental restrictions; superseded local governmental laws, code, or ordinances</w:t>
      </w:r>
    </w:p>
    <w:p w14:paraId="69FBDA14"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 xml:space="preserve">A.  From and after the effective date of this Chapter, no governmental subdivision of this state shall enact any legislation, code, or ordinance or promulgate any rules or regulations relating </w:t>
      </w:r>
      <w:r w:rsidRPr="00C82AF4">
        <w:rPr>
          <w:color w:val="000000"/>
        </w:rPr>
        <w:lastRenderedPageBreak/>
        <w:t>to the licensing, training, or regulations of contract security companies other than the imposition of a bona fide business tax</w:t>
      </w:r>
      <w:proofErr w:type="gramStart"/>
      <w:r w:rsidRPr="00C82AF4">
        <w:rPr>
          <w:color w:val="000000"/>
        </w:rPr>
        <w:t>.  </w:t>
      </w:r>
      <w:proofErr w:type="gramEnd"/>
    </w:p>
    <w:p w14:paraId="7DEA306A"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B.  Upon said effective date, any provisions of any legislation, code, or ordinance, or rules promulgated by any local governmental subdivision of this state which relates to licensing, training, or regulation of licensees and registrants, as defined herein, shall be superseded by this Chapter</w:t>
      </w:r>
      <w:proofErr w:type="gramStart"/>
      <w:r w:rsidRPr="00C82AF4">
        <w:rPr>
          <w:color w:val="000000"/>
        </w:rPr>
        <w:t>.  </w:t>
      </w:r>
      <w:proofErr w:type="gramEnd"/>
    </w:p>
    <w:p w14:paraId="1C505C14" w14:textId="77777777" w:rsidR="00F57DC4" w:rsidRPr="00C82AF4" w:rsidRDefault="00F57DC4" w:rsidP="00C82AF4">
      <w:pPr>
        <w:pStyle w:val="a0002"/>
        <w:shd w:val="clear" w:color="auto" w:fill="FFFFFF"/>
        <w:spacing w:before="0" w:beforeAutospacing="0" w:after="0" w:afterAutospacing="0" w:line="300" w:lineRule="atLeast"/>
        <w:ind w:firstLine="720"/>
        <w:jc w:val="both"/>
        <w:rPr>
          <w:color w:val="000000"/>
        </w:rPr>
      </w:pPr>
      <w:r w:rsidRPr="00C82AF4">
        <w:rPr>
          <w:color w:val="000000"/>
        </w:rPr>
        <w:t>Acts 1984, No. 505, §1, eff. Jan. 1, 1985; Acts 1989, No. 552, §1.</w:t>
      </w:r>
    </w:p>
    <w:p w14:paraId="79356F59" w14:textId="77777777" w:rsidR="00915334" w:rsidRPr="00C82AF4" w:rsidRDefault="00915334" w:rsidP="00C82AF4">
      <w:pPr>
        <w:pStyle w:val="a0002"/>
        <w:shd w:val="clear" w:color="auto" w:fill="FFFFFF"/>
        <w:spacing w:before="0" w:beforeAutospacing="0" w:after="0" w:afterAutospacing="0" w:line="300" w:lineRule="atLeast"/>
        <w:ind w:firstLine="720"/>
        <w:jc w:val="both"/>
        <w:rPr>
          <w:color w:val="000000"/>
        </w:rPr>
      </w:pPr>
    </w:p>
    <w:p w14:paraId="2CEF4B65" w14:textId="77777777" w:rsidR="00F57DC4" w:rsidRPr="00C82AF4" w:rsidRDefault="00F57DC4" w:rsidP="00C82AF4">
      <w:pPr>
        <w:pStyle w:val="a0001"/>
        <w:shd w:val="clear" w:color="auto" w:fill="FFFFFF"/>
        <w:spacing w:before="0" w:beforeAutospacing="0" w:after="0" w:afterAutospacing="0" w:line="280" w:lineRule="atLeast"/>
        <w:ind w:left="720" w:hanging="720"/>
        <w:jc w:val="both"/>
        <w:rPr>
          <w:b/>
          <w:bCs/>
          <w:color w:val="000000"/>
        </w:rPr>
      </w:pPr>
      <w:r w:rsidRPr="00C82AF4">
        <w:rPr>
          <w:b/>
          <w:bCs/>
          <w:color w:val="000000"/>
        </w:rPr>
        <w:t>§3298</w:t>
      </w:r>
      <w:proofErr w:type="gramStart"/>
      <w:r w:rsidRPr="00C82AF4">
        <w:rPr>
          <w:b/>
          <w:bCs/>
          <w:color w:val="000000"/>
        </w:rPr>
        <w:t>.  </w:t>
      </w:r>
      <w:proofErr w:type="gramEnd"/>
      <w:r w:rsidRPr="00C82AF4">
        <w:rPr>
          <w:b/>
          <w:bCs/>
          <w:color w:val="000000"/>
        </w:rPr>
        <w:t>Inapplicability</w:t>
      </w:r>
    </w:p>
    <w:p w14:paraId="732C1D7B"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A.  This Chapter shall not apply to a person or corporation which employs persons who do private security work in connection with the affairs of such employer only and who have an employer-employee relationship with such employer</w:t>
      </w:r>
      <w:proofErr w:type="gramStart"/>
      <w:r w:rsidRPr="00C82AF4">
        <w:rPr>
          <w:color w:val="000000"/>
        </w:rPr>
        <w:t>.  </w:t>
      </w:r>
      <w:proofErr w:type="gramEnd"/>
      <w:r w:rsidRPr="00C82AF4">
        <w:rPr>
          <w:color w:val="000000"/>
        </w:rPr>
        <w:t xml:space="preserve">Neither such </w:t>
      </w:r>
      <w:proofErr w:type="gramStart"/>
      <w:r w:rsidRPr="00C82AF4">
        <w:rPr>
          <w:color w:val="000000"/>
        </w:rPr>
        <w:t>persons or</w:t>
      </w:r>
      <w:proofErr w:type="gramEnd"/>
      <w:r w:rsidRPr="00C82AF4">
        <w:rPr>
          <w:color w:val="000000"/>
        </w:rPr>
        <w:t xml:space="preserve"> corporations nor their employees shall be required to register or be licensed under this Chapter.</w:t>
      </w:r>
    </w:p>
    <w:p w14:paraId="7E73F5EF"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B.  This Chapter shall not apply to a peace officer employed by a state, parish, or local law enforcement agency who contracts directly with a licensed contract security company or the actual consumer of contract security services to work during his off-duty hours and whose off-duty employment is conducted on an independent contractor basis with such licensed contract security company or consumer of security services</w:t>
      </w:r>
      <w:proofErr w:type="gramStart"/>
      <w:r w:rsidRPr="00C82AF4">
        <w:rPr>
          <w:color w:val="000000"/>
        </w:rPr>
        <w:t>.  </w:t>
      </w:r>
      <w:proofErr w:type="gramEnd"/>
      <w:r w:rsidRPr="00C82AF4">
        <w:rPr>
          <w:color w:val="000000"/>
        </w:rPr>
        <w:t>However, nothing herein shall be construed to authorize peace officers to employ non-commissioned peace officers to perform any private security functions as defined in this Subsection.</w:t>
      </w:r>
    </w:p>
    <w:p w14:paraId="41AED493"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C.  This Chapter shall not be construed to apply to a federal peace officer or federal law enforcement officer.</w:t>
      </w:r>
    </w:p>
    <w:p w14:paraId="6B1DE3E4"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D.  Repealed by Acts 2012, No. 439, §2.</w:t>
      </w:r>
    </w:p>
    <w:p w14:paraId="74BC8F85"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Acts 1984, No. 505, §1, eff. Jan. 1, 1985; Acts 1989, No. 39, §1, eff. June 16, 1989; Acts 1999, No. 331, §1; Acts 2005, No. 166, §1; Acts 2012, No. 439, §§1, 2.</w:t>
      </w:r>
    </w:p>
    <w:p w14:paraId="4C3274F2" w14:textId="77777777" w:rsidR="00915334" w:rsidRPr="00C82AF4" w:rsidRDefault="00915334" w:rsidP="00C82AF4">
      <w:pPr>
        <w:pStyle w:val="a0002"/>
        <w:shd w:val="clear" w:color="auto" w:fill="FFFFFF"/>
        <w:spacing w:before="0" w:beforeAutospacing="0" w:after="0" w:afterAutospacing="0" w:line="280" w:lineRule="atLeast"/>
        <w:ind w:firstLine="720"/>
        <w:jc w:val="both"/>
        <w:rPr>
          <w:color w:val="000000"/>
        </w:rPr>
      </w:pPr>
    </w:p>
    <w:p w14:paraId="69E192C3" w14:textId="77777777" w:rsidR="00F57DC4" w:rsidRPr="00C82AF4" w:rsidRDefault="00F57DC4" w:rsidP="00C82AF4">
      <w:pPr>
        <w:pStyle w:val="a0001"/>
        <w:shd w:val="clear" w:color="auto" w:fill="FFFFFF"/>
        <w:spacing w:before="0" w:beforeAutospacing="0" w:after="0" w:afterAutospacing="0" w:line="280" w:lineRule="atLeast"/>
        <w:ind w:left="720" w:hanging="720"/>
        <w:jc w:val="both"/>
        <w:rPr>
          <w:b/>
          <w:bCs/>
          <w:color w:val="000000"/>
        </w:rPr>
      </w:pPr>
      <w:r w:rsidRPr="00C82AF4">
        <w:rPr>
          <w:b/>
          <w:bCs/>
          <w:color w:val="000000"/>
        </w:rPr>
        <w:t>§3299</w:t>
      </w:r>
      <w:proofErr w:type="gramStart"/>
      <w:r w:rsidRPr="00C82AF4">
        <w:rPr>
          <w:b/>
          <w:bCs/>
          <w:color w:val="000000"/>
        </w:rPr>
        <w:t>.  </w:t>
      </w:r>
      <w:proofErr w:type="gramEnd"/>
      <w:r w:rsidRPr="00C82AF4">
        <w:rPr>
          <w:b/>
          <w:bCs/>
          <w:color w:val="000000"/>
        </w:rPr>
        <w:t>Discharge of firearms</w:t>
      </w:r>
    </w:p>
    <w:p w14:paraId="0DC83509"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A.  An employee of a security company who discharges a weapon while on duty or traveling to or from duty shall complete and file a board-provided weapons discharge report with the board within seventy-two hours of discharging the weapon.</w:t>
      </w:r>
    </w:p>
    <w:p w14:paraId="54A746DA"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 xml:space="preserve">B.  An instructor or trainee who discharges a weapon for any other reason than range </w:t>
      </w:r>
      <w:proofErr w:type="gramStart"/>
      <w:r w:rsidRPr="00C82AF4">
        <w:rPr>
          <w:color w:val="000000"/>
        </w:rPr>
        <w:t>qualification</w:t>
      </w:r>
      <w:proofErr w:type="gramEnd"/>
      <w:r w:rsidRPr="00C82AF4">
        <w:rPr>
          <w:color w:val="000000"/>
        </w:rPr>
        <w:t xml:space="preserve"> during firearms training and range qualifications shall complete and file a board-provided weapons discharge report with the board within seventy-two hours of discharging the weapon.</w:t>
      </w:r>
    </w:p>
    <w:p w14:paraId="3055F5F5" w14:textId="77777777" w:rsidR="00F57DC4" w:rsidRPr="00C82AF4" w:rsidRDefault="00F57DC4" w:rsidP="00C82AF4">
      <w:pPr>
        <w:pStyle w:val="a0002"/>
        <w:shd w:val="clear" w:color="auto" w:fill="FFFFFF"/>
        <w:spacing w:before="0" w:beforeAutospacing="0" w:after="0" w:afterAutospacing="0" w:line="280" w:lineRule="atLeast"/>
        <w:ind w:firstLine="720"/>
        <w:jc w:val="both"/>
        <w:rPr>
          <w:color w:val="000000"/>
        </w:rPr>
      </w:pPr>
      <w:r w:rsidRPr="00C82AF4">
        <w:rPr>
          <w:color w:val="000000"/>
        </w:rPr>
        <w:t>Acts 2014, No. 519, §1.</w:t>
      </w:r>
    </w:p>
    <w:p w14:paraId="557342A3" w14:textId="77777777" w:rsidR="00F57DC4" w:rsidRPr="00C82AF4" w:rsidRDefault="00F57DC4" w:rsidP="00C82AF4">
      <w:pPr>
        <w:jc w:val="both"/>
        <w:rPr>
          <w:rFonts w:ascii="Times New Roman" w:hAnsi="Times New Roman" w:cs="Times New Roman"/>
          <w:sz w:val="24"/>
          <w:szCs w:val="24"/>
        </w:rPr>
      </w:pPr>
    </w:p>
    <w:sectPr w:rsidR="00F57DC4" w:rsidRPr="00C82AF4">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A21A9" w14:textId="77777777" w:rsidR="00D51382" w:rsidRDefault="00D51382">
      <w:pPr>
        <w:spacing w:after="0" w:line="240" w:lineRule="auto"/>
      </w:pPr>
      <w:r>
        <w:separator/>
      </w:r>
    </w:p>
  </w:endnote>
  <w:endnote w:type="continuationSeparator" w:id="0">
    <w:p w14:paraId="0334ABF8" w14:textId="77777777" w:rsidR="00D51382" w:rsidRDefault="00D51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5506B" w14:textId="0F0FDDF2" w:rsidR="55A928A4" w:rsidRPr="00AF19ED" w:rsidRDefault="00C82AF4" w:rsidP="55A928A4">
    <w:pPr>
      <w:pStyle w:val="Footer"/>
      <w:rPr>
        <w:rFonts w:ascii="Times New Roman" w:hAnsi="Times New Roman" w:cs="Times New Roman"/>
        <w:sz w:val="24"/>
        <w:szCs w:val="24"/>
      </w:rPr>
    </w:pPr>
    <w:r>
      <w:rPr>
        <w:rFonts w:ascii="Times New Roman" w:hAnsi="Times New Roman" w:cs="Times New Roman"/>
        <w:sz w:val="24"/>
        <w:szCs w:val="24"/>
      </w:rPr>
      <w:t xml:space="preserve">Current as of August 1, </w:t>
    </w:r>
    <w:proofErr w:type="gramStart"/>
    <w:r w:rsidR="00AF19ED" w:rsidRPr="00AF19ED">
      <w:rPr>
        <w:rFonts w:ascii="Times New Roman" w:hAnsi="Times New Roman" w:cs="Times New Roman"/>
        <w:sz w:val="24"/>
        <w:szCs w:val="24"/>
      </w:rPr>
      <w:t>202</w:t>
    </w:r>
    <w:r>
      <w:rPr>
        <w:rFonts w:ascii="Times New Roman" w:hAnsi="Times New Roman" w:cs="Times New Roman"/>
        <w:sz w:val="24"/>
        <w:szCs w:val="24"/>
      </w:rPr>
      <w:t>6</w:t>
    </w:r>
    <w:proofErr w:type="gramEnd"/>
    <w:r w:rsidR="00AF19ED" w:rsidRPr="00AF19ED">
      <w:rPr>
        <w:rFonts w:ascii="Times New Roman" w:hAnsi="Times New Roman" w:cs="Times New Roman"/>
        <w:sz w:val="24"/>
        <w:szCs w:val="24"/>
      </w:rPr>
      <w:tab/>
    </w:r>
    <w:r w:rsidR="00AF19ED" w:rsidRPr="00AF19ED">
      <w:rPr>
        <w:rFonts w:ascii="Times New Roman" w:hAnsi="Times New Roman" w:cs="Times New Roman"/>
        <w:sz w:val="24"/>
        <w:szCs w:val="24"/>
      </w:rPr>
      <w:tab/>
    </w:r>
    <w:r w:rsidR="00AF19ED" w:rsidRPr="00AF19ED">
      <w:rPr>
        <w:rFonts w:ascii="Times New Roman" w:hAnsi="Times New Roman" w:cs="Times New Roman"/>
        <w:sz w:val="24"/>
        <w:szCs w:val="24"/>
      </w:rPr>
      <w:fldChar w:fldCharType="begin"/>
    </w:r>
    <w:r w:rsidR="00AF19ED" w:rsidRPr="00AF19ED">
      <w:rPr>
        <w:rFonts w:ascii="Times New Roman" w:hAnsi="Times New Roman" w:cs="Times New Roman"/>
        <w:sz w:val="24"/>
        <w:szCs w:val="24"/>
      </w:rPr>
      <w:instrText xml:space="preserve"> PAGE   \* MERGEFORMAT </w:instrText>
    </w:r>
    <w:r w:rsidR="00AF19ED" w:rsidRPr="00AF19ED">
      <w:rPr>
        <w:rFonts w:ascii="Times New Roman" w:hAnsi="Times New Roman" w:cs="Times New Roman"/>
        <w:sz w:val="24"/>
        <w:szCs w:val="24"/>
      </w:rPr>
      <w:fldChar w:fldCharType="separate"/>
    </w:r>
    <w:r w:rsidR="00AF19ED" w:rsidRPr="00AF19ED">
      <w:rPr>
        <w:rFonts w:ascii="Times New Roman" w:hAnsi="Times New Roman" w:cs="Times New Roman"/>
        <w:noProof/>
        <w:sz w:val="24"/>
        <w:szCs w:val="24"/>
      </w:rPr>
      <w:t>1</w:t>
    </w:r>
    <w:r w:rsidR="00AF19ED" w:rsidRPr="00AF19ED">
      <w:rPr>
        <w:rFonts w:ascii="Times New Roman" w:hAnsi="Times New Roman" w:cs="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8AFFD" w14:textId="77777777" w:rsidR="00D51382" w:rsidRDefault="00D51382">
      <w:pPr>
        <w:spacing w:after="0" w:line="240" w:lineRule="auto"/>
      </w:pPr>
      <w:r>
        <w:separator/>
      </w:r>
    </w:p>
  </w:footnote>
  <w:footnote w:type="continuationSeparator" w:id="0">
    <w:p w14:paraId="14F38589" w14:textId="77777777" w:rsidR="00D51382" w:rsidRDefault="00D513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07E1E" w14:textId="20C6157A" w:rsidR="55A928A4" w:rsidRPr="00AF19ED" w:rsidRDefault="00AF19ED" w:rsidP="00AF19ED">
    <w:pPr>
      <w:pStyle w:val="a0001"/>
      <w:shd w:val="clear" w:color="auto" w:fill="FFFFFF"/>
      <w:spacing w:before="0" w:beforeAutospacing="0" w:after="0" w:afterAutospacing="0" w:line="300" w:lineRule="atLeast"/>
      <w:jc w:val="center"/>
      <w:rPr>
        <w:b/>
        <w:bCs/>
        <w:color w:val="000000"/>
      </w:rPr>
    </w:pPr>
    <w:r w:rsidRPr="00AF19ED">
      <w:rPr>
        <w:b/>
        <w:bCs/>
        <w:color w:val="000000"/>
      </w:rPr>
      <w:t>CHAPTER 37. PRIVATE CONTRACT SECURITY COMPANIES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DC4"/>
    <w:rsid w:val="000034D1"/>
    <w:rsid w:val="00011E3E"/>
    <w:rsid w:val="00053D2E"/>
    <w:rsid w:val="000565E2"/>
    <w:rsid w:val="000A3B2A"/>
    <w:rsid w:val="000C0097"/>
    <w:rsid w:val="000C23AC"/>
    <w:rsid w:val="000C6C67"/>
    <w:rsid w:val="000D3F51"/>
    <w:rsid w:val="001172F8"/>
    <w:rsid w:val="0014095C"/>
    <w:rsid w:val="00173AAB"/>
    <w:rsid w:val="001967FE"/>
    <w:rsid w:val="001E11A2"/>
    <w:rsid w:val="001E1CBD"/>
    <w:rsid w:val="001E64AF"/>
    <w:rsid w:val="00230747"/>
    <w:rsid w:val="00245FE8"/>
    <w:rsid w:val="00254C7C"/>
    <w:rsid w:val="002562EE"/>
    <w:rsid w:val="00266006"/>
    <w:rsid w:val="002817AC"/>
    <w:rsid w:val="002A1630"/>
    <w:rsid w:val="002B0C95"/>
    <w:rsid w:val="002C22FD"/>
    <w:rsid w:val="002C586E"/>
    <w:rsid w:val="002C7351"/>
    <w:rsid w:val="002D23EF"/>
    <w:rsid w:val="002E437D"/>
    <w:rsid w:val="0030314A"/>
    <w:rsid w:val="0030652D"/>
    <w:rsid w:val="00385D7F"/>
    <w:rsid w:val="003945B4"/>
    <w:rsid w:val="003E5361"/>
    <w:rsid w:val="00402001"/>
    <w:rsid w:val="00406D85"/>
    <w:rsid w:val="0041345B"/>
    <w:rsid w:val="00417DCE"/>
    <w:rsid w:val="00425F42"/>
    <w:rsid w:val="004305F3"/>
    <w:rsid w:val="00451726"/>
    <w:rsid w:val="00452E91"/>
    <w:rsid w:val="00476319"/>
    <w:rsid w:val="00476DAA"/>
    <w:rsid w:val="004866BF"/>
    <w:rsid w:val="00491EA2"/>
    <w:rsid w:val="004B307C"/>
    <w:rsid w:val="004B66F0"/>
    <w:rsid w:val="00515A35"/>
    <w:rsid w:val="00515A36"/>
    <w:rsid w:val="00525260"/>
    <w:rsid w:val="00544803"/>
    <w:rsid w:val="0055528F"/>
    <w:rsid w:val="00563895"/>
    <w:rsid w:val="0056501B"/>
    <w:rsid w:val="00584A0F"/>
    <w:rsid w:val="005924EC"/>
    <w:rsid w:val="00594C40"/>
    <w:rsid w:val="00596AE9"/>
    <w:rsid w:val="005C474A"/>
    <w:rsid w:val="005F23C7"/>
    <w:rsid w:val="00601D05"/>
    <w:rsid w:val="00610530"/>
    <w:rsid w:val="00620E26"/>
    <w:rsid w:val="006225D3"/>
    <w:rsid w:val="006259D1"/>
    <w:rsid w:val="0069357C"/>
    <w:rsid w:val="006956DC"/>
    <w:rsid w:val="006E5311"/>
    <w:rsid w:val="00706DBE"/>
    <w:rsid w:val="00741A81"/>
    <w:rsid w:val="00771201"/>
    <w:rsid w:val="0077320B"/>
    <w:rsid w:val="00792568"/>
    <w:rsid w:val="007945DE"/>
    <w:rsid w:val="007971FE"/>
    <w:rsid w:val="007B00D4"/>
    <w:rsid w:val="007B1CD6"/>
    <w:rsid w:val="007B241E"/>
    <w:rsid w:val="007C54E9"/>
    <w:rsid w:val="007F2CEF"/>
    <w:rsid w:val="007F2E4F"/>
    <w:rsid w:val="008027F9"/>
    <w:rsid w:val="008119D3"/>
    <w:rsid w:val="00821CD2"/>
    <w:rsid w:val="0082385C"/>
    <w:rsid w:val="0082748A"/>
    <w:rsid w:val="00832730"/>
    <w:rsid w:val="00847BDC"/>
    <w:rsid w:val="00852673"/>
    <w:rsid w:val="00862645"/>
    <w:rsid w:val="008633EB"/>
    <w:rsid w:val="00877A47"/>
    <w:rsid w:val="008854B5"/>
    <w:rsid w:val="008A28CF"/>
    <w:rsid w:val="008B5510"/>
    <w:rsid w:val="008C591C"/>
    <w:rsid w:val="008D14C4"/>
    <w:rsid w:val="008E7F07"/>
    <w:rsid w:val="008F14A9"/>
    <w:rsid w:val="008F1608"/>
    <w:rsid w:val="008F30EF"/>
    <w:rsid w:val="00915334"/>
    <w:rsid w:val="00933738"/>
    <w:rsid w:val="00947D50"/>
    <w:rsid w:val="00974800"/>
    <w:rsid w:val="009860FD"/>
    <w:rsid w:val="0099067B"/>
    <w:rsid w:val="009934ED"/>
    <w:rsid w:val="009B2625"/>
    <w:rsid w:val="009D0979"/>
    <w:rsid w:val="009F6BD9"/>
    <w:rsid w:val="00A0322F"/>
    <w:rsid w:val="00A2706E"/>
    <w:rsid w:val="00A27C21"/>
    <w:rsid w:val="00A323F0"/>
    <w:rsid w:val="00A81877"/>
    <w:rsid w:val="00A92AE2"/>
    <w:rsid w:val="00A9425B"/>
    <w:rsid w:val="00AB0DC0"/>
    <w:rsid w:val="00AB46E9"/>
    <w:rsid w:val="00AF19ED"/>
    <w:rsid w:val="00AF2ADB"/>
    <w:rsid w:val="00B055FF"/>
    <w:rsid w:val="00B45332"/>
    <w:rsid w:val="00B9523E"/>
    <w:rsid w:val="00BA3DF5"/>
    <w:rsid w:val="00BB2859"/>
    <w:rsid w:val="00BB6380"/>
    <w:rsid w:val="00BD58A7"/>
    <w:rsid w:val="00C07A84"/>
    <w:rsid w:val="00C20689"/>
    <w:rsid w:val="00C5603F"/>
    <w:rsid w:val="00C61264"/>
    <w:rsid w:val="00C66D80"/>
    <w:rsid w:val="00C67538"/>
    <w:rsid w:val="00C82AF4"/>
    <w:rsid w:val="00C93B46"/>
    <w:rsid w:val="00CA71B2"/>
    <w:rsid w:val="00CC60F3"/>
    <w:rsid w:val="00CD77A6"/>
    <w:rsid w:val="00D0326E"/>
    <w:rsid w:val="00D24890"/>
    <w:rsid w:val="00D270E0"/>
    <w:rsid w:val="00D460CB"/>
    <w:rsid w:val="00D51382"/>
    <w:rsid w:val="00D64CB6"/>
    <w:rsid w:val="00D909CA"/>
    <w:rsid w:val="00D9209B"/>
    <w:rsid w:val="00D93C81"/>
    <w:rsid w:val="00DA4820"/>
    <w:rsid w:val="00DB2AC0"/>
    <w:rsid w:val="00DC57F7"/>
    <w:rsid w:val="00DD6928"/>
    <w:rsid w:val="00DF1E5C"/>
    <w:rsid w:val="00E711B4"/>
    <w:rsid w:val="00E721A8"/>
    <w:rsid w:val="00E86518"/>
    <w:rsid w:val="00EA5951"/>
    <w:rsid w:val="00EB5B18"/>
    <w:rsid w:val="00ED2D3B"/>
    <w:rsid w:val="00ED38C3"/>
    <w:rsid w:val="00EE4F86"/>
    <w:rsid w:val="00EE5C90"/>
    <w:rsid w:val="00EF0E4E"/>
    <w:rsid w:val="00EF6A94"/>
    <w:rsid w:val="00F003C3"/>
    <w:rsid w:val="00F03999"/>
    <w:rsid w:val="00F21FC0"/>
    <w:rsid w:val="00F272BE"/>
    <w:rsid w:val="00F31CBC"/>
    <w:rsid w:val="00F427B5"/>
    <w:rsid w:val="00F57DC4"/>
    <w:rsid w:val="00FB491E"/>
    <w:rsid w:val="00FC639F"/>
    <w:rsid w:val="00FE40CD"/>
    <w:rsid w:val="55A9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F401"/>
  <w15:chartTrackingRefBased/>
  <w15:docId w15:val="{F1DBAC9A-C945-4A29-A501-178794A33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001">
    <w:name w:val="a0001"/>
    <w:basedOn w:val="Normal"/>
    <w:rsid w:val="00F57D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02">
    <w:name w:val="a0002"/>
    <w:basedOn w:val="Normal"/>
    <w:rsid w:val="00F57D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03">
    <w:name w:val="a0003"/>
    <w:basedOn w:val="Normal"/>
    <w:rsid w:val="00F57DC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F57DC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uiPriority w:val="99"/>
    <w:unhideWhenUsed/>
    <w:rsid w:val="55A928A4"/>
    <w:pPr>
      <w:tabs>
        <w:tab w:val="center" w:pos="4680"/>
        <w:tab w:val="right" w:pos="9360"/>
      </w:tabs>
      <w:spacing w:after="0" w:line="240" w:lineRule="auto"/>
    </w:pPr>
  </w:style>
  <w:style w:type="paragraph" w:styleId="Footer">
    <w:name w:val="footer"/>
    <w:basedOn w:val="Normal"/>
    <w:uiPriority w:val="99"/>
    <w:unhideWhenUsed/>
    <w:rsid w:val="55A928A4"/>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4303">
      <w:bodyDiv w:val="1"/>
      <w:marLeft w:val="0"/>
      <w:marRight w:val="0"/>
      <w:marTop w:val="0"/>
      <w:marBottom w:val="0"/>
      <w:divBdr>
        <w:top w:val="none" w:sz="0" w:space="0" w:color="auto"/>
        <w:left w:val="none" w:sz="0" w:space="0" w:color="auto"/>
        <w:bottom w:val="none" w:sz="0" w:space="0" w:color="auto"/>
        <w:right w:val="none" w:sz="0" w:space="0" w:color="auto"/>
      </w:divBdr>
    </w:div>
    <w:div w:id="66071454">
      <w:bodyDiv w:val="1"/>
      <w:marLeft w:val="0"/>
      <w:marRight w:val="0"/>
      <w:marTop w:val="0"/>
      <w:marBottom w:val="0"/>
      <w:divBdr>
        <w:top w:val="none" w:sz="0" w:space="0" w:color="auto"/>
        <w:left w:val="none" w:sz="0" w:space="0" w:color="auto"/>
        <w:bottom w:val="none" w:sz="0" w:space="0" w:color="auto"/>
        <w:right w:val="none" w:sz="0" w:space="0" w:color="auto"/>
      </w:divBdr>
    </w:div>
    <w:div w:id="119154668">
      <w:bodyDiv w:val="1"/>
      <w:marLeft w:val="0"/>
      <w:marRight w:val="0"/>
      <w:marTop w:val="0"/>
      <w:marBottom w:val="0"/>
      <w:divBdr>
        <w:top w:val="none" w:sz="0" w:space="0" w:color="auto"/>
        <w:left w:val="none" w:sz="0" w:space="0" w:color="auto"/>
        <w:bottom w:val="none" w:sz="0" w:space="0" w:color="auto"/>
        <w:right w:val="none" w:sz="0" w:space="0" w:color="auto"/>
      </w:divBdr>
    </w:div>
    <w:div w:id="165749770">
      <w:bodyDiv w:val="1"/>
      <w:marLeft w:val="0"/>
      <w:marRight w:val="0"/>
      <w:marTop w:val="0"/>
      <w:marBottom w:val="0"/>
      <w:divBdr>
        <w:top w:val="none" w:sz="0" w:space="0" w:color="auto"/>
        <w:left w:val="none" w:sz="0" w:space="0" w:color="auto"/>
        <w:bottom w:val="none" w:sz="0" w:space="0" w:color="auto"/>
        <w:right w:val="none" w:sz="0" w:space="0" w:color="auto"/>
      </w:divBdr>
    </w:div>
    <w:div w:id="221794735">
      <w:bodyDiv w:val="1"/>
      <w:marLeft w:val="0"/>
      <w:marRight w:val="0"/>
      <w:marTop w:val="0"/>
      <w:marBottom w:val="0"/>
      <w:divBdr>
        <w:top w:val="none" w:sz="0" w:space="0" w:color="auto"/>
        <w:left w:val="none" w:sz="0" w:space="0" w:color="auto"/>
        <w:bottom w:val="none" w:sz="0" w:space="0" w:color="auto"/>
        <w:right w:val="none" w:sz="0" w:space="0" w:color="auto"/>
      </w:divBdr>
    </w:div>
    <w:div w:id="239365591">
      <w:bodyDiv w:val="1"/>
      <w:marLeft w:val="0"/>
      <w:marRight w:val="0"/>
      <w:marTop w:val="0"/>
      <w:marBottom w:val="0"/>
      <w:divBdr>
        <w:top w:val="none" w:sz="0" w:space="0" w:color="auto"/>
        <w:left w:val="none" w:sz="0" w:space="0" w:color="auto"/>
        <w:bottom w:val="none" w:sz="0" w:space="0" w:color="auto"/>
        <w:right w:val="none" w:sz="0" w:space="0" w:color="auto"/>
      </w:divBdr>
    </w:div>
    <w:div w:id="274139096">
      <w:bodyDiv w:val="1"/>
      <w:marLeft w:val="0"/>
      <w:marRight w:val="0"/>
      <w:marTop w:val="0"/>
      <w:marBottom w:val="0"/>
      <w:divBdr>
        <w:top w:val="none" w:sz="0" w:space="0" w:color="auto"/>
        <w:left w:val="none" w:sz="0" w:space="0" w:color="auto"/>
        <w:bottom w:val="none" w:sz="0" w:space="0" w:color="auto"/>
        <w:right w:val="none" w:sz="0" w:space="0" w:color="auto"/>
      </w:divBdr>
      <w:divsChild>
        <w:div w:id="1738625817">
          <w:marLeft w:val="0"/>
          <w:marRight w:val="0"/>
          <w:marTop w:val="0"/>
          <w:marBottom w:val="0"/>
          <w:divBdr>
            <w:top w:val="none" w:sz="0" w:space="0" w:color="auto"/>
            <w:left w:val="none" w:sz="0" w:space="0" w:color="auto"/>
            <w:bottom w:val="none" w:sz="0" w:space="0" w:color="auto"/>
            <w:right w:val="none" w:sz="0" w:space="0" w:color="auto"/>
          </w:divBdr>
          <w:divsChild>
            <w:div w:id="1323200582">
              <w:marLeft w:val="0"/>
              <w:marRight w:val="0"/>
              <w:marTop w:val="0"/>
              <w:marBottom w:val="0"/>
              <w:divBdr>
                <w:top w:val="none" w:sz="0" w:space="0" w:color="auto"/>
                <w:left w:val="none" w:sz="0" w:space="0" w:color="auto"/>
                <w:bottom w:val="none" w:sz="0" w:space="0" w:color="auto"/>
                <w:right w:val="none" w:sz="0" w:space="0" w:color="auto"/>
              </w:divBdr>
              <w:divsChild>
                <w:div w:id="1090736689">
                  <w:marLeft w:val="3750"/>
                  <w:marRight w:val="750"/>
                  <w:marTop w:val="450"/>
                  <w:marBottom w:val="0"/>
                  <w:divBdr>
                    <w:top w:val="none" w:sz="0" w:space="0" w:color="auto"/>
                    <w:left w:val="none" w:sz="0" w:space="0" w:color="auto"/>
                    <w:bottom w:val="none" w:sz="0" w:space="0" w:color="auto"/>
                    <w:right w:val="none" w:sz="0" w:space="0" w:color="auto"/>
                  </w:divBdr>
                  <w:divsChild>
                    <w:div w:id="6102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148750">
      <w:bodyDiv w:val="1"/>
      <w:marLeft w:val="0"/>
      <w:marRight w:val="0"/>
      <w:marTop w:val="0"/>
      <w:marBottom w:val="0"/>
      <w:divBdr>
        <w:top w:val="none" w:sz="0" w:space="0" w:color="auto"/>
        <w:left w:val="none" w:sz="0" w:space="0" w:color="auto"/>
        <w:bottom w:val="none" w:sz="0" w:space="0" w:color="auto"/>
        <w:right w:val="none" w:sz="0" w:space="0" w:color="auto"/>
      </w:divBdr>
      <w:divsChild>
        <w:div w:id="1122649330">
          <w:marLeft w:val="0"/>
          <w:marRight w:val="0"/>
          <w:marTop w:val="0"/>
          <w:marBottom w:val="0"/>
          <w:divBdr>
            <w:top w:val="none" w:sz="0" w:space="0" w:color="auto"/>
            <w:left w:val="none" w:sz="0" w:space="0" w:color="auto"/>
            <w:bottom w:val="none" w:sz="0" w:space="0" w:color="auto"/>
            <w:right w:val="none" w:sz="0" w:space="0" w:color="auto"/>
          </w:divBdr>
          <w:divsChild>
            <w:div w:id="86122136">
              <w:marLeft w:val="0"/>
              <w:marRight w:val="0"/>
              <w:marTop w:val="0"/>
              <w:marBottom w:val="0"/>
              <w:divBdr>
                <w:top w:val="none" w:sz="0" w:space="0" w:color="auto"/>
                <w:left w:val="none" w:sz="0" w:space="0" w:color="auto"/>
                <w:bottom w:val="none" w:sz="0" w:space="0" w:color="auto"/>
                <w:right w:val="none" w:sz="0" w:space="0" w:color="auto"/>
              </w:divBdr>
              <w:divsChild>
                <w:div w:id="999692476">
                  <w:marLeft w:val="3750"/>
                  <w:marRight w:val="750"/>
                  <w:marTop w:val="450"/>
                  <w:marBottom w:val="0"/>
                  <w:divBdr>
                    <w:top w:val="none" w:sz="0" w:space="0" w:color="auto"/>
                    <w:left w:val="none" w:sz="0" w:space="0" w:color="auto"/>
                    <w:bottom w:val="none" w:sz="0" w:space="0" w:color="auto"/>
                    <w:right w:val="none" w:sz="0" w:space="0" w:color="auto"/>
                  </w:divBdr>
                  <w:divsChild>
                    <w:div w:id="63491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750646">
      <w:bodyDiv w:val="1"/>
      <w:marLeft w:val="0"/>
      <w:marRight w:val="0"/>
      <w:marTop w:val="0"/>
      <w:marBottom w:val="0"/>
      <w:divBdr>
        <w:top w:val="none" w:sz="0" w:space="0" w:color="auto"/>
        <w:left w:val="none" w:sz="0" w:space="0" w:color="auto"/>
        <w:bottom w:val="none" w:sz="0" w:space="0" w:color="auto"/>
        <w:right w:val="none" w:sz="0" w:space="0" w:color="auto"/>
      </w:divBdr>
    </w:div>
    <w:div w:id="387386359">
      <w:bodyDiv w:val="1"/>
      <w:marLeft w:val="0"/>
      <w:marRight w:val="0"/>
      <w:marTop w:val="0"/>
      <w:marBottom w:val="0"/>
      <w:divBdr>
        <w:top w:val="none" w:sz="0" w:space="0" w:color="auto"/>
        <w:left w:val="none" w:sz="0" w:space="0" w:color="auto"/>
        <w:bottom w:val="none" w:sz="0" w:space="0" w:color="auto"/>
        <w:right w:val="none" w:sz="0" w:space="0" w:color="auto"/>
      </w:divBdr>
    </w:div>
    <w:div w:id="389571457">
      <w:bodyDiv w:val="1"/>
      <w:marLeft w:val="0"/>
      <w:marRight w:val="0"/>
      <w:marTop w:val="0"/>
      <w:marBottom w:val="0"/>
      <w:divBdr>
        <w:top w:val="none" w:sz="0" w:space="0" w:color="auto"/>
        <w:left w:val="none" w:sz="0" w:space="0" w:color="auto"/>
        <w:bottom w:val="none" w:sz="0" w:space="0" w:color="auto"/>
        <w:right w:val="none" w:sz="0" w:space="0" w:color="auto"/>
      </w:divBdr>
    </w:div>
    <w:div w:id="498038752">
      <w:bodyDiv w:val="1"/>
      <w:marLeft w:val="0"/>
      <w:marRight w:val="0"/>
      <w:marTop w:val="0"/>
      <w:marBottom w:val="0"/>
      <w:divBdr>
        <w:top w:val="none" w:sz="0" w:space="0" w:color="auto"/>
        <w:left w:val="none" w:sz="0" w:space="0" w:color="auto"/>
        <w:bottom w:val="none" w:sz="0" w:space="0" w:color="auto"/>
        <w:right w:val="none" w:sz="0" w:space="0" w:color="auto"/>
      </w:divBdr>
    </w:div>
    <w:div w:id="554776442">
      <w:bodyDiv w:val="1"/>
      <w:marLeft w:val="0"/>
      <w:marRight w:val="0"/>
      <w:marTop w:val="0"/>
      <w:marBottom w:val="0"/>
      <w:divBdr>
        <w:top w:val="none" w:sz="0" w:space="0" w:color="auto"/>
        <w:left w:val="none" w:sz="0" w:space="0" w:color="auto"/>
        <w:bottom w:val="none" w:sz="0" w:space="0" w:color="auto"/>
        <w:right w:val="none" w:sz="0" w:space="0" w:color="auto"/>
      </w:divBdr>
    </w:div>
    <w:div w:id="585964131">
      <w:bodyDiv w:val="1"/>
      <w:marLeft w:val="0"/>
      <w:marRight w:val="0"/>
      <w:marTop w:val="0"/>
      <w:marBottom w:val="0"/>
      <w:divBdr>
        <w:top w:val="none" w:sz="0" w:space="0" w:color="auto"/>
        <w:left w:val="none" w:sz="0" w:space="0" w:color="auto"/>
        <w:bottom w:val="none" w:sz="0" w:space="0" w:color="auto"/>
        <w:right w:val="none" w:sz="0" w:space="0" w:color="auto"/>
      </w:divBdr>
    </w:div>
    <w:div w:id="605383835">
      <w:bodyDiv w:val="1"/>
      <w:marLeft w:val="0"/>
      <w:marRight w:val="0"/>
      <w:marTop w:val="0"/>
      <w:marBottom w:val="0"/>
      <w:divBdr>
        <w:top w:val="none" w:sz="0" w:space="0" w:color="auto"/>
        <w:left w:val="none" w:sz="0" w:space="0" w:color="auto"/>
        <w:bottom w:val="none" w:sz="0" w:space="0" w:color="auto"/>
        <w:right w:val="none" w:sz="0" w:space="0" w:color="auto"/>
      </w:divBdr>
      <w:divsChild>
        <w:div w:id="1691174848">
          <w:marLeft w:val="0"/>
          <w:marRight w:val="0"/>
          <w:marTop w:val="0"/>
          <w:marBottom w:val="0"/>
          <w:divBdr>
            <w:top w:val="none" w:sz="0" w:space="0" w:color="auto"/>
            <w:left w:val="none" w:sz="0" w:space="0" w:color="auto"/>
            <w:bottom w:val="none" w:sz="0" w:space="0" w:color="auto"/>
            <w:right w:val="none" w:sz="0" w:space="0" w:color="auto"/>
          </w:divBdr>
          <w:divsChild>
            <w:div w:id="1202397559">
              <w:marLeft w:val="0"/>
              <w:marRight w:val="0"/>
              <w:marTop w:val="0"/>
              <w:marBottom w:val="0"/>
              <w:divBdr>
                <w:top w:val="none" w:sz="0" w:space="0" w:color="auto"/>
                <w:left w:val="none" w:sz="0" w:space="0" w:color="auto"/>
                <w:bottom w:val="none" w:sz="0" w:space="0" w:color="auto"/>
                <w:right w:val="none" w:sz="0" w:space="0" w:color="auto"/>
              </w:divBdr>
              <w:divsChild>
                <w:div w:id="1780178919">
                  <w:marLeft w:val="3750"/>
                  <w:marRight w:val="750"/>
                  <w:marTop w:val="450"/>
                  <w:marBottom w:val="0"/>
                  <w:divBdr>
                    <w:top w:val="none" w:sz="0" w:space="0" w:color="auto"/>
                    <w:left w:val="none" w:sz="0" w:space="0" w:color="auto"/>
                    <w:bottom w:val="none" w:sz="0" w:space="0" w:color="auto"/>
                    <w:right w:val="none" w:sz="0" w:space="0" w:color="auto"/>
                  </w:divBdr>
                  <w:divsChild>
                    <w:div w:id="180977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184097">
      <w:bodyDiv w:val="1"/>
      <w:marLeft w:val="0"/>
      <w:marRight w:val="0"/>
      <w:marTop w:val="0"/>
      <w:marBottom w:val="0"/>
      <w:divBdr>
        <w:top w:val="none" w:sz="0" w:space="0" w:color="auto"/>
        <w:left w:val="none" w:sz="0" w:space="0" w:color="auto"/>
        <w:bottom w:val="none" w:sz="0" w:space="0" w:color="auto"/>
        <w:right w:val="none" w:sz="0" w:space="0" w:color="auto"/>
      </w:divBdr>
    </w:div>
    <w:div w:id="674386126">
      <w:bodyDiv w:val="1"/>
      <w:marLeft w:val="0"/>
      <w:marRight w:val="0"/>
      <w:marTop w:val="0"/>
      <w:marBottom w:val="0"/>
      <w:divBdr>
        <w:top w:val="none" w:sz="0" w:space="0" w:color="auto"/>
        <w:left w:val="none" w:sz="0" w:space="0" w:color="auto"/>
        <w:bottom w:val="none" w:sz="0" w:space="0" w:color="auto"/>
        <w:right w:val="none" w:sz="0" w:space="0" w:color="auto"/>
      </w:divBdr>
    </w:div>
    <w:div w:id="726992174">
      <w:bodyDiv w:val="1"/>
      <w:marLeft w:val="0"/>
      <w:marRight w:val="0"/>
      <w:marTop w:val="0"/>
      <w:marBottom w:val="0"/>
      <w:divBdr>
        <w:top w:val="none" w:sz="0" w:space="0" w:color="auto"/>
        <w:left w:val="none" w:sz="0" w:space="0" w:color="auto"/>
        <w:bottom w:val="none" w:sz="0" w:space="0" w:color="auto"/>
        <w:right w:val="none" w:sz="0" w:space="0" w:color="auto"/>
      </w:divBdr>
    </w:div>
    <w:div w:id="731006060">
      <w:bodyDiv w:val="1"/>
      <w:marLeft w:val="0"/>
      <w:marRight w:val="0"/>
      <w:marTop w:val="0"/>
      <w:marBottom w:val="0"/>
      <w:divBdr>
        <w:top w:val="none" w:sz="0" w:space="0" w:color="auto"/>
        <w:left w:val="none" w:sz="0" w:space="0" w:color="auto"/>
        <w:bottom w:val="none" w:sz="0" w:space="0" w:color="auto"/>
        <w:right w:val="none" w:sz="0" w:space="0" w:color="auto"/>
      </w:divBdr>
      <w:divsChild>
        <w:div w:id="1528324184">
          <w:marLeft w:val="0"/>
          <w:marRight w:val="0"/>
          <w:marTop w:val="0"/>
          <w:marBottom w:val="0"/>
          <w:divBdr>
            <w:top w:val="none" w:sz="0" w:space="0" w:color="auto"/>
            <w:left w:val="none" w:sz="0" w:space="0" w:color="auto"/>
            <w:bottom w:val="none" w:sz="0" w:space="0" w:color="auto"/>
            <w:right w:val="none" w:sz="0" w:space="0" w:color="auto"/>
          </w:divBdr>
          <w:divsChild>
            <w:div w:id="170994513">
              <w:marLeft w:val="0"/>
              <w:marRight w:val="0"/>
              <w:marTop w:val="0"/>
              <w:marBottom w:val="0"/>
              <w:divBdr>
                <w:top w:val="none" w:sz="0" w:space="0" w:color="auto"/>
                <w:left w:val="none" w:sz="0" w:space="0" w:color="auto"/>
                <w:bottom w:val="none" w:sz="0" w:space="0" w:color="auto"/>
                <w:right w:val="none" w:sz="0" w:space="0" w:color="auto"/>
              </w:divBdr>
              <w:divsChild>
                <w:div w:id="968241269">
                  <w:marLeft w:val="3750"/>
                  <w:marRight w:val="750"/>
                  <w:marTop w:val="450"/>
                  <w:marBottom w:val="0"/>
                  <w:divBdr>
                    <w:top w:val="none" w:sz="0" w:space="0" w:color="auto"/>
                    <w:left w:val="none" w:sz="0" w:space="0" w:color="auto"/>
                    <w:bottom w:val="none" w:sz="0" w:space="0" w:color="auto"/>
                    <w:right w:val="none" w:sz="0" w:space="0" w:color="auto"/>
                  </w:divBdr>
                  <w:divsChild>
                    <w:div w:id="1789469606">
                      <w:marLeft w:val="0"/>
                      <w:marRight w:val="0"/>
                      <w:marTop w:val="0"/>
                      <w:marBottom w:val="0"/>
                      <w:divBdr>
                        <w:top w:val="none" w:sz="0" w:space="0" w:color="auto"/>
                        <w:left w:val="none" w:sz="0" w:space="0" w:color="auto"/>
                        <w:bottom w:val="none" w:sz="0" w:space="0" w:color="auto"/>
                        <w:right w:val="none" w:sz="0" w:space="0" w:color="auto"/>
                      </w:divBdr>
                      <w:divsChild>
                        <w:div w:id="72903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999020">
      <w:bodyDiv w:val="1"/>
      <w:marLeft w:val="0"/>
      <w:marRight w:val="0"/>
      <w:marTop w:val="0"/>
      <w:marBottom w:val="0"/>
      <w:divBdr>
        <w:top w:val="none" w:sz="0" w:space="0" w:color="auto"/>
        <w:left w:val="none" w:sz="0" w:space="0" w:color="auto"/>
        <w:bottom w:val="none" w:sz="0" w:space="0" w:color="auto"/>
        <w:right w:val="none" w:sz="0" w:space="0" w:color="auto"/>
      </w:divBdr>
      <w:divsChild>
        <w:div w:id="1881286126">
          <w:marLeft w:val="0"/>
          <w:marRight w:val="0"/>
          <w:marTop w:val="0"/>
          <w:marBottom w:val="0"/>
          <w:divBdr>
            <w:top w:val="none" w:sz="0" w:space="0" w:color="auto"/>
            <w:left w:val="none" w:sz="0" w:space="0" w:color="auto"/>
            <w:bottom w:val="none" w:sz="0" w:space="0" w:color="auto"/>
            <w:right w:val="none" w:sz="0" w:space="0" w:color="auto"/>
          </w:divBdr>
          <w:divsChild>
            <w:div w:id="43677634">
              <w:marLeft w:val="0"/>
              <w:marRight w:val="0"/>
              <w:marTop w:val="0"/>
              <w:marBottom w:val="0"/>
              <w:divBdr>
                <w:top w:val="none" w:sz="0" w:space="0" w:color="auto"/>
                <w:left w:val="none" w:sz="0" w:space="0" w:color="auto"/>
                <w:bottom w:val="none" w:sz="0" w:space="0" w:color="auto"/>
                <w:right w:val="none" w:sz="0" w:space="0" w:color="auto"/>
              </w:divBdr>
              <w:divsChild>
                <w:div w:id="247037360">
                  <w:marLeft w:val="3750"/>
                  <w:marRight w:val="750"/>
                  <w:marTop w:val="450"/>
                  <w:marBottom w:val="0"/>
                  <w:divBdr>
                    <w:top w:val="none" w:sz="0" w:space="0" w:color="auto"/>
                    <w:left w:val="none" w:sz="0" w:space="0" w:color="auto"/>
                    <w:bottom w:val="none" w:sz="0" w:space="0" w:color="auto"/>
                    <w:right w:val="none" w:sz="0" w:space="0" w:color="auto"/>
                  </w:divBdr>
                  <w:divsChild>
                    <w:div w:id="34826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419530">
      <w:bodyDiv w:val="1"/>
      <w:marLeft w:val="0"/>
      <w:marRight w:val="0"/>
      <w:marTop w:val="0"/>
      <w:marBottom w:val="0"/>
      <w:divBdr>
        <w:top w:val="none" w:sz="0" w:space="0" w:color="auto"/>
        <w:left w:val="none" w:sz="0" w:space="0" w:color="auto"/>
        <w:bottom w:val="none" w:sz="0" w:space="0" w:color="auto"/>
        <w:right w:val="none" w:sz="0" w:space="0" w:color="auto"/>
      </w:divBdr>
    </w:div>
    <w:div w:id="911625872">
      <w:bodyDiv w:val="1"/>
      <w:marLeft w:val="0"/>
      <w:marRight w:val="0"/>
      <w:marTop w:val="0"/>
      <w:marBottom w:val="0"/>
      <w:divBdr>
        <w:top w:val="none" w:sz="0" w:space="0" w:color="auto"/>
        <w:left w:val="none" w:sz="0" w:space="0" w:color="auto"/>
        <w:bottom w:val="none" w:sz="0" w:space="0" w:color="auto"/>
        <w:right w:val="none" w:sz="0" w:space="0" w:color="auto"/>
      </w:divBdr>
    </w:div>
    <w:div w:id="980115868">
      <w:bodyDiv w:val="1"/>
      <w:marLeft w:val="0"/>
      <w:marRight w:val="0"/>
      <w:marTop w:val="0"/>
      <w:marBottom w:val="0"/>
      <w:divBdr>
        <w:top w:val="none" w:sz="0" w:space="0" w:color="auto"/>
        <w:left w:val="none" w:sz="0" w:space="0" w:color="auto"/>
        <w:bottom w:val="none" w:sz="0" w:space="0" w:color="auto"/>
        <w:right w:val="none" w:sz="0" w:space="0" w:color="auto"/>
      </w:divBdr>
    </w:div>
    <w:div w:id="1010916120">
      <w:bodyDiv w:val="1"/>
      <w:marLeft w:val="0"/>
      <w:marRight w:val="0"/>
      <w:marTop w:val="0"/>
      <w:marBottom w:val="0"/>
      <w:divBdr>
        <w:top w:val="none" w:sz="0" w:space="0" w:color="auto"/>
        <w:left w:val="none" w:sz="0" w:space="0" w:color="auto"/>
        <w:bottom w:val="none" w:sz="0" w:space="0" w:color="auto"/>
        <w:right w:val="none" w:sz="0" w:space="0" w:color="auto"/>
      </w:divBdr>
    </w:div>
    <w:div w:id="1052970718">
      <w:bodyDiv w:val="1"/>
      <w:marLeft w:val="0"/>
      <w:marRight w:val="0"/>
      <w:marTop w:val="0"/>
      <w:marBottom w:val="0"/>
      <w:divBdr>
        <w:top w:val="none" w:sz="0" w:space="0" w:color="auto"/>
        <w:left w:val="none" w:sz="0" w:space="0" w:color="auto"/>
        <w:bottom w:val="none" w:sz="0" w:space="0" w:color="auto"/>
        <w:right w:val="none" w:sz="0" w:space="0" w:color="auto"/>
      </w:divBdr>
    </w:div>
    <w:div w:id="1157191984">
      <w:bodyDiv w:val="1"/>
      <w:marLeft w:val="0"/>
      <w:marRight w:val="0"/>
      <w:marTop w:val="0"/>
      <w:marBottom w:val="0"/>
      <w:divBdr>
        <w:top w:val="none" w:sz="0" w:space="0" w:color="auto"/>
        <w:left w:val="none" w:sz="0" w:space="0" w:color="auto"/>
        <w:bottom w:val="none" w:sz="0" w:space="0" w:color="auto"/>
        <w:right w:val="none" w:sz="0" w:space="0" w:color="auto"/>
      </w:divBdr>
    </w:div>
    <w:div w:id="1315989319">
      <w:bodyDiv w:val="1"/>
      <w:marLeft w:val="0"/>
      <w:marRight w:val="0"/>
      <w:marTop w:val="0"/>
      <w:marBottom w:val="0"/>
      <w:divBdr>
        <w:top w:val="none" w:sz="0" w:space="0" w:color="auto"/>
        <w:left w:val="none" w:sz="0" w:space="0" w:color="auto"/>
        <w:bottom w:val="none" w:sz="0" w:space="0" w:color="auto"/>
        <w:right w:val="none" w:sz="0" w:space="0" w:color="auto"/>
      </w:divBdr>
    </w:div>
    <w:div w:id="1353409443">
      <w:bodyDiv w:val="1"/>
      <w:marLeft w:val="0"/>
      <w:marRight w:val="0"/>
      <w:marTop w:val="0"/>
      <w:marBottom w:val="0"/>
      <w:divBdr>
        <w:top w:val="none" w:sz="0" w:space="0" w:color="auto"/>
        <w:left w:val="none" w:sz="0" w:space="0" w:color="auto"/>
        <w:bottom w:val="none" w:sz="0" w:space="0" w:color="auto"/>
        <w:right w:val="none" w:sz="0" w:space="0" w:color="auto"/>
      </w:divBdr>
    </w:div>
    <w:div w:id="1382559407">
      <w:bodyDiv w:val="1"/>
      <w:marLeft w:val="0"/>
      <w:marRight w:val="0"/>
      <w:marTop w:val="0"/>
      <w:marBottom w:val="0"/>
      <w:divBdr>
        <w:top w:val="none" w:sz="0" w:space="0" w:color="auto"/>
        <w:left w:val="none" w:sz="0" w:space="0" w:color="auto"/>
        <w:bottom w:val="none" w:sz="0" w:space="0" w:color="auto"/>
        <w:right w:val="none" w:sz="0" w:space="0" w:color="auto"/>
      </w:divBdr>
    </w:div>
    <w:div w:id="1416172766">
      <w:bodyDiv w:val="1"/>
      <w:marLeft w:val="0"/>
      <w:marRight w:val="0"/>
      <w:marTop w:val="0"/>
      <w:marBottom w:val="0"/>
      <w:divBdr>
        <w:top w:val="none" w:sz="0" w:space="0" w:color="auto"/>
        <w:left w:val="none" w:sz="0" w:space="0" w:color="auto"/>
        <w:bottom w:val="none" w:sz="0" w:space="0" w:color="auto"/>
        <w:right w:val="none" w:sz="0" w:space="0" w:color="auto"/>
      </w:divBdr>
    </w:div>
    <w:div w:id="1483308559">
      <w:bodyDiv w:val="1"/>
      <w:marLeft w:val="0"/>
      <w:marRight w:val="0"/>
      <w:marTop w:val="0"/>
      <w:marBottom w:val="0"/>
      <w:divBdr>
        <w:top w:val="none" w:sz="0" w:space="0" w:color="auto"/>
        <w:left w:val="none" w:sz="0" w:space="0" w:color="auto"/>
        <w:bottom w:val="none" w:sz="0" w:space="0" w:color="auto"/>
        <w:right w:val="none" w:sz="0" w:space="0" w:color="auto"/>
      </w:divBdr>
    </w:div>
    <w:div w:id="1499267731">
      <w:bodyDiv w:val="1"/>
      <w:marLeft w:val="0"/>
      <w:marRight w:val="0"/>
      <w:marTop w:val="0"/>
      <w:marBottom w:val="0"/>
      <w:divBdr>
        <w:top w:val="none" w:sz="0" w:space="0" w:color="auto"/>
        <w:left w:val="none" w:sz="0" w:space="0" w:color="auto"/>
        <w:bottom w:val="none" w:sz="0" w:space="0" w:color="auto"/>
        <w:right w:val="none" w:sz="0" w:space="0" w:color="auto"/>
      </w:divBdr>
    </w:div>
    <w:div w:id="1536458166">
      <w:bodyDiv w:val="1"/>
      <w:marLeft w:val="0"/>
      <w:marRight w:val="0"/>
      <w:marTop w:val="0"/>
      <w:marBottom w:val="0"/>
      <w:divBdr>
        <w:top w:val="none" w:sz="0" w:space="0" w:color="auto"/>
        <w:left w:val="none" w:sz="0" w:space="0" w:color="auto"/>
        <w:bottom w:val="none" w:sz="0" w:space="0" w:color="auto"/>
        <w:right w:val="none" w:sz="0" w:space="0" w:color="auto"/>
      </w:divBdr>
      <w:divsChild>
        <w:div w:id="825821160">
          <w:marLeft w:val="0"/>
          <w:marRight w:val="0"/>
          <w:marTop w:val="0"/>
          <w:marBottom w:val="0"/>
          <w:divBdr>
            <w:top w:val="none" w:sz="0" w:space="0" w:color="auto"/>
            <w:left w:val="none" w:sz="0" w:space="0" w:color="auto"/>
            <w:bottom w:val="none" w:sz="0" w:space="0" w:color="auto"/>
            <w:right w:val="none" w:sz="0" w:space="0" w:color="auto"/>
          </w:divBdr>
          <w:divsChild>
            <w:div w:id="1083600775">
              <w:marLeft w:val="0"/>
              <w:marRight w:val="0"/>
              <w:marTop w:val="0"/>
              <w:marBottom w:val="0"/>
              <w:divBdr>
                <w:top w:val="none" w:sz="0" w:space="0" w:color="auto"/>
                <w:left w:val="none" w:sz="0" w:space="0" w:color="auto"/>
                <w:bottom w:val="none" w:sz="0" w:space="0" w:color="auto"/>
                <w:right w:val="none" w:sz="0" w:space="0" w:color="auto"/>
              </w:divBdr>
              <w:divsChild>
                <w:div w:id="1586376629">
                  <w:marLeft w:val="3750"/>
                  <w:marRight w:val="750"/>
                  <w:marTop w:val="450"/>
                  <w:marBottom w:val="0"/>
                  <w:divBdr>
                    <w:top w:val="none" w:sz="0" w:space="0" w:color="auto"/>
                    <w:left w:val="none" w:sz="0" w:space="0" w:color="auto"/>
                    <w:bottom w:val="none" w:sz="0" w:space="0" w:color="auto"/>
                    <w:right w:val="none" w:sz="0" w:space="0" w:color="auto"/>
                  </w:divBdr>
                  <w:divsChild>
                    <w:div w:id="26288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341349">
      <w:bodyDiv w:val="1"/>
      <w:marLeft w:val="0"/>
      <w:marRight w:val="0"/>
      <w:marTop w:val="0"/>
      <w:marBottom w:val="0"/>
      <w:divBdr>
        <w:top w:val="none" w:sz="0" w:space="0" w:color="auto"/>
        <w:left w:val="none" w:sz="0" w:space="0" w:color="auto"/>
        <w:bottom w:val="none" w:sz="0" w:space="0" w:color="auto"/>
        <w:right w:val="none" w:sz="0" w:space="0" w:color="auto"/>
      </w:divBdr>
    </w:div>
    <w:div w:id="1891963746">
      <w:bodyDiv w:val="1"/>
      <w:marLeft w:val="0"/>
      <w:marRight w:val="0"/>
      <w:marTop w:val="0"/>
      <w:marBottom w:val="0"/>
      <w:divBdr>
        <w:top w:val="none" w:sz="0" w:space="0" w:color="auto"/>
        <w:left w:val="none" w:sz="0" w:space="0" w:color="auto"/>
        <w:bottom w:val="none" w:sz="0" w:space="0" w:color="auto"/>
        <w:right w:val="none" w:sz="0" w:space="0" w:color="auto"/>
      </w:divBdr>
    </w:div>
    <w:div w:id="1956711801">
      <w:bodyDiv w:val="1"/>
      <w:marLeft w:val="0"/>
      <w:marRight w:val="0"/>
      <w:marTop w:val="0"/>
      <w:marBottom w:val="0"/>
      <w:divBdr>
        <w:top w:val="none" w:sz="0" w:space="0" w:color="auto"/>
        <w:left w:val="none" w:sz="0" w:space="0" w:color="auto"/>
        <w:bottom w:val="none" w:sz="0" w:space="0" w:color="auto"/>
        <w:right w:val="none" w:sz="0" w:space="0" w:color="auto"/>
      </w:divBdr>
    </w:div>
    <w:div w:id="213274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23</Pages>
  <Words>11085</Words>
  <Characters>63188</Characters>
  <Application>Microsoft Office Word</Application>
  <DocSecurity>0</DocSecurity>
  <Lines>526</Lines>
  <Paragraphs>148</Paragraphs>
  <ScaleCrop>false</ScaleCrop>
  <Company/>
  <LinksUpToDate>false</LinksUpToDate>
  <CharactersWithSpaces>74125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Mitchell</dc:creator>
  <cp:keywords/>
  <dc:description/>
  <cp:lastModifiedBy>Logan Berthelot</cp:lastModifiedBy>
  <cp:revision>4</cp:revision>
  <cp:lastPrinted>2024-05-14T15:33:00Z</cp:lastPrinted>
  <dcterms:created xsi:type="dcterms:W3CDTF">2026-07-05T21:57:00Z</dcterms:created>
  <dcterms:modified xsi:type="dcterms:W3CDTF">2026-07-06T15:45:00Z</dcterms:modified>
</cp:coreProperties>
</file>