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5378" w14:textId="68C614B5" w:rsidR="00743DC1" w:rsidRDefault="00743DC1" w:rsidP="00BA200C">
      <w:pPr>
        <w:tabs>
          <w:tab w:val="left" w:pos="1440"/>
          <w:tab w:val="center" w:pos="4680"/>
        </w:tabs>
        <w:jc w:val="center"/>
        <w:rPr>
          <w:rFonts w:asciiTheme="majorHAnsi" w:eastAsia="Times New Roman" w:hAnsiTheme="majorHAnsi" w:cstheme="majorHAnsi"/>
          <w:b/>
          <w:w w:val="84"/>
          <w:sz w:val="28"/>
          <w:szCs w:val="28"/>
        </w:rPr>
      </w:pPr>
      <w:r w:rsidRPr="00CC7CA5">
        <w:rPr>
          <w:rFonts w:asciiTheme="majorHAnsi" w:eastAsiaTheme="minorEastAsia" w:hAnsiTheme="majorHAnsi" w:cstheme="majorHAnsi"/>
          <w:b/>
          <w:bCs/>
          <w:noProof/>
          <w:color w:val="000000" w:themeColor="text1"/>
          <w:sz w:val="32"/>
          <w:szCs w:val="32"/>
        </w:rPr>
        <w:drawing>
          <wp:inline distT="0" distB="0" distL="0" distR="0" wp14:anchorId="12155619" wp14:editId="5794B79A">
            <wp:extent cx="1276350" cy="68580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685800"/>
                    </a:xfrm>
                    <a:prstGeom prst="rect">
                      <a:avLst/>
                    </a:prstGeom>
                    <a:noFill/>
                    <a:ln>
                      <a:noFill/>
                    </a:ln>
                  </pic:spPr>
                </pic:pic>
              </a:graphicData>
            </a:graphic>
          </wp:inline>
        </w:drawing>
      </w:r>
    </w:p>
    <w:p w14:paraId="00067092" w14:textId="6773E84A" w:rsidR="0089289B" w:rsidRPr="0079657F" w:rsidRDefault="00BA200C" w:rsidP="00BA200C">
      <w:pPr>
        <w:tabs>
          <w:tab w:val="left" w:pos="1440"/>
          <w:tab w:val="center" w:pos="4680"/>
        </w:tabs>
        <w:jc w:val="center"/>
        <w:rPr>
          <w:rFonts w:asciiTheme="majorHAnsi" w:eastAsia="Times New Roman" w:hAnsiTheme="majorHAnsi" w:cstheme="majorHAnsi"/>
          <w:b/>
          <w:w w:val="84"/>
          <w:sz w:val="28"/>
          <w:szCs w:val="28"/>
          <w:u w:val="single"/>
        </w:rPr>
      </w:pPr>
      <w:r w:rsidRPr="0079657F">
        <w:rPr>
          <w:rFonts w:asciiTheme="majorHAnsi" w:eastAsia="Times New Roman" w:hAnsiTheme="majorHAnsi" w:cstheme="majorHAnsi"/>
          <w:b/>
          <w:w w:val="84"/>
          <w:sz w:val="28"/>
          <w:szCs w:val="28"/>
          <w:u w:val="single"/>
        </w:rPr>
        <w:t>Client Rights and Grievances</w:t>
      </w:r>
    </w:p>
    <w:p w14:paraId="4230CE31" w14:textId="317D5E62" w:rsidR="000768B0" w:rsidRPr="00331A96" w:rsidRDefault="7ECF9A60" w:rsidP="7ECF9A60">
      <w:pPr>
        <w:spacing w:after="0" w:line="240" w:lineRule="auto"/>
        <w:rPr>
          <w:rFonts w:asciiTheme="majorHAnsi" w:eastAsia="Times New Roman" w:hAnsiTheme="majorHAnsi" w:cstheme="majorHAnsi"/>
        </w:rPr>
      </w:pPr>
      <w:r w:rsidRPr="00331A96">
        <w:rPr>
          <w:rFonts w:asciiTheme="majorHAnsi" w:eastAsia="Times New Roman" w:hAnsiTheme="majorHAnsi" w:cstheme="majorHAnsi"/>
        </w:rPr>
        <w:t xml:space="preserve">It is the policy of WOODHAVEN to provide documentation in the Individual Client Record that the client received upon admission the “Client Rights and Grievance Procedure”. During the admission and orientation process, each client is </w:t>
      </w:r>
      <w:proofErr w:type="gramStart"/>
      <w:r w:rsidRPr="00331A96">
        <w:rPr>
          <w:rFonts w:asciiTheme="majorHAnsi" w:eastAsia="Times New Roman" w:hAnsiTheme="majorHAnsi" w:cstheme="majorHAnsi"/>
        </w:rPr>
        <w:t>provided</w:t>
      </w:r>
      <w:proofErr w:type="gramEnd"/>
      <w:r w:rsidRPr="00331A96">
        <w:rPr>
          <w:rFonts w:asciiTheme="majorHAnsi" w:eastAsia="Times New Roman" w:hAnsiTheme="majorHAnsi" w:cstheme="majorHAnsi"/>
        </w:rPr>
        <w:t xml:space="preserve"> a Client Welcome Manual and Handbook with a statement regarding Client Rights and Grievance </w:t>
      </w:r>
      <w:r w:rsidR="00743DC1" w:rsidRPr="00331A96">
        <w:rPr>
          <w:rFonts w:asciiTheme="majorHAnsi" w:eastAsia="Times New Roman" w:hAnsiTheme="majorHAnsi" w:cstheme="majorHAnsi"/>
        </w:rPr>
        <w:t>P</w:t>
      </w:r>
      <w:r w:rsidRPr="00331A96">
        <w:rPr>
          <w:rFonts w:asciiTheme="majorHAnsi" w:eastAsia="Times New Roman" w:hAnsiTheme="majorHAnsi" w:cstheme="majorHAnsi"/>
        </w:rPr>
        <w:t xml:space="preserve">rocedure. Admission staff will </w:t>
      </w:r>
      <w:proofErr w:type="gramStart"/>
      <w:r w:rsidRPr="00331A96">
        <w:rPr>
          <w:rFonts w:asciiTheme="majorHAnsi" w:eastAsia="Times New Roman" w:hAnsiTheme="majorHAnsi" w:cstheme="majorHAnsi"/>
        </w:rPr>
        <w:t>provide assistance to</w:t>
      </w:r>
      <w:proofErr w:type="gramEnd"/>
      <w:r w:rsidRPr="00331A96">
        <w:rPr>
          <w:rFonts w:asciiTheme="majorHAnsi" w:eastAsia="Times New Roman" w:hAnsiTheme="majorHAnsi" w:cstheme="majorHAnsi"/>
        </w:rPr>
        <w:t xml:space="preserve"> the client in reviewing this documentation if needed.</w:t>
      </w:r>
      <w:r w:rsidR="000063B7" w:rsidRPr="00331A96">
        <w:rPr>
          <w:rFonts w:asciiTheme="majorHAnsi" w:eastAsia="Times New Roman" w:hAnsiTheme="majorHAnsi" w:cstheme="majorHAnsi"/>
        </w:rPr>
        <w:t xml:space="preserve"> </w:t>
      </w:r>
      <w:r w:rsidRPr="00331A96">
        <w:rPr>
          <w:rFonts w:asciiTheme="majorHAnsi" w:eastAsia="Times New Roman" w:hAnsiTheme="majorHAnsi" w:cstheme="majorHAnsi"/>
        </w:rPr>
        <w:t xml:space="preserve">The client will sign a statement that they have reviewed and understand the Client Rights and Grievance Procedure. This statement will be filed in their Individual Client Record. </w:t>
      </w:r>
    </w:p>
    <w:p w14:paraId="500B7D6B" w14:textId="63D7505B" w:rsidR="00753B45" w:rsidRPr="00331A96" w:rsidRDefault="00753B45" w:rsidP="7ECF9A60">
      <w:pPr>
        <w:spacing w:after="0" w:line="240" w:lineRule="auto"/>
        <w:rPr>
          <w:rFonts w:asciiTheme="majorHAnsi" w:eastAsia="Times New Roman" w:hAnsiTheme="majorHAnsi" w:cstheme="majorHAnsi"/>
        </w:rPr>
      </w:pPr>
    </w:p>
    <w:p w14:paraId="56328EC5" w14:textId="515479A2" w:rsidR="00753B45" w:rsidRPr="00331A96" w:rsidRDefault="00753B45" w:rsidP="7ECF9A60">
      <w:pPr>
        <w:spacing w:after="0" w:line="240" w:lineRule="auto"/>
        <w:rPr>
          <w:rFonts w:asciiTheme="majorHAnsi" w:eastAsia="Times New Roman" w:hAnsiTheme="majorHAnsi" w:cstheme="majorHAnsi"/>
        </w:rPr>
      </w:pPr>
      <w:r w:rsidRPr="00331A96">
        <w:rPr>
          <w:rFonts w:asciiTheme="majorHAnsi" w:eastAsia="Times New Roman" w:hAnsiTheme="majorHAnsi" w:cstheme="majorHAnsi"/>
        </w:rPr>
        <w:t>DEFINITION:</w:t>
      </w:r>
    </w:p>
    <w:p w14:paraId="30CB1FBB" w14:textId="7B8D27A4" w:rsidR="00753B45" w:rsidRPr="00331A96" w:rsidRDefault="00753B45" w:rsidP="7ECF9A60">
      <w:pPr>
        <w:spacing w:after="0" w:line="240" w:lineRule="auto"/>
        <w:rPr>
          <w:rFonts w:asciiTheme="majorHAnsi" w:eastAsia="Times New Roman" w:hAnsiTheme="majorHAnsi" w:cstheme="majorHAnsi"/>
        </w:rPr>
      </w:pPr>
    </w:p>
    <w:p w14:paraId="18B97832" w14:textId="13D6AFEB" w:rsidR="0095333D" w:rsidRPr="00331A96" w:rsidRDefault="0095333D" w:rsidP="0095333D">
      <w:pPr>
        <w:spacing w:before="10" w:after="0" w:line="200" w:lineRule="exact"/>
        <w:ind w:left="720"/>
        <w:rPr>
          <w:rFonts w:asciiTheme="majorHAnsi" w:hAnsiTheme="majorHAnsi" w:cstheme="majorHAnsi"/>
          <w:color w:val="000000"/>
          <w:bdr w:val="none" w:sz="0" w:space="0" w:color="auto" w:frame="1"/>
          <w:shd w:val="clear" w:color="auto" w:fill="FFFFFF"/>
        </w:rPr>
      </w:pPr>
      <w:r w:rsidRPr="00331A96">
        <w:rPr>
          <w:rStyle w:val="normaltextrun"/>
          <w:rFonts w:asciiTheme="majorHAnsi" w:hAnsiTheme="majorHAnsi" w:cstheme="majorHAnsi"/>
          <w:b/>
          <w:bCs/>
          <w:color w:val="000000"/>
          <w:bdr w:val="none" w:sz="0" w:space="0" w:color="auto" w:frame="1"/>
          <w:shd w:val="clear" w:color="auto" w:fill="FFFFFF"/>
        </w:rPr>
        <w:t>Grievance:</w:t>
      </w:r>
      <w:r w:rsidRPr="00331A96">
        <w:rPr>
          <w:rStyle w:val="normaltextrun"/>
          <w:rFonts w:asciiTheme="majorHAnsi" w:hAnsiTheme="majorHAnsi" w:cstheme="majorHAnsi"/>
          <w:color w:val="000000"/>
          <w:bdr w:val="none" w:sz="0" w:space="0" w:color="auto" w:frame="1"/>
          <w:shd w:val="clear" w:color="auto" w:fill="FFFFFF"/>
        </w:rPr>
        <w:t xml:space="preserve"> Any behavior or treatment that alleges a violation of at least 1 </w:t>
      </w:r>
      <w:r w:rsidRPr="00C8349F">
        <w:rPr>
          <w:rStyle w:val="normaltextrun"/>
          <w:rFonts w:asciiTheme="majorHAnsi" w:hAnsiTheme="majorHAnsi" w:cstheme="majorHAnsi"/>
          <w:color w:val="000000"/>
          <w:bdr w:val="none" w:sz="0" w:space="0" w:color="auto" w:frame="1"/>
          <w:shd w:val="clear" w:color="auto" w:fill="FFFFFF"/>
        </w:rPr>
        <w:t>of 2</w:t>
      </w:r>
      <w:r w:rsidR="00743DC1" w:rsidRPr="00C8349F">
        <w:rPr>
          <w:rStyle w:val="normaltextrun"/>
          <w:rFonts w:asciiTheme="majorHAnsi" w:hAnsiTheme="majorHAnsi" w:cstheme="majorHAnsi"/>
          <w:color w:val="000000"/>
          <w:bdr w:val="none" w:sz="0" w:space="0" w:color="auto" w:frame="1"/>
          <w:shd w:val="clear" w:color="auto" w:fill="FFFFFF"/>
        </w:rPr>
        <w:t>1</w:t>
      </w:r>
      <w:r w:rsidRPr="00C8349F">
        <w:rPr>
          <w:rStyle w:val="normaltextrun"/>
          <w:rFonts w:asciiTheme="majorHAnsi" w:hAnsiTheme="majorHAnsi" w:cstheme="majorHAnsi"/>
          <w:color w:val="000000"/>
          <w:bdr w:val="none" w:sz="0" w:space="0" w:color="auto" w:frame="1"/>
          <w:shd w:val="clear" w:color="auto" w:fill="FFFFFF"/>
        </w:rPr>
        <w:t xml:space="preserve"> Client</w:t>
      </w:r>
      <w:r w:rsidRPr="00331A96">
        <w:rPr>
          <w:rStyle w:val="normaltextrun"/>
          <w:rFonts w:asciiTheme="majorHAnsi" w:hAnsiTheme="majorHAnsi" w:cstheme="majorHAnsi"/>
          <w:color w:val="000000"/>
          <w:bdr w:val="none" w:sz="0" w:space="0" w:color="auto" w:frame="1"/>
          <w:shd w:val="clear" w:color="auto" w:fill="FFFFFF"/>
        </w:rPr>
        <w:t xml:space="preserve"> Rights related to Woodhaven Policy/Procedure/Facility/Staff/Other.</w:t>
      </w:r>
      <w:r w:rsidRPr="00331A96">
        <w:rPr>
          <w:rFonts w:asciiTheme="majorHAnsi" w:hAnsiTheme="majorHAnsi" w:cstheme="majorHAnsi"/>
          <w:color w:val="000000"/>
          <w:bdr w:val="none" w:sz="0" w:space="0" w:color="auto" w:frame="1"/>
          <w:shd w:val="clear" w:color="auto" w:fill="FFFFFF"/>
        </w:rPr>
        <w:t> </w:t>
      </w:r>
      <w:r w:rsidRPr="00331A96">
        <w:rPr>
          <w:rFonts w:asciiTheme="majorHAnsi" w:eastAsia="Times New Roman" w:hAnsiTheme="majorHAnsi" w:cstheme="majorHAnsi"/>
        </w:rPr>
        <w:t xml:space="preserve"> </w:t>
      </w:r>
    </w:p>
    <w:p w14:paraId="672A6659" w14:textId="77777777" w:rsidR="0089289B" w:rsidRPr="00331A96" w:rsidRDefault="0089289B" w:rsidP="0095333D">
      <w:pPr>
        <w:spacing w:after="0" w:line="240" w:lineRule="auto"/>
        <w:ind w:right="300"/>
        <w:rPr>
          <w:rFonts w:asciiTheme="majorHAnsi" w:eastAsia="Times New Roman" w:hAnsiTheme="majorHAnsi" w:cstheme="majorHAnsi"/>
          <w:b/>
          <w:bCs/>
        </w:rPr>
      </w:pPr>
    </w:p>
    <w:p w14:paraId="6924358B" w14:textId="77777777" w:rsidR="0089289B" w:rsidRPr="00331A96" w:rsidRDefault="0089289B" w:rsidP="114D5468">
      <w:pPr>
        <w:spacing w:after="0" w:line="240" w:lineRule="auto"/>
        <w:ind w:left="101" w:right="300" w:firstLine="29"/>
        <w:jc w:val="center"/>
        <w:rPr>
          <w:rFonts w:asciiTheme="majorHAnsi" w:eastAsia="Times New Roman" w:hAnsiTheme="majorHAnsi" w:cstheme="majorHAnsi"/>
          <w:b/>
          <w:bCs/>
        </w:rPr>
      </w:pPr>
      <w:r w:rsidRPr="00331A96">
        <w:rPr>
          <w:rFonts w:asciiTheme="majorHAnsi" w:eastAsia="Times New Roman" w:hAnsiTheme="majorHAnsi" w:cstheme="majorHAnsi"/>
          <w:b/>
          <w:bCs/>
        </w:rPr>
        <w:t>Client</w:t>
      </w:r>
      <w:r w:rsidRPr="00331A96">
        <w:rPr>
          <w:rFonts w:asciiTheme="majorHAnsi" w:eastAsia="Times New Roman" w:hAnsiTheme="majorHAnsi" w:cstheme="majorHAnsi"/>
          <w:b/>
          <w:bCs/>
          <w:spacing w:val="-5"/>
        </w:rPr>
        <w:t xml:space="preserve"> </w:t>
      </w:r>
      <w:r w:rsidRPr="00331A96">
        <w:rPr>
          <w:rFonts w:asciiTheme="majorHAnsi" w:eastAsia="Times New Roman" w:hAnsiTheme="majorHAnsi" w:cstheme="majorHAnsi"/>
          <w:b/>
          <w:bCs/>
        </w:rPr>
        <w:t>Rights</w:t>
      </w:r>
      <w:r w:rsidRPr="00331A96">
        <w:rPr>
          <w:rFonts w:asciiTheme="majorHAnsi" w:eastAsia="Times New Roman" w:hAnsiTheme="majorHAnsi" w:cstheme="majorHAnsi"/>
          <w:b/>
          <w:bCs/>
          <w:spacing w:val="3"/>
        </w:rPr>
        <w:t xml:space="preserve"> </w:t>
      </w:r>
    </w:p>
    <w:p w14:paraId="0A37501D" w14:textId="77777777" w:rsidR="00A5778F" w:rsidRPr="00331A96" w:rsidRDefault="00A5778F" w:rsidP="00A5778F">
      <w:pPr>
        <w:widowControl/>
        <w:spacing w:after="0" w:line="259" w:lineRule="auto"/>
        <w:ind w:left="720"/>
        <w:rPr>
          <w:rFonts w:asciiTheme="majorHAnsi" w:eastAsia="Calibri" w:hAnsiTheme="majorHAnsi" w:cstheme="majorHAnsi"/>
          <w:color w:val="000000"/>
        </w:rPr>
      </w:pPr>
    </w:p>
    <w:p w14:paraId="6D0C181F" w14:textId="72131B60" w:rsidR="00A5778F" w:rsidRPr="00331A96" w:rsidRDefault="00A5778F" w:rsidP="00A5778F">
      <w:pPr>
        <w:widowControl/>
        <w:spacing w:after="0" w:line="240" w:lineRule="auto"/>
        <w:ind w:right="461"/>
        <w:jc w:val="both"/>
        <w:rPr>
          <w:rFonts w:asciiTheme="majorHAnsi" w:eastAsia="Calibri" w:hAnsiTheme="majorHAnsi" w:cstheme="majorHAnsi"/>
          <w:color w:val="000000"/>
        </w:rPr>
      </w:pPr>
      <w:r w:rsidRPr="00331A96">
        <w:rPr>
          <w:rFonts w:asciiTheme="majorHAnsi" w:eastAsia="Calibri" w:hAnsiTheme="majorHAnsi" w:cstheme="majorHAnsi"/>
          <w:b/>
          <w:color w:val="000000"/>
        </w:rPr>
        <w:t>The rights of clients receiving treatment at W</w:t>
      </w:r>
      <w:r w:rsidR="00274E38" w:rsidRPr="00331A96">
        <w:rPr>
          <w:rFonts w:asciiTheme="majorHAnsi" w:eastAsia="Calibri" w:hAnsiTheme="majorHAnsi" w:cstheme="majorHAnsi"/>
          <w:b/>
          <w:color w:val="000000"/>
        </w:rPr>
        <w:t xml:space="preserve">OODHAVEN </w:t>
      </w:r>
      <w:proofErr w:type="gramStart"/>
      <w:r w:rsidRPr="00331A96">
        <w:rPr>
          <w:rFonts w:asciiTheme="majorHAnsi" w:eastAsia="Calibri" w:hAnsiTheme="majorHAnsi" w:cstheme="majorHAnsi"/>
          <w:b/>
          <w:color w:val="000000"/>
        </w:rPr>
        <w:t>includes</w:t>
      </w:r>
      <w:proofErr w:type="gramEnd"/>
      <w:r w:rsidRPr="00331A96">
        <w:rPr>
          <w:rFonts w:asciiTheme="majorHAnsi" w:eastAsia="Calibri" w:hAnsiTheme="majorHAnsi" w:cstheme="majorHAnsi"/>
          <w:b/>
          <w:color w:val="000000"/>
        </w:rPr>
        <w:t xml:space="preserve">, but not limited to, the following: (also found in the </w:t>
      </w:r>
      <w:r w:rsidR="0079657F" w:rsidRPr="0079657F">
        <w:rPr>
          <w:rFonts w:asciiTheme="majorHAnsi" w:eastAsia="Times New Roman" w:hAnsiTheme="majorHAnsi" w:cstheme="majorHAnsi"/>
          <w:b/>
          <w:bCs/>
        </w:rPr>
        <w:t>Client Welcome Manual and Handbook</w:t>
      </w:r>
      <w:r w:rsidR="0079657F" w:rsidRPr="00331A96">
        <w:rPr>
          <w:rFonts w:asciiTheme="majorHAnsi" w:eastAsia="Calibri" w:hAnsiTheme="majorHAnsi" w:cstheme="majorHAnsi"/>
          <w:b/>
          <w:color w:val="000000"/>
        </w:rPr>
        <w:t xml:space="preserve"> </w:t>
      </w:r>
      <w:r w:rsidRPr="00331A96">
        <w:rPr>
          <w:rFonts w:asciiTheme="majorHAnsi" w:eastAsia="Calibri" w:hAnsiTheme="majorHAnsi" w:cstheme="majorHAnsi"/>
          <w:b/>
          <w:color w:val="000000"/>
        </w:rPr>
        <w:t>and posted on each floor)</w:t>
      </w:r>
    </w:p>
    <w:p w14:paraId="5C670187" w14:textId="499A93A8" w:rsidR="00A5778F" w:rsidRPr="00E96D4C" w:rsidRDefault="00C26336" w:rsidP="000768B0">
      <w:pPr>
        <w:pStyle w:val="NoSpacing"/>
        <w:numPr>
          <w:ilvl w:val="0"/>
          <w:numId w:val="33"/>
        </w:numPr>
        <w:rPr>
          <w:rFonts w:asciiTheme="majorHAnsi" w:hAnsiTheme="majorHAnsi" w:cstheme="majorHAnsi"/>
        </w:rPr>
      </w:pPr>
      <w:r w:rsidRPr="00C26336">
        <w:rPr>
          <w:rFonts w:asciiTheme="majorHAnsi" w:hAnsiTheme="majorHAnsi" w:cstheme="majorHAnsi"/>
        </w:rPr>
        <w:t xml:space="preserve">The right to be </w:t>
      </w:r>
      <w:r w:rsidRPr="00E96D4C">
        <w:rPr>
          <w:rFonts w:asciiTheme="majorHAnsi" w:hAnsiTheme="majorHAnsi" w:cstheme="majorHAnsi"/>
        </w:rPr>
        <w:t>treated with consideration and respect for personal dignity, autonomy and privacy</w:t>
      </w:r>
      <w:r w:rsidR="114D5468" w:rsidRPr="00E96D4C">
        <w:rPr>
          <w:rFonts w:asciiTheme="majorHAnsi" w:hAnsiTheme="majorHAnsi" w:cstheme="majorHAnsi"/>
        </w:rPr>
        <w:t xml:space="preserve">; </w:t>
      </w:r>
    </w:p>
    <w:p w14:paraId="71FF0DC5" w14:textId="6A2DE45B" w:rsidR="00A5778F" w:rsidRPr="00E96D4C" w:rsidRDefault="00C26336" w:rsidP="000768B0">
      <w:pPr>
        <w:pStyle w:val="NoSpacing"/>
        <w:numPr>
          <w:ilvl w:val="0"/>
          <w:numId w:val="33"/>
        </w:numPr>
        <w:rPr>
          <w:rFonts w:asciiTheme="majorHAnsi" w:hAnsiTheme="majorHAnsi" w:cstheme="majorBidi"/>
        </w:rPr>
      </w:pPr>
      <w:r w:rsidRPr="00E96D4C">
        <w:rPr>
          <w:rFonts w:asciiTheme="majorHAnsi" w:hAnsiTheme="majorHAnsi" w:cstheme="majorBidi"/>
        </w:rPr>
        <w:t xml:space="preserve">The right to protection from physical, sexual or emotional abuse, neglect, </w:t>
      </w:r>
      <w:r w:rsidR="002039A6" w:rsidRPr="00E96D4C">
        <w:rPr>
          <w:rFonts w:asciiTheme="majorHAnsi" w:hAnsiTheme="majorHAnsi" w:cstheme="majorBidi"/>
        </w:rPr>
        <w:t xml:space="preserve">discrimination, </w:t>
      </w:r>
      <w:r w:rsidRPr="00E96D4C">
        <w:rPr>
          <w:rFonts w:asciiTheme="majorHAnsi" w:hAnsiTheme="majorHAnsi" w:cstheme="majorBidi"/>
        </w:rPr>
        <w:t>and inhumane treatment and sexual exploitation</w:t>
      </w:r>
      <w:r w:rsidR="114D5468" w:rsidRPr="00E96D4C">
        <w:rPr>
          <w:rFonts w:asciiTheme="majorHAnsi" w:hAnsiTheme="majorHAnsi" w:cstheme="majorBidi"/>
        </w:rPr>
        <w:t>;</w:t>
      </w:r>
    </w:p>
    <w:p w14:paraId="0DBE8BB2" w14:textId="2B216FBB" w:rsidR="00A5778F" w:rsidRPr="00E96D4C" w:rsidRDefault="00C26336" w:rsidP="000768B0">
      <w:pPr>
        <w:pStyle w:val="NoSpacing"/>
        <w:numPr>
          <w:ilvl w:val="0"/>
          <w:numId w:val="33"/>
        </w:numPr>
        <w:rPr>
          <w:rFonts w:asciiTheme="majorHAnsi" w:hAnsiTheme="majorHAnsi" w:cstheme="majorHAnsi"/>
        </w:rPr>
      </w:pPr>
      <w:r w:rsidRPr="00E96D4C">
        <w:rPr>
          <w:rFonts w:asciiTheme="majorHAnsi" w:hAnsiTheme="majorHAnsi" w:cstheme="majorHAnsi"/>
        </w:rPr>
        <w:t xml:space="preserve">The right to receive services or </w:t>
      </w:r>
      <w:proofErr w:type="gramStart"/>
      <w:r w:rsidRPr="00E96D4C">
        <w:rPr>
          <w:rFonts w:asciiTheme="majorHAnsi" w:hAnsiTheme="majorHAnsi" w:cstheme="majorHAnsi"/>
        </w:rPr>
        <w:t>supports</w:t>
      </w:r>
      <w:proofErr w:type="gramEnd"/>
      <w:r w:rsidRPr="00E96D4C">
        <w:rPr>
          <w:rFonts w:asciiTheme="majorHAnsi" w:hAnsiTheme="majorHAnsi" w:cstheme="majorHAnsi"/>
        </w:rPr>
        <w:t xml:space="preserve"> in the least restrictive, feasible environment</w:t>
      </w:r>
      <w:r w:rsidR="114D5468" w:rsidRPr="00E96D4C">
        <w:rPr>
          <w:rFonts w:asciiTheme="majorHAnsi" w:hAnsiTheme="majorHAnsi" w:cstheme="majorHAnsi"/>
        </w:rPr>
        <w:t xml:space="preserve">; </w:t>
      </w:r>
    </w:p>
    <w:p w14:paraId="7842BE4B" w14:textId="7317D8A5" w:rsidR="00A5778F" w:rsidRPr="00E96D4C" w:rsidRDefault="00C26336"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participate in any appropriate and available service or support that is consistent with an individualized treatment plan, regardless of the refusal of any other certified service or support, unless that certified service or support is a necessity for clear treatment reasons and involves the individual's participation</w:t>
      </w:r>
      <w:r w:rsidR="114D5468" w:rsidRPr="00E96D4C">
        <w:rPr>
          <w:rFonts w:asciiTheme="majorHAnsi" w:hAnsiTheme="majorHAnsi" w:cstheme="majorHAnsi"/>
        </w:rPr>
        <w:t>;</w:t>
      </w:r>
    </w:p>
    <w:p w14:paraId="69C929FD" w14:textId="27F2F1BD" w:rsidR="00A5778F" w:rsidRPr="00E96D4C" w:rsidRDefault="00C26336"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give informed consent to or to refuse any certifiable service or support</w:t>
      </w:r>
      <w:r w:rsidR="114D5468" w:rsidRPr="00E96D4C">
        <w:rPr>
          <w:rFonts w:asciiTheme="majorHAnsi" w:hAnsiTheme="majorHAnsi" w:cstheme="majorHAnsi"/>
        </w:rPr>
        <w:t xml:space="preserve">;   </w:t>
      </w:r>
    </w:p>
    <w:p w14:paraId="684493A4" w14:textId="5A2FFAD1" w:rsidR="00A5778F" w:rsidRPr="00E96D4C" w:rsidRDefault="00C26336"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participate in the development, review, and revision of one's own individualized treatment plan and receive a copy of it</w:t>
      </w:r>
      <w:r w:rsidR="114D5468" w:rsidRPr="00E96D4C">
        <w:rPr>
          <w:rFonts w:asciiTheme="majorHAnsi" w:hAnsiTheme="majorHAnsi" w:cstheme="majorHAnsi"/>
        </w:rPr>
        <w:t xml:space="preserve">; </w:t>
      </w:r>
    </w:p>
    <w:p w14:paraId="056F3AA6" w14:textId="5A9CAC9E" w:rsidR="00A5778F" w:rsidRPr="00331A96" w:rsidRDefault="00C26336"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freedom from unnecessary</w:t>
      </w:r>
      <w:r w:rsidRPr="00C26336">
        <w:rPr>
          <w:rFonts w:asciiTheme="majorHAnsi" w:hAnsiTheme="majorHAnsi" w:cstheme="majorHAnsi"/>
        </w:rPr>
        <w:t xml:space="preserve"> or excessive medication, and to be free from restraint or seclusion unless there is immediate risk of physical harm to self or others</w:t>
      </w:r>
      <w:r w:rsidR="114D5468" w:rsidRPr="00331A96">
        <w:rPr>
          <w:rFonts w:asciiTheme="majorHAnsi" w:hAnsiTheme="majorHAnsi" w:cstheme="majorHAnsi"/>
        </w:rPr>
        <w:t>;</w:t>
      </w:r>
    </w:p>
    <w:p w14:paraId="337E1079" w14:textId="081FA8CC" w:rsidR="00A5778F" w:rsidRPr="00331A96" w:rsidRDefault="00C26336" w:rsidP="000768B0">
      <w:pPr>
        <w:pStyle w:val="NoSpacing"/>
        <w:numPr>
          <w:ilvl w:val="0"/>
          <w:numId w:val="33"/>
        </w:numPr>
        <w:rPr>
          <w:rFonts w:asciiTheme="majorHAnsi" w:hAnsiTheme="majorHAnsi" w:cstheme="majorHAnsi"/>
        </w:rPr>
      </w:pPr>
      <w:r w:rsidRPr="00C26336">
        <w:rPr>
          <w:rFonts w:asciiTheme="majorHAnsi" w:hAnsiTheme="majorHAnsi" w:cstheme="majorHAnsi"/>
        </w:rPr>
        <w:t>The right to be informed of and refuse any unusual or hazardous treatment procedures</w:t>
      </w:r>
      <w:r w:rsidR="114D5468" w:rsidRPr="00331A96">
        <w:rPr>
          <w:rFonts w:asciiTheme="majorHAnsi" w:hAnsiTheme="majorHAnsi" w:cstheme="majorHAnsi"/>
        </w:rPr>
        <w:t xml:space="preserve">;  </w:t>
      </w:r>
    </w:p>
    <w:p w14:paraId="17C882C5" w14:textId="1DD858B6" w:rsidR="00A5778F" w:rsidRPr="00E96D4C" w:rsidRDefault="00DD5134" w:rsidP="000768B0">
      <w:pPr>
        <w:pStyle w:val="NoSpacing"/>
        <w:numPr>
          <w:ilvl w:val="0"/>
          <w:numId w:val="33"/>
        </w:numPr>
        <w:rPr>
          <w:rFonts w:asciiTheme="majorHAnsi" w:hAnsiTheme="majorHAnsi" w:cstheme="majorHAnsi"/>
        </w:rPr>
      </w:pPr>
      <w:r w:rsidRPr="00DD5134">
        <w:rPr>
          <w:rFonts w:asciiTheme="majorHAnsi" w:hAnsiTheme="majorHAnsi" w:cstheme="majorHAnsi"/>
        </w:rPr>
        <w:t xml:space="preserve">The right to be advised and the right to refuse observation by others and by techniques such as one-way vision mirrors, tape recorders, video recorders, television, movies, photographs or other audio </w:t>
      </w:r>
      <w:r w:rsidRPr="00E96D4C">
        <w:rPr>
          <w:rFonts w:asciiTheme="majorHAnsi" w:hAnsiTheme="majorHAnsi" w:cstheme="majorHAnsi"/>
        </w:rPr>
        <w:t xml:space="preserve">and visual technology. This right does not exclude a provider from using closed-circuit monitoring to observe seclusion rooms or common areas, which </w:t>
      </w:r>
      <w:proofErr w:type="gramStart"/>
      <w:r w:rsidRPr="00E96D4C">
        <w:rPr>
          <w:rFonts w:asciiTheme="majorHAnsi" w:hAnsiTheme="majorHAnsi" w:cstheme="majorHAnsi"/>
        </w:rPr>
        <w:t>does</w:t>
      </w:r>
      <w:proofErr w:type="gramEnd"/>
      <w:r w:rsidRPr="00E96D4C">
        <w:rPr>
          <w:rFonts w:asciiTheme="majorHAnsi" w:hAnsiTheme="majorHAnsi" w:cstheme="majorHAnsi"/>
        </w:rPr>
        <w:t xml:space="preserve"> not include bathrooms or sleeping areas</w:t>
      </w:r>
      <w:r w:rsidR="114D5468" w:rsidRPr="00E96D4C">
        <w:rPr>
          <w:rFonts w:asciiTheme="majorHAnsi" w:hAnsiTheme="majorHAnsi" w:cstheme="majorHAnsi"/>
        </w:rPr>
        <w:t>;</w:t>
      </w:r>
    </w:p>
    <w:p w14:paraId="2BD1AC65" w14:textId="469190BE" w:rsidR="000A6C09" w:rsidRPr="00E96D4C" w:rsidRDefault="00DD5134" w:rsidP="005C179E">
      <w:pPr>
        <w:pStyle w:val="NoSpacing"/>
        <w:numPr>
          <w:ilvl w:val="0"/>
          <w:numId w:val="33"/>
        </w:numPr>
        <w:rPr>
          <w:rFonts w:asciiTheme="majorHAnsi" w:hAnsiTheme="majorHAnsi" w:cstheme="majorHAnsi"/>
        </w:rPr>
      </w:pPr>
      <w:r w:rsidRPr="00E96D4C">
        <w:rPr>
          <w:rFonts w:asciiTheme="majorHAnsi" w:hAnsiTheme="majorHAnsi" w:cstheme="majorHAnsi"/>
        </w:rPr>
        <w:t xml:space="preserve">The right to confidentiality of communications and personal </w:t>
      </w:r>
      <w:proofErr w:type="gramStart"/>
      <w:r w:rsidRPr="00E96D4C">
        <w:rPr>
          <w:rFonts w:asciiTheme="majorHAnsi" w:hAnsiTheme="majorHAnsi" w:cstheme="majorHAnsi"/>
        </w:rPr>
        <w:t>identifying information</w:t>
      </w:r>
      <w:proofErr w:type="gramEnd"/>
      <w:r w:rsidRPr="00E96D4C">
        <w:rPr>
          <w:rFonts w:asciiTheme="majorHAnsi" w:hAnsiTheme="majorHAnsi" w:cstheme="majorHAnsi"/>
        </w:rPr>
        <w:t xml:space="preserve"> within the limitations and constraints for disclosure of client information under state and federal laws and regulations</w:t>
      </w:r>
      <w:r w:rsidR="114D5468" w:rsidRPr="00E96D4C">
        <w:rPr>
          <w:rFonts w:asciiTheme="majorHAnsi" w:hAnsiTheme="majorHAnsi" w:cstheme="majorHAnsi"/>
        </w:rPr>
        <w:t xml:space="preserve">; </w:t>
      </w:r>
    </w:p>
    <w:p w14:paraId="41E0FDE4" w14:textId="6F78EE6A" w:rsidR="001A493B" w:rsidRDefault="001A493B" w:rsidP="001A493B">
      <w:pPr>
        <w:pStyle w:val="NoSpacing"/>
        <w:ind w:left="720"/>
        <w:rPr>
          <w:rFonts w:asciiTheme="majorHAnsi" w:hAnsiTheme="majorHAnsi" w:cstheme="majorHAnsi"/>
        </w:rPr>
      </w:pPr>
    </w:p>
    <w:p w14:paraId="0D5F4981" w14:textId="1B938A0B" w:rsidR="001A493B" w:rsidRDefault="001A493B" w:rsidP="001A493B">
      <w:pPr>
        <w:pStyle w:val="NoSpacing"/>
        <w:ind w:left="720"/>
        <w:rPr>
          <w:rFonts w:asciiTheme="majorHAnsi" w:hAnsiTheme="majorHAnsi" w:cstheme="majorHAnsi"/>
        </w:rPr>
      </w:pPr>
    </w:p>
    <w:p w14:paraId="062399F9" w14:textId="77777777" w:rsidR="001A493B" w:rsidRDefault="001A493B" w:rsidP="001A493B">
      <w:pPr>
        <w:pStyle w:val="NoSpacing"/>
        <w:ind w:left="720"/>
        <w:rPr>
          <w:rFonts w:asciiTheme="majorHAnsi" w:hAnsiTheme="majorHAnsi" w:cstheme="majorHAnsi"/>
        </w:rPr>
      </w:pPr>
    </w:p>
    <w:p w14:paraId="5C621572" w14:textId="02238E87" w:rsidR="005A16F4" w:rsidRPr="00E96D4C" w:rsidRDefault="00391FF2" w:rsidP="000063B7">
      <w:pPr>
        <w:pStyle w:val="NoSpacing"/>
        <w:numPr>
          <w:ilvl w:val="0"/>
          <w:numId w:val="33"/>
        </w:numPr>
        <w:rPr>
          <w:rFonts w:asciiTheme="majorHAnsi" w:hAnsiTheme="majorHAnsi" w:cstheme="majorHAnsi"/>
        </w:rPr>
      </w:pPr>
      <w:r w:rsidRPr="00391FF2">
        <w:rPr>
          <w:rFonts w:asciiTheme="majorHAnsi" w:hAnsiTheme="majorHAnsi" w:cstheme="majorHAnsi"/>
        </w:rPr>
        <w:lastRenderedPageBreak/>
        <w:t xml:space="preserve">The right to have access to one's own client record unless access to certain information is restricted for clear treatment reasons. If access is restricted, the treatment plan is to include the reason for </w:t>
      </w:r>
      <w:r w:rsidRPr="00E96D4C">
        <w:rPr>
          <w:rFonts w:asciiTheme="majorHAnsi" w:hAnsiTheme="majorHAnsi" w:cstheme="majorHAnsi"/>
        </w:rPr>
        <w:t>the restriction, a goal to remove the restriction, and the treatment being offered to remove the restriction</w:t>
      </w:r>
      <w:r w:rsidR="114D5468" w:rsidRPr="00E96D4C">
        <w:rPr>
          <w:rFonts w:asciiTheme="majorHAnsi" w:hAnsiTheme="majorHAnsi" w:cstheme="majorHAnsi"/>
        </w:rPr>
        <w:t>;</w:t>
      </w:r>
    </w:p>
    <w:p w14:paraId="13C1D147" w14:textId="145587A4" w:rsidR="00A5778F" w:rsidRPr="00E96D4C" w:rsidRDefault="00B72262"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be informed in advance of the reason for terminating participation in a certifiable service or support, and to be provided a referral, unless the certifiable service or support is unavailable or not necessary</w:t>
      </w:r>
      <w:r w:rsidR="114D5468" w:rsidRPr="00E96D4C">
        <w:rPr>
          <w:rFonts w:asciiTheme="majorHAnsi" w:hAnsiTheme="majorHAnsi" w:cstheme="majorHAnsi"/>
        </w:rPr>
        <w:t>;</w:t>
      </w:r>
    </w:p>
    <w:p w14:paraId="61ED102A" w14:textId="7FA47390" w:rsidR="00A5778F" w:rsidRPr="00E96D4C" w:rsidRDefault="00B72262"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be informed of the reason for denial of a certifiable service or support</w:t>
      </w:r>
      <w:r w:rsidR="114D5468" w:rsidRPr="00E96D4C">
        <w:rPr>
          <w:rFonts w:asciiTheme="majorHAnsi" w:hAnsiTheme="majorHAnsi" w:cstheme="majorHAnsi"/>
        </w:rPr>
        <w:t xml:space="preserve">; </w:t>
      </w:r>
    </w:p>
    <w:p w14:paraId="7116D36F" w14:textId="585A3353" w:rsidR="00A5778F" w:rsidRPr="00E96D4C" w:rsidRDefault="00B72262"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not to be discriminated against for receiving certifiable services or supports on the basis of race, ethnicity, age, color, religion, gender, national origin, sexual orientation, physical or mental handicap, developmental disability, genetic information, human immunodeficiency virus status, or in any manner forbidden by local, state or federal laws</w:t>
      </w:r>
      <w:r w:rsidR="114D5468" w:rsidRPr="00E96D4C">
        <w:rPr>
          <w:rFonts w:asciiTheme="majorHAnsi" w:hAnsiTheme="majorHAnsi" w:cstheme="majorHAnsi"/>
        </w:rPr>
        <w:t>;</w:t>
      </w:r>
    </w:p>
    <w:p w14:paraId="3906AD21" w14:textId="04126E23" w:rsidR="00A5778F" w:rsidRPr="00E96D4C" w:rsidRDefault="00B72262"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know the cost of certifiable services or supports</w:t>
      </w:r>
      <w:r w:rsidR="114D5468" w:rsidRPr="00E96D4C">
        <w:rPr>
          <w:rFonts w:asciiTheme="majorHAnsi" w:hAnsiTheme="majorHAnsi" w:cstheme="majorHAnsi"/>
        </w:rPr>
        <w:t xml:space="preserve">;  </w:t>
      </w:r>
    </w:p>
    <w:p w14:paraId="23AC50C3" w14:textId="48A0DFC1" w:rsidR="00A5778F" w:rsidRPr="00E96D4C" w:rsidRDefault="00B72262"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be verbally informed of all client rights and receive a written copy upon request</w:t>
      </w:r>
      <w:r w:rsidR="114D5468" w:rsidRPr="00E96D4C">
        <w:rPr>
          <w:rFonts w:asciiTheme="majorHAnsi" w:hAnsiTheme="majorHAnsi" w:cstheme="majorHAnsi"/>
        </w:rPr>
        <w:t xml:space="preserve">;   </w:t>
      </w:r>
    </w:p>
    <w:p w14:paraId="2C3090A8" w14:textId="2690D13F" w:rsidR="00A5778F" w:rsidRPr="00331A96" w:rsidRDefault="00B72262" w:rsidP="000768B0">
      <w:pPr>
        <w:pStyle w:val="NoSpacing"/>
        <w:numPr>
          <w:ilvl w:val="0"/>
          <w:numId w:val="33"/>
        </w:numPr>
        <w:rPr>
          <w:rFonts w:asciiTheme="majorHAnsi" w:hAnsiTheme="majorHAnsi" w:cstheme="majorHAnsi"/>
        </w:rPr>
      </w:pPr>
      <w:r w:rsidRPr="00E96D4C">
        <w:rPr>
          <w:rFonts w:asciiTheme="majorHAnsi" w:hAnsiTheme="majorHAnsi" w:cstheme="majorHAnsi"/>
        </w:rPr>
        <w:t>The right to exercise</w:t>
      </w:r>
      <w:r w:rsidRPr="00B72262">
        <w:rPr>
          <w:rFonts w:asciiTheme="majorHAnsi" w:hAnsiTheme="majorHAnsi" w:cstheme="majorHAnsi"/>
        </w:rPr>
        <w:t xml:space="preserve"> one's own rights without reprisal, except that no right extends so far as to supersede health and safety considerations</w:t>
      </w:r>
      <w:r w:rsidR="114D5468" w:rsidRPr="00331A96">
        <w:rPr>
          <w:rFonts w:asciiTheme="majorHAnsi" w:hAnsiTheme="majorHAnsi" w:cstheme="majorHAnsi"/>
        </w:rPr>
        <w:t xml:space="preserve">;  </w:t>
      </w:r>
    </w:p>
    <w:p w14:paraId="6F1CFD4F" w14:textId="0108EBCC" w:rsidR="00A5778F" w:rsidRPr="00C8349F" w:rsidRDefault="00B72262" w:rsidP="000768B0">
      <w:pPr>
        <w:pStyle w:val="NoSpacing"/>
        <w:numPr>
          <w:ilvl w:val="0"/>
          <w:numId w:val="33"/>
        </w:numPr>
        <w:rPr>
          <w:rFonts w:asciiTheme="majorHAnsi" w:hAnsiTheme="majorHAnsi" w:cstheme="majorHAnsi"/>
        </w:rPr>
      </w:pPr>
      <w:r w:rsidRPr="00B72262">
        <w:rPr>
          <w:rFonts w:asciiTheme="majorHAnsi" w:hAnsiTheme="majorHAnsi" w:cstheme="majorHAnsi"/>
        </w:rPr>
        <w:t>The right to file a grievance</w:t>
      </w:r>
      <w:r w:rsidR="00743DC1" w:rsidRPr="00C8349F">
        <w:rPr>
          <w:rFonts w:asciiTheme="majorHAnsi" w:hAnsiTheme="majorHAnsi" w:cstheme="majorHAnsi"/>
        </w:rPr>
        <w:t>;</w:t>
      </w:r>
      <w:r w:rsidR="114D5468" w:rsidRPr="00C8349F">
        <w:rPr>
          <w:rFonts w:asciiTheme="majorHAnsi" w:hAnsiTheme="majorHAnsi" w:cstheme="majorHAnsi"/>
        </w:rPr>
        <w:t xml:space="preserve">   </w:t>
      </w:r>
    </w:p>
    <w:p w14:paraId="754A4450" w14:textId="6A2936C1" w:rsidR="00A5778F" w:rsidRPr="00C8349F" w:rsidRDefault="00B72262" w:rsidP="000768B0">
      <w:pPr>
        <w:pStyle w:val="NoSpacing"/>
        <w:numPr>
          <w:ilvl w:val="0"/>
          <w:numId w:val="33"/>
        </w:numPr>
        <w:rPr>
          <w:rFonts w:asciiTheme="majorHAnsi" w:hAnsiTheme="majorHAnsi" w:cstheme="majorHAnsi"/>
        </w:rPr>
      </w:pPr>
      <w:r w:rsidRPr="00B72262">
        <w:rPr>
          <w:rFonts w:asciiTheme="majorHAnsi" w:hAnsiTheme="majorHAnsi" w:cstheme="majorHAnsi"/>
        </w:rPr>
        <w:t>The right to have oral and written instructions concerning the procedure for filing a grievance, and to assistance in filing a grievance if requested</w:t>
      </w:r>
      <w:r w:rsidR="114D5468" w:rsidRPr="00C8349F">
        <w:rPr>
          <w:rFonts w:asciiTheme="majorHAnsi" w:hAnsiTheme="majorHAnsi" w:cstheme="majorHAnsi"/>
        </w:rPr>
        <w:t xml:space="preserve">; </w:t>
      </w:r>
    </w:p>
    <w:p w14:paraId="48B3ADC2" w14:textId="01666CA3" w:rsidR="00A5778F" w:rsidRPr="00C8349F" w:rsidRDefault="00B72262" w:rsidP="000768B0">
      <w:pPr>
        <w:pStyle w:val="NoSpacing"/>
        <w:numPr>
          <w:ilvl w:val="0"/>
          <w:numId w:val="33"/>
        </w:numPr>
        <w:rPr>
          <w:rFonts w:asciiTheme="majorHAnsi" w:hAnsiTheme="majorHAnsi" w:cstheme="majorHAnsi"/>
        </w:rPr>
      </w:pPr>
      <w:r w:rsidRPr="00B72262">
        <w:rPr>
          <w:rFonts w:asciiTheme="majorHAnsi" w:hAnsiTheme="majorHAnsi" w:cstheme="majorHAnsi"/>
        </w:rPr>
        <w:t>The right to be informed of one's own condition</w:t>
      </w:r>
      <w:r w:rsidR="114D5468" w:rsidRPr="00C8349F">
        <w:rPr>
          <w:rFonts w:asciiTheme="majorHAnsi" w:hAnsiTheme="majorHAnsi" w:cstheme="majorHAnsi"/>
        </w:rPr>
        <w:t xml:space="preserve">; </w:t>
      </w:r>
    </w:p>
    <w:p w14:paraId="4515A18F" w14:textId="13C7131F" w:rsidR="00A5778F" w:rsidRPr="00C8349F" w:rsidRDefault="00B72262" w:rsidP="000768B0">
      <w:pPr>
        <w:pStyle w:val="NoSpacing"/>
        <w:numPr>
          <w:ilvl w:val="0"/>
          <w:numId w:val="33"/>
        </w:numPr>
        <w:rPr>
          <w:rFonts w:asciiTheme="majorHAnsi" w:hAnsiTheme="majorHAnsi" w:cstheme="majorHAnsi"/>
        </w:rPr>
      </w:pPr>
      <w:r w:rsidRPr="00B72262">
        <w:rPr>
          <w:rFonts w:asciiTheme="majorHAnsi" w:hAnsiTheme="majorHAnsi" w:cstheme="majorHAnsi"/>
        </w:rPr>
        <w:t>The right to consult with an independent treatment specialist or legal counsel at one's own expense</w:t>
      </w:r>
      <w:r w:rsidR="001A493B">
        <w:rPr>
          <w:rFonts w:asciiTheme="majorHAnsi" w:hAnsiTheme="majorHAnsi" w:cstheme="majorHAnsi"/>
        </w:rPr>
        <w:t>.</w:t>
      </w:r>
      <w:r w:rsidR="114D5468" w:rsidRPr="00C8349F">
        <w:rPr>
          <w:rFonts w:asciiTheme="majorHAnsi" w:hAnsiTheme="majorHAnsi" w:cstheme="majorHAnsi"/>
        </w:rPr>
        <w:t xml:space="preserve">  </w:t>
      </w:r>
    </w:p>
    <w:p w14:paraId="5DAB6C7B" w14:textId="77777777" w:rsidR="0089289B" w:rsidRPr="00C8349F" w:rsidRDefault="0089289B" w:rsidP="0089289B">
      <w:pPr>
        <w:spacing w:after="0" w:line="240" w:lineRule="auto"/>
        <w:ind w:left="270" w:hanging="270"/>
        <w:jc w:val="center"/>
        <w:rPr>
          <w:rFonts w:asciiTheme="majorHAnsi" w:eastAsia="Times New Roman" w:hAnsiTheme="majorHAnsi" w:cstheme="majorHAnsi"/>
          <w:w w:val="84"/>
        </w:rPr>
      </w:pPr>
    </w:p>
    <w:p w14:paraId="2C28203E" w14:textId="77777777" w:rsidR="0089289B" w:rsidRPr="00C8349F" w:rsidRDefault="0089289B" w:rsidP="114D5468">
      <w:pPr>
        <w:spacing w:after="0" w:line="240" w:lineRule="auto"/>
        <w:ind w:left="270" w:hanging="270"/>
        <w:jc w:val="center"/>
        <w:rPr>
          <w:rFonts w:asciiTheme="majorHAnsi" w:eastAsia="Times New Roman" w:hAnsiTheme="majorHAnsi" w:cstheme="majorHAnsi"/>
        </w:rPr>
      </w:pPr>
      <w:r w:rsidRPr="00C8349F">
        <w:rPr>
          <w:rFonts w:asciiTheme="majorHAnsi" w:eastAsia="Times New Roman" w:hAnsiTheme="majorHAnsi" w:cstheme="majorHAnsi"/>
          <w:b/>
          <w:bCs/>
          <w:w w:val="84"/>
        </w:rPr>
        <w:t>GRIEVANCE</w:t>
      </w:r>
      <w:r w:rsidRPr="00C8349F">
        <w:rPr>
          <w:rFonts w:asciiTheme="majorHAnsi" w:eastAsia="Times New Roman" w:hAnsiTheme="majorHAnsi" w:cstheme="majorHAnsi"/>
          <w:b/>
          <w:bCs/>
          <w:spacing w:val="27"/>
          <w:w w:val="84"/>
        </w:rPr>
        <w:t xml:space="preserve"> </w:t>
      </w:r>
      <w:r w:rsidRPr="00C8349F">
        <w:rPr>
          <w:rFonts w:asciiTheme="majorHAnsi" w:eastAsia="Times New Roman" w:hAnsiTheme="majorHAnsi" w:cstheme="majorHAnsi"/>
          <w:b/>
          <w:bCs/>
          <w:w w:val="84"/>
        </w:rPr>
        <w:t>PROCEDURE</w:t>
      </w:r>
    </w:p>
    <w:p w14:paraId="02EB378F" w14:textId="77777777" w:rsidR="114D5468" w:rsidRPr="00C8349F" w:rsidRDefault="114D5468" w:rsidP="114D5468">
      <w:pPr>
        <w:spacing w:after="0" w:line="240" w:lineRule="auto"/>
        <w:ind w:left="270" w:hanging="270"/>
        <w:jc w:val="center"/>
        <w:rPr>
          <w:rFonts w:asciiTheme="majorHAnsi" w:eastAsia="Times New Roman" w:hAnsiTheme="majorHAnsi" w:cstheme="majorHAnsi"/>
        </w:rPr>
      </w:pPr>
    </w:p>
    <w:p w14:paraId="2CD067C9" w14:textId="665AC0F9" w:rsidR="0089289B" w:rsidRPr="00C8349F" w:rsidRDefault="000D6596" w:rsidP="114D5468">
      <w:pPr>
        <w:pStyle w:val="BodyTextIndent"/>
        <w:ind w:left="0" w:firstLine="0"/>
        <w:jc w:val="left"/>
        <w:rPr>
          <w:rFonts w:asciiTheme="majorHAnsi" w:hAnsiTheme="majorHAnsi" w:cstheme="majorHAnsi"/>
          <w:sz w:val="22"/>
          <w:szCs w:val="22"/>
        </w:rPr>
      </w:pPr>
      <w:r w:rsidRPr="00C8349F">
        <w:rPr>
          <w:rFonts w:asciiTheme="majorHAnsi" w:hAnsiTheme="majorHAnsi" w:cstheme="majorHAnsi"/>
          <w:sz w:val="22"/>
          <w:szCs w:val="22"/>
        </w:rPr>
        <w:t xml:space="preserve">A client or any other person or provider on behalf of a client regarding denial or abuse of any client’s rights can file a grievance. This grievance is a written complaint initiated verbally or in writing by the client (if verbally the complaint must be put in writing). </w:t>
      </w:r>
      <w:r w:rsidR="0089289B" w:rsidRPr="00C8349F">
        <w:rPr>
          <w:rFonts w:asciiTheme="majorHAnsi" w:hAnsiTheme="majorHAnsi" w:cstheme="majorHAnsi"/>
          <w:sz w:val="22"/>
          <w:szCs w:val="22"/>
        </w:rPr>
        <w:t xml:space="preserve">By filing a </w:t>
      </w:r>
      <w:r w:rsidR="00727BA9" w:rsidRPr="00C8349F">
        <w:rPr>
          <w:rFonts w:asciiTheme="majorHAnsi" w:hAnsiTheme="majorHAnsi" w:cstheme="majorHAnsi"/>
          <w:sz w:val="22"/>
          <w:szCs w:val="22"/>
        </w:rPr>
        <w:t>grievance,</w:t>
      </w:r>
      <w:r w:rsidR="0089289B" w:rsidRPr="00C8349F">
        <w:rPr>
          <w:rFonts w:asciiTheme="majorHAnsi" w:hAnsiTheme="majorHAnsi" w:cstheme="majorHAnsi"/>
          <w:sz w:val="22"/>
          <w:szCs w:val="22"/>
        </w:rPr>
        <w:t xml:space="preserve"> the individual will not subject themselves to any form of adverse action, reprimand, retaliation, or otherwise negat</w:t>
      </w:r>
      <w:r w:rsidRPr="00C8349F">
        <w:rPr>
          <w:rFonts w:asciiTheme="majorHAnsi" w:hAnsiTheme="majorHAnsi" w:cstheme="majorHAnsi"/>
          <w:sz w:val="22"/>
          <w:szCs w:val="22"/>
        </w:rPr>
        <w:t xml:space="preserve">ive treatment by WOODHAVEN. If a </w:t>
      </w:r>
      <w:r w:rsidR="00727BA9" w:rsidRPr="00C8349F">
        <w:rPr>
          <w:rFonts w:asciiTheme="majorHAnsi" w:hAnsiTheme="majorHAnsi" w:cstheme="majorHAnsi"/>
          <w:sz w:val="22"/>
          <w:szCs w:val="22"/>
        </w:rPr>
        <w:t>complaint</w:t>
      </w:r>
      <w:r w:rsidRPr="00C8349F">
        <w:rPr>
          <w:rFonts w:asciiTheme="majorHAnsi" w:hAnsiTheme="majorHAnsi" w:cstheme="majorHAnsi"/>
          <w:sz w:val="22"/>
          <w:szCs w:val="22"/>
        </w:rPr>
        <w:t xml:space="preserve"> is unresolved and elevates to a grievance, the client shall be p</w:t>
      </w:r>
      <w:r w:rsidR="0089289B" w:rsidRPr="00C8349F">
        <w:rPr>
          <w:rFonts w:asciiTheme="majorHAnsi" w:hAnsiTheme="majorHAnsi" w:cstheme="majorHAnsi"/>
          <w:sz w:val="22"/>
          <w:szCs w:val="22"/>
        </w:rPr>
        <w:t xml:space="preserve">rovided immediate access to the grievance form. A posting of the grievance procedure will be </w:t>
      </w:r>
      <w:bookmarkStart w:id="0" w:name="_Hlk107827326"/>
      <w:r w:rsidR="00743DC1" w:rsidRPr="00C8349F">
        <w:rPr>
          <w:rFonts w:asciiTheme="majorHAnsi" w:hAnsiTheme="majorHAnsi" w:cstheme="majorHAnsi"/>
          <w:sz w:val="22"/>
          <w:szCs w:val="22"/>
        </w:rPr>
        <w:t xml:space="preserve">available </w:t>
      </w:r>
      <w:r w:rsidR="00743DC1" w:rsidRPr="00C8349F">
        <w:rPr>
          <w:rFonts w:asciiTheme="majorHAnsi" w:eastAsiaTheme="minorEastAsia" w:hAnsiTheme="majorHAnsi" w:cstheme="majorHAnsi"/>
          <w:sz w:val="22"/>
          <w:szCs w:val="22"/>
        </w:rPr>
        <w:t xml:space="preserve">as part of </w:t>
      </w:r>
      <w:bookmarkStart w:id="1" w:name="_Hlk107830499"/>
      <w:r w:rsidR="00743DC1" w:rsidRPr="00C8349F">
        <w:rPr>
          <w:rFonts w:asciiTheme="majorHAnsi" w:eastAsiaTheme="minorEastAsia" w:hAnsiTheme="majorHAnsi" w:cstheme="majorHAnsi"/>
          <w:sz w:val="22"/>
          <w:szCs w:val="22"/>
        </w:rPr>
        <w:t xml:space="preserve">Client Rights displays located in common areas on treatment program units </w:t>
      </w:r>
      <w:r w:rsidR="0089289B" w:rsidRPr="00C8349F">
        <w:rPr>
          <w:rFonts w:asciiTheme="majorHAnsi" w:hAnsiTheme="majorHAnsi" w:cstheme="majorHAnsi"/>
          <w:sz w:val="22"/>
          <w:szCs w:val="22"/>
        </w:rPr>
        <w:t xml:space="preserve">and </w:t>
      </w:r>
      <w:bookmarkEnd w:id="0"/>
      <w:r w:rsidR="0089289B" w:rsidRPr="00C8349F">
        <w:rPr>
          <w:rFonts w:asciiTheme="majorHAnsi" w:hAnsiTheme="majorHAnsi" w:cstheme="majorHAnsi"/>
          <w:sz w:val="22"/>
          <w:szCs w:val="22"/>
        </w:rPr>
        <w:t xml:space="preserve">in </w:t>
      </w:r>
      <w:r w:rsidR="00743DC1" w:rsidRPr="00C8349F">
        <w:rPr>
          <w:rFonts w:asciiTheme="majorHAnsi" w:hAnsiTheme="majorHAnsi" w:cstheme="majorHAnsi"/>
          <w:sz w:val="22"/>
          <w:szCs w:val="22"/>
        </w:rPr>
        <w:t>Client Welcome Manual and Handbook.</w:t>
      </w:r>
      <w:bookmarkEnd w:id="1"/>
    </w:p>
    <w:p w14:paraId="6A05A809" w14:textId="77777777" w:rsidR="114D5468" w:rsidRPr="00C8349F" w:rsidRDefault="114D5468" w:rsidP="114D5468">
      <w:pPr>
        <w:spacing w:after="0" w:line="240" w:lineRule="auto"/>
        <w:jc w:val="both"/>
        <w:rPr>
          <w:rFonts w:asciiTheme="majorHAnsi" w:hAnsiTheme="majorHAnsi" w:cstheme="majorHAnsi"/>
        </w:rPr>
      </w:pPr>
    </w:p>
    <w:p w14:paraId="39F42A64" w14:textId="4BC4F865" w:rsidR="0089289B" w:rsidRPr="00C8349F" w:rsidRDefault="004F305A" w:rsidP="004A2E8B">
      <w:pPr>
        <w:pStyle w:val="ListParagraph"/>
        <w:numPr>
          <w:ilvl w:val="0"/>
          <w:numId w:val="40"/>
        </w:numPr>
        <w:spacing w:after="0" w:line="240" w:lineRule="auto"/>
        <w:rPr>
          <w:rFonts w:asciiTheme="majorHAnsi" w:hAnsiTheme="majorHAnsi" w:cstheme="majorHAnsi"/>
          <w:b/>
          <w:u w:val="single"/>
        </w:rPr>
      </w:pPr>
      <w:r w:rsidRPr="00C8349F">
        <w:rPr>
          <w:rFonts w:asciiTheme="majorHAnsi" w:hAnsiTheme="majorHAnsi" w:cstheme="majorHAnsi"/>
          <w:b/>
          <w:u w:val="single"/>
        </w:rPr>
        <w:t xml:space="preserve">The </w:t>
      </w:r>
      <w:r w:rsidR="0089289B" w:rsidRPr="00C8349F">
        <w:rPr>
          <w:rFonts w:asciiTheme="majorHAnsi" w:hAnsiTheme="majorHAnsi" w:cstheme="majorHAnsi"/>
          <w:b/>
          <w:u w:val="single"/>
        </w:rPr>
        <w:t xml:space="preserve">Grievance </w:t>
      </w:r>
      <w:r w:rsidR="00A65486" w:rsidRPr="00C8349F">
        <w:rPr>
          <w:rFonts w:asciiTheme="majorHAnsi" w:hAnsiTheme="majorHAnsi" w:cstheme="majorHAnsi"/>
          <w:b/>
          <w:u w:val="single"/>
        </w:rPr>
        <w:t>P</w:t>
      </w:r>
      <w:r w:rsidR="0089289B" w:rsidRPr="00C8349F">
        <w:rPr>
          <w:rFonts w:asciiTheme="majorHAnsi" w:hAnsiTheme="majorHAnsi" w:cstheme="majorHAnsi"/>
          <w:b/>
          <w:u w:val="single"/>
        </w:rPr>
        <w:t>rocedure</w:t>
      </w:r>
      <w:r w:rsidR="00A65486" w:rsidRPr="00C8349F">
        <w:rPr>
          <w:rFonts w:asciiTheme="majorHAnsi" w:hAnsiTheme="majorHAnsi" w:cstheme="majorHAnsi"/>
          <w:b/>
          <w:u w:val="single"/>
        </w:rPr>
        <w:t>:</w:t>
      </w:r>
    </w:p>
    <w:p w14:paraId="732834E2" w14:textId="1FC598CC" w:rsidR="005C179E" w:rsidRPr="00E96D4C" w:rsidRDefault="25D4256F" w:rsidP="004A2E8B">
      <w:pPr>
        <w:pStyle w:val="NoSpacing"/>
        <w:numPr>
          <w:ilvl w:val="0"/>
          <w:numId w:val="41"/>
        </w:numPr>
        <w:rPr>
          <w:rFonts w:asciiTheme="majorHAnsi" w:eastAsiaTheme="minorEastAsia" w:hAnsiTheme="majorHAnsi" w:cstheme="majorHAnsi"/>
        </w:rPr>
      </w:pPr>
      <w:r w:rsidRPr="0070501B">
        <w:rPr>
          <w:rFonts w:asciiTheme="majorHAnsi" w:eastAsia="Times New Roman" w:hAnsiTheme="majorHAnsi" w:cstheme="majorHAnsi"/>
        </w:rPr>
        <w:t xml:space="preserve">Grievance Forms are available to clients </w:t>
      </w:r>
      <w:r w:rsidR="00743DC1" w:rsidRPr="0070501B">
        <w:rPr>
          <w:rFonts w:asciiTheme="majorHAnsi" w:eastAsiaTheme="minorEastAsia" w:hAnsiTheme="majorHAnsi" w:cstheme="majorHAnsi"/>
        </w:rPr>
        <w:t xml:space="preserve">as part of Client Rights displays located in common areas on treatment </w:t>
      </w:r>
      <w:r w:rsidR="00743DC1" w:rsidRPr="00E96D4C">
        <w:rPr>
          <w:rFonts w:asciiTheme="majorHAnsi" w:eastAsiaTheme="minorEastAsia" w:hAnsiTheme="majorHAnsi" w:cstheme="majorHAnsi"/>
        </w:rPr>
        <w:t>program units</w:t>
      </w:r>
      <w:r w:rsidRPr="00E96D4C">
        <w:rPr>
          <w:rFonts w:asciiTheme="majorHAnsi" w:eastAsia="Times New Roman" w:hAnsiTheme="majorHAnsi" w:cstheme="majorHAnsi"/>
        </w:rPr>
        <w:t xml:space="preserve">. </w:t>
      </w:r>
      <w:r w:rsidRPr="00E96D4C">
        <w:rPr>
          <w:rFonts w:asciiTheme="majorHAnsi" w:eastAsia="Calibri" w:hAnsiTheme="majorHAnsi" w:cstheme="majorHAnsi"/>
        </w:rPr>
        <w:t xml:space="preserve">There are locked boxes next to the blank forms in each unit. </w:t>
      </w:r>
      <w:r w:rsidRPr="00E96D4C">
        <w:rPr>
          <w:rFonts w:asciiTheme="majorHAnsi" w:eastAsia="Times New Roman" w:hAnsiTheme="majorHAnsi" w:cstheme="majorHAnsi"/>
        </w:rPr>
        <w:t>Grievances may be filed by filling out a Grievance Form and dropping it into the locked box located next to the forms</w:t>
      </w:r>
      <w:r w:rsidR="005A16F4" w:rsidRPr="00E96D4C">
        <w:rPr>
          <w:rFonts w:asciiTheme="majorHAnsi" w:eastAsia="Times New Roman" w:hAnsiTheme="majorHAnsi" w:cstheme="majorHAnsi"/>
        </w:rPr>
        <w:t>.</w:t>
      </w:r>
    </w:p>
    <w:p w14:paraId="598D55E3" w14:textId="0A1ED9FF" w:rsidR="00E2102E" w:rsidRPr="00E96D4C" w:rsidRDefault="25C42394" w:rsidP="004A2E8B">
      <w:pPr>
        <w:pStyle w:val="NoSpacing"/>
        <w:numPr>
          <w:ilvl w:val="0"/>
          <w:numId w:val="41"/>
        </w:numPr>
        <w:rPr>
          <w:rFonts w:asciiTheme="majorHAnsi" w:eastAsia="Times New Roman" w:hAnsiTheme="majorHAnsi" w:cstheme="majorBidi"/>
        </w:rPr>
      </w:pPr>
      <w:r w:rsidRPr="00E96D4C">
        <w:rPr>
          <w:rFonts w:asciiTheme="majorHAnsi" w:eastAsia="Times New Roman" w:hAnsiTheme="majorHAnsi" w:cstheme="majorBidi"/>
        </w:rPr>
        <w:t>The</w:t>
      </w:r>
      <w:r w:rsidRPr="00E96D4C">
        <w:rPr>
          <w:rFonts w:asciiTheme="majorHAnsi" w:eastAsia="Times New Roman" w:hAnsiTheme="majorHAnsi" w:cstheme="majorBidi"/>
          <w:b/>
        </w:rPr>
        <w:t xml:space="preserve"> Client Rights Officer, </w:t>
      </w:r>
      <w:r w:rsidR="659263C4" w:rsidRPr="00E96D4C">
        <w:rPr>
          <w:rFonts w:asciiTheme="majorHAnsi" w:eastAsia="Times New Roman" w:hAnsiTheme="majorHAnsi" w:cstheme="majorBidi"/>
          <w:b/>
          <w:bCs/>
        </w:rPr>
        <w:t>Jeffrey Tibbs</w:t>
      </w:r>
      <w:r w:rsidRPr="00E96D4C">
        <w:rPr>
          <w:rFonts w:asciiTheme="majorHAnsi" w:eastAsia="Times New Roman" w:hAnsiTheme="majorHAnsi" w:cstheme="majorBidi"/>
          <w:b/>
        </w:rPr>
        <w:t xml:space="preserve">, or the Alternate, </w:t>
      </w:r>
      <w:r w:rsidR="0093790F" w:rsidRPr="00E96D4C">
        <w:rPr>
          <w:rFonts w:asciiTheme="majorHAnsi" w:eastAsia="Times New Roman" w:hAnsiTheme="majorHAnsi" w:cstheme="majorBidi"/>
          <w:b/>
        </w:rPr>
        <w:t>Michael Brakeall</w:t>
      </w:r>
      <w:r w:rsidR="001A493B" w:rsidRPr="00E96D4C">
        <w:rPr>
          <w:rFonts w:asciiTheme="majorHAnsi" w:eastAsia="Times New Roman" w:hAnsiTheme="majorHAnsi" w:cstheme="majorBidi"/>
          <w:b/>
        </w:rPr>
        <w:t>,</w:t>
      </w:r>
      <w:r w:rsidRPr="00E96D4C">
        <w:rPr>
          <w:rFonts w:asciiTheme="majorHAnsi" w:eastAsia="Times New Roman" w:hAnsiTheme="majorHAnsi" w:cstheme="majorBidi"/>
          <w:b/>
        </w:rPr>
        <w:t xml:space="preserve"> </w:t>
      </w:r>
      <w:r w:rsidRPr="00E96D4C">
        <w:rPr>
          <w:rFonts w:asciiTheme="majorHAnsi" w:eastAsia="Times New Roman" w:hAnsiTheme="majorHAnsi" w:cstheme="majorBidi"/>
        </w:rPr>
        <w:t>will be available to assist a client in the filing of a grievance</w:t>
      </w:r>
      <w:r w:rsidRPr="00E96D4C">
        <w:rPr>
          <w:rFonts w:asciiTheme="majorHAnsi" w:eastAsia="Times New Roman" w:hAnsiTheme="majorHAnsi" w:cstheme="majorBidi"/>
          <w:b/>
        </w:rPr>
        <w:t xml:space="preserve">. </w:t>
      </w:r>
      <w:r w:rsidRPr="00E96D4C">
        <w:rPr>
          <w:rFonts w:asciiTheme="majorHAnsi" w:eastAsia="Times New Roman" w:hAnsiTheme="majorHAnsi" w:cstheme="majorBidi"/>
        </w:rPr>
        <w:t xml:space="preserve">Please notify your Counselor to set up an appointment with </w:t>
      </w:r>
      <w:r w:rsidR="43E81B0C" w:rsidRPr="00E96D4C">
        <w:rPr>
          <w:rFonts w:asciiTheme="majorHAnsi" w:eastAsia="Times New Roman" w:hAnsiTheme="majorHAnsi" w:cstheme="majorBidi"/>
        </w:rPr>
        <w:t xml:space="preserve">Jeffrey Tibbs, </w:t>
      </w:r>
      <w:r w:rsidR="00331A96" w:rsidRPr="00E96D4C">
        <w:rPr>
          <w:rFonts w:asciiTheme="majorHAnsi" w:eastAsia="Times New Roman" w:hAnsiTheme="majorHAnsi" w:cstheme="majorBidi"/>
        </w:rPr>
        <w:t>CRO,</w:t>
      </w:r>
      <w:r w:rsidRPr="00E96D4C">
        <w:rPr>
          <w:rFonts w:asciiTheme="majorHAnsi" w:eastAsia="Times New Roman" w:hAnsiTheme="majorHAnsi" w:cstheme="majorBidi"/>
        </w:rPr>
        <w:t xml:space="preserve"> or if not available, </w:t>
      </w:r>
      <w:r w:rsidR="0093790F" w:rsidRPr="00E96D4C">
        <w:rPr>
          <w:rFonts w:asciiTheme="majorHAnsi" w:eastAsia="Times New Roman" w:hAnsiTheme="majorHAnsi" w:cstheme="majorBidi"/>
        </w:rPr>
        <w:t>Michael Brakeall</w:t>
      </w:r>
      <w:r w:rsidRPr="00E96D4C">
        <w:rPr>
          <w:rFonts w:asciiTheme="majorHAnsi" w:eastAsia="Times New Roman" w:hAnsiTheme="majorHAnsi" w:cstheme="majorBidi"/>
        </w:rPr>
        <w:t>, Alternate;</w:t>
      </w:r>
    </w:p>
    <w:p w14:paraId="1A2A3627" w14:textId="2D9A906D" w:rsidR="0093790F" w:rsidRPr="00E96D4C" w:rsidRDefault="793E83E2" w:rsidP="0093790F">
      <w:pPr>
        <w:pStyle w:val="NoSpacing"/>
        <w:numPr>
          <w:ilvl w:val="0"/>
          <w:numId w:val="48"/>
        </w:numPr>
        <w:rPr>
          <w:rFonts w:asciiTheme="majorHAnsi" w:eastAsia="Times New Roman" w:hAnsiTheme="majorHAnsi" w:cstheme="majorBidi"/>
          <w:b/>
        </w:rPr>
      </w:pPr>
      <w:r w:rsidRPr="00E96D4C">
        <w:rPr>
          <w:rFonts w:asciiTheme="majorHAnsi" w:eastAsia="Times New Roman" w:hAnsiTheme="majorHAnsi" w:cstheme="majorBidi"/>
          <w:b/>
          <w:bCs/>
        </w:rPr>
        <w:t xml:space="preserve">Jeffrey Tibbs, </w:t>
      </w:r>
      <w:r w:rsidR="0093790F" w:rsidRPr="00E96D4C">
        <w:rPr>
          <w:rFonts w:asciiTheme="majorHAnsi" w:eastAsia="Times New Roman" w:hAnsiTheme="majorHAnsi" w:cstheme="majorBidi"/>
          <w:b/>
        </w:rPr>
        <w:t>Client Rights Officer</w:t>
      </w:r>
    </w:p>
    <w:p w14:paraId="606C2958" w14:textId="77777777" w:rsidR="0093790F" w:rsidRPr="00E96D4C" w:rsidRDefault="0093790F" w:rsidP="0093790F">
      <w:pPr>
        <w:pStyle w:val="NoSpacing"/>
        <w:ind w:left="1440" w:firstLine="360"/>
        <w:rPr>
          <w:rFonts w:asciiTheme="majorHAnsi" w:eastAsia="Times New Roman" w:hAnsiTheme="majorHAnsi" w:cstheme="majorHAnsi"/>
          <w:b/>
          <w:bCs/>
        </w:rPr>
      </w:pPr>
      <w:r w:rsidRPr="00E96D4C">
        <w:rPr>
          <w:rFonts w:asciiTheme="majorHAnsi" w:eastAsia="Times New Roman" w:hAnsiTheme="majorHAnsi" w:cstheme="majorHAnsi"/>
          <w:b/>
          <w:bCs/>
        </w:rPr>
        <w:t>Woodhaven Treatment Center</w:t>
      </w:r>
    </w:p>
    <w:p w14:paraId="307AF122" w14:textId="77777777" w:rsidR="0093790F" w:rsidRPr="00E96D4C" w:rsidRDefault="0093790F" w:rsidP="0093790F">
      <w:pPr>
        <w:pStyle w:val="NoSpacing"/>
        <w:ind w:left="1440" w:firstLine="360"/>
        <w:rPr>
          <w:rFonts w:asciiTheme="majorHAnsi" w:eastAsia="Times New Roman" w:hAnsiTheme="majorHAnsi" w:cstheme="majorHAnsi"/>
          <w:b/>
          <w:bCs/>
        </w:rPr>
      </w:pPr>
      <w:r w:rsidRPr="00E96D4C">
        <w:rPr>
          <w:rFonts w:asciiTheme="majorHAnsi" w:eastAsia="Times New Roman" w:hAnsiTheme="majorHAnsi" w:cstheme="majorHAnsi"/>
          <w:b/>
          <w:bCs/>
        </w:rPr>
        <w:t>1 Elizabeth Place Dayton, Ohio 45417</w:t>
      </w:r>
    </w:p>
    <w:p w14:paraId="778168DC" w14:textId="4CC3ABC9" w:rsidR="0093790F" w:rsidRPr="00E96D4C" w:rsidRDefault="064C7B75" w:rsidP="0093790F">
      <w:pPr>
        <w:pStyle w:val="NoSpacing"/>
        <w:ind w:left="1440" w:firstLine="360"/>
        <w:rPr>
          <w:rFonts w:asciiTheme="majorHAnsi" w:eastAsia="Times New Roman" w:hAnsiTheme="majorHAnsi" w:cstheme="majorBidi"/>
          <w:b/>
        </w:rPr>
      </w:pPr>
      <w:r w:rsidRPr="00E96D4C">
        <w:rPr>
          <w:rFonts w:asciiTheme="majorHAnsi" w:eastAsia="Times New Roman" w:hAnsiTheme="majorHAnsi" w:cstheme="majorBidi"/>
          <w:b/>
          <w:bCs/>
        </w:rPr>
        <w:t xml:space="preserve">937-813-1737 ext. </w:t>
      </w:r>
      <w:r w:rsidR="0C60843B" w:rsidRPr="00E96D4C">
        <w:rPr>
          <w:rFonts w:asciiTheme="majorHAnsi" w:eastAsia="Times New Roman" w:hAnsiTheme="majorHAnsi" w:cstheme="majorBidi"/>
          <w:b/>
          <w:bCs/>
        </w:rPr>
        <w:t>202</w:t>
      </w:r>
      <w:r w:rsidR="5E12A6A8" w:rsidRPr="00E96D4C">
        <w:rPr>
          <w:rFonts w:asciiTheme="majorHAnsi" w:eastAsia="Times New Roman" w:hAnsiTheme="majorHAnsi" w:cstheme="majorBidi"/>
          <w:b/>
          <w:bCs/>
        </w:rPr>
        <w:t>,</w:t>
      </w:r>
      <w:r w:rsidR="4AA7A355" w:rsidRPr="00E96D4C">
        <w:rPr>
          <w:rFonts w:asciiTheme="majorHAnsi" w:eastAsia="Times New Roman" w:hAnsiTheme="majorHAnsi" w:cstheme="majorBidi"/>
          <w:b/>
          <w:bCs/>
        </w:rPr>
        <w:t xml:space="preserve"> jeffrey.tibbs@woodhaven</w:t>
      </w:r>
      <w:r w:rsidR="00900807" w:rsidRPr="00E96D4C">
        <w:rPr>
          <w:rFonts w:asciiTheme="majorHAnsi" w:eastAsia="Times New Roman" w:hAnsiTheme="majorHAnsi" w:cstheme="majorBidi"/>
          <w:b/>
          <w:bCs/>
        </w:rPr>
        <w:t>.com</w:t>
      </w:r>
    </w:p>
    <w:p w14:paraId="2A6C5CA0" w14:textId="26A01765" w:rsidR="0093790F" w:rsidRPr="0070501B" w:rsidRDefault="0093790F" w:rsidP="0093790F">
      <w:pPr>
        <w:pStyle w:val="NoSpacing"/>
        <w:ind w:left="1440" w:firstLine="360"/>
        <w:rPr>
          <w:rFonts w:asciiTheme="majorHAnsi" w:eastAsia="Times New Roman" w:hAnsiTheme="majorHAnsi" w:cstheme="majorHAnsi"/>
          <w:b/>
          <w:bCs/>
        </w:rPr>
      </w:pPr>
      <w:r w:rsidRPr="00E96D4C">
        <w:rPr>
          <w:rFonts w:asciiTheme="majorHAnsi" w:eastAsia="Times New Roman" w:hAnsiTheme="majorHAnsi" w:cstheme="majorHAnsi"/>
          <w:b/>
          <w:bCs/>
        </w:rPr>
        <w:t xml:space="preserve">Availability: Monday - </w:t>
      </w:r>
      <w:r w:rsidR="00900807" w:rsidRPr="00E96D4C">
        <w:rPr>
          <w:rFonts w:asciiTheme="majorHAnsi" w:eastAsia="Times New Roman" w:hAnsiTheme="majorHAnsi" w:cstheme="majorHAnsi"/>
          <w:b/>
          <w:bCs/>
        </w:rPr>
        <w:t>Friday</w:t>
      </w:r>
      <w:r w:rsidRPr="00E96D4C">
        <w:rPr>
          <w:rFonts w:asciiTheme="majorHAnsi" w:eastAsia="Times New Roman" w:hAnsiTheme="majorHAnsi" w:cstheme="majorHAnsi"/>
          <w:b/>
          <w:bCs/>
        </w:rPr>
        <w:t xml:space="preserve"> </w:t>
      </w:r>
      <w:r w:rsidR="00900807" w:rsidRPr="00E96D4C">
        <w:rPr>
          <w:rFonts w:asciiTheme="majorHAnsi" w:eastAsia="Times New Roman" w:hAnsiTheme="majorHAnsi" w:cstheme="majorHAnsi"/>
          <w:b/>
          <w:bCs/>
        </w:rPr>
        <w:t>8</w:t>
      </w:r>
      <w:r w:rsidRPr="00E96D4C">
        <w:rPr>
          <w:rFonts w:asciiTheme="majorHAnsi" w:eastAsia="Times New Roman" w:hAnsiTheme="majorHAnsi" w:cstheme="majorHAnsi"/>
          <w:b/>
          <w:bCs/>
        </w:rPr>
        <w:t>:00am-</w:t>
      </w:r>
      <w:r w:rsidR="00900807" w:rsidRPr="00E96D4C">
        <w:rPr>
          <w:rFonts w:asciiTheme="majorHAnsi" w:eastAsia="Times New Roman" w:hAnsiTheme="majorHAnsi" w:cstheme="majorHAnsi"/>
          <w:b/>
          <w:bCs/>
        </w:rPr>
        <w:t>4</w:t>
      </w:r>
      <w:r w:rsidRPr="00E96D4C">
        <w:rPr>
          <w:rFonts w:asciiTheme="majorHAnsi" w:eastAsia="Times New Roman" w:hAnsiTheme="majorHAnsi" w:cstheme="majorHAnsi"/>
          <w:b/>
          <w:bCs/>
        </w:rPr>
        <w:t>:30pm</w:t>
      </w:r>
      <w:r w:rsidRPr="0070501B">
        <w:rPr>
          <w:rFonts w:asciiTheme="majorHAnsi" w:eastAsia="Times New Roman" w:hAnsiTheme="majorHAnsi" w:cstheme="majorHAnsi"/>
          <w:b/>
          <w:bCs/>
        </w:rPr>
        <w:t xml:space="preserve"> </w:t>
      </w:r>
    </w:p>
    <w:p w14:paraId="350800B1" w14:textId="77777777" w:rsidR="0093790F" w:rsidRDefault="0093790F" w:rsidP="0093790F">
      <w:pPr>
        <w:pStyle w:val="NoSpacing"/>
        <w:ind w:left="1440" w:firstLine="360"/>
        <w:rPr>
          <w:rFonts w:asciiTheme="majorHAnsi" w:eastAsia="Times New Roman" w:hAnsiTheme="majorHAnsi" w:cstheme="majorHAnsi"/>
          <w:b/>
          <w:bCs/>
        </w:rPr>
      </w:pPr>
    </w:p>
    <w:p w14:paraId="4E38C562" w14:textId="77777777" w:rsidR="00CB4437" w:rsidRPr="0070501B" w:rsidRDefault="00CB4437" w:rsidP="0093790F">
      <w:pPr>
        <w:pStyle w:val="NoSpacing"/>
        <w:ind w:left="1440" w:firstLine="360"/>
        <w:rPr>
          <w:rFonts w:asciiTheme="majorHAnsi" w:eastAsia="Times New Roman" w:hAnsiTheme="majorHAnsi" w:cstheme="majorHAnsi"/>
          <w:b/>
          <w:bCs/>
        </w:rPr>
      </w:pPr>
    </w:p>
    <w:p w14:paraId="02F377E1" w14:textId="7CCE43C1" w:rsidR="00E2102E" w:rsidRPr="0070501B" w:rsidRDefault="00E2102E" w:rsidP="00DF731E">
      <w:pPr>
        <w:pStyle w:val="NoSpacing"/>
        <w:numPr>
          <w:ilvl w:val="0"/>
          <w:numId w:val="47"/>
        </w:numPr>
        <w:rPr>
          <w:rFonts w:asciiTheme="majorHAnsi" w:eastAsia="Times New Roman" w:hAnsiTheme="majorHAnsi" w:cstheme="majorHAnsi"/>
          <w:b/>
          <w:bCs/>
        </w:rPr>
      </w:pPr>
      <w:r w:rsidRPr="0070501B">
        <w:rPr>
          <w:rFonts w:asciiTheme="majorHAnsi" w:eastAsia="Times New Roman" w:hAnsiTheme="majorHAnsi" w:cstheme="majorHAnsi"/>
          <w:b/>
          <w:bCs/>
        </w:rPr>
        <w:lastRenderedPageBreak/>
        <w:t>Michael Brakeall</w:t>
      </w:r>
      <w:r w:rsidR="00DF731E" w:rsidRPr="0070501B">
        <w:rPr>
          <w:rFonts w:asciiTheme="majorHAnsi" w:eastAsia="Times New Roman" w:hAnsiTheme="majorHAnsi" w:cstheme="majorHAnsi"/>
          <w:b/>
          <w:bCs/>
        </w:rPr>
        <w:t xml:space="preserve">, </w:t>
      </w:r>
      <w:r w:rsidR="0093790F" w:rsidRPr="0070501B">
        <w:rPr>
          <w:rFonts w:asciiTheme="majorHAnsi" w:eastAsia="Times New Roman" w:hAnsiTheme="majorHAnsi" w:cstheme="majorHAnsi"/>
          <w:b/>
          <w:bCs/>
        </w:rPr>
        <w:t xml:space="preserve">Alternate </w:t>
      </w:r>
      <w:r w:rsidRPr="0070501B">
        <w:rPr>
          <w:rFonts w:asciiTheme="majorHAnsi" w:eastAsia="Times New Roman" w:hAnsiTheme="majorHAnsi" w:cstheme="majorHAnsi"/>
          <w:b/>
          <w:bCs/>
        </w:rPr>
        <w:t>Client Rights Officer</w:t>
      </w:r>
    </w:p>
    <w:p w14:paraId="4D0EF30A" w14:textId="77777777" w:rsidR="00E2102E" w:rsidRPr="00E96D4C" w:rsidRDefault="00E2102E" w:rsidP="00E2102E">
      <w:pPr>
        <w:pStyle w:val="NoSpacing"/>
        <w:ind w:left="1440" w:firstLine="360"/>
        <w:rPr>
          <w:rFonts w:asciiTheme="majorHAnsi" w:eastAsia="Times New Roman" w:hAnsiTheme="majorHAnsi" w:cstheme="majorHAnsi"/>
          <w:b/>
          <w:bCs/>
        </w:rPr>
      </w:pPr>
      <w:r w:rsidRPr="0070501B">
        <w:rPr>
          <w:rFonts w:asciiTheme="majorHAnsi" w:eastAsia="Times New Roman" w:hAnsiTheme="majorHAnsi" w:cstheme="majorHAnsi"/>
          <w:b/>
          <w:bCs/>
        </w:rPr>
        <w:t xml:space="preserve">Woodhaven </w:t>
      </w:r>
      <w:r w:rsidRPr="00E96D4C">
        <w:rPr>
          <w:rFonts w:asciiTheme="majorHAnsi" w:eastAsia="Times New Roman" w:hAnsiTheme="majorHAnsi" w:cstheme="majorHAnsi"/>
          <w:b/>
          <w:bCs/>
        </w:rPr>
        <w:t>Treatment Center</w:t>
      </w:r>
    </w:p>
    <w:p w14:paraId="721E75EA" w14:textId="03722555" w:rsidR="00E2102E" w:rsidRPr="00E96D4C" w:rsidRDefault="00E2102E" w:rsidP="00E2102E">
      <w:pPr>
        <w:pStyle w:val="NoSpacing"/>
        <w:ind w:left="1440" w:firstLine="360"/>
        <w:rPr>
          <w:rFonts w:asciiTheme="majorHAnsi" w:eastAsia="Times New Roman" w:hAnsiTheme="majorHAnsi" w:cstheme="majorHAnsi"/>
          <w:b/>
          <w:bCs/>
        </w:rPr>
      </w:pPr>
      <w:r w:rsidRPr="00E96D4C">
        <w:rPr>
          <w:rFonts w:asciiTheme="majorHAnsi" w:eastAsia="Times New Roman" w:hAnsiTheme="majorHAnsi" w:cstheme="majorHAnsi"/>
          <w:b/>
          <w:bCs/>
        </w:rPr>
        <w:t>1 Elizabeth Place Dayton, Ohio 45417</w:t>
      </w:r>
    </w:p>
    <w:p w14:paraId="26C1182C" w14:textId="6B23C566" w:rsidR="00E2102E" w:rsidRPr="00E96D4C" w:rsidRDefault="00E2102E" w:rsidP="00E2102E">
      <w:pPr>
        <w:pStyle w:val="NoSpacing"/>
        <w:ind w:left="1440" w:firstLine="360"/>
        <w:rPr>
          <w:rFonts w:asciiTheme="majorHAnsi" w:eastAsia="Times New Roman" w:hAnsiTheme="majorHAnsi" w:cstheme="majorHAnsi"/>
          <w:b/>
          <w:bCs/>
        </w:rPr>
      </w:pPr>
      <w:r w:rsidRPr="00E96D4C">
        <w:rPr>
          <w:rFonts w:asciiTheme="majorHAnsi" w:eastAsia="Times New Roman" w:hAnsiTheme="majorHAnsi" w:cstheme="majorHAnsi"/>
          <w:b/>
          <w:bCs/>
        </w:rPr>
        <w:t>937-813-1737 ext. 377</w:t>
      </w:r>
      <w:r w:rsidR="00B83390" w:rsidRPr="00E96D4C">
        <w:rPr>
          <w:rFonts w:asciiTheme="majorHAnsi" w:eastAsia="Times New Roman" w:hAnsiTheme="majorHAnsi" w:cstheme="majorHAnsi"/>
          <w:b/>
          <w:bCs/>
        </w:rPr>
        <w:t>, michael.brakeall@woodhavenohio.com</w:t>
      </w:r>
    </w:p>
    <w:p w14:paraId="4C367B29" w14:textId="1258DC0A" w:rsidR="005C179E" w:rsidRPr="00E96D4C" w:rsidRDefault="00E2102E" w:rsidP="00E2102E">
      <w:pPr>
        <w:pStyle w:val="NoSpacing"/>
        <w:ind w:left="1440" w:firstLine="360"/>
        <w:rPr>
          <w:rFonts w:asciiTheme="majorHAnsi" w:eastAsia="Times New Roman" w:hAnsiTheme="majorHAnsi" w:cstheme="majorHAnsi"/>
          <w:b/>
          <w:bCs/>
        </w:rPr>
      </w:pPr>
      <w:r w:rsidRPr="00E96D4C">
        <w:rPr>
          <w:rFonts w:asciiTheme="majorHAnsi" w:eastAsia="Times New Roman" w:hAnsiTheme="majorHAnsi" w:cstheme="majorHAnsi"/>
          <w:b/>
          <w:bCs/>
        </w:rPr>
        <w:t xml:space="preserve">Availability: </w:t>
      </w:r>
      <w:r w:rsidR="00DA717A" w:rsidRPr="00E96D4C">
        <w:rPr>
          <w:rFonts w:asciiTheme="majorHAnsi" w:eastAsia="Times New Roman" w:hAnsiTheme="majorHAnsi" w:cstheme="majorHAnsi"/>
          <w:b/>
          <w:bCs/>
        </w:rPr>
        <w:t>Tuesday</w:t>
      </w:r>
      <w:r w:rsidRPr="00E96D4C">
        <w:rPr>
          <w:rFonts w:asciiTheme="majorHAnsi" w:eastAsia="Times New Roman" w:hAnsiTheme="majorHAnsi" w:cstheme="majorHAnsi"/>
          <w:b/>
          <w:bCs/>
        </w:rPr>
        <w:t xml:space="preserve"> – Friday </w:t>
      </w:r>
      <w:r w:rsidR="00DA717A" w:rsidRPr="00E96D4C">
        <w:rPr>
          <w:rFonts w:asciiTheme="majorHAnsi" w:eastAsia="Times New Roman" w:hAnsiTheme="majorHAnsi" w:cstheme="majorHAnsi"/>
          <w:b/>
          <w:bCs/>
        </w:rPr>
        <w:t>7</w:t>
      </w:r>
      <w:r w:rsidRPr="00E96D4C">
        <w:rPr>
          <w:rFonts w:asciiTheme="majorHAnsi" w:eastAsia="Times New Roman" w:hAnsiTheme="majorHAnsi" w:cstheme="majorHAnsi"/>
          <w:b/>
          <w:bCs/>
        </w:rPr>
        <w:t>:00am-</w:t>
      </w:r>
      <w:r w:rsidR="00DA717A" w:rsidRPr="00E96D4C">
        <w:rPr>
          <w:rFonts w:asciiTheme="majorHAnsi" w:eastAsia="Times New Roman" w:hAnsiTheme="majorHAnsi" w:cstheme="majorHAnsi"/>
          <w:b/>
          <w:bCs/>
        </w:rPr>
        <w:t>5</w:t>
      </w:r>
      <w:r w:rsidRPr="00E96D4C">
        <w:rPr>
          <w:rFonts w:asciiTheme="majorHAnsi" w:eastAsia="Times New Roman" w:hAnsiTheme="majorHAnsi" w:cstheme="majorHAnsi"/>
          <w:b/>
          <w:bCs/>
        </w:rPr>
        <w:t>:</w:t>
      </w:r>
      <w:r w:rsidR="00DA717A" w:rsidRPr="00E96D4C">
        <w:rPr>
          <w:rFonts w:asciiTheme="majorHAnsi" w:eastAsia="Times New Roman" w:hAnsiTheme="majorHAnsi" w:cstheme="majorHAnsi"/>
          <w:b/>
          <w:bCs/>
        </w:rPr>
        <w:t>3</w:t>
      </w:r>
      <w:r w:rsidRPr="00E96D4C">
        <w:rPr>
          <w:rFonts w:asciiTheme="majorHAnsi" w:eastAsia="Times New Roman" w:hAnsiTheme="majorHAnsi" w:cstheme="majorHAnsi"/>
          <w:b/>
          <w:bCs/>
        </w:rPr>
        <w:t>0pm</w:t>
      </w:r>
      <w:r w:rsidR="25C42394" w:rsidRPr="00E96D4C">
        <w:rPr>
          <w:rFonts w:asciiTheme="majorHAnsi" w:eastAsia="Times New Roman" w:hAnsiTheme="majorHAnsi" w:cstheme="majorHAnsi"/>
          <w:b/>
          <w:bCs/>
        </w:rPr>
        <w:t xml:space="preserve"> </w:t>
      </w:r>
    </w:p>
    <w:p w14:paraId="3565874D" w14:textId="77777777" w:rsidR="00DF731E" w:rsidRPr="00E96D4C" w:rsidRDefault="00DF731E" w:rsidP="00DF731E">
      <w:pPr>
        <w:pStyle w:val="NoSpacing"/>
        <w:ind w:left="1800"/>
        <w:rPr>
          <w:rFonts w:asciiTheme="majorHAnsi" w:eastAsia="Times New Roman" w:hAnsiTheme="majorHAnsi" w:cstheme="majorHAnsi"/>
          <w:b/>
          <w:bCs/>
        </w:rPr>
      </w:pPr>
    </w:p>
    <w:p w14:paraId="285FB670" w14:textId="20251F7C" w:rsidR="001A493B" w:rsidRPr="00DF731E" w:rsidRDefault="25D4256F" w:rsidP="00DF731E">
      <w:pPr>
        <w:pStyle w:val="NoSpacing"/>
        <w:numPr>
          <w:ilvl w:val="0"/>
          <w:numId w:val="41"/>
        </w:numPr>
        <w:rPr>
          <w:rFonts w:asciiTheme="majorHAnsi" w:eastAsia="Times New Roman" w:hAnsiTheme="majorHAnsi" w:cstheme="majorHAnsi"/>
        </w:rPr>
      </w:pPr>
      <w:r w:rsidRPr="00E96D4C">
        <w:rPr>
          <w:rFonts w:asciiTheme="majorHAnsi" w:eastAsia="Times New Roman" w:hAnsiTheme="majorHAnsi" w:cstheme="majorHAnsi"/>
        </w:rPr>
        <w:t xml:space="preserve">The grievance must be in writing; the grievance may be made </w:t>
      </w:r>
      <w:r w:rsidR="002961C9" w:rsidRPr="00E96D4C">
        <w:rPr>
          <w:rFonts w:asciiTheme="majorHAnsi" w:eastAsia="Times New Roman" w:hAnsiTheme="majorHAnsi" w:cstheme="majorHAnsi"/>
        </w:rPr>
        <w:t>verbally,</w:t>
      </w:r>
      <w:r w:rsidRPr="00E96D4C">
        <w:rPr>
          <w:rFonts w:asciiTheme="majorHAnsi" w:eastAsia="Times New Roman" w:hAnsiTheme="majorHAnsi" w:cstheme="majorHAnsi"/>
        </w:rPr>
        <w:t xml:space="preserve"> and the Client Rights Officer or Alternate shall be responsible</w:t>
      </w:r>
      <w:r w:rsidRPr="00331A96">
        <w:rPr>
          <w:rFonts w:asciiTheme="majorHAnsi" w:eastAsia="Times New Roman" w:hAnsiTheme="majorHAnsi" w:cstheme="majorHAnsi"/>
        </w:rPr>
        <w:t xml:space="preserve"> for preparing a written text of the grievance;</w:t>
      </w:r>
    </w:p>
    <w:p w14:paraId="65159CEC" w14:textId="49DE219D" w:rsidR="004A2E8B" w:rsidRDefault="25D4256F" w:rsidP="004A2E8B">
      <w:pPr>
        <w:pStyle w:val="NoSpacing"/>
        <w:numPr>
          <w:ilvl w:val="0"/>
          <w:numId w:val="41"/>
        </w:numPr>
        <w:rPr>
          <w:rFonts w:asciiTheme="majorHAnsi" w:eastAsia="Times New Roman" w:hAnsiTheme="majorHAnsi" w:cstheme="majorHAnsi"/>
        </w:rPr>
      </w:pPr>
      <w:r w:rsidRPr="00331A96">
        <w:rPr>
          <w:rFonts w:asciiTheme="majorHAnsi" w:eastAsia="Times New Roman" w:hAnsiTheme="majorHAnsi" w:cstheme="majorHAnsi"/>
        </w:rPr>
        <w:t>The written grievance must be dated and signed by the client, the individual filling the grievance on behalf of the client, or have an attestation by the Client Rights Officer or Alternate that the written grievance is a true and accurate representation of the client's grievance;</w:t>
      </w:r>
    </w:p>
    <w:p w14:paraId="5A8BADA5" w14:textId="5B17E819" w:rsidR="004A2E8B" w:rsidRPr="009C5236" w:rsidRDefault="25D4256F" w:rsidP="004A2E8B">
      <w:pPr>
        <w:pStyle w:val="NoSpacing"/>
        <w:numPr>
          <w:ilvl w:val="0"/>
          <w:numId w:val="41"/>
        </w:numPr>
        <w:rPr>
          <w:rFonts w:asciiTheme="majorHAnsi" w:eastAsia="Times New Roman" w:hAnsiTheme="majorHAnsi" w:cstheme="majorHAnsi"/>
        </w:rPr>
      </w:pPr>
      <w:r w:rsidRPr="004A2E8B">
        <w:rPr>
          <w:rFonts w:asciiTheme="majorHAnsi" w:eastAsia="Times New Roman" w:hAnsiTheme="majorHAnsi" w:cstheme="majorHAnsi"/>
        </w:rPr>
        <w:t xml:space="preserve">The grievance must include, if </w:t>
      </w:r>
      <w:r w:rsidRPr="009C5236">
        <w:rPr>
          <w:rFonts w:asciiTheme="majorHAnsi" w:eastAsia="Times New Roman" w:hAnsiTheme="majorHAnsi" w:cstheme="majorHAnsi"/>
        </w:rPr>
        <w:t>available, the date, appropriate time, description of the incident</w:t>
      </w:r>
      <w:r w:rsidR="002B419C" w:rsidRPr="009C5236">
        <w:rPr>
          <w:rFonts w:asciiTheme="majorHAnsi" w:eastAsia="Times New Roman" w:hAnsiTheme="majorHAnsi" w:cstheme="majorHAnsi"/>
        </w:rPr>
        <w:t>,</w:t>
      </w:r>
      <w:r w:rsidRPr="009C5236">
        <w:rPr>
          <w:rFonts w:asciiTheme="majorHAnsi" w:eastAsia="Times New Roman" w:hAnsiTheme="majorHAnsi" w:cstheme="majorHAnsi"/>
        </w:rPr>
        <w:t xml:space="preserve"> and names of individuals involved in the incident or situation being grieved;</w:t>
      </w:r>
    </w:p>
    <w:p w14:paraId="1513F8C3" w14:textId="0C2FA1A8" w:rsidR="0089289B" w:rsidRPr="004A2E8B" w:rsidRDefault="462938F4" w:rsidP="076D63C3">
      <w:pPr>
        <w:pStyle w:val="NoSpacing"/>
        <w:numPr>
          <w:ilvl w:val="0"/>
          <w:numId w:val="41"/>
        </w:numPr>
        <w:rPr>
          <w:rFonts w:asciiTheme="majorHAnsi" w:eastAsia="Times New Roman" w:hAnsiTheme="majorHAnsi" w:cstheme="majorBidi"/>
        </w:rPr>
      </w:pPr>
      <w:r w:rsidRPr="009C5236">
        <w:rPr>
          <w:rFonts w:ascii="Calibri Light" w:eastAsia="Times New Roman" w:hAnsi="Calibri Light" w:cs="Calibri Light"/>
          <w:color w:val="000000" w:themeColor="text1"/>
        </w:rPr>
        <w:t>You may email your completed grievance form to Jacob.huddleson@woodhavenohio.com or michael.brakeall@woodhavenohio.com. In addition,</w:t>
      </w:r>
      <w:r w:rsidRPr="009C5236">
        <w:rPr>
          <w:rFonts w:ascii="Calibri Light" w:eastAsia="Times New Roman" w:hAnsi="Calibri Light" w:cs="Calibri Light"/>
        </w:rPr>
        <w:t xml:space="preserve"> t</w:t>
      </w:r>
      <w:r w:rsidR="25D4256F" w:rsidRPr="009C5236">
        <w:rPr>
          <w:rFonts w:asciiTheme="majorHAnsi" w:eastAsia="Times New Roman" w:hAnsiTheme="majorHAnsi" w:cstheme="majorBidi"/>
        </w:rPr>
        <w:t>he Client Rights Officer or alternate will collect grievance forms in the locked boxes on each</w:t>
      </w:r>
      <w:r w:rsidR="25D4256F" w:rsidRPr="076D63C3">
        <w:rPr>
          <w:rFonts w:asciiTheme="majorHAnsi" w:eastAsia="Times New Roman" w:hAnsiTheme="majorHAnsi" w:cstheme="majorBidi"/>
        </w:rPr>
        <w:t xml:space="preserve"> floor and a written acknowledgement of receipt of the grievance be provided to each grievant. Such acknowledgement shall be provided within three (3) business days from receipt of the grievance. The written acknowledgement shall include, but not be limited to, the following: </w:t>
      </w:r>
    </w:p>
    <w:p w14:paraId="33956F45" w14:textId="77777777" w:rsidR="0089289B" w:rsidRPr="00331A96" w:rsidRDefault="114D5468" w:rsidP="004A2E8B">
      <w:pPr>
        <w:pStyle w:val="NoSpacing"/>
        <w:numPr>
          <w:ilvl w:val="0"/>
          <w:numId w:val="42"/>
        </w:numPr>
        <w:rPr>
          <w:rFonts w:asciiTheme="majorHAnsi" w:hAnsiTheme="majorHAnsi" w:cstheme="majorHAnsi"/>
        </w:rPr>
      </w:pPr>
      <w:r w:rsidRPr="00331A96">
        <w:rPr>
          <w:rFonts w:asciiTheme="majorHAnsi" w:hAnsiTheme="majorHAnsi" w:cstheme="majorHAnsi"/>
        </w:rPr>
        <w:t>Date grievance was received;</w:t>
      </w:r>
    </w:p>
    <w:p w14:paraId="6904BC87" w14:textId="77777777" w:rsidR="0089289B" w:rsidRPr="00331A96" w:rsidRDefault="114D5468" w:rsidP="004A2E8B">
      <w:pPr>
        <w:pStyle w:val="NoSpacing"/>
        <w:numPr>
          <w:ilvl w:val="0"/>
          <w:numId w:val="42"/>
        </w:numPr>
        <w:rPr>
          <w:rFonts w:asciiTheme="majorHAnsi" w:hAnsiTheme="majorHAnsi" w:cstheme="majorHAnsi"/>
        </w:rPr>
      </w:pPr>
      <w:r w:rsidRPr="00331A96">
        <w:rPr>
          <w:rFonts w:asciiTheme="majorHAnsi" w:hAnsiTheme="majorHAnsi" w:cstheme="majorHAnsi"/>
        </w:rPr>
        <w:t>Summary of grievance;</w:t>
      </w:r>
    </w:p>
    <w:p w14:paraId="74D3BCE4" w14:textId="77777777" w:rsidR="0089289B" w:rsidRPr="00331A96" w:rsidRDefault="114D5468" w:rsidP="004A2E8B">
      <w:pPr>
        <w:pStyle w:val="NoSpacing"/>
        <w:numPr>
          <w:ilvl w:val="0"/>
          <w:numId w:val="42"/>
        </w:numPr>
        <w:rPr>
          <w:rFonts w:asciiTheme="majorHAnsi" w:hAnsiTheme="majorHAnsi" w:cstheme="majorHAnsi"/>
        </w:rPr>
      </w:pPr>
      <w:r w:rsidRPr="00331A96">
        <w:rPr>
          <w:rFonts w:asciiTheme="majorHAnsi" w:hAnsiTheme="majorHAnsi" w:cstheme="majorHAnsi"/>
        </w:rPr>
        <w:t>Overview of grievance investigation process;</w:t>
      </w:r>
    </w:p>
    <w:p w14:paraId="4484F123" w14:textId="77777777" w:rsidR="0089289B" w:rsidRPr="00331A96" w:rsidRDefault="114D5468" w:rsidP="004A2E8B">
      <w:pPr>
        <w:pStyle w:val="NoSpacing"/>
        <w:numPr>
          <w:ilvl w:val="0"/>
          <w:numId w:val="42"/>
        </w:numPr>
        <w:rPr>
          <w:rFonts w:asciiTheme="majorHAnsi" w:hAnsiTheme="majorHAnsi" w:cstheme="majorHAnsi"/>
        </w:rPr>
      </w:pPr>
      <w:r w:rsidRPr="00331A96">
        <w:rPr>
          <w:rFonts w:asciiTheme="majorHAnsi" w:hAnsiTheme="majorHAnsi" w:cstheme="majorHAnsi"/>
        </w:rPr>
        <w:t>Timetable for completion of investigation and notification of resolution; and,</w:t>
      </w:r>
    </w:p>
    <w:p w14:paraId="2798BD47" w14:textId="77777777" w:rsidR="0089289B" w:rsidRPr="00331A96" w:rsidRDefault="114D5468" w:rsidP="004A2E8B">
      <w:pPr>
        <w:pStyle w:val="NoSpacing"/>
        <w:numPr>
          <w:ilvl w:val="0"/>
          <w:numId w:val="42"/>
        </w:numPr>
        <w:rPr>
          <w:rFonts w:asciiTheme="majorHAnsi" w:hAnsiTheme="majorHAnsi" w:cstheme="majorHAnsi"/>
        </w:rPr>
      </w:pPr>
      <w:r w:rsidRPr="00331A96">
        <w:rPr>
          <w:rFonts w:asciiTheme="majorHAnsi" w:hAnsiTheme="majorHAnsi" w:cstheme="majorHAnsi"/>
        </w:rPr>
        <w:t xml:space="preserve">Name of Client Rights Officer </w:t>
      </w:r>
    </w:p>
    <w:p w14:paraId="5A39BBE3" w14:textId="257B01E6" w:rsidR="00A522B7" w:rsidRPr="005C179E" w:rsidRDefault="25D4256F" w:rsidP="004A2E8B">
      <w:pPr>
        <w:pStyle w:val="NoSpacing"/>
        <w:numPr>
          <w:ilvl w:val="0"/>
          <w:numId w:val="41"/>
        </w:numPr>
        <w:rPr>
          <w:rFonts w:asciiTheme="majorHAnsi" w:eastAsia="Times New Roman" w:hAnsiTheme="majorHAnsi" w:cstheme="majorBidi"/>
        </w:rPr>
      </w:pPr>
      <w:r w:rsidRPr="66E7CEFA">
        <w:rPr>
          <w:rFonts w:asciiTheme="majorHAnsi" w:eastAsia="Times New Roman" w:hAnsiTheme="majorHAnsi" w:cstheme="majorBidi"/>
        </w:rPr>
        <w:t>The client and/or family member on behalf of the client has the option to file a grievance with outside organizations without fear of retaliation:</w:t>
      </w:r>
    </w:p>
    <w:p w14:paraId="75899340" w14:textId="576D21F0" w:rsidR="114D5468" w:rsidRPr="003525EB" w:rsidRDefault="114D5468" w:rsidP="00547238">
      <w:pPr>
        <w:pStyle w:val="ListParagraph"/>
        <w:numPr>
          <w:ilvl w:val="0"/>
          <w:numId w:val="46"/>
        </w:numPr>
        <w:spacing w:after="0" w:line="240" w:lineRule="auto"/>
        <w:rPr>
          <w:rFonts w:asciiTheme="majorHAnsi" w:hAnsiTheme="majorHAnsi" w:cstheme="majorBidi"/>
        </w:rPr>
      </w:pPr>
      <w:r w:rsidRPr="66E7CEFA">
        <w:rPr>
          <w:rFonts w:asciiTheme="majorHAnsi" w:hAnsiTheme="majorHAnsi" w:cstheme="majorBidi"/>
          <w:b/>
          <w:u w:val="single"/>
        </w:rPr>
        <w:t xml:space="preserve">Ohio Department of </w:t>
      </w:r>
      <w:r w:rsidR="00DA717A" w:rsidRPr="66E7CEFA">
        <w:rPr>
          <w:rFonts w:asciiTheme="majorHAnsi" w:hAnsiTheme="majorHAnsi" w:cstheme="majorBidi"/>
          <w:b/>
          <w:u w:val="single"/>
        </w:rPr>
        <w:t>Behavioral Health</w:t>
      </w:r>
      <w:r w:rsidR="00547238" w:rsidRPr="66E7CEFA">
        <w:rPr>
          <w:rFonts w:asciiTheme="majorHAnsi" w:hAnsiTheme="majorHAnsi" w:cstheme="majorBidi"/>
        </w:rPr>
        <w:t xml:space="preserve"> (O</w:t>
      </w:r>
      <w:r w:rsidR="00DA717A" w:rsidRPr="66E7CEFA">
        <w:rPr>
          <w:rFonts w:asciiTheme="majorHAnsi" w:hAnsiTheme="majorHAnsi" w:cstheme="majorBidi"/>
        </w:rPr>
        <w:t>DBH</w:t>
      </w:r>
      <w:r w:rsidR="00547238" w:rsidRPr="66E7CEFA">
        <w:rPr>
          <w:rFonts w:asciiTheme="majorHAnsi" w:hAnsiTheme="majorHAnsi" w:cstheme="majorBidi"/>
        </w:rPr>
        <w:t>)</w:t>
      </w:r>
    </w:p>
    <w:p w14:paraId="1628A6C6" w14:textId="5FE51C72" w:rsidR="114D5468" w:rsidRPr="003525EB" w:rsidRDefault="003E0038" w:rsidP="00547238">
      <w:pPr>
        <w:spacing w:after="0" w:line="240" w:lineRule="auto"/>
        <w:ind w:left="720" w:firstLine="720"/>
        <w:rPr>
          <w:rFonts w:asciiTheme="majorHAnsi" w:hAnsiTheme="majorHAnsi" w:cstheme="majorBidi"/>
        </w:rPr>
      </w:pPr>
      <w:r w:rsidRPr="66E7CEFA">
        <w:rPr>
          <w:rFonts w:asciiTheme="majorHAnsi" w:hAnsiTheme="majorHAnsi" w:cstheme="majorBidi"/>
        </w:rPr>
        <w:t>30</w:t>
      </w:r>
      <w:r w:rsidR="114D5468" w:rsidRPr="66E7CEFA">
        <w:rPr>
          <w:rFonts w:asciiTheme="majorHAnsi" w:hAnsiTheme="majorHAnsi" w:cstheme="majorBidi"/>
        </w:rPr>
        <w:t xml:space="preserve"> East Broad Street, 3</w:t>
      </w:r>
      <w:r w:rsidR="00DA717A" w:rsidRPr="66E7CEFA">
        <w:rPr>
          <w:rFonts w:asciiTheme="majorHAnsi" w:hAnsiTheme="majorHAnsi" w:cstheme="majorBidi"/>
        </w:rPr>
        <w:t>3rd</w:t>
      </w:r>
      <w:r w:rsidR="114D5468" w:rsidRPr="66E7CEFA">
        <w:rPr>
          <w:rFonts w:asciiTheme="majorHAnsi" w:hAnsiTheme="majorHAnsi" w:cstheme="majorBidi"/>
        </w:rPr>
        <w:t xml:space="preserve"> Floor </w:t>
      </w:r>
    </w:p>
    <w:p w14:paraId="42F0D98D" w14:textId="77777777" w:rsidR="114D5468" w:rsidRPr="003525EB" w:rsidRDefault="114D5468" w:rsidP="00547238">
      <w:pPr>
        <w:spacing w:after="0" w:line="240" w:lineRule="auto"/>
        <w:ind w:left="1440"/>
        <w:rPr>
          <w:rFonts w:asciiTheme="majorHAnsi" w:hAnsiTheme="majorHAnsi" w:cstheme="majorBidi"/>
        </w:rPr>
      </w:pPr>
      <w:r w:rsidRPr="66E7CEFA">
        <w:rPr>
          <w:rFonts w:asciiTheme="majorHAnsi" w:hAnsiTheme="majorHAnsi" w:cstheme="majorBidi"/>
        </w:rPr>
        <w:t>Columbus, Ohio 43215</w:t>
      </w:r>
    </w:p>
    <w:p w14:paraId="43D94FD3" w14:textId="2580917D" w:rsidR="114D5468" w:rsidRPr="00331A96" w:rsidRDefault="114D5468" w:rsidP="00547238">
      <w:pPr>
        <w:spacing w:after="0" w:line="240" w:lineRule="auto"/>
        <w:ind w:left="1440"/>
        <w:rPr>
          <w:rFonts w:asciiTheme="majorHAnsi" w:hAnsiTheme="majorHAnsi" w:cstheme="majorBidi"/>
        </w:rPr>
      </w:pPr>
      <w:r w:rsidRPr="66E7CEFA">
        <w:rPr>
          <w:rFonts w:asciiTheme="majorHAnsi" w:hAnsiTheme="majorHAnsi" w:cstheme="majorBidi"/>
        </w:rPr>
        <w:t xml:space="preserve">Phone: (614) </w:t>
      </w:r>
      <w:r w:rsidR="00DA717A" w:rsidRPr="66E7CEFA">
        <w:rPr>
          <w:rFonts w:asciiTheme="majorHAnsi" w:hAnsiTheme="majorHAnsi" w:cstheme="majorBidi"/>
        </w:rPr>
        <w:t>752-8880</w:t>
      </w:r>
    </w:p>
    <w:p w14:paraId="41C8F396" w14:textId="77777777" w:rsidR="114D5468" w:rsidRPr="00331A96" w:rsidRDefault="114D5468" w:rsidP="114D5468">
      <w:pPr>
        <w:spacing w:after="0" w:line="240" w:lineRule="auto"/>
        <w:ind w:left="1980"/>
        <w:jc w:val="both"/>
        <w:rPr>
          <w:rFonts w:asciiTheme="majorHAnsi" w:hAnsiTheme="majorHAnsi" w:cstheme="majorHAnsi"/>
        </w:rPr>
      </w:pPr>
    </w:p>
    <w:p w14:paraId="7E24AA19" w14:textId="0C17204C" w:rsidR="114D5468" w:rsidRPr="00547238" w:rsidRDefault="114D5468" w:rsidP="00547238">
      <w:pPr>
        <w:pStyle w:val="ListParagraph"/>
        <w:numPr>
          <w:ilvl w:val="0"/>
          <w:numId w:val="46"/>
        </w:numPr>
        <w:spacing w:after="0" w:line="240" w:lineRule="auto"/>
        <w:rPr>
          <w:rFonts w:asciiTheme="majorHAnsi" w:hAnsiTheme="majorHAnsi" w:cstheme="majorHAnsi"/>
        </w:rPr>
      </w:pPr>
      <w:r w:rsidRPr="00547238">
        <w:rPr>
          <w:rFonts w:asciiTheme="majorHAnsi" w:hAnsiTheme="majorHAnsi" w:cstheme="majorHAnsi"/>
          <w:b/>
          <w:bCs/>
          <w:u w:val="single"/>
        </w:rPr>
        <w:t>U.S. Department of Health and Human Services</w:t>
      </w:r>
      <w:r w:rsidR="00547238" w:rsidRPr="00547238">
        <w:rPr>
          <w:rFonts w:asciiTheme="majorHAnsi" w:hAnsiTheme="majorHAnsi" w:cstheme="majorHAnsi"/>
        </w:rPr>
        <w:t xml:space="preserve"> (HHS)</w:t>
      </w:r>
    </w:p>
    <w:p w14:paraId="163C4DC1"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Region V- Chicago (Illinois, Indiana, Michigan, Ohio, Wisconsin)</w:t>
      </w:r>
    </w:p>
    <w:p w14:paraId="351E7E18"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Celeste Davis, Regional Manager</w:t>
      </w:r>
    </w:p>
    <w:p w14:paraId="51D4930A"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Office of Civil Rights</w:t>
      </w:r>
    </w:p>
    <w:p w14:paraId="518FFE68"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233 N. Michigan Ave., Suite 240</w:t>
      </w:r>
    </w:p>
    <w:p w14:paraId="54AA99C9"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Chicago, IL 60601</w:t>
      </w:r>
    </w:p>
    <w:p w14:paraId="7AE9D0A1"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Phone: (800) 368-1019</w:t>
      </w:r>
    </w:p>
    <w:p w14:paraId="72D87C2E"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Fax: (312) 886-1807</w:t>
      </w:r>
    </w:p>
    <w:p w14:paraId="0C9F9F6E"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TDD: (800) 537-7697</w:t>
      </w:r>
    </w:p>
    <w:p w14:paraId="72A3D3EC" w14:textId="77777777" w:rsidR="114D5468" w:rsidRPr="00331A96" w:rsidRDefault="114D5468" w:rsidP="114D5468">
      <w:pPr>
        <w:spacing w:after="0" w:line="240" w:lineRule="auto"/>
        <w:ind w:left="1980" w:firstLine="288"/>
        <w:rPr>
          <w:rFonts w:asciiTheme="majorHAnsi" w:hAnsiTheme="majorHAnsi" w:cstheme="majorHAnsi"/>
        </w:rPr>
      </w:pPr>
    </w:p>
    <w:p w14:paraId="3FDF7278" w14:textId="5BD399B2" w:rsidR="114D5468" w:rsidRPr="00547238" w:rsidRDefault="114D5468" w:rsidP="00547238">
      <w:pPr>
        <w:pStyle w:val="ListParagraph"/>
        <w:numPr>
          <w:ilvl w:val="0"/>
          <w:numId w:val="46"/>
        </w:numPr>
        <w:spacing w:after="0" w:line="240" w:lineRule="auto"/>
        <w:rPr>
          <w:rFonts w:asciiTheme="majorHAnsi" w:hAnsiTheme="majorHAnsi" w:cstheme="majorHAnsi"/>
        </w:rPr>
      </w:pPr>
      <w:r w:rsidRPr="00547238">
        <w:rPr>
          <w:rFonts w:asciiTheme="majorHAnsi" w:hAnsiTheme="majorHAnsi" w:cstheme="majorHAnsi"/>
          <w:b/>
          <w:bCs/>
          <w:u w:val="single"/>
        </w:rPr>
        <w:t xml:space="preserve">Disability </w:t>
      </w:r>
      <w:r w:rsidR="00547238">
        <w:rPr>
          <w:rFonts w:asciiTheme="majorHAnsi" w:hAnsiTheme="majorHAnsi" w:cstheme="majorHAnsi"/>
          <w:b/>
          <w:bCs/>
          <w:u w:val="single"/>
        </w:rPr>
        <w:t>R</w:t>
      </w:r>
      <w:r w:rsidRPr="00547238">
        <w:rPr>
          <w:rFonts w:asciiTheme="majorHAnsi" w:hAnsiTheme="majorHAnsi" w:cstheme="majorHAnsi"/>
          <w:b/>
          <w:bCs/>
          <w:u w:val="single"/>
        </w:rPr>
        <w:t>ights Ohio</w:t>
      </w:r>
      <w:r w:rsidRPr="00547238">
        <w:rPr>
          <w:rFonts w:asciiTheme="majorHAnsi" w:hAnsiTheme="majorHAnsi" w:cstheme="majorHAnsi"/>
          <w:b/>
          <w:bCs/>
        </w:rPr>
        <w:t xml:space="preserve"> </w:t>
      </w:r>
    </w:p>
    <w:p w14:paraId="28EEB5CA" w14:textId="77777777" w:rsidR="114D5468" w:rsidRPr="00331A96" w:rsidRDefault="114D5468" w:rsidP="00547238">
      <w:pPr>
        <w:spacing w:after="0" w:line="240" w:lineRule="auto"/>
        <w:ind w:left="1440"/>
        <w:rPr>
          <w:rFonts w:asciiTheme="majorHAnsi" w:hAnsiTheme="majorHAnsi" w:cstheme="majorHAnsi"/>
        </w:rPr>
      </w:pPr>
      <w:r w:rsidRPr="00331A96">
        <w:rPr>
          <w:rFonts w:asciiTheme="majorHAnsi" w:eastAsia="Times New Roman" w:hAnsiTheme="majorHAnsi" w:cstheme="majorHAnsi"/>
        </w:rPr>
        <w:t>200</w:t>
      </w:r>
      <w:r w:rsidR="00A522B7" w:rsidRPr="00331A96">
        <w:rPr>
          <w:rFonts w:asciiTheme="majorHAnsi" w:eastAsia="Times New Roman" w:hAnsiTheme="majorHAnsi" w:cstheme="majorHAnsi"/>
        </w:rPr>
        <w:t xml:space="preserve"> </w:t>
      </w:r>
      <w:r w:rsidRPr="00331A96">
        <w:rPr>
          <w:rFonts w:asciiTheme="majorHAnsi" w:eastAsia="Times New Roman" w:hAnsiTheme="majorHAnsi" w:cstheme="majorHAnsi"/>
        </w:rPr>
        <w:t>Civic Center Drive, Suite 300</w:t>
      </w:r>
      <w:r w:rsidRPr="00331A96">
        <w:rPr>
          <w:rFonts w:asciiTheme="majorHAnsi" w:hAnsiTheme="majorHAnsi" w:cstheme="majorHAnsi"/>
        </w:rPr>
        <w:br/>
      </w:r>
      <w:r w:rsidRPr="00331A96">
        <w:rPr>
          <w:rFonts w:asciiTheme="majorHAnsi" w:eastAsia="Times New Roman" w:hAnsiTheme="majorHAnsi" w:cstheme="majorHAnsi"/>
        </w:rPr>
        <w:t xml:space="preserve">Columbus, OH 43215 </w:t>
      </w:r>
    </w:p>
    <w:p w14:paraId="6549AAE5" w14:textId="53CCDCC6" w:rsidR="00DF731E" w:rsidRPr="00AC7EE0" w:rsidRDefault="114D5468" w:rsidP="00AC7EE0">
      <w:pPr>
        <w:ind w:left="1440"/>
        <w:rPr>
          <w:rFonts w:asciiTheme="majorHAnsi" w:eastAsia="Times New Roman" w:hAnsiTheme="majorHAnsi" w:cstheme="majorHAnsi"/>
        </w:rPr>
      </w:pPr>
      <w:r w:rsidRPr="00331A96">
        <w:rPr>
          <w:rFonts w:asciiTheme="majorHAnsi" w:eastAsia="Times New Roman" w:hAnsiTheme="majorHAnsi" w:cstheme="majorHAnsi"/>
        </w:rPr>
        <w:t>Phone: (</w:t>
      </w:r>
      <w:hyperlink r:id="rId11">
        <w:r w:rsidRPr="00331A96">
          <w:rPr>
            <w:rStyle w:val="Hyperlink"/>
            <w:rFonts w:asciiTheme="majorHAnsi" w:eastAsia="Times New Roman" w:hAnsiTheme="majorHAnsi" w:cstheme="majorHAnsi"/>
            <w:color w:val="auto"/>
          </w:rPr>
          <w:t>614) 466-7264</w:t>
        </w:r>
      </w:hyperlink>
      <w:r w:rsidRPr="00331A96">
        <w:rPr>
          <w:rFonts w:asciiTheme="majorHAnsi" w:eastAsia="Times New Roman" w:hAnsiTheme="majorHAnsi" w:cstheme="majorHAnsi"/>
        </w:rPr>
        <w:t xml:space="preserve"> or (</w:t>
      </w:r>
      <w:hyperlink r:id="rId12">
        <w:r w:rsidRPr="00331A96">
          <w:rPr>
            <w:rStyle w:val="Hyperlink"/>
            <w:rFonts w:asciiTheme="majorHAnsi" w:eastAsia="Times New Roman" w:hAnsiTheme="majorHAnsi" w:cstheme="majorHAnsi"/>
            <w:color w:val="auto"/>
          </w:rPr>
          <w:t>800) 282-9181</w:t>
        </w:r>
      </w:hyperlink>
      <w:r w:rsidRPr="00331A96">
        <w:rPr>
          <w:rFonts w:asciiTheme="majorHAnsi" w:eastAsia="Times New Roman" w:hAnsiTheme="majorHAnsi" w:cstheme="majorHAnsi"/>
        </w:rPr>
        <w:t xml:space="preserve"> (Toll free in Ohio only) </w:t>
      </w:r>
      <w:r w:rsidRPr="00331A96">
        <w:rPr>
          <w:rFonts w:asciiTheme="majorHAnsi" w:hAnsiTheme="majorHAnsi" w:cstheme="majorHAnsi"/>
        </w:rPr>
        <w:br/>
      </w:r>
      <w:r w:rsidRPr="00331A96">
        <w:rPr>
          <w:rFonts w:asciiTheme="majorHAnsi" w:eastAsia="Times New Roman" w:hAnsiTheme="majorHAnsi" w:cstheme="majorHAnsi"/>
        </w:rPr>
        <w:t>TTY: (</w:t>
      </w:r>
      <w:hyperlink r:id="rId13">
        <w:r w:rsidRPr="00331A96">
          <w:rPr>
            <w:rStyle w:val="Hyperlink"/>
            <w:rFonts w:asciiTheme="majorHAnsi" w:eastAsia="Times New Roman" w:hAnsiTheme="majorHAnsi" w:cstheme="majorHAnsi"/>
            <w:color w:val="auto"/>
          </w:rPr>
          <w:t>614) 728-2553</w:t>
        </w:r>
      </w:hyperlink>
      <w:r w:rsidRPr="00331A96">
        <w:rPr>
          <w:rFonts w:asciiTheme="majorHAnsi" w:eastAsia="Times New Roman" w:hAnsiTheme="majorHAnsi" w:cstheme="majorHAnsi"/>
        </w:rPr>
        <w:t xml:space="preserve"> or (</w:t>
      </w:r>
      <w:hyperlink r:id="rId14">
        <w:r w:rsidRPr="00331A96">
          <w:rPr>
            <w:rStyle w:val="Hyperlink"/>
            <w:rFonts w:asciiTheme="majorHAnsi" w:eastAsia="Times New Roman" w:hAnsiTheme="majorHAnsi" w:cstheme="majorHAnsi"/>
            <w:color w:val="auto"/>
          </w:rPr>
          <w:t>800) 858-3542</w:t>
        </w:r>
      </w:hyperlink>
      <w:r w:rsidRPr="00331A96">
        <w:rPr>
          <w:rFonts w:asciiTheme="majorHAnsi" w:eastAsia="Times New Roman" w:hAnsiTheme="majorHAnsi" w:cstheme="majorHAnsi"/>
        </w:rPr>
        <w:t xml:space="preserve"> (Toll free in Ohio only) </w:t>
      </w:r>
      <w:r w:rsidRPr="00331A96">
        <w:rPr>
          <w:rFonts w:asciiTheme="majorHAnsi" w:hAnsiTheme="majorHAnsi" w:cstheme="majorHAnsi"/>
        </w:rPr>
        <w:br/>
      </w:r>
      <w:r w:rsidRPr="00331A96">
        <w:rPr>
          <w:rFonts w:asciiTheme="majorHAnsi" w:eastAsia="Times New Roman" w:hAnsiTheme="majorHAnsi" w:cstheme="majorHAnsi"/>
        </w:rPr>
        <w:t>Fax: (</w:t>
      </w:r>
      <w:hyperlink r:id="rId15">
        <w:r w:rsidRPr="00331A96">
          <w:rPr>
            <w:rStyle w:val="Hyperlink"/>
            <w:rFonts w:asciiTheme="majorHAnsi" w:eastAsia="Times New Roman" w:hAnsiTheme="majorHAnsi" w:cstheme="majorHAnsi"/>
            <w:color w:val="auto"/>
          </w:rPr>
          <w:t>614) 644-1888</w:t>
        </w:r>
      </w:hyperlink>
      <w:r w:rsidRPr="00331A96">
        <w:rPr>
          <w:rFonts w:asciiTheme="majorHAnsi" w:eastAsia="Times New Roman" w:hAnsiTheme="majorHAnsi" w:cstheme="majorHAnsi"/>
        </w:rPr>
        <w:t xml:space="preserve"> </w:t>
      </w:r>
    </w:p>
    <w:p w14:paraId="0716985E" w14:textId="4B35AD64" w:rsidR="114D5468" w:rsidRPr="00547238" w:rsidRDefault="114D5468" w:rsidP="00547238">
      <w:pPr>
        <w:pStyle w:val="ListParagraph"/>
        <w:numPr>
          <w:ilvl w:val="0"/>
          <w:numId w:val="46"/>
        </w:numPr>
        <w:spacing w:after="0" w:line="240" w:lineRule="auto"/>
        <w:jc w:val="both"/>
        <w:rPr>
          <w:rFonts w:asciiTheme="majorHAnsi" w:hAnsiTheme="majorHAnsi" w:cstheme="majorHAnsi"/>
        </w:rPr>
      </w:pPr>
      <w:r w:rsidRPr="00547238">
        <w:rPr>
          <w:rFonts w:asciiTheme="majorHAnsi" w:hAnsiTheme="majorHAnsi" w:cstheme="majorHAnsi"/>
          <w:b/>
          <w:bCs/>
          <w:u w:val="single"/>
        </w:rPr>
        <w:lastRenderedPageBreak/>
        <w:t>Montgomery</w:t>
      </w:r>
      <w:r w:rsidR="005A16F4" w:rsidRPr="00547238">
        <w:rPr>
          <w:rFonts w:asciiTheme="majorHAnsi" w:hAnsiTheme="majorHAnsi" w:cstheme="majorHAnsi"/>
          <w:b/>
          <w:bCs/>
          <w:u w:val="single"/>
        </w:rPr>
        <w:t xml:space="preserve"> </w:t>
      </w:r>
      <w:r w:rsidRPr="00547238">
        <w:rPr>
          <w:rFonts w:asciiTheme="majorHAnsi" w:hAnsiTheme="majorHAnsi" w:cstheme="majorHAnsi"/>
          <w:b/>
          <w:bCs/>
          <w:u w:val="single"/>
        </w:rPr>
        <w:t>County Alcohol, Drug and Mental Health Services</w:t>
      </w:r>
      <w:r w:rsidRPr="00547238">
        <w:rPr>
          <w:rFonts w:asciiTheme="majorHAnsi" w:hAnsiTheme="majorHAnsi" w:cstheme="majorHAnsi"/>
        </w:rPr>
        <w:t xml:space="preserve"> (ADAMHS)</w:t>
      </w:r>
    </w:p>
    <w:p w14:paraId="1849186A" w14:textId="1A8DDC43"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409 E. Monument Ave</w:t>
      </w:r>
      <w:r w:rsidR="00547238">
        <w:rPr>
          <w:rFonts w:asciiTheme="majorHAnsi" w:hAnsiTheme="majorHAnsi" w:cstheme="majorHAnsi"/>
        </w:rPr>
        <w:t>.</w:t>
      </w:r>
    </w:p>
    <w:p w14:paraId="2123C6EC"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Dayton, Ohio 45402</w:t>
      </w:r>
    </w:p>
    <w:p w14:paraId="3142C488" w14:textId="77777777" w:rsidR="114D5468" w:rsidRPr="00331A96" w:rsidRDefault="114D5468" w:rsidP="00547238">
      <w:pPr>
        <w:spacing w:after="0" w:line="240" w:lineRule="auto"/>
        <w:ind w:left="720" w:firstLine="720"/>
        <w:rPr>
          <w:rFonts w:asciiTheme="majorHAnsi" w:hAnsiTheme="majorHAnsi" w:cstheme="majorHAnsi"/>
        </w:rPr>
      </w:pPr>
      <w:r w:rsidRPr="00331A96">
        <w:rPr>
          <w:rFonts w:asciiTheme="majorHAnsi" w:hAnsiTheme="majorHAnsi" w:cstheme="majorHAnsi"/>
        </w:rPr>
        <w:t>Phone: (937) 443-0416</w:t>
      </w:r>
    </w:p>
    <w:p w14:paraId="780BC373" w14:textId="77777777" w:rsidR="001A493B" w:rsidRPr="006369FC" w:rsidRDefault="001A493B" w:rsidP="006369FC">
      <w:pPr>
        <w:spacing w:after="0" w:line="240" w:lineRule="auto"/>
        <w:rPr>
          <w:rFonts w:asciiTheme="majorHAnsi" w:hAnsiTheme="majorHAnsi" w:cstheme="majorHAnsi"/>
          <w:b/>
        </w:rPr>
      </w:pPr>
    </w:p>
    <w:p w14:paraId="3486E656" w14:textId="4FF12266" w:rsidR="114D5468" w:rsidRPr="004A2E8B" w:rsidRDefault="004F305A" w:rsidP="004A2E8B">
      <w:pPr>
        <w:pStyle w:val="ListParagraph"/>
        <w:numPr>
          <w:ilvl w:val="0"/>
          <w:numId w:val="40"/>
        </w:numPr>
        <w:spacing w:after="0" w:line="240" w:lineRule="auto"/>
        <w:rPr>
          <w:rFonts w:asciiTheme="majorHAnsi" w:hAnsiTheme="majorHAnsi" w:cstheme="majorHAnsi"/>
          <w:b/>
        </w:rPr>
      </w:pPr>
      <w:r w:rsidRPr="004A2E8B">
        <w:rPr>
          <w:rFonts w:asciiTheme="majorHAnsi" w:hAnsiTheme="majorHAnsi" w:cstheme="majorHAnsi"/>
          <w:b/>
          <w:u w:val="single"/>
        </w:rPr>
        <w:t xml:space="preserve">Resolution of </w:t>
      </w:r>
      <w:proofErr w:type="gramStart"/>
      <w:r w:rsidRPr="004A2E8B">
        <w:rPr>
          <w:rFonts w:asciiTheme="majorHAnsi" w:hAnsiTheme="majorHAnsi" w:cstheme="majorHAnsi"/>
          <w:b/>
          <w:u w:val="single"/>
        </w:rPr>
        <w:t xml:space="preserve">a </w:t>
      </w:r>
      <w:r w:rsidR="114D5468" w:rsidRPr="004A2E8B">
        <w:rPr>
          <w:rFonts w:asciiTheme="majorHAnsi" w:hAnsiTheme="majorHAnsi" w:cstheme="majorHAnsi"/>
          <w:b/>
          <w:u w:val="single"/>
        </w:rPr>
        <w:t>Grievance</w:t>
      </w:r>
      <w:proofErr w:type="gramEnd"/>
      <w:r w:rsidR="114D5468" w:rsidRPr="004A2E8B">
        <w:rPr>
          <w:rFonts w:asciiTheme="majorHAnsi" w:hAnsiTheme="majorHAnsi" w:cstheme="majorHAnsi"/>
          <w:b/>
          <w:u w:val="single"/>
        </w:rPr>
        <w:t>:</w:t>
      </w:r>
      <w:r w:rsidR="114D5468" w:rsidRPr="004A2E8B">
        <w:rPr>
          <w:rFonts w:asciiTheme="majorHAnsi" w:hAnsiTheme="majorHAnsi" w:cstheme="majorHAnsi"/>
          <w:b/>
        </w:rPr>
        <w:t xml:space="preserve"> </w:t>
      </w:r>
    </w:p>
    <w:p w14:paraId="6AA93A4E" w14:textId="0B0D0607" w:rsidR="005C179E" w:rsidRPr="004A2E8B" w:rsidRDefault="114D5468" w:rsidP="004A2E8B">
      <w:pPr>
        <w:pStyle w:val="ListParagraph"/>
        <w:numPr>
          <w:ilvl w:val="0"/>
          <w:numId w:val="43"/>
        </w:numPr>
        <w:spacing w:after="0" w:line="240" w:lineRule="auto"/>
        <w:ind w:left="1080"/>
        <w:rPr>
          <w:rFonts w:asciiTheme="majorHAnsi" w:hAnsiTheme="majorHAnsi" w:cstheme="majorHAnsi"/>
        </w:rPr>
      </w:pPr>
      <w:r w:rsidRPr="004A2E8B">
        <w:rPr>
          <w:rFonts w:asciiTheme="majorHAnsi" w:hAnsiTheme="majorHAnsi" w:cstheme="majorHAnsi"/>
        </w:rPr>
        <w:t xml:space="preserve">The Client Rights Officer will </w:t>
      </w:r>
      <w:proofErr w:type="gramStart"/>
      <w:r w:rsidRPr="004A2E8B">
        <w:rPr>
          <w:rFonts w:asciiTheme="majorHAnsi" w:hAnsiTheme="majorHAnsi" w:cstheme="majorHAnsi"/>
        </w:rPr>
        <w:t>make a decision</w:t>
      </w:r>
      <w:proofErr w:type="gramEnd"/>
      <w:r w:rsidRPr="004A2E8B">
        <w:rPr>
          <w:rFonts w:asciiTheme="majorHAnsi" w:hAnsiTheme="majorHAnsi" w:cstheme="majorHAnsi"/>
        </w:rPr>
        <w:t xml:space="preserve"> on the grievance within twenty (20) business days of receipt of the grievance. Any extenuating circumstances indicating that this </w:t>
      </w:r>
      <w:proofErr w:type="gramStart"/>
      <w:r w:rsidRPr="004A2E8B">
        <w:rPr>
          <w:rFonts w:asciiTheme="majorHAnsi" w:hAnsiTheme="majorHAnsi" w:cstheme="majorHAnsi"/>
        </w:rPr>
        <w:t>time period</w:t>
      </w:r>
      <w:proofErr w:type="gramEnd"/>
      <w:r w:rsidRPr="004A2E8B">
        <w:rPr>
          <w:rFonts w:asciiTheme="majorHAnsi" w:hAnsiTheme="majorHAnsi" w:cstheme="majorHAnsi"/>
        </w:rPr>
        <w:t xml:space="preserve"> will need to be extended must be documented in the grievance file and written notification given to the client;</w:t>
      </w:r>
    </w:p>
    <w:p w14:paraId="1190DDD1" w14:textId="67F4A39A" w:rsidR="005C179E" w:rsidRPr="004A2E8B" w:rsidRDefault="114D5468" w:rsidP="004A2E8B">
      <w:pPr>
        <w:pStyle w:val="ListParagraph"/>
        <w:numPr>
          <w:ilvl w:val="0"/>
          <w:numId w:val="43"/>
        </w:numPr>
        <w:spacing w:after="0" w:line="240" w:lineRule="auto"/>
        <w:ind w:left="1080"/>
        <w:rPr>
          <w:rFonts w:asciiTheme="majorHAnsi" w:hAnsiTheme="majorHAnsi" w:cstheme="majorHAnsi"/>
        </w:rPr>
      </w:pPr>
      <w:r w:rsidRPr="004A2E8B">
        <w:rPr>
          <w:rFonts w:asciiTheme="majorHAnsi" w:hAnsiTheme="majorHAnsi" w:cstheme="majorHAnsi"/>
        </w:rPr>
        <w:t xml:space="preserve">The client shall be </w:t>
      </w:r>
      <w:proofErr w:type="gramStart"/>
      <w:r w:rsidRPr="004A2E8B">
        <w:rPr>
          <w:rFonts w:asciiTheme="majorHAnsi" w:hAnsiTheme="majorHAnsi" w:cstheme="majorHAnsi"/>
        </w:rPr>
        <w:t>presented</w:t>
      </w:r>
      <w:proofErr w:type="gramEnd"/>
      <w:r w:rsidRPr="004A2E8B">
        <w:rPr>
          <w:rFonts w:asciiTheme="majorHAnsi" w:hAnsiTheme="majorHAnsi" w:cstheme="majorHAnsi"/>
        </w:rPr>
        <w:t xml:space="preserve"> a resolution and response to their grievance in writing (Outcome Notification). The Client Rights Officer shall take steps to ensure an appropriate investigation of each grievance. These rules contemplate informal, but thorough, investigations, affording all interested </w:t>
      </w:r>
      <w:proofErr w:type="gramStart"/>
      <w:r w:rsidRPr="004A2E8B">
        <w:rPr>
          <w:rFonts w:asciiTheme="majorHAnsi" w:hAnsiTheme="majorHAnsi" w:cstheme="majorHAnsi"/>
        </w:rPr>
        <w:t>persons</w:t>
      </w:r>
      <w:proofErr w:type="gramEnd"/>
      <w:r w:rsidRPr="004A2E8B">
        <w:rPr>
          <w:rFonts w:asciiTheme="majorHAnsi" w:hAnsiTheme="majorHAnsi" w:cstheme="majorHAnsi"/>
        </w:rPr>
        <w:t xml:space="preserve"> and their representatives, if any, an opportunity to submit evidence relevant to </w:t>
      </w:r>
      <w:proofErr w:type="gramStart"/>
      <w:r w:rsidRPr="004A2E8B">
        <w:rPr>
          <w:rFonts w:asciiTheme="majorHAnsi" w:hAnsiTheme="majorHAnsi" w:cstheme="majorHAnsi"/>
        </w:rPr>
        <w:t>the grievance</w:t>
      </w:r>
      <w:proofErr w:type="gramEnd"/>
      <w:r w:rsidRPr="004A2E8B">
        <w:rPr>
          <w:rFonts w:asciiTheme="majorHAnsi" w:hAnsiTheme="majorHAnsi" w:cstheme="majorHAnsi"/>
        </w:rPr>
        <w:t>.</w:t>
      </w:r>
    </w:p>
    <w:p w14:paraId="259601E2" w14:textId="30DAF5C7" w:rsidR="005C179E" w:rsidRPr="0070501B" w:rsidRDefault="54975C2B" w:rsidP="004A2E8B">
      <w:pPr>
        <w:pStyle w:val="ListParagraph"/>
        <w:numPr>
          <w:ilvl w:val="0"/>
          <w:numId w:val="43"/>
        </w:numPr>
        <w:spacing w:after="0" w:line="240" w:lineRule="auto"/>
        <w:ind w:left="1080"/>
        <w:rPr>
          <w:rFonts w:asciiTheme="majorHAnsi" w:hAnsiTheme="majorHAnsi" w:cstheme="majorHAnsi"/>
        </w:rPr>
      </w:pPr>
      <w:r w:rsidRPr="004A2E8B">
        <w:rPr>
          <w:rFonts w:asciiTheme="majorHAnsi" w:hAnsiTheme="majorHAnsi" w:cstheme="majorHAnsi"/>
        </w:rPr>
        <w:t xml:space="preserve">If the grievant is </w:t>
      </w:r>
      <w:r w:rsidRPr="0070501B">
        <w:rPr>
          <w:rFonts w:asciiTheme="majorHAnsi" w:hAnsiTheme="majorHAnsi" w:cstheme="majorHAnsi"/>
        </w:rPr>
        <w:t xml:space="preserve">not satisfied with the resolution, an appeal and/or the grievance shall be forwarded to the Compliance </w:t>
      </w:r>
      <w:r w:rsidR="007B592F" w:rsidRPr="0070501B">
        <w:rPr>
          <w:rFonts w:asciiTheme="majorHAnsi" w:hAnsiTheme="majorHAnsi" w:cstheme="majorHAnsi"/>
        </w:rPr>
        <w:t>Officer</w:t>
      </w:r>
      <w:r w:rsidRPr="0070501B">
        <w:rPr>
          <w:rFonts w:asciiTheme="majorHAnsi" w:hAnsiTheme="majorHAnsi" w:cstheme="majorHAnsi"/>
        </w:rPr>
        <w:t xml:space="preserve"> and the grievant </w:t>
      </w:r>
      <w:proofErr w:type="gramStart"/>
      <w:r w:rsidRPr="0070501B">
        <w:rPr>
          <w:rFonts w:asciiTheme="majorHAnsi" w:hAnsiTheme="majorHAnsi" w:cstheme="majorHAnsi"/>
        </w:rPr>
        <w:t>can at any time</w:t>
      </w:r>
      <w:proofErr w:type="gramEnd"/>
      <w:r w:rsidRPr="0070501B">
        <w:rPr>
          <w:rFonts w:asciiTheme="majorHAnsi" w:hAnsiTheme="majorHAnsi" w:cstheme="majorHAnsi"/>
        </w:rPr>
        <w:t xml:space="preserve"> contact outside organizations listed in </w:t>
      </w:r>
      <w:r w:rsidR="00376A26" w:rsidRPr="0070501B">
        <w:rPr>
          <w:rFonts w:asciiTheme="majorHAnsi" w:hAnsiTheme="majorHAnsi" w:cstheme="majorHAnsi"/>
        </w:rPr>
        <w:t>A.7</w:t>
      </w:r>
      <w:r w:rsidRPr="0070501B">
        <w:rPr>
          <w:rFonts w:asciiTheme="majorHAnsi" w:hAnsiTheme="majorHAnsi" w:cstheme="majorHAnsi"/>
        </w:rPr>
        <w:t xml:space="preserve">;  </w:t>
      </w:r>
    </w:p>
    <w:p w14:paraId="673F5C9B" w14:textId="5B06B23F" w:rsidR="005C179E" w:rsidRPr="0070501B" w:rsidRDefault="7ECF9A60" w:rsidP="004A2E8B">
      <w:pPr>
        <w:pStyle w:val="ListParagraph"/>
        <w:numPr>
          <w:ilvl w:val="0"/>
          <w:numId w:val="43"/>
        </w:numPr>
        <w:spacing w:after="0" w:line="240" w:lineRule="auto"/>
        <w:ind w:left="1080"/>
        <w:rPr>
          <w:rFonts w:asciiTheme="majorHAnsi" w:eastAsia="Times New Roman" w:hAnsiTheme="majorHAnsi" w:cstheme="majorHAnsi"/>
        </w:rPr>
      </w:pPr>
      <w:r w:rsidRPr="0070501B">
        <w:rPr>
          <w:rFonts w:asciiTheme="majorHAnsi" w:eastAsia="Times New Roman" w:hAnsiTheme="majorHAnsi" w:cstheme="majorHAnsi"/>
        </w:rPr>
        <w:t xml:space="preserve">The Compliance </w:t>
      </w:r>
      <w:r w:rsidR="007B592F" w:rsidRPr="0070501B">
        <w:rPr>
          <w:rFonts w:asciiTheme="majorHAnsi" w:eastAsia="Times New Roman" w:hAnsiTheme="majorHAnsi" w:cstheme="majorHAnsi"/>
        </w:rPr>
        <w:t>Officer</w:t>
      </w:r>
      <w:r w:rsidRPr="0070501B">
        <w:rPr>
          <w:rFonts w:asciiTheme="majorHAnsi" w:eastAsia="Times New Roman" w:hAnsiTheme="majorHAnsi" w:cstheme="majorHAnsi"/>
        </w:rPr>
        <w:t xml:space="preserve"> shall review the grievance and render a decision within five (5) business days of the date it is received;  </w:t>
      </w:r>
    </w:p>
    <w:p w14:paraId="66B4848F" w14:textId="2E6CA74E" w:rsidR="114D5468" w:rsidRPr="0070501B" w:rsidRDefault="54975C2B" w:rsidP="004A2E8B">
      <w:pPr>
        <w:pStyle w:val="ListParagraph"/>
        <w:numPr>
          <w:ilvl w:val="0"/>
          <w:numId w:val="43"/>
        </w:numPr>
        <w:spacing w:after="0" w:line="240" w:lineRule="auto"/>
        <w:ind w:left="1080" w:right="540"/>
        <w:rPr>
          <w:rFonts w:asciiTheme="majorHAnsi" w:hAnsiTheme="majorHAnsi" w:cstheme="majorHAnsi"/>
        </w:rPr>
      </w:pPr>
      <w:r w:rsidRPr="0070501B">
        <w:rPr>
          <w:rFonts w:asciiTheme="majorHAnsi" w:hAnsiTheme="majorHAnsi" w:cstheme="majorHAnsi"/>
        </w:rPr>
        <w:t xml:space="preserve">If the client and Compliance </w:t>
      </w:r>
      <w:r w:rsidR="007B592F" w:rsidRPr="0070501B">
        <w:rPr>
          <w:rFonts w:asciiTheme="majorHAnsi" w:hAnsiTheme="majorHAnsi" w:cstheme="majorHAnsi"/>
        </w:rPr>
        <w:t>Officer</w:t>
      </w:r>
      <w:r w:rsidRPr="0070501B">
        <w:rPr>
          <w:rFonts w:asciiTheme="majorHAnsi" w:hAnsiTheme="majorHAnsi" w:cstheme="majorHAnsi"/>
        </w:rPr>
        <w:t xml:space="preserve"> are unable to resolve the grievance, it shall be referred </w:t>
      </w:r>
      <w:proofErr w:type="gramStart"/>
      <w:r w:rsidRPr="0070501B">
        <w:rPr>
          <w:rFonts w:asciiTheme="majorHAnsi" w:hAnsiTheme="majorHAnsi" w:cstheme="majorHAnsi"/>
        </w:rPr>
        <w:t>to</w:t>
      </w:r>
      <w:proofErr w:type="gramEnd"/>
      <w:r w:rsidRPr="0070501B">
        <w:rPr>
          <w:rFonts w:asciiTheme="majorHAnsi" w:hAnsiTheme="majorHAnsi" w:cstheme="majorHAnsi"/>
        </w:rPr>
        <w:t xml:space="preserve"> the </w:t>
      </w:r>
      <w:r w:rsidR="007B592F" w:rsidRPr="0070501B">
        <w:rPr>
          <w:rFonts w:asciiTheme="majorHAnsi" w:hAnsiTheme="majorHAnsi" w:cstheme="majorHAnsi"/>
        </w:rPr>
        <w:t>Executive Director</w:t>
      </w:r>
      <w:r w:rsidRPr="0070501B">
        <w:rPr>
          <w:rFonts w:asciiTheme="majorHAnsi" w:hAnsiTheme="majorHAnsi" w:cstheme="majorHAnsi"/>
        </w:rPr>
        <w:t xml:space="preserve">. The </w:t>
      </w:r>
      <w:r w:rsidR="007B592F" w:rsidRPr="0070501B">
        <w:rPr>
          <w:rFonts w:asciiTheme="majorHAnsi" w:hAnsiTheme="majorHAnsi" w:cstheme="majorHAnsi"/>
        </w:rPr>
        <w:t xml:space="preserve">Executive </w:t>
      </w:r>
      <w:proofErr w:type="gramStart"/>
      <w:r w:rsidR="007B592F" w:rsidRPr="0070501B">
        <w:rPr>
          <w:rFonts w:asciiTheme="majorHAnsi" w:hAnsiTheme="majorHAnsi" w:cstheme="majorHAnsi"/>
        </w:rPr>
        <w:t>Director</w:t>
      </w:r>
      <w:r w:rsidRPr="0070501B">
        <w:rPr>
          <w:rFonts w:asciiTheme="majorHAnsi" w:hAnsiTheme="majorHAnsi" w:cstheme="majorHAnsi"/>
        </w:rPr>
        <w:t xml:space="preserve"> shall</w:t>
      </w:r>
      <w:proofErr w:type="gramEnd"/>
      <w:r w:rsidRPr="0070501B">
        <w:rPr>
          <w:rFonts w:asciiTheme="majorHAnsi" w:hAnsiTheme="majorHAnsi" w:cstheme="majorHAnsi"/>
        </w:rPr>
        <w:t xml:space="preserve"> have 5 business days to make the final </w:t>
      </w:r>
      <w:proofErr w:type="gramStart"/>
      <w:r w:rsidRPr="0070501B">
        <w:rPr>
          <w:rFonts w:asciiTheme="majorHAnsi" w:hAnsiTheme="majorHAnsi" w:cstheme="majorHAnsi"/>
        </w:rPr>
        <w:t>resolution</w:t>
      </w:r>
      <w:proofErr w:type="gramEnd"/>
      <w:r w:rsidRPr="0070501B">
        <w:rPr>
          <w:rFonts w:asciiTheme="majorHAnsi" w:hAnsiTheme="majorHAnsi" w:cstheme="majorHAnsi"/>
        </w:rPr>
        <w:t xml:space="preserve"> and </w:t>
      </w:r>
      <w:r w:rsidR="007B592F" w:rsidRPr="0070501B">
        <w:rPr>
          <w:rFonts w:asciiTheme="majorHAnsi" w:hAnsiTheme="majorHAnsi" w:cstheme="majorHAnsi"/>
        </w:rPr>
        <w:t xml:space="preserve">the </w:t>
      </w:r>
      <w:r w:rsidRPr="0070501B">
        <w:rPr>
          <w:rFonts w:asciiTheme="majorHAnsi" w:hAnsiTheme="majorHAnsi" w:cstheme="majorHAnsi"/>
        </w:rPr>
        <w:t xml:space="preserve">grievance will be closed.  </w:t>
      </w:r>
    </w:p>
    <w:p w14:paraId="0E27B00A" w14:textId="77777777" w:rsidR="0089289B" w:rsidRPr="00331A96" w:rsidRDefault="0089289B" w:rsidP="0089289B">
      <w:pPr>
        <w:pStyle w:val="ListParagraph"/>
        <w:spacing w:after="0" w:line="240" w:lineRule="auto"/>
        <w:ind w:left="2160"/>
        <w:rPr>
          <w:rFonts w:asciiTheme="majorHAnsi" w:hAnsiTheme="majorHAnsi" w:cstheme="majorHAnsi"/>
        </w:rPr>
      </w:pPr>
    </w:p>
    <w:p w14:paraId="412048A6" w14:textId="577E57B0" w:rsidR="0089289B" w:rsidRPr="004A2E8B" w:rsidRDefault="004F305A" w:rsidP="004A2E8B">
      <w:pPr>
        <w:pStyle w:val="ListParagraph"/>
        <w:widowControl/>
        <w:numPr>
          <w:ilvl w:val="0"/>
          <w:numId w:val="40"/>
        </w:numPr>
        <w:tabs>
          <w:tab w:val="left" w:pos="720"/>
          <w:tab w:val="left" w:pos="1620"/>
        </w:tabs>
        <w:spacing w:after="0" w:line="240" w:lineRule="auto"/>
        <w:jc w:val="both"/>
        <w:rPr>
          <w:rFonts w:asciiTheme="majorHAnsi" w:hAnsiTheme="majorHAnsi" w:cstheme="majorHAnsi"/>
          <w:b/>
        </w:rPr>
      </w:pPr>
      <w:r w:rsidRPr="004A2E8B">
        <w:rPr>
          <w:rFonts w:asciiTheme="majorHAnsi" w:hAnsiTheme="majorHAnsi" w:cstheme="majorHAnsi"/>
          <w:b/>
          <w:u w:val="single"/>
        </w:rPr>
        <w:t xml:space="preserve">Storage of a </w:t>
      </w:r>
      <w:r w:rsidR="114D5468" w:rsidRPr="004A2E8B">
        <w:rPr>
          <w:rFonts w:asciiTheme="majorHAnsi" w:hAnsiTheme="majorHAnsi" w:cstheme="majorHAnsi"/>
          <w:b/>
          <w:u w:val="single"/>
        </w:rPr>
        <w:t>Grievance:</w:t>
      </w:r>
      <w:r w:rsidR="114D5468" w:rsidRPr="004A2E8B">
        <w:rPr>
          <w:rFonts w:asciiTheme="majorHAnsi" w:hAnsiTheme="majorHAnsi" w:cstheme="majorHAnsi"/>
          <w:b/>
        </w:rPr>
        <w:t xml:space="preserve"> </w:t>
      </w:r>
    </w:p>
    <w:p w14:paraId="4FE7AB6C" w14:textId="5B3C0965" w:rsidR="005C179E" w:rsidRPr="00315184" w:rsidRDefault="54975C2B" w:rsidP="00315184">
      <w:pPr>
        <w:pStyle w:val="ListParagraph"/>
        <w:widowControl/>
        <w:numPr>
          <w:ilvl w:val="0"/>
          <w:numId w:val="44"/>
        </w:numPr>
        <w:tabs>
          <w:tab w:val="left" w:pos="720"/>
          <w:tab w:val="left" w:pos="1620"/>
        </w:tabs>
        <w:spacing w:after="0" w:line="240" w:lineRule="auto"/>
        <w:ind w:left="1080"/>
        <w:rPr>
          <w:rFonts w:asciiTheme="majorHAnsi" w:hAnsiTheme="majorHAnsi" w:cstheme="majorHAnsi"/>
        </w:rPr>
      </w:pPr>
      <w:r w:rsidRPr="004A2E8B">
        <w:rPr>
          <w:rFonts w:asciiTheme="majorHAnsi" w:hAnsiTheme="majorHAnsi" w:cstheme="majorHAnsi"/>
        </w:rPr>
        <w:t xml:space="preserve">Each grievance shall be tracked and analyzed by the </w:t>
      </w:r>
      <w:r w:rsidRPr="007B592F">
        <w:rPr>
          <w:rFonts w:asciiTheme="majorHAnsi" w:hAnsiTheme="majorHAnsi" w:cstheme="majorHAnsi"/>
        </w:rPr>
        <w:t>C</w:t>
      </w:r>
      <w:r w:rsidR="007B592F" w:rsidRPr="007B592F">
        <w:rPr>
          <w:rFonts w:asciiTheme="majorHAnsi" w:hAnsiTheme="majorHAnsi" w:cstheme="majorHAnsi"/>
        </w:rPr>
        <w:t>ompliance Director</w:t>
      </w:r>
      <w:r w:rsidRPr="004A2E8B">
        <w:rPr>
          <w:rFonts w:asciiTheme="majorHAnsi" w:hAnsiTheme="majorHAnsi" w:cstheme="majorHAnsi"/>
        </w:rPr>
        <w:t xml:space="preserve"> for trends to identify opportunities for improvement;</w:t>
      </w:r>
    </w:p>
    <w:p w14:paraId="0F8174EA" w14:textId="04D08E17" w:rsidR="5361BD0A" w:rsidRPr="004A2E8B" w:rsidRDefault="5361BD0A" w:rsidP="004A2E8B">
      <w:pPr>
        <w:pStyle w:val="ListParagraph"/>
        <w:numPr>
          <w:ilvl w:val="0"/>
          <w:numId w:val="44"/>
        </w:numPr>
        <w:spacing w:after="0" w:line="240" w:lineRule="auto"/>
        <w:ind w:left="1080"/>
        <w:rPr>
          <w:rFonts w:asciiTheme="majorHAnsi" w:hAnsiTheme="majorHAnsi" w:cstheme="majorHAnsi"/>
        </w:rPr>
      </w:pPr>
      <w:r w:rsidRPr="004A2E8B">
        <w:rPr>
          <w:rFonts w:asciiTheme="majorHAnsi" w:hAnsiTheme="majorHAnsi" w:cstheme="majorHAnsi"/>
        </w:rPr>
        <w:t>Client grievances will be maintained for at least two years from resolution:</w:t>
      </w:r>
    </w:p>
    <w:p w14:paraId="7D1717C9" w14:textId="77777777" w:rsidR="5361BD0A" w:rsidRPr="004A2E8B" w:rsidRDefault="5361BD0A" w:rsidP="004A2E8B">
      <w:pPr>
        <w:pStyle w:val="ListParagraph"/>
        <w:numPr>
          <w:ilvl w:val="0"/>
          <w:numId w:val="45"/>
        </w:numPr>
        <w:spacing w:after="0" w:line="240" w:lineRule="auto"/>
        <w:rPr>
          <w:rFonts w:asciiTheme="majorHAnsi" w:hAnsiTheme="majorHAnsi" w:cstheme="majorHAnsi"/>
        </w:rPr>
      </w:pPr>
      <w:r w:rsidRPr="004A2E8B">
        <w:rPr>
          <w:rFonts w:asciiTheme="majorHAnsi" w:hAnsiTheme="majorHAnsi" w:cstheme="majorHAnsi"/>
        </w:rPr>
        <w:t>Copy of grievance</w:t>
      </w:r>
    </w:p>
    <w:p w14:paraId="744416D8" w14:textId="77777777" w:rsidR="5361BD0A" w:rsidRPr="004A2E8B" w:rsidRDefault="5361BD0A" w:rsidP="004A2E8B">
      <w:pPr>
        <w:pStyle w:val="ListParagraph"/>
        <w:numPr>
          <w:ilvl w:val="0"/>
          <w:numId w:val="45"/>
        </w:numPr>
        <w:spacing w:after="0" w:line="240" w:lineRule="auto"/>
        <w:rPr>
          <w:rFonts w:asciiTheme="majorHAnsi" w:hAnsiTheme="majorHAnsi" w:cstheme="majorHAnsi"/>
        </w:rPr>
      </w:pPr>
      <w:r w:rsidRPr="004A2E8B">
        <w:rPr>
          <w:rFonts w:asciiTheme="majorHAnsi" w:hAnsiTheme="majorHAnsi" w:cstheme="majorHAnsi"/>
        </w:rPr>
        <w:t>Documentation reflecting process used and resolution/remedy of the grievance; and,</w:t>
      </w:r>
    </w:p>
    <w:p w14:paraId="0B9CA78A" w14:textId="5D6A1F9F" w:rsidR="5361BD0A" w:rsidRPr="004A2E8B" w:rsidRDefault="5361BD0A" w:rsidP="004A2E8B">
      <w:pPr>
        <w:pStyle w:val="ListParagraph"/>
        <w:numPr>
          <w:ilvl w:val="0"/>
          <w:numId w:val="45"/>
        </w:numPr>
        <w:spacing w:after="0" w:line="240" w:lineRule="auto"/>
        <w:rPr>
          <w:rFonts w:asciiTheme="majorHAnsi" w:hAnsiTheme="majorHAnsi" w:cstheme="majorHAnsi"/>
        </w:rPr>
      </w:pPr>
      <w:r w:rsidRPr="004A2E8B">
        <w:rPr>
          <w:rFonts w:asciiTheme="majorHAnsi" w:hAnsiTheme="majorHAnsi" w:cstheme="majorHAnsi"/>
        </w:rPr>
        <w:t xml:space="preserve">Documentation, if applicable, of extenuating circumstances for extending the </w:t>
      </w:r>
      <w:proofErr w:type="gramStart"/>
      <w:r w:rsidRPr="004A2E8B">
        <w:rPr>
          <w:rFonts w:asciiTheme="majorHAnsi" w:hAnsiTheme="majorHAnsi" w:cstheme="majorHAnsi"/>
        </w:rPr>
        <w:t>time period</w:t>
      </w:r>
      <w:proofErr w:type="gramEnd"/>
      <w:r w:rsidRPr="004A2E8B">
        <w:rPr>
          <w:rFonts w:asciiTheme="majorHAnsi" w:hAnsiTheme="majorHAnsi" w:cstheme="majorHAnsi"/>
        </w:rPr>
        <w:t xml:space="preserve"> for resolving the grievance beyond twenty</w:t>
      </w:r>
      <w:r w:rsidR="002961C9" w:rsidRPr="004A2E8B">
        <w:rPr>
          <w:rFonts w:asciiTheme="majorHAnsi" w:hAnsiTheme="majorHAnsi" w:cstheme="majorHAnsi"/>
        </w:rPr>
        <w:t xml:space="preserve"> </w:t>
      </w:r>
      <w:r w:rsidRPr="004A2E8B">
        <w:rPr>
          <w:rFonts w:asciiTheme="majorHAnsi" w:hAnsiTheme="majorHAnsi" w:cstheme="majorHAnsi"/>
        </w:rPr>
        <w:t>(2</w:t>
      </w:r>
      <w:r w:rsidR="002961C9" w:rsidRPr="004A2E8B">
        <w:rPr>
          <w:rFonts w:asciiTheme="majorHAnsi" w:hAnsiTheme="majorHAnsi" w:cstheme="majorHAnsi"/>
        </w:rPr>
        <w:t>0</w:t>
      </w:r>
      <w:r w:rsidRPr="004A2E8B">
        <w:rPr>
          <w:rFonts w:asciiTheme="majorHAnsi" w:hAnsiTheme="majorHAnsi" w:cstheme="majorHAnsi"/>
        </w:rPr>
        <w:t>)</w:t>
      </w:r>
      <w:r w:rsidR="002961C9" w:rsidRPr="004A2E8B">
        <w:rPr>
          <w:rFonts w:asciiTheme="majorHAnsi" w:hAnsiTheme="majorHAnsi" w:cstheme="majorHAnsi"/>
        </w:rPr>
        <w:t xml:space="preserve"> business</w:t>
      </w:r>
      <w:r w:rsidRPr="004A2E8B">
        <w:rPr>
          <w:rFonts w:asciiTheme="majorHAnsi" w:hAnsiTheme="majorHAnsi" w:cstheme="majorHAnsi"/>
        </w:rPr>
        <w:t xml:space="preserve"> days.</w:t>
      </w:r>
    </w:p>
    <w:p w14:paraId="60061E4C" w14:textId="77777777" w:rsidR="001F1141" w:rsidRPr="00CB46F2" w:rsidRDefault="001F1141" w:rsidP="114D5468">
      <w:pPr>
        <w:pStyle w:val="ListParagraph"/>
        <w:widowControl/>
        <w:tabs>
          <w:tab w:val="left" w:pos="720"/>
          <w:tab w:val="left" w:pos="1620"/>
        </w:tabs>
        <w:spacing w:after="0" w:line="240" w:lineRule="auto"/>
        <w:jc w:val="both"/>
        <w:rPr>
          <w:rFonts w:asciiTheme="majorHAnsi" w:hAnsiTheme="majorHAnsi" w:cstheme="majorHAnsi"/>
          <w:sz w:val="24"/>
          <w:szCs w:val="24"/>
        </w:rPr>
      </w:pPr>
    </w:p>
    <w:p w14:paraId="19304F5C" w14:textId="77777777" w:rsidR="00AC7EE0" w:rsidRDefault="00AC7EE0" w:rsidP="00AC7EE0">
      <w:pPr>
        <w:spacing w:after="0" w:line="240" w:lineRule="auto"/>
        <w:jc w:val="both"/>
        <w:rPr>
          <w:rFonts w:asciiTheme="majorHAnsi" w:hAnsiTheme="majorHAnsi" w:cstheme="majorHAnsi"/>
          <w:sz w:val="18"/>
          <w:szCs w:val="18"/>
        </w:rPr>
      </w:pPr>
    </w:p>
    <w:p w14:paraId="4800D37D" w14:textId="77777777" w:rsidR="00AC7EE0" w:rsidRDefault="00AC7EE0" w:rsidP="00AC7EE0">
      <w:pPr>
        <w:spacing w:after="0" w:line="240" w:lineRule="auto"/>
        <w:jc w:val="both"/>
        <w:rPr>
          <w:rFonts w:asciiTheme="majorHAnsi" w:hAnsiTheme="majorHAnsi" w:cstheme="majorHAnsi"/>
          <w:sz w:val="18"/>
          <w:szCs w:val="18"/>
        </w:rPr>
      </w:pPr>
    </w:p>
    <w:p w14:paraId="37FA6AD6" w14:textId="77777777" w:rsidR="00AC7EE0" w:rsidRDefault="00AC7EE0" w:rsidP="00AC7EE0">
      <w:pPr>
        <w:spacing w:after="0" w:line="240" w:lineRule="auto"/>
        <w:jc w:val="both"/>
        <w:rPr>
          <w:rFonts w:asciiTheme="majorHAnsi" w:hAnsiTheme="majorHAnsi" w:cstheme="majorHAnsi"/>
          <w:sz w:val="18"/>
          <w:szCs w:val="18"/>
        </w:rPr>
      </w:pPr>
    </w:p>
    <w:p w14:paraId="0CF6D8AB" w14:textId="77777777" w:rsidR="00AC7EE0" w:rsidRDefault="00AC7EE0" w:rsidP="00AC7EE0">
      <w:pPr>
        <w:spacing w:after="0" w:line="240" w:lineRule="auto"/>
        <w:jc w:val="both"/>
        <w:rPr>
          <w:rFonts w:asciiTheme="majorHAnsi" w:hAnsiTheme="majorHAnsi" w:cstheme="majorHAnsi"/>
          <w:sz w:val="18"/>
          <w:szCs w:val="18"/>
        </w:rPr>
      </w:pPr>
    </w:p>
    <w:p w14:paraId="3E611EF5" w14:textId="4F1883C0" w:rsidR="00AC7EE0" w:rsidRDefault="00E96D4C" w:rsidP="00E96D4C">
      <w:pPr>
        <w:tabs>
          <w:tab w:val="left" w:pos="3761"/>
        </w:tabs>
        <w:spacing w:after="0" w:line="240" w:lineRule="auto"/>
        <w:jc w:val="both"/>
        <w:rPr>
          <w:rFonts w:asciiTheme="majorHAnsi" w:hAnsiTheme="majorHAnsi" w:cstheme="majorHAnsi"/>
          <w:sz w:val="18"/>
          <w:szCs w:val="18"/>
        </w:rPr>
      </w:pPr>
      <w:r>
        <w:rPr>
          <w:rFonts w:asciiTheme="majorHAnsi" w:hAnsiTheme="majorHAnsi" w:cstheme="majorHAnsi"/>
          <w:sz w:val="18"/>
          <w:szCs w:val="18"/>
        </w:rPr>
        <w:tab/>
      </w:r>
    </w:p>
    <w:p w14:paraId="66E98EA8" w14:textId="77777777" w:rsidR="00AC7EE0" w:rsidRDefault="00AC7EE0" w:rsidP="00AC7EE0">
      <w:pPr>
        <w:spacing w:after="0" w:line="240" w:lineRule="auto"/>
        <w:jc w:val="both"/>
        <w:rPr>
          <w:rFonts w:asciiTheme="majorHAnsi" w:hAnsiTheme="majorHAnsi" w:cstheme="majorHAnsi"/>
          <w:sz w:val="18"/>
          <w:szCs w:val="18"/>
        </w:rPr>
      </w:pPr>
    </w:p>
    <w:p w14:paraId="2FB08F59" w14:textId="77777777" w:rsidR="00AC7EE0" w:rsidRDefault="00AC7EE0" w:rsidP="00AC7EE0">
      <w:pPr>
        <w:spacing w:after="0" w:line="240" w:lineRule="auto"/>
        <w:jc w:val="both"/>
        <w:rPr>
          <w:rFonts w:asciiTheme="majorHAnsi" w:hAnsiTheme="majorHAnsi" w:cstheme="majorHAnsi"/>
          <w:sz w:val="18"/>
          <w:szCs w:val="18"/>
        </w:rPr>
      </w:pPr>
    </w:p>
    <w:p w14:paraId="793D519D" w14:textId="77777777" w:rsidR="00AC7EE0" w:rsidRDefault="00AC7EE0" w:rsidP="00AC7EE0">
      <w:pPr>
        <w:spacing w:after="0" w:line="240" w:lineRule="auto"/>
        <w:jc w:val="both"/>
        <w:rPr>
          <w:rFonts w:asciiTheme="majorHAnsi" w:hAnsiTheme="majorHAnsi" w:cstheme="majorHAnsi"/>
          <w:sz w:val="18"/>
          <w:szCs w:val="18"/>
        </w:rPr>
      </w:pPr>
    </w:p>
    <w:p w14:paraId="52D8E16E" w14:textId="77777777" w:rsidR="00AC7EE0" w:rsidRDefault="00AC7EE0" w:rsidP="00AC7EE0">
      <w:pPr>
        <w:spacing w:after="0" w:line="240" w:lineRule="auto"/>
        <w:jc w:val="both"/>
        <w:rPr>
          <w:rFonts w:asciiTheme="majorHAnsi" w:hAnsiTheme="majorHAnsi" w:cstheme="majorHAnsi"/>
          <w:sz w:val="18"/>
          <w:szCs w:val="18"/>
        </w:rPr>
      </w:pPr>
    </w:p>
    <w:p w14:paraId="016F458A" w14:textId="237822B9" w:rsidR="001A493B" w:rsidRPr="00AC7EE0" w:rsidRDefault="00AC7EE0" w:rsidP="00AC7EE0">
      <w:pPr>
        <w:spacing w:after="0" w:line="240" w:lineRule="auto"/>
        <w:jc w:val="both"/>
        <w:rPr>
          <w:rFonts w:asciiTheme="majorHAnsi" w:hAnsiTheme="majorHAnsi" w:cstheme="majorHAnsi"/>
          <w:sz w:val="18"/>
          <w:szCs w:val="18"/>
        </w:rPr>
      </w:pPr>
      <w:r w:rsidRPr="00AC7EE0">
        <w:rPr>
          <w:rFonts w:asciiTheme="majorHAnsi" w:hAnsiTheme="majorHAnsi" w:cstheme="majorHAnsi"/>
          <w:sz w:val="18"/>
          <w:szCs w:val="18"/>
        </w:rPr>
        <w:t>This policy will be reviewed annually and may be adjusted in accordance with company needs or regulatory requirements. Employees will be notified in advance of any significant changes. </w:t>
      </w:r>
    </w:p>
    <w:p w14:paraId="6EC21646" w14:textId="77777777" w:rsidR="00AC7EE0" w:rsidRPr="000A6C09" w:rsidRDefault="00AC7EE0" w:rsidP="00AC7EE0">
      <w:pPr>
        <w:spacing w:after="0" w:line="240" w:lineRule="auto"/>
        <w:jc w:val="both"/>
      </w:pPr>
    </w:p>
    <w:p w14:paraId="5FDEE6AE" w14:textId="5FDAAEF3" w:rsidR="001A493B" w:rsidRDefault="001A493B" w:rsidP="001A493B">
      <w:pPr>
        <w:spacing w:after="0" w:line="240" w:lineRule="auto"/>
        <w:jc w:val="both"/>
        <w:rPr>
          <w:rFonts w:asciiTheme="majorHAnsi" w:eastAsia="Times New Roman" w:hAnsiTheme="majorHAnsi" w:cstheme="majorHAnsi"/>
          <w:sz w:val="18"/>
          <w:szCs w:val="18"/>
        </w:rPr>
      </w:pPr>
      <w:r w:rsidRPr="00331A96">
        <w:rPr>
          <w:rFonts w:asciiTheme="majorHAnsi" w:hAnsiTheme="majorHAnsi" w:cstheme="majorHAnsi"/>
          <w:sz w:val="18"/>
          <w:szCs w:val="18"/>
        </w:rPr>
        <w:t xml:space="preserve">Approved by: </w:t>
      </w:r>
      <w:r w:rsidR="004567C6">
        <w:rPr>
          <w:rFonts w:asciiTheme="majorHAnsi" w:hAnsiTheme="majorHAnsi" w:cstheme="majorHAnsi"/>
          <w:sz w:val="18"/>
          <w:szCs w:val="18"/>
        </w:rPr>
        <w:t>Kyle Zink, Executive Director</w:t>
      </w:r>
      <w:r w:rsidRPr="000A6C09">
        <w:rPr>
          <w:rFonts w:ascii="Calibri Light" w:hAnsi="Calibri Light" w:cs="Calibri Light"/>
          <w:sz w:val="18"/>
          <w:szCs w:val="18"/>
        </w:rPr>
        <w:t xml:space="preserve"> </w:t>
      </w:r>
      <w:r>
        <w:rPr>
          <w:rFonts w:ascii="Calibri Light" w:hAnsi="Calibri Light" w:cs="Calibri Light"/>
          <w:sz w:val="18"/>
          <w:szCs w:val="18"/>
        </w:rPr>
        <w:tab/>
      </w:r>
    </w:p>
    <w:p w14:paraId="648E7CF1" w14:textId="46B78CBA" w:rsidR="001A493B" w:rsidRPr="00E96D4C" w:rsidRDefault="001A493B" w:rsidP="458654AF">
      <w:pPr>
        <w:spacing w:after="0" w:line="240" w:lineRule="auto"/>
        <w:jc w:val="both"/>
        <w:rPr>
          <w:rFonts w:asciiTheme="majorHAnsi" w:eastAsia="Times New Roman" w:hAnsiTheme="majorHAnsi" w:cstheme="majorBidi"/>
          <w:sz w:val="18"/>
          <w:szCs w:val="18"/>
        </w:rPr>
      </w:pPr>
      <w:r w:rsidRPr="458654AF">
        <w:rPr>
          <w:rFonts w:asciiTheme="majorHAnsi" w:eastAsia="Times New Roman" w:hAnsiTheme="majorHAnsi" w:cstheme="majorBidi"/>
          <w:sz w:val="18"/>
          <w:szCs w:val="18"/>
        </w:rPr>
        <w:t>Revision Date: 10/</w:t>
      </w:r>
      <w:r w:rsidR="004567C6" w:rsidRPr="458654AF">
        <w:rPr>
          <w:rFonts w:asciiTheme="majorHAnsi" w:eastAsia="Times New Roman" w:hAnsiTheme="majorHAnsi" w:cstheme="majorBidi"/>
          <w:sz w:val="18"/>
          <w:szCs w:val="18"/>
        </w:rPr>
        <w:t>20</w:t>
      </w:r>
      <w:r w:rsidRPr="458654AF">
        <w:rPr>
          <w:rFonts w:asciiTheme="majorHAnsi" w:eastAsia="Times New Roman" w:hAnsiTheme="majorHAnsi" w:cstheme="majorBidi"/>
          <w:sz w:val="18"/>
          <w:szCs w:val="18"/>
        </w:rPr>
        <w:t xml:space="preserve">17; </w:t>
      </w:r>
      <w:r w:rsidRPr="009C5236">
        <w:rPr>
          <w:rFonts w:asciiTheme="majorHAnsi" w:eastAsia="Times New Roman" w:hAnsiTheme="majorHAnsi" w:cstheme="majorBidi"/>
          <w:sz w:val="18"/>
          <w:szCs w:val="18"/>
        </w:rPr>
        <w:t>3/</w:t>
      </w:r>
      <w:r w:rsidR="004567C6" w:rsidRPr="009C5236">
        <w:rPr>
          <w:rFonts w:asciiTheme="majorHAnsi" w:eastAsia="Times New Roman" w:hAnsiTheme="majorHAnsi" w:cstheme="majorBidi"/>
          <w:sz w:val="18"/>
          <w:szCs w:val="18"/>
        </w:rPr>
        <w:t>20</w:t>
      </w:r>
      <w:r w:rsidRPr="009C5236">
        <w:rPr>
          <w:rFonts w:asciiTheme="majorHAnsi" w:eastAsia="Times New Roman" w:hAnsiTheme="majorHAnsi" w:cstheme="majorBidi"/>
          <w:sz w:val="18"/>
          <w:szCs w:val="18"/>
        </w:rPr>
        <w:t>18; 6/</w:t>
      </w:r>
      <w:r w:rsidR="004567C6" w:rsidRPr="009C5236">
        <w:rPr>
          <w:rFonts w:asciiTheme="majorHAnsi" w:eastAsia="Times New Roman" w:hAnsiTheme="majorHAnsi" w:cstheme="majorBidi"/>
          <w:sz w:val="18"/>
          <w:szCs w:val="18"/>
        </w:rPr>
        <w:t>20</w:t>
      </w:r>
      <w:r w:rsidRPr="009C5236">
        <w:rPr>
          <w:rFonts w:asciiTheme="majorHAnsi" w:eastAsia="Times New Roman" w:hAnsiTheme="majorHAnsi" w:cstheme="majorBidi"/>
          <w:sz w:val="18"/>
          <w:szCs w:val="18"/>
        </w:rPr>
        <w:t>18; 7/</w:t>
      </w:r>
      <w:r w:rsidR="004567C6" w:rsidRPr="009C5236">
        <w:rPr>
          <w:rFonts w:asciiTheme="majorHAnsi" w:eastAsia="Times New Roman" w:hAnsiTheme="majorHAnsi" w:cstheme="majorBidi"/>
          <w:sz w:val="18"/>
          <w:szCs w:val="18"/>
        </w:rPr>
        <w:t>20</w:t>
      </w:r>
      <w:r w:rsidRPr="009C5236">
        <w:rPr>
          <w:rFonts w:asciiTheme="majorHAnsi" w:eastAsia="Times New Roman" w:hAnsiTheme="majorHAnsi" w:cstheme="majorBidi"/>
          <w:sz w:val="18"/>
          <w:szCs w:val="18"/>
        </w:rPr>
        <w:t>18; 4/22/</w:t>
      </w:r>
      <w:r w:rsidR="004567C6" w:rsidRPr="009C5236">
        <w:rPr>
          <w:rFonts w:asciiTheme="majorHAnsi" w:eastAsia="Times New Roman" w:hAnsiTheme="majorHAnsi" w:cstheme="majorBidi"/>
          <w:sz w:val="18"/>
          <w:szCs w:val="18"/>
        </w:rPr>
        <w:t>20</w:t>
      </w:r>
      <w:r w:rsidRPr="009C5236">
        <w:rPr>
          <w:rFonts w:asciiTheme="majorHAnsi" w:eastAsia="Times New Roman" w:hAnsiTheme="majorHAnsi" w:cstheme="majorBidi"/>
          <w:sz w:val="18"/>
          <w:szCs w:val="18"/>
        </w:rPr>
        <w:t>19; 7/17/</w:t>
      </w:r>
      <w:r w:rsidR="004567C6" w:rsidRPr="009C5236">
        <w:rPr>
          <w:rFonts w:asciiTheme="majorHAnsi" w:eastAsia="Times New Roman" w:hAnsiTheme="majorHAnsi" w:cstheme="majorBidi"/>
          <w:sz w:val="18"/>
          <w:szCs w:val="18"/>
        </w:rPr>
        <w:t>20</w:t>
      </w:r>
      <w:r w:rsidRPr="009C5236">
        <w:rPr>
          <w:rFonts w:asciiTheme="majorHAnsi" w:eastAsia="Times New Roman" w:hAnsiTheme="majorHAnsi" w:cstheme="majorBidi"/>
          <w:sz w:val="18"/>
          <w:szCs w:val="18"/>
        </w:rPr>
        <w:t>19; 11/13/</w:t>
      </w:r>
      <w:r w:rsidR="004567C6" w:rsidRPr="009C5236">
        <w:rPr>
          <w:rFonts w:asciiTheme="majorHAnsi" w:eastAsia="Times New Roman" w:hAnsiTheme="majorHAnsi" w:cstheme="majorBidi"/>
          <w:sz w:val="18"/>
          <w:szCs w:val="18"/>
        </w:rPr>
        <w:t>20</w:t>
      </w:r>
      <w:r w:rsidRPr="009C5236">
        <w:rPr>
          <w:rFonts w:asciiTheme="majorHAnsi" w:eastAsia="Times New Roman" w:hAnsiTheme="majorHAnsi" w:cstheme="majorBidi"/>
          <w:sz w:val="18"/>
          <w:szCs w:val="18"/>
        </w:rPr>
        <w:t>19; 6/24/2021; 7/21/2022</w:t>
      </w:r>
      <w:r w:rsidR="00517784" w:rsidRPr="009C5236">
        <w:rPr>
          <w:rFonts w:asciiTheme="majorHAnsi" w:eastAsia="Times New Roman" w:hAnsiTheme="majorHAnsi" w:cstheme="majorBidi"/>
          <w:sz w:val="18"/>
          <w:szCs w:val="18"/>
        </w:rPr>
        <w:t>; 9/5/2023</w:t>
      </w:r>
      <w:r w:rsidR="00B9788A" w:rsidRPr="009C5236">
        <w:rPr>
          <w:rFonts w:asciiTheme="majorHAnsi" w:eastAsia="Times New Roman" w:hAnsiTheme="majorHAnsi" w:cstheme="majorBidi"/>
          <w:sz w:val="18"/>
          <w:szCs w:val="18"/>
        </w:rPr>
        <w:t>; 1/1/2024</w:t>
      </w:r>
      <w:r w:rsidR="00DF731E" w:rsidRPr="009C5236">
        <w:rPr>
          <w:rFonts w:asciiTheme="majorHAnsi" w:eastAsia="Times New Roman" w:hAnsiTheme="majorHAnsi" w:cstheme="majorBidi"/>
          <w:sz w:val="18"/>
          <w:szCs w:val="18"/>
        </w:rPr>
        <w:t>; 9/2/2024</w:t>
      </w:r>
      <w:r w:rsidR="007B592F" w:rsidRPr="009C5236">
        <w:rPr>
          <w:rFonts w:asciiTheme="majorHAnsi" w:eastAsia="Times New Roman" w:hAnsiTheme="majorHAnsi" w:cstheme="majorBidi"/>
          <w:sz w:val="18"/>
          <w:szCs w:val="18"/>
        </w:rPr>
        <w:t>; 10/1/2024</w:t>
      </w:r>
      <w:r w:rsidR="215C7BA3" w:rsidRPr="009C5236">
        <w:rPr>
          <w:rFonts w:asciiTheme="majorHAnsi" w:eastAsia="Times New Roman" w:hAnsiTheme="majorHAnsi" w:cstheme="majorBidi"/>
          <w:sz w:val="18"/>
          <w:szCs w:val="18"/>
        </w:rPr>
        <w:t>, 9/2/</w:t>
      </w:r>
      <w:r w:rsidR="215C7BA3" w:rsidRPr="008A6C31">
        <w:rPr>
          <w:rFonts w:asciiTheme="majorHAnsi" w:eastAsia="Times New Roman" w:hAnsiTheme="majorHAnsi" w:cstheme="majorBidi"/>
          <w:sz w:val="18"/>
          <w:szCs w:val="18"/>
        </w:rPr>
        <w:t>2025</w:t>
      </w:r>
      <w:r w:rsidR="00DA717A" w:rsidRPr="008A6C31">
        <w:rPr>
          <w:rFonts w:asciiTheme="majorHAnsi" w:eastAsia="Times New Roman" w:hAnsiTheme="majorHAnsi" w:cstheme="majorBidi"/>
          <w:sz w:val="18"/>
          <w:szCs w:val="18"/>
        </w:rPr>
        <w:t>; 3/31/</w:t>
      </w:r>
      <w:r w:rsidR="00DA717A" w:rsidRPr="00E96D4C">
        <w:rPr>
          <w:rFonts w:asciiTheme="majorHAnsi" w:eastAsia="Times New Roman" w:hAnsiTheme="majorHAnsi" w:cstheme="majorBidi"/>
          <w:sz w:val="18"/>
          <w:szCs w:val="18"/>
        </w:rPr>
        <w:t>2026</w:t>
      </w:r>
      <w:r w:rsidR="00CB4437" w:rsidRPr="00E96D4C">
        <w:rPr>
          <w:rFonts w:asciiTheme="majorHAnsi" w:eastAsia="Times New Roman" w:hAnsiTheme="majorHAnsi" w:cstheme="majorBidi"/>
          <w:sz w:val="18"/>
          <w:szCs w:val="18"/>
        </w:rPr>
        <w:t>; 10/1</w:t>
      </w:r>
      <w:r w:rsidR="00900807" w:rsidRPr="00E96D4C">
        <w:rPr>
          <w:rFonts w:asciiTheme="majorHAnsi" w:eastAsia="Times New Roman" w:hAnsiTheme="majorHAnsi" w:cstheme="majorBidi"/>
          <w:sz w:val="18"/>
          <w:szCs w:val="18"/>
        </w:rPr>
        <w:t>5</w:t>
      </w:r>
      <w:r w:rsidR="00CB4437" w:rsidRPr="00E96D4C">
        <w:rPr>
          <w:rFonts w:asciiTheme="majorHAnsi" w:eastAsia="Times New Roman" w:hAnsiTheme="majorHAnsi" w:cstheme="majorBidi"/>
          <w:sz w:val="18"/>
          <w:szCs w:val="18"/>
        </w:rPr>
        <w:t>/2026</w:t>
      </w:r>
    </w:p>
    <w:p w14:paraId="495C0424" w14:textId="6A47728C" w:rsidR="001A493B" w:rsidRDefault="001A493B" w:rsidP="001A493B">
      <w:pPr>
        <w:spacing w:after="0" w:line="240" w:lineRule="auto"/>
        <w:jc w:val="both"/>
      </w:pPr>
      <w:r w:rsidRPr="00E96D4C">
        <w:rPr>
          <w:rFonts w:asciiTheme="majorHAnsi" w:eastAsia="Times New Roman" w:hAnsiTheme="majorHAnsi" w:cstheme="majorBidi"/>
          <w:sz w:val="18"/>
          <w:szCs w:val="18"/>
        </w:rPr>
        <w:t>Review Date: 3/16/2020; 3/16/2023</w:t>
      </w:r>
      <w:r w:rsidR="00697033" w:rsidRPr="00E96D4C">
        <w:rPr>
          <w:rFonts w:asciiTheme="majorHAnsi" w:eastAsia="Times New Roman" w:hAnsiTheme="majorHAnsi" w:cstheme="majorBidi"/>
          <w:sz w:val="18"/>
          <w:szCs w:val="18"/>
        </w:rPr>
        <w:t xml:space="preserve">; </w:t>
      </w:r>
      <w:r w:rsidR="37C8E7C2" w:rsidRPr="00E96D4C">
        <w:rPr>
          <w:rFonts w:asciiTheme="majorHAnsi" w:eastAsia="Times New Roman" w:hAnsiTheme="majorHAnsi" w:cstheme="majorBidi"/>
          <w:sz w:val="18"/>
          <w:szCs w:val="18"/>
        </w:rPr>
        <w:t>9/2/2026</w:t>
      </w:r>
    </w:p>
    <w:p w14:paraId="79A9BBB7" w14:textId="7F9343DA" w:rsidR="001A493B" w:rsidRPr="001A493B" w:rsidRDefault="001A493B" w:rsidP="001A493B"/>
    <w:p w14:paraId="0E69674E" w14:textId="225412FE" w:rsidR="001A493B" w:rsidRPr="001A493B" w:rsidRDefault="001A493B" w:rsidP="001A493B">
      <w:pPr>
        <w:tabs>
          <w:tab w:val="left" w:pos="2806"/>
        </w:tabs>
      </w:pPr>
      <w:r>
        <w:tab/>
      </w:r>
    </w:p>
    <w:sectPr w:rsidR="001A493B" w:rsidRPr="001A493B" w:rsidSect="005C179E">
      <w:headerReference w:type="default" r:id="rId16"/>
      <w:footerReference w:type="default" r:id="rId17"/>
      <w:pgSz w:w="12240" w:h="15840"/>
      <w:pgMar w:top="720" w:right="1440" w:bottom="72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7E13" w14:textId="77777777" w:rsidR="00EB02B7" w:rsidRDefault="00EB02B7" w:rsidP="00C34D59">
      <w:pPr>
        <w:spacing w:after="0" w:line="240" w:lineRule="auto"/>
      </w:pPr>
      <w:r>
        <w:separator/>
      </w:r>
    </w:p>
  </w:endnote>
  <w:endnote w:type="continuationSeparator" w:id="0">
    <w:p w14:paraId="29998375" w14:textId="77777777" w:rsidR="00EB02B7" w:rsidRDefault="00EB02B7" w:rsidP="00C34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309"/>
      <w:docPartObj>
        <w:docPartGallery w:val="Page Numbers (Bottom of Page)"/>
        <w:docPartUnique/>
      </w:docPartObj>
    </w:sdtPr>
    <w:sdtEndPr/>
    <w:sdtContent>
      <w:sdt>
        <w:sdtPr>
          <w:id w:val="-1769616900"/>
          <w:docPartObj>
            <w:docPartGallery w:val="Page Numbers (Top of Page)"/>
            <w:docPartUnique/>
          </w:docPartObj>
        </w:sdtPr>
        <w:sdtEndPr/>
        <w:sdtContent>
          <w:p w14:paraId="64C2BC47" w14:textId="5767ECD0" w:rsidR="000A6C09" w:rsidRPr="00331A96" w:rsidRDefault="000A6C09" w:rsidP="000A6C09">
            <w:pPr>
              <w:spacing w:after="0" w:line="240" w:lineRule="auto"/>
              <w:jc w:val="both"/>
              <w:rPr>
                <w:rFonts w:asciiTheme="majorHAnsi" w:hAnsiTheme="majorHAnsi" w:cstheme="majorHAnsi"/>
                <w:sz w:val="18"/>
                <w:szCs w:val="18"/>
              </w:rPr>
            </w:pPr>
            <w:r>
              <w:rPr>
                <w:rFonts w:ascii="Calibri Light" w:hAnsi="Calibri Light" w:cs="Calibri Light"/>
                <w:sz w:val="18"/>
                <w:szCs w:val="18"/>
              </w:rPr>
              <w:tab/>
            </w:r>
            <w:r>
              <w:rPr>
                <w:rFonts w:ascii="Calibri Light" w:hAnsi="Calibri Light" w:cs="Calibri Light"/>
                <w:sz w:val="18"/>
                <w:szCs w:val="18"/>
              </w:rPr>
              <w:tab/>
            </w:r>
            <w:r>
              <w:rPr>
                <w:rFonts w:ascii="Calibri Light" w:hAnsi="Calibri Light" w:cs="Calibri Light"/>
                <w:sz w:val="18"/>
                <w:szCs w:val="18"/>
              </w:rPr>
              <w:tab/>
            </w:r>
            <w:r>
              <w:rPr>
                <w:rFonts w:ascii="Calibri Light" w:hAnsi="Calibri Light" w:cs="Calibri Light"/>
                <w:sz w:val="18"/>
                <w:szCs w:val="18"/>
              </w:rPr>
              <w:tab/>
            </w:r>
            <w:r>
              <w:rPr>
                <w:rFonts w:ascii="Calibri Light" w:hAnsi="Calibri Light" w:cs="Calibri Light"/>
                <w:sz w:val="18"/>
                <w:szCs w:val="18"/>
              </w:rPr>
              <w:tab/>
            </w:r>
            <w:r>
              <w:rPr>
                <w:rFonts w:ascii="Calibri Light" w:hAnsi="Calibri Light" w:cs="Calibri Light"/>
                <w:sz w:val="18"/>
                <w:szCs w:val="18"/>
              </w:rPr>
              <w:tab/>
            </w:r>
            <w:r>
              <w:rPr>
                <w:rFonts w:ascii="Calibri Light" w:hAnsi="Calibri Light" w:cs="Calibri Light"/>
                <w:sz w:val="18"/>
                <w:szCs w:val="18"/>
              </w:rPr>
              <w:tab/>
            </w:r>
            <w:r w:rsidR="001A493B">
              <w:rPr>
                <w:rFonts w:ascii="Calibri Light" w:hAnsi="Calibri Light" w:cs="Calibri Light"/>
                <w:sz w:val="18"/>
                <w:szCs w:val="18"/>
              </w:rPr>
              <w:tab/>
            </w:r>
            <w:r w:rsidR="001A493B">
              <w:rPr>
                <w:rFonts w:ascii="Calibri Light" w:hAnsi="Calibri Light" w:cs="Calibri Light"/>
                <w:sz w:val="18"/>
                <w:szCs w:val="18"/>
              </w:rPr>
              <w:tab/>
            </w:r>
            <w:r w:rsidR="001A493B">
              <w:rPr>
                <w:rFonts w:ascii="Calibri Light" w:hAnsi="Calibri Light" w:cs="Calibri Light"/>
                <w:sz w:val="18"/>
                <w:szCs w:val="18"/>
              </w:rPr>
              <w:tab/>
            </w:r>
            <w:r w:rsidR="001A493B">
              <w:rPr>
                <w:rFonts w:ascii="Calibri Light" w:hAnsi="Calibri Light" w:cs="Calibri Light"/>
                <w:sz w:val="18"/>
                <w:szCs w:val="18"/>
              </w:rPr>
              <w:tab/>
            </w:r>
            <w:r w:rsidRPr="000A6C09">
              <w:rPr>
                <w:rFonts w:ascii="Calibri Light" w:hAnsi="Calibri Light" w:cs="Calibri Light"/>
                <w:sz w:val="18"/>
                <w:szCs w:val="18"/>
              </w:rPr>
              <w:t xml:space="preserve">Page </w:t>
            </w:r>
            <w:r w:rsidRPr="000A6C09">
              <w:rPr>
                <w:rFonts w:ascii="Calibri Light" w:hAnsi="Calibri Light" w:cs="Calibri Light"/>
                <w:sz w:val="18"/>
                <w:szCs w:val="18"/>
              </w:rPr>
              <w:fldChar w:fldCharType="begin"/>
            </w:r>
            <w:r w:rsidRPr="000A6C09">
              <w:rPr>
                <w:rFonts w:ascii="Calibri Light" w:hAnsi="Calibri Light" w:cs="Calibri Light"/>
                <w:sz w:val="18"/>
                <w:szCs w:val="18"/>
              </w:rPr>
              <w:instrText xml:space="preserve"> PAGE </w:instrText>
            </w:r>
            <w:r w:rsidRPr="000A6C09">
              <w:rPr>
                <w:rFonts w:ascii="Calibri Light" w:hAnsi="Calibri Light" w:cs="Calibri Light"/>
                <w:sz w:val="18"/>
                <w:szCs w:val="18"/>
              </w:rPr>
              <w:fldChar w:fldCharType="separate"/>
            </w:r>
            <w:r>
              <w:rPr>
                <w:rFonts w:ascii="Calibri Light" w:hAnsi="Calibri Light" w:cs="Calibri Light"/>
                <w:sz w:val="18"/>
                <w:szCs w:val="18"/>
              </w:rPr>
              <w:t>4</w:t>
            </w:r>
            <w:r w:rsidRPr="000A6C09">
              <w:rPr>
                <w:rFonts w:ascii="Calibri Light" w:hAnsi="Calibri Light" w:cs="Calibri Light"/>
                <w:sz w:val="18"/>
                <w:szCs w:val="18"/>
              </w:rPr>
              <w:fldChar w:fldCharType="end"/>
            </w:r>
            <w:r w:rsidRPr="000A6C09">
              <w:rPr>
                <w:rFonts w:ascii="Calibri Light" w:hAnsi="Calibri Light" w:cs="Calibri Light"/>
                <w:sz w:val="18"/>
                <w:szCs w:val="18"/>
              </w:rPr>
              <w:t xml:space="preserve"> of </w:t>
            </w:r>
            <w:r w:rsidRPr="000A6C09">
              <w:rPr>
                <w:rFonts w:ascii="Calibri Light" w:hAnsi="Calibri Light" w:cs="Calibri Light"/>
                <w:sz w:val="18"/>
                <w:szCs w:val="18"/>
              </w:rPr>
              <w:fldChar w:fldCharType="begin"/>
            </w:r>
            <w:r w:rsidRPr="000A6C09">
              <w:rPr>
                <w:rFonts w:ascii="Calibri Light" w:hAnsi="Calibri Light" w:cs="Calibri Light"/>
                <w:sz w:val="18"/>
                <w:szCs w:val="18"/>
              </w:rPr>
              <w:instrText xml:space="preserve"> NUMPAGES  </w:instrText>
            </w:r>
            <w:r w:rsidRPr="000A6C09">
              <w:rPr>
                <w:rFonts w:ascii="Calibri Light" w:hAnsi="Calibri Light" w:cs="Calibri Light"/>
                <w:sz w:val="18"/>
                <w:szCs w:val="18"/>
              </w:rPr>
              <w:fldChar w:fldCharType="separate"/>
            </w:r>
            <w:r>
              <w:rPr>
                <w:rFonts w:ascii="Calibri Light" w:hAnsi="Calibri Light" w:cs="Calibri Light"/>
                <w:sz w:val="18"/>
                <w:szCs w:val="18"/>
              </w:rPr>
              <w:t>5</w:t>
            </w:r>
            <w:r w:rsidRPr="000A6C09">
              <w:rPr>
                <w:rFonts w:ascii="Calibri Light" w:hAnsi="Calibri Light" w:cs="Calibri Light"/>
                <w:sz w:val="18"/>
                <w:szCs w:val="18"/>
              </w:rPr>
              <w:fldChar w:fldCharType="end"/>
            </w:r>
          </w:p>
          <w:p w14:paraId="3461D779" w14:textId="231F8434" w:rsidR="114D5468" w:rsidRPr="000A6C09" w:rsidRDefault="00EB02B7" w:rsidP="000A6C09">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7BFC9" w14:textId="77777777" w:rsidR="00EB02B7" w:rsidRDefault="00EB02B7" w:rsidP="00C34D59">
      <w:pPr>
        <w:spacing w:after="0" w:line="240" w:lineRule="auto"/>
      </w:pPr>
      <w:r>
        <w:separator/>
      </w:r>
    </w:p>
  </w:footnote>
  <w:footnote w:type="continuationSeparator" w:id="0">
    <w:p w14:paraId="6ADDF19B" w14:textId="77777777" w:rsidR="00EB02B7" w:rsidRDefault="00EB02B7" w:rsidP="00C34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120"/>
      <w:gridCol w:w="3120"/>
      <w:gridCol w:w="3120"/>
    </w:tblGrid>
    <w:tr w:rsidR="114D5468" w14:paraId="3CF2D8B6" w14:textId="77777777" w:rsidTr="114D5468">
      <w:tc>
        <w:tcPr>
          <w:tcW w:w="3120" w:type="dxa"/>
        </w:tcPr>
        <w:p w14:paraId="0FB78278" w14:textId="77777777" w:rsidR="114D5468" w:rsidRDefault="114D5468" w:rsidP="114D5468">
          <w:pPr>
            <w:pStyle w:val="Header"/>
            <w:ind w:left="-115"/>
          </w:pPr>
        </w:p>
      </w:tc>
      <w:tc>
        <w:tcPr>
          <w:tcW w:w="3120" w:type="dxa"/>
        </w:tcPr>
        <w:p w14:paraId="1FC39945" w14:textId="77777777" w:rsidR="114D5468" w:rsidRDefault="114D5468" w:rsidP="114D5468">
          <w:pPr>
            <w:pStyle w:val="Header"/>
            <w:jc w:val="center"/>
          </w:pPr>
        </w:p>
      </w:tc>
      <w:tc>
        <w:tcPr>
          <w:tcW w:w="3120" w:type="dxa"/>
        </w:tcPr>
        <w:p w14:paraId="0562CB0E" w14:textId="77777777" w:rsidR="114D5468" w:rsidRDefault="114D5468" w:rsidP="114D5468">
          <w:pPr>
            <w:pStyle w:val="Header"/>
            <w:ind w:right="-115"/>
            <w:jc w:val="right"/>
          </w:pPr>
        </w:p>
      </w:tc>
    </w:tr>
  </w:tbl>
  <w:p w14:paraId="34CE0A41" w14:textId="77777777" w:rsidR="114D5468" w:rsidRDefault="114D5468" w:rsidP="114D5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630"/>
        </w:tabs>
        <w:ind w:left="630" w:hanging="360"/>
      </w:pPr>
    </w:lvl>
  </w:abstractNum>
  <w:abstractNum w:abstractNumId="1" w15:restartNumberingAfterBreak="0">
    <w:nsid w:val="02662642"/>
    <w:multiLevelType w:val="hybridMultilevel"/>
    <w:tmpl w:val="F12001F2"/>
    <w:lvl w:ilvl="0" w:tplc="FEC09764">
      <w:start w:val="1"/>
      <w:numFmt w:val="bullet"/>
      <w:lvlText w:val=""/>
      <w:lvlJc w:val="left"/>
      <w:pPr>
        <w:ind w:left="720" w:hanging="360"/>
      </w:pPr>
      <w:rPr>
        <w:rFonts w:ascii="Symbol" w:hAnsi="Symbol" w:hint="default"/>
      </w:rPr>
    </w:lvl>
    <w:lvl w:ilvl="1" w:tplc="48FE964A">
      <w:start w:val="1"/>
      <w:numFmt w:val="bullet"/>
      <w:lvlText w:val="o"/>
      <w:lvlJc w:val="left"/>
      <w:pPr>
        <w:ind w:left="1440" w:hanging="360"/>
      </w:pPr>
      <w:rPr>
        <w:rFonts w:ascii="Courier New" w:hAnsi="Courier New" w:hint="default"/>
      </w:rPr>
    </w:lvl>
    <w:lvl w:ilvl="2" w:tplc="02BA12B4">
      <w:start w:val="1"/>
      <w:numFmt w:val="bullet"/>
      <w:lvlText w:val=""/>
      <w:lvlJc w:val="left"/>
      <w:pPr>
        <w:ind w:left="2160" w:hanging="360"/>
      </w:pPr>
      <w:rPr>
        <w:rFonts w:ascii="Symbol" w:hAnsi="Symbol" w:hint="default"/>
      </w:rPr>
    </w:lvl>
    <w:lvl w:ilvl="3" w:tplc="FCDE74A2">
      <w:start w:val="1"/>
      <w:numFmt w:val="bullet"/>
      <w:lvlText w:val=""/>
      <w:lvlJc w:val="left"/>
      <w:pPr>
        <w:ind w:left="2880" w:hanging="360"/>
      </w:pPr>
      <w:rPr>
        <w:rFonts w:ascii="Symbol" w:hAnsi="Symbol" w:hint="default"/>
      </w:rPr>
    </w:lvl>
    <w:lvl w:ilvl="4" w:tplc="D6D2EFEA">
      <w:start w:val="1"/>
      <w:numFmt w:val="bullet"/>
      <w:lvlText w:val="o"/>
      <w:lvlJc w:val="left"/>
      <w:pPr>
        <w:ind w:left="3600" w:hanging="360"/>
      </w:pPr>
      <w:rPr>
        <w:rFonts w:ascii="Courier New" w:hAnsi="Courier New" w:hint="default"/>
      </w:rPr>
    </w:lvl>
    <w:lvl w:ilvl="5" w:tplc="99F25A44">
      <w:start w:val="1"/>
      <w:numFmt w:val="bullet"/>
      <w:lvlText w:val=""/>
      <w:lvlJc w:val="left"/>
      <w:pPr>
        <w:ind w:left="4320" w:hanging="360"/>
      </w:pPr>
      <w:rPr>
        <w:rFonts w:ascii="Wingdings" w:hAnsi="Wingdings" w:hint="default"/>
      </w:rPr>
    </w:lvl>
    <w:lvl w:ilvl="6" w:tplc="625E4016">
      <w:start w:val="1"/>
      <w:numFmt w:val="bullet"/>
      <w:lvlText w:val=""/>
      <w:lvlJc w:val="left"/>
      <w:pPr>
        <w:ind w:left="5040" w:hanging="360"/>
      </w:pPr>
      <w:rPr>
        <w:rFonts w:ascii="Symbol" w:hAnsi="Symbol" w:hint="default"/>
      </w:rPr>
    </w:lvl>
    <w:lvl w:ilvl="7" w:tplc="219A9350">
      <w:start w:val="1"/>
      <w:numFmt w:val="bullet"/>
      <w:lvlText w:val="o"/>
      <w:lvlJc w:val="left"/>
      <w:pPr>
        <w:ind w:left="5760" w:hanging="360"/>
      </w:pPr>
      <w:rPr>
        <w:rFonts w:ascii="Courier New" w:hAnsi="Courier New" w:hint="default"/>
      </w:rPr>
    </w:lvl>
    <w:lvl w:ilvl="8" w:tplc="E54C2B18">
      <w:start w:val="1"/>
      <w:numFmt w:val="bullet"/>
      <w:lvlText w:val=""/>
      <w:lvlJc w:val="left"/>
      <w:pPr>
        <w:ind w:left="6480" w:hanging="360"/>
      </w:pPr>
      <w:rPr>
        <w:rFonts w:ascii="Wingdings" w:hAnsi="Wingdings" w:hint="default"/>
      </w:rPr>
    </w:lvl>
  </w:abstractNum>
  <w:abstractNum w:abstractNumId="2" w15:restartNumberingAfterBreak="0">
    <w:nsid w:val="02AD4CB2"/>
    <w:multiLevelType w:val="hybridMultilevel"/>
    <w:tmpl w:val="373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6201C"/>
    <w:multiLevelType w:val="hybridMultilevel"/>
    <w:tmpl w:val="32A42E80"/>
    <w:lvl w:ilvl="0" w:tplc="2FF898AA">
      <w:start w:val="1"/>
      <w:numFmt w:val="bullet"/>
      <w:lvlText w:val=""/>
      <w:lvlJc w:val="left"/>
      <w:pPr>
        <w:ind w:left="720" w:hanging="360"/>
      </w:pPr>
      <w:rPr>
        <w:rFonts w:ascii="Symbol" w:hAnsi="Symbol" w:hint="default"/>
      </w:rPr>
    </w:lvl>
    <w:lvl w:ilvl="1" w:tplc="1B7836A6">
      <w:start w:val="1"/>
      <w:numFmt w:val="bullet"/>
      <w:lvlText w:val="o"/>
      <w:lvlJc w:val="left"/>
      <w:pPr>
        <w:ind w:left="1440" w:hanging="360"/>
      </w:pPr>
      <w:rPr>
        <w:rFonts w:ascii="Courier New" w:hAnsi="Courier New" w:hint="default"/>
      </w:rPr>
    </w:lvl>
    <w:lvl w:ilvl="2" w:tplc="EBF24D38">
      <w:start w:val="1"/>
      <w:numFmt w:val="bullet"/>
      <w:lvlText w:val=""/>
      <w:lvlJc w:val="left"/>
      <w:pPr>
        <w:ind w:left="2160" w:hanging="360"/>
      </w:pPr>
      <w:rPr>
        <w:rFonts w:ascii="Symbol" w:hAnsi="Symbol" w:hint="default"/>
      </w:rPr>
    </w:lvl>
    <w:lvl w:ilvl="3" w:tplc="D856F008">
      <w:start w:val="1"/>
      <w:numFmt w:val="bullet"/>
      <w:lvlText w:val=""/>
      <w:lvlJc w:val="left"/>
      <w:pPr>
        <w:ind w:left="2880" w:hanging="360"/>
      </w:pPr>
      <w:rPr>
        <w:rFonts w:ascii="Symbol" w:hAnsi="Symbol" w:hint="default"/>
      </w:rPr>
    </w:lvl>
    <w:lvl w:ilvl="4" w:tplc="F1B0A3F0">
      <w:start w:val="1"/>
      <w:numFmt w:val="bullet"/>
      <w:lvlText w:val="o"/>
      <w:lvlJc w:val="left"/>
      <w:pPr>
        <w:ind w:left="3600" w:hanging="360"/>
      </w:pPr>
      <w:rPr>
        <w:rFonts w:ascii="Courier New" w:hAnsi="Courier New" w:hint="default"/>
      </w:rPr>
    </w:lvl>
    <w:lvl w:ilvl="5" w:tplc="AC722AB8">
      <w:start w:val="1"/>
      <w:numFmt w:val="bullet"/>
      <w:lvlText w:val=""/>
      <w:lvlJc w:val="left"/>
      <w:pPr>
        <w:ind w:left="4320" w:hanging="360"/>
      </w:pPr>
      <w:rPr>
        <w:rFonts w:ascii="Wingdings" w:hAnsi="Wingdings" w:hint="default"/>
      </w:rPr>
    </w:lvl>
    <w:lvl w:ilvl="6" w:tplc="5E72A4FC">
      <w:start w:val="1"/>
      <w:numFmt w:val="bullet"/>
      <w:lvlText w:val=""/>
      <w:lvlJc w:val="left"/>
      <w:pPr>
        <w:ind w:left="5040" w:hanging="360"/>
      </w:pPr>
      <w:rPr>
        <w:rFonts w:ascii="Symbol" w:hAnsi="Symbol" w:hint="default"/>
      </w:rPr>
    </w:lvl>
    <w:lvl w:ilvl="7" w:tplc="C87EFDC6">
      <w:start w:val="1"/>
      <w:numFmt w:val="bullet"/>
      <w:lvlText w:val="o"/>
      <w:lvlJc w:val="left"/>
      <w:pPr>
        <w:ind w:left="5760" w:hanging="360"/>
      </w:pPr>
      <w:rPr>
        <w:rFonts w:ascii="Courier New" w:hAnsi="Courier New" w:hint="default"/>
      </w:rPr>
    </w:lvl>
    <w:lvl w:ilvl="8" w:tplc="3FEA7A78">
      <w:start w:val="1"/>
      <w:numFmt w:val="bullet"/>
      <w:lvlText w:val=""/>
      <w:lvlJc w:val="left"/>
      <w:pPr>
        <w:ind w:left="6480" w:hanging="360"/>
      </w:pPr>
      <w:rPr>
        <w:rFonts w:ascii="Wingdings" w:hAnsi="Wingdings" w:hint="default"/>
      </w:rPr>
    </w:lvl>
  </w:abstractNum>
  <w:abstractNum w:abstractNumId="4" w15:restartNumberingAfterBreak="0">
    <w:nsid w:val="07C07A01"/>
    <w:multiLevelType w:val="hybridMultilevel"/>
    <w:tmpl w:val="EA289CD8"/>
    <w:lvl w:ilvl="0" w:tplc="771000A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7F87190"/>
    <w:multiLevelType w:val="hybridMultilevel"/>
    <w:tmpl w:val="47FACECE"/>
    <w:lvl w:ilvl="0" w:tplc="18F02D1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97C0CC5"/>
    <w:multiLevelType w:val="hybridMultilevel"/>
    <w:tmpl w:val="D50CEA68"/>
    <w:lvl w:ilvl="0" w:tplc="1F2C2E64">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076A7"/>
    <w:multiLevelType w:val="hybridMultilevel"/>
    <w:tmpl w:val="80606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DE2C6E"/>
    <w:multiLevelType w:val="hybridMultilevel"/>
    <w:tmpl w:val="43BE6064"/>
    <w:lvl w:ilvl="0" w:tplc="73F02F52">
      <w:start w:val="1"/>
      <w:numFmt w:val="decimal"/>
      <w:lvlText w:val="%1."/>
      <w:lvlJc w:val="left"/>
      <w:pPr>
        <w:ind w:left="720" w:hanging="360"/>
      </w:pPr>
    </w:lvl>
    <w:lvl w:ilvl="1" w:tplc="A704B71E">
      <w:start w:val="1"/>
      <w:numFmt w:val="lowerLetter"/>
      <w:lvlText w:val="%2."/>
      <w:lvlJc w:val="left"/>
      <w:pPr>
        <w:ind w:left="1440" w:hanging="360"/>
      </w:pPr>
    </w:lvl>
    <w:lvl w:ilvl="2" w:tplc="79C28D32">
      <w:start w:val="1"/>
      <w:numFmt w:val="lowerLetter"/>
      <w:lvlText w:val="%3."/>
      <w:lvlJc w:val="left"/>
      <w:pPr>
        <w:ind w:left="2160" w:hanging="180"/>
      </w:pPr>
    </w:lvl>
    <w:lvl w:ilvl="3" w:tplc="52EA343E">
      <w:start w:val="1"/>
      <w:numFmt w:val="decimal"/>
      <w:lvlText w:val="%4."/>
      <w:lvlJc w:val="left"/>
      <w:pPr>
        <w:ind w:left="2880" w:hanging="360"/>
      </w:pPr>
    </w:lvl>
    <w:lvl w:ilvl="4" w:tplc="7986805A">
      <w:start w:val="1"/>
      <w:numFmt w:val="lowerLetter"/>
      <w:lvlText w:val="%5."/>
      <w:lvlJc w:val="left"/>
      <w:pPr>
        <w:ind w:left="3600" w:hanging="360"/>
      </w:pPr>
    </w:lvl>
    <w:lvl w:ilvl="5" w:tplc="92847040">
      <w:start w:val="1"/>
      <w:numFmt w:val="lowerRoman"/>
      <w:lvlText w:val="%6."/>
      <w:lvlJc w:val="right"/>
      <w:pPr>
        <w:ind w:left="4320" w:hanging="180"/>
      </w:pPr>
    </w:lvl>
    <w:lvl w:ilvl="6" w:tplc="DD2EF250">
      <w:start w:val="1"/>
      <w:numFmt w:val="decimal"/>
      <w:lvlText w:val="%7."/>
      <w:lvlJc w:val="left"/>
      <w:pPr>
        <w:ind w:left="5040" w:hanging="360"/>
      </w:pPr>
    </w:lvl>
    <w:lvl w:ilvl="7" w:tplc="67DCC18A">
      <w:start w:val="1"/>
      <w:numFmt w:val="lowerLetter"/>
      <w:lvlText w:val="%8."/>
      <w:lvlJc w:val="left"/>
      <w:pPr>
        <w:ind w:left="5760" w:hanging="360"/>
      </w:pPr>
    </w:lvl>
    <w:lvl w:ilvl="8" w:tplc="8472AADE">
      <w:start w:val="1"/>
      <w:numFmt w:val="lowerRoman"/>
      <w:lvlText w:val="%9."/>
      <w:lvlJc w:val="right"/>
      <w:pPr>
        <w:ind w:left="6480" w:hanging="180"/>
      </w:pPr>
    </w:lvl>
  </w:abstractNum>
  <w:abstractNum w:abstractNumId="9" w15:restartNumberingAfterBreak="0">
    <w:nsid w:val="169B6B78"/>
    <w:multiLevelType w:val="hybridMultilevel"/>
    <w:tmpl w:val="20326970"/>
    <w:lvl w:ilvl="0" w:tplc="937C9BCA">
      <w:start w:val="2"/>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7012A98"/>
    <w:multiLevelType w:val="hybridMultilevel"/>
    <w:tmpl w:val="832219C0"/>
    <w:lvl w:ilvl="0" w:tplc="51CA28E0">
      <w:start w:val="1"/>
      <w:numFmt w:val="decimal"/>
      <w:lvlText w:val="%1."/>
      <w:lvlJc w:val="left"/>
      <w:pPr>
        <w:ind w:left="720" w:hanging="360"/>
      </w:pPr>
    </w:lvl>
    <w:lvl w:ilvl="1" w:tplc="8E18A240">
      <w:start w:val="1"/>
      <w:numFmt w:val="upperLetter"/>
      <w:lvlText w:val="%2."/>
      <w:lvlJc w:val="left"/>
      <w:pPr>
        <w:ind w:left="1440" w:hanging="360"/>
      </w:pPr>
    </w:lvl>
    <w:lvl w:ilvl="2" w:tplc="07828518">
      <w:start w:val="1"/>
      <w:numFmt w:val="lowerRoman"/>
      <w:lvlText w:val="%3."/>
      <w:lvlJc w:val="right"/>
      <w:pPr>
        <w:ind w:left="2160" w:hanging="180"/>
      </w:pPr>
    </w:lvl>
    <w:lvl w:ilvl="3" w:tplc="706AF8E4">
      <w:start w:val="1"/>
      <w:numFmt w:val="decimal"/>
      <w:lvlText w:val="%4."/>
      <w:lvlJc w:val="left"/>
      <w:pPr>
        <w:ind w:left="2880" w:hanging="360"/>
      </w:pPr>
    </w:lvl>
    <w:lvl w:ilvl="4" w:tplc="EE9A4B42">
      <w:start w:val="1"/>
      <w:numFmt w:val="lowerLetter"/>
      <w:lvlText w:val="%5."/>
      <w:lvlJc w:val="left"/>
      <w:pPr>
        <w:ind w:left="3600" w:hanging="360"/>
      </w:pPr>
    </w:lvl>
    <w:lvl w:ilvl="5" w:tplc="8C1EDA36">
      <w:start w:val="1"/>
      <w:numFmt w:val="lowerRoman"/>
      <w:lvlText w:val="%6."/>
      <w:lvlJc w:val="right"/>
      <w:pPr>
        <w:ind w:left="4320" w:hanging="180"/>
      </w:pPr>
    </w:lvl>
    <w:lvl w:ilvl="6" w:tplc="F5BCEC02">
      <w:start w:val="1"/>
      <w:numFmt w:val="decimal"/>
      <w:lvlText w:val="%7."/>
      <w:lvlJc w:val="left"/>
      <w:pPr>
        <w:ind w:left="5040" w:hanging="360"/>
      </w:pPr>
    </w:lvl>
    <w:lvl w:ilvl="7" w:tplc="D0F26F6E">
      <w:start w:val="1"/>
      <w:numFmt w:val="lowerLetter"/>
      <w:lvlText w:val="%8."/>
      <w:lvlJc w:val="left"/>
      <w:pPr>
        <w:ind w:left="5760" w:hanging="360"/>
      </w:pPr>
    </w:lvl>
    <w:lvl w:ilvl="8" w:tplc="6820159C">
      <w:start w:val="1"/>
      <w:numFmt w:val="lowerRoman"/>
      <w:lvlText w:val="%9."/>
      <w:lvlJc w:val="right"/>
      <w:pPr>
        <w:ind w:left="6480" w:hanging="180"/>
      </w:pPr>
    </w:lvl>
  </w:abstractNum>
  <w:abstractNum w:abstractNumId="11" w15:restartNumberingAfterBreak="0">
    <w:nsid w:val="19C95D1F"/>
    <w:multiLevelType w:val="hybridMultilevel"/>
    <w:tmpl w:val="5E986FEE"/>
    <w:lvl w:ilvl="0" w:tplc="A1B8A7BC">
      <w:start w:val="1"/>
      <w:numFmt w:val="decimal"/>
      <w:lvlText w:val="%1."/>
      <w:lvlJc w:val="left"/>
      <w:pPr>
        <w:ind w:left="720" w:hanging="360"/>
      </w:pPr>
    </w:lvl>
    <w:lvl w:ilvl="1" w:tplc="473E9A80">
      <w:start w:val="1"/>
      <w:numFmt w:val="lowerLetter"/>
      <w:lvlText w:val="%2."/>
      <w:lvlJc w:val="left"/>
      <w:pPr>
        <w:ind w:left="1440" w:hanging="360"/>
      </w:pPr>
    </w:lvl>
    <w:lvl w:ilvl="2" w:tplc="B23429D6">
      <w:start w:val="1"/>
      <w:numFmt w:val="lowerLetter"/>
      <w:lvlText w:val="%3."/>
      <w:lvlJc w:val="left"/>
      <w:pPr>
        <w:ind w:left="2160" w:hanging="180"/>
      </w:pPr>
    </w:lvl>
    <w:lvl w:ilvl="3" w:tplc="6D3AEBEA">
      <w:start w:val="1"/>
      <w:numFmt w:val="decimal"/>
      <w:lvlText w:val="%4."/>
      <w:lvlJc w:val="left"/>
      <w:pPr>
        <w:ind w:left="2880" w:hanging="360"/>
      </w:pPr>
    </w:lvl>
    <w:lvl w:ilvl="4" w:tplc="107EFC74">
      <w:start w:val="1"/>
      <w:numFmt w:val="lowerLetter"/>
      <w:lvlText w:val="%5."/>
      <w:lvlJc w:val="left"/>
      <w:pPr>
        <w:ind w:left="3600" w:hanging="360"/>
      </w:pPr>
    </w:lvl>
    <w:lvl w:ilvl="5" w:tplc="7C347582">
      <w:start w:val="1"/>
      <w:numFmt w:val="lowerRoman"/>
      <w:lvlText w:val="%6."/>
      <w:lvlJc w:val="right"/>
      <w:pPr>
        <w:ind w:left="4320" w:hanging="180"/>
      </w:pPr>
    </w:lvl>
    <w:lvl w:ilvl="6" w:tplc="77D490F2">
      <w:start w:val="1"/>
      <w:numFmt w:val="decimal"/>
      <w:lvlText w:val="%7."/>
      <w:lvlJc w:val="left"/>
      <w:pPr>
        <w:ind w:left="5040" w:hanging="360"/>
      </w:pPr>
    </w:lvl>
    <w:lvl w:ilvl="7" w:tplc="292A7D70">
      <w:start w:val="1"/>
      <w:numFmt w:val="lowerLetter"/>
      <w:lvlText w:val="%8."/>
      <w:lvlJc w:val="left"/>
      <w:pPr>
        <w:ind w:left="5760" w:hanging="360"/>
      </w:pPr>
    </w:lvl>
    <w:lvl w:ilvl="8" w:tplc="BA00221C">
      <w:start w:val="1"/>
      <w:numFmt w:val="lowerRoman"/>
      <w:lvlText w:val="%9."/>
      <w:lvlJc w:val="right"/>
      <w:pPr>
        <w:ind w:left="6480" w:hanging="180"/>
      </w:pPr>
    </w:lvl>
  </w:abstractNum>
  <w:abstractNum w:abstractNumId="12" w15:restartNumberingAfterBreak="0">
    <w:nsid w:val="217E1DB8"/>
    <w:multiLevelType w:val="hybridMultilevel"/>
    <w:tmpl w:val="C56EC932"/>
    <w:lvl w:ilvl="0" w:tplc="04090001">
      <w:start w:val="1"/>
      <w:numFmt w:val="bullet"/>
      <w:lvlText w:val=""/>
      <w:lvlJc w:val="left"/>
      <w:pPr>
        <w:ind w:left="720" w:hanging="360"/>
      </w:pPr>
      <w:rPr>
        <w:rFonts w:ascii="Symbol" w:hAnsi="Symbol" w:hint="default"/>
      </w:rPr>
    </w:lvl>
    <w:lvl w:ilvl="1" w:tplc="221E535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B221B6"/>
    <w:multiLevelType w:val="hybridMultilevel"/>
    <w:tmpl w:val="D3D889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853821"/>
    <w:multiLevelType w:val="hybridMultilevel"/>
    <w:tmpl w:val="FD76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1461A8"/>
    <w:multiLevelType w:val="hybridMultilevel"/>
    <w:tmpl w:val="88E2D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A72F2F"/>
    <w:multiLevelType w:val="hybridMultilevel"/>
    <w:tmpl w:val="5194178C"/>
    <w:lvl w:ilvl="0" w:tplc="98EE4F5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7322A3"/>
    <w:multiLevelType w:val="hybridMultilevel"/>
    <w:tmpl w:val="671285E4"/>
    <w:lvl w:ilvl="0" w:tplc="FFFFFFFF">
      <w:start w:val="1"/>
      <w:numFmt w:val="upp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910F91"/>
    <w:multiLevelType w:val="hybridMultilevel"/>
    <w:tmpl w:val="C2CA3F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766320"/>
    <w:multiLevelType w:val="hybridMultilevel"/>
    <w:tmpl w:val="36445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265BD"/>
    <w:multiLevelType w:val="hybridMultilevel"/>
    <w:tmpl w:val="83BC3BF8"/>
    <w:lvl w:ilvl="0" w:tplc="F80A1986">
      <w:start w:val="1"/>
      <w:numFmt w:val="bullet"/>
      <w:lvlText w:val=""/>
      <w:lvlJc w:val="left"/>
      <w:pPr>
        <w:ind w:left="720" w:hanging="360"/>
      </w:pPr>
      <w:rPr>
        <w:rFonts w:ascii="Symbol" w:hAnsi="Symbol" w:hint="default"/>
      </w:rPr>
    </w:lvl>
    <w:lvl w:ilvl="1" w:tplc="8864EC6E">
      <w:start w:val="1"/>
      <w:numFmt w:val="bullet"/>
      <w:lvlText w:val="o"/>
      <w:lvlJc w:val="left"/>
      <w:pPr>
        <w:ind w:left="1440" w:hanging="360"/>
      </w:pPr>
      <w:rPr>
        <w:rFonts w:ascii="Courier New" w:hAnsi="Courier New" w:hint="default"/>
      </w:rPr>
    </w:lvl>
    <w:lvl w:ilvl="2" w:tplc="F7B8116E">
      <w:start w:val="1"/>
      <w:numFmt w:val="bullet"/>
      <w:lvlText w:val=""/>
      <w:lvlJc w:val="left"/>
      <w:pPr>
        <w:ind w:left="2160" w:hanging="360"/>
      </w:pPr>
      <w:rPr>
        <w:rFonts w:ascii="Symbol" w:hAnsi="Symbol" w:hint="default"/>
      </w:rPr>
    </w:lvl>
    <w:lvl w:ilvl="3" w:tplc="23909832">
      <w:start w:val="1"/>
      <w:numFmt w:val="bullet"/>
      <w:lvlText w:val=""/>
      <w:lvlJc w:val="left"/>
      <w:pPr>
        <w:ind w:left="2880" w:hanging="360"/>
      </w:pPr>
      <w:rPr>
        <w:rFonts w:ascii="Symbol" w:hAnsi="Symbol" w:hint="default"/>
      </w:rPr>
    </w:lvl>
    <w:lvl w:ilvl="4" w:tplc="3E9C6084">
      <w:start w:val="1"/>
      <w:numFmt w:val="bullet"/>
      <w:lvlText w:val="o"/>
      <w:lvlJc w:val="left"/>
      <w:pPr>
        <w:ind w:left="3600" w:hanging="360"/>
      </w:pPr>
      <w:rPr>
        <w:rFonts w:ascii="Courier New" w:hAnsi="Courier New" w:hint="default"/>
      </w:rPr>
    </w:lvl>
    <w:lvl w:ilvl="5" w:tplc="457C2D24">
      <w:start w:val="1"/>
      <w:numFmt w:val="bullet"/>
      <w:lvlText w:val=""/>
      <w:lvlJc w:val="left"/>
      <w:pPr>
        <w:ind w:left="4320" w:hanging="360"/>
      </w:pPr>
      <w:rPr>
        <w:rFonts w:ascii="Wingdings" w:hAnsi="Wingdings" w:hint="default"/>
      </w:rPr>
    </w:lvl>
    <w:lvl w:ilvl="6" w:tplc="0E2E44B8">
      <w:start w:val="1"/>
      <w:numFmt w:val="bullet"/>
      <w:lvlText w:val=""/>
      <w:lvlJc w:val="left"/>
      <w:pPr>
        <w:ind w:left="5040" w:hanging="360"/>
      </w:pPr>
      <w:rPr>
        <w:rFonts w:ascii="Symbol" w:hAnsi="Symbol" w:hint="default"/>
      </w:rPr>
    </w:lvl>
    <w:lvl w:ilvl="7" w:tplc="BA84CADE">
      <w:start w:val="1"/>
      <w:numFmt w:val="bullet"/>
      <w:lvlText w:val="o"/>
      <w:lvlJc w:val="left"/>
      <w:pPr>
        <w:ind w:left="5760" w:hanging="360"/>
      </w:pPr>
      <w:rPr>
        <w:rFonts w:ascii="Courier New" w:hAnsi="Courier New" w:hint="default"/>
      </w:rPr>
    </w:lvl>
    <w:lvl w:ilvl="8" w:tplc="3A66AB1E">
      <w:start w:val="1"/>
      <w:numFmt w:val="bullet"/>
      <w:lvlText w:val=""/>
      <w:lvlJc w:val="left"/>
      <w:pPr>
        <w:ind w:left="6480" w:hanging="360"/>
      </w:pPr>
      <w:rPr>
        <w:rFonts w:ascii="Wingdings" w:hAnsi="Wingdings" w:hint="default"/>
      </w:rPr>
    </w:lvl>
  </w:abstractNum>
  <w:abstractNum w:abstractNumId="21" w15:restartNumberingAfterBreak="0">
    <w:nsid w:val="34A137AB"/>
    <w:multiLevelType w:val="hybridMultilevel"/>
    <w:tmpl w:val="AE520E8A"/>
    <w:lvl w:ilvl="0" w:tplc="30F22490">
      <w:start w:val="1"/>
      <w:numFmt w:val="decimal"/>
      <w:lvlText w:val="%1."/>
      <w:lvlJc w:val="left"/>
      <w:pPr>
        <w:ind w:left="720" w:hanging="360"/>
      </w:pPr>
    </w:lvl>
    <w:lvl w:ilvl="1" w:tplc="2D1839C6">
      <w:start w:val="1"/>
      <w:numFmt w:val="lowerLetter"/>
      <w:lvlText w:val="%2."/>
      <w:lvlJc w:val="left"/>
      <w:pPr>
        <w:ind w:left="1440" w:hanging="360"/>
      </w:pPr>
    </w:lvl>
    <w:lvl w:ilvl="2" w:tplc="B0BCC16E">
      <w:start w:val="1"/>
      <w:numFmt w:val="lowerLetter"/>
      <w:lvlText w:val="%3."/>
      <w:lvlJc w:val="left"/>
      <w:pPr>
        <w:ind w:left="2160" w:hanging="180"/>
      </w:pPr>
    </w:lvl>
    <w:lvl w:ilvl="3" w:tplc="19229190">
      <w:start w:val="1"/>
      <w:numFmt w:val="decimal"/>
      <w:lvlText w:val="%4."/>
      <w:lvlJc w:val="left"/>
      <w:pPr>
        <w:ind w:left="2880" w:hanging="360"/>
      </w:pPr>
    </w:lvl>
    <w:lvl w:ilvl="4" w:tplc="ED78B4C4">
      <w:start w:val="1"/>
      <w:numFmt w:val="lowerLetter"/>
      <w:lvlText w:val="%5."/>
      <w:lvlJc w:val="left"/>
      <w:pPr>
        <w:ind w:left="3600" w:hanging="360"/>
      </w:pPr>
    </w:lvl>
    <w:lvl w:ilvl="5" w:tplc="73029960">
      <w:start w:val="1"/>
      <w:numFmt w:val="lowerRoman"/>
      <w:lvlText w:val="%6."/>
      <w:lvlJc w:val="right"/>
      <w:pPr>
        <w:ind w:left="4320" w:hanging="180"/>
      </w:pPr>
    </w:lvl>
    <w:lvl w:ilvl="6" w:tplc="68EA74F6">
      <w:start w:val="1"/>
      <w:numFmt w:val="decimal"/>
      <w:lvlText w:val="%7."/>
      <w:lvlJc w:val="left"/>
      <w:pPr>
        <w:ind w:left="5040" w:hanging="360"/>
      </w:pPr>
    </w:lvl>
    <w:lvl w:ilvl="7" w:tplc="6A547840">
      <w:start w:val="1"/>
      <w:numFmt w:val="lowerLetter"/>
      <w:lvlText w:val="%8."/>
      <w:lvlJc w:val="left"/>
      <w:pPr>
        <w:ind w:left="5760" w:hanging="360"/>
      </w:pPr>
    </w:lvl>
    <w:lvl w:ilvl="8" w:tplc="D4566350">
      <w:start w:val="1"/>
      <w:numFmt w:val="lowerRoman"/>
      <w:lvlText w:val="%9."/>
      <w:lvlJc w:val="right"/>
      <w:pPr>
        <w:ind w:left="6480" w:hanging="180"/>
      </w:pPr>
    </w:lvl>
  </w:abstractNum>
  <w:abstractNum w:abstractNumId="22" w15:restartNumberingAfterBreak="0">
    <w:nsid w:val="35350248"/>
    <w:multiLevelType w:val="hybridMultilevel"/>
    <w:tmpl w:val="61242F1C"/>
    <w:lvl w:ilvl="0" w:tplc="A0567082">
      <w:start w:val="1"/>
      <w:numFmt w:val="decimal"/>
      <w:lvlText w:val="%1."/>
      <w:lvlJc w:val="left"/>
      <w:pPr>
        <w:ind w:left="720" w:hanging="360"/>
      </w:pPr>
    </w:lvl>
    <w:lvl w:ilvl="1" w:tplc="87B00A4A">
      <w:start w:val="1"/>
      <w:numFmt w:val="lowerLetter"/>
      <w:lvlText w:val="%2."/>
      <w:lvlJc w:val="left"/>
      <w:pPr>
        <w:ind w:left="1440" w:hanging="360"/>
      </w:pPr>
    </w:lvl>
    <w:lvl w:ilvl="2" w:tplc="1DA47F20">
      <w:start w:val="1"/>
      <w:numFmt w:val="lowerLetter"/>
      <w:lvlText w:val="%3."/>
      <w:lvlJc w:val="left"/>
      <w:pPr>
        <w:ind w:left="2160" w:hanging="180"/>
      </w:pPr>
    </w:lvl>
    <w:lvl w:ilvl="3" w:tplc="5BE24E24">
      <w:start w:val="1"/>
      <w:numFmt w:val="decimal"/>
      <w:lvlText w:val="%4."/>
      <w:lvlJc w:val="left"/>
      <w:pPr>
        <w:ind w:left="2880" w:hanging="360"/>
      </w:pPr>
    </w:lvl>
    <w:lvl w:ilvl="4" w:tplc="20BE7CF8">
      <w:start w:val="1"/>
      <w:numFmt w:val="lowerLetter"/>
      <w:lvlText w:val="%5."/>
      <w:lvlJc w:val="left"/>
      <w:pPr>
        <w:ind w:left="3600" w:hanging="360"/>
      </w:pPr>
    </w:lvl>
    <w:lvl w:ilvl="5" w:tplc="B6C2E6AE">
      <w:start w:val="1"/>
      <w:numFmt w:val="lowerRoman"/>
      <w:lvlText w:val="%6."/>
      <w:lvlJc w:val="right"/>
      <w:pPr>
        <w:ind w:left="4320" w:hanging="180"/>
      </w:pPr>
    </w:lvl>
    <w:lvl w:ilvl="6" w:tplc="63D6864C">
      <w:start w:val="1"/>
      <w:numFmt w:val="decimal"/>
      <w:lvlText w:val="%7."/>
      <w:lvlJc w:val="left"/>
      <w:pPr>
        <w:ind w:left="5040" w:hanging="360"/>
      </w:pPr>
    </w:lvl>
    <w:lvl w:ilvl="7" w:tplc="A9C096E0">
      <w:start w:val="1"/>
      <w:numFmt w:val="lowerLetter"/>
      <w:lvlText w:val="%8."/>
      <w:lvlJc w:val="left"/>
      <w:pPr>
        <w:ind w:left="5760" w:hanging="360"/>
      </w:pPr>
    </w:lvl>
    <w:lvl w:ilvl="8" w:tplc="7F928A90">
      <w:start w:val="1"/>
      <w:numFmt w:val="lowerRoman"/>
      <w:lvlText w:val="%9."/>
      <w:lvlJc w:val="right"/>
      <w:pPr>
        <w:ind w:left="6480" w:hanging="180"/>
      </w:pPr>
    </w:lvl>
  </w:abstractNum>
  <w:abstractNum w:abstractNumId="23" w15:restartNumberingAfterBreak="0">
    <w:nsid w:val="375C096D"/>
    <w:multiLevelType w:val="hybridMultilevel"/>
    <w:tmpl w:val="FB5A3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FE4FF8"/>
    <w:multiLevelType w:val="hybridMultilevel"/>
    <w:tmpl w:val="47A4D32A"/>
    <w:lvl w:ilvl="0" w:tplc="DF462148">
      <w:start w:val="2"/>
      <w:numFmt w:val="lowerLetter"/>
      <w:lvlText w:val="%1."/>
      <w:lvlJc w:val="left"/>
      <w:pPr>
        <w:ind w:left="14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BB66EE3"/>
    <w:multiLevelType w:val="hybridMultilevel"/>
    <w:tmpl w:val="A4E8F952"/>
    <w:lvl w:ilvl="0" w:tplc="45D8E824">
      <w:start w:val="1"/>
      <w:numFmt w:val="decimal"/>
      <w:lvlText w:val="%1."/>
      <w:lvlJc w:val="left"/>
      <w:pPr>
        <w:ind w:left="720" w:hanging="360"/>
      </w:pPr>
    </w:lvl>
    <w:lvl w:ilvl="1" w:tplc="5484C3CE">
      <w:start w:val="1"/>
      <w:numFmt w:val="lowerLetter"/>
      <w:lvlText w:val="%2."/>
      <w:lvlJc w:val="left"/>
      <w:pPr>
        <w:ind w:left="1440" w:hanging="360"/>
      </w:pPr>
    </w:lvl>
    <w:lvl w:ilvl="2" w:tplc="71D211A8">
      <w:start w:val="1"/>
      <w:numFmt w:val="lowerRoman"/>
      <w:lvlText w:val="%3."/>
      <w:lvlJc w:val="right"/>
      <w:pPr>
        <w:ind w:left="2160" w:hanging="180"/>
      </w:pPr>
    </w:lvl>
    <w:lvl w:ilvl="3" w:tplc="B002A8F2">
      <w:start w:val="1"/>
      <w:numFmt w:val="decimal"/>
      <w:lvlText w:val="%4."/>
      <w:lvlJc w:val="left"/>
      <w:pPr>
        <w:ind w:left="2880" w:hanging="360"/>
      </w:pPr>
    </w:lvl>
    <w:lvl w:ilvl="4" w:tplc="DECCE594">
      <w:start w:val="1"/>
      <w:numFmt w:val="lowerLetter"/>
      <w:lvlText w:val="%5."/>
      <w:lvlJc w:val="left"/>
      <w:pPr>
        <w:ind w:left="3600" w:hanging="360"/>
      </w:pPr>
    </w:lvl>
    <w:lvl w:ilvl="5" w:tplc="121410FE">
      <w:start w:val="1"/>
      <w:numFmt w:val="lowerRoman"/>
      <w:lvlText w:val="%6."/>
      <w:lvlJc w:val="right"/>
      <w:pPr>
        <w:ind w:left="4320" w:hanging="180"/>
      </w:pPr>
    </w:lvl>
    <w:lvl w:ilvl="6" w:tplc="3CBC457A">
      <w:start w:val="1"/>
      <w:numFmt w:val="decimal"/>
      <w:lvlText w:val="%7."/>
      <w:lvlJc w:val="left"/>
      <w:pPr>
        <w:ind w:left="5040" w:hanging="360"/>
      </w:pPr>
    </w:lvl>
    <w:lvl w:ilvl="7" w:tplc="CF3820E0">
      <w:start w:val="1"/>
      <w:numFmt w:val="lowerLetter"/>
      <w:lvlText w:val="%8."/>
      <w:lvlJc w:val="left"/>
      <w:pPr>
        <w:ind w:left="5760" w:hanging="360"/>
      </w:pPr>
    </w:lvl>
    <w:lvl w:ilvl="8" w:tplc="84E01F04">
      <w:start w:val="1"/>
      <w:numFmt w:val="lowerRoman"/>
      <w:lvlText w:val="%9."/>
      <w:lvlJc w:val="right"/>
      <w:pPr>
        <w:ind w:left="6480" w:hanging="180"/>
      </w:pPr>
    </w:lvl>
  </w:abstractNum>
  <w:abstractNum w:abstractNumId="26" w15:restartNumberingAfterBreak="0">
    <w:nsid w:val="3DB0443C"/>
    <w:multiLevelType w:val="hybridMultilevel"/>
    <w:tmpl w:val="E41483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1895657"/>
    <w:multiLevelType w:val="hybridMultilevel"/>
    <w:tmpl w:val="5F4E975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5E6007"/>
    <w:multiLevelType w:val="hybridMultilevel"/>
    <w:tmpl w:val="951CE5B4"/>
    <w:lvl w:ilvl="0" w:tplc="FFFFFFFF">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DC2CBD"/>
    <w:multiLevelType w:val="hybridMultilevel"/>
    <w:tmpl w:val="01AC7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7D1DE5"/>
    <w:multiLevelType w:val="hybridMultilevel"/>
    <w:tmpl w:val="E73A36F0"/>
    <w:lvl w:ilvl="0" w:tplc="1624D5E8">
      <w:start w:val="1"/>
      <w:numFmt w:val="bullet"/>
      <w:lvlText w:val=""/>
      <w:lvlJc w:val="left"/>
      <w:pPr>
        <w:ind w:left="720" w:hanging="360"/>
      </w:pPr>
      <w:rPr>
        <w:rFonts w:ascii="Symbol" w:hAnsi="Symbol" w:hint="default"/>
      </w:rPr>
    </w:lvl>
    <w:lvl w:ilvl="1" w:tplc="E08610E6">
      <w:start w:val="1"/>
      <w:numFmt w:val="bullet"/>
      <w:lvlText w:val="o"/>
      <w:lvlJc w:val="left"/>
      <w:pPr>
        <w:ind w:left="1440" w:hanging="360"/>
      </w:pPr>
      <w:rPr>
        <w:rFonts w:ascii="Courier New" w:hAnsi="Courier New" w:hint="default"/>
      </w:rPr>
    </w:lvl>
    <w:lvl w:ilvl="2" w:tplc="C2FCC5A2">
      <w:start w:val="1"/>
      <w:numFmt w:val="bullet"/>
      <w:lvlText w:val=""/>
      <w:lvlJc w:val="left"/>
      <w:pPr>
        <w:ind w:left="2160" w:hanging="360"/>
      </w:pPr>
      <w:rPr>
        <w:rFonts w:ascii="Symbol" w:hAnsi="Symbol" w:hint="default"/>
      </w:rPr>
    </w:lvl>
    <w:lvl w:ilvl="3" w:tplc="709CB3FC">
      <w:start w:val="1"/>
      <w:numFmt w:val="bullet"/>
      <w:lvlText w:val=""/>
      <w:lvlJc w:val="left"/>
      <w:pPr>
        <w:ind w:left="2880" w:hanging="360"/>
      </w:pPr>
      <w:rPr>
        <w:rFonts w:ascii="Symbol" w:hAnsi="Symbol" w:hint="default"/>
      </w:rPr>
    </w:lvl>
    <w:lvl w:ilvl="4" w:tplc="5038D184">
      <w:start w:val="1"/>
      <w:numFmt w:val="bullet"/>
      <w:lvlText w:val="o"/>
      <w:lvlJc w:val="left"/>
      <w:pPr>
        <w:ind w:left="3600" w:hanging="360"/>
      </w:pPr>
      <w:rPr>
        <w:rFonts w:ascii="Courier New" w:hAnsi="Courier New" w:hint="default"/>
      </w:rPr>
    </w:lvl>
    <w:lvl w:ilvl="5" w:tplc="359859D2">
      <w:start w:val="1"/>
      <w:numFmt w:val="bullet"/>
      <w:lvlText w:val=""/>
      <w:lvlJc w:val="left"/>
      <w:pPr>
        <w:ind w:left="4320" w:hanging="360"/>
      </w:pPr>
      <w:rPr>
        <w:rFonts w:ascii="Wingdings" w:hAnsi="Wingdings" w:hint="default"/>
      </w:rPr>
    </w:lvl>
    <w:lvl w:ilvl="6" w:tplc="2B80569C">
      <w:start w:val="1"/>
      <w:numFmt w:val="bullet"/>
      <w:lvlText w:val=""/>
      <w:lvlJc w:val="left"/>
      <w:pPr>
        <w:ind w:left="5040" w:hanging="360"/>
      </w:pPr>
      <w:rPr>
        <w:rFonts w:ascii="Symbol" w:hAnsi="Symbol" w:hint="default"/>
      </w:rPr>
    </w:lvl>
    <w:lvl w:ilvl="7" w:tplc="FA0423F4">
      <w:start w:val="1"/>
      <w:numFmt w:val="bullet"/>
      <w:lvlText w:val="o"/>
      <w:lvlJc w:val="left"/>
      <w:pPr>
        <w:ind w:left="5760" w:hanging="360"/>
      </w:pPr>
      <w:rPr>
        <w:rFonts w:ascii="Courier New" w:hAnsi="Courier New" w:hint="default"/>
      </w:rPr>
    </w:lvl>
    <w:lvl w:ilvl="8" w:tplc="AC84E172">
      <w:start w:val="1"/>
      <w:numFmt w:val="bullet"/>
      <w:lvlText w:val=""/>
      <w:lvlJc w:val="left"/>
      <w:pPr>
        <w:ind w:left="6480" w:hanging="360"/>
      </w:pPr>
      <w:rPr>
        <w:rFonts w:ascii="Wingdings" w:hAnsi="Wingdings" w:hint="default"/>
      </w:rPr>
    </w:lvl>
  </w:abstractNum>
  <w:abstractNum w:abstractNumId="31" w15:restartNumberingAfterBreak="0">
    <w:nsid w:val="46EC02D7"/>
    <w:multiLevelType w:val="hybridMultilevel"/>
    <w:tmpl w:val="5D8A03B4"/>
    <w:lvl w:ilvl="0" w:tplc="7E562C76">
      <w:start w:val="1"/>
      <w:numFmt w:val="upperLetter"/>
      <w:lvlText w:val="%1."/>
      <w:lvlJc w:val="left"/>
      <w:pPr>
        <w:ind w:left="720" w:hanging="360"/>
      </w:pPr>
    </w:lvl>
    <w:lvl w:ilvl="1" w:tplc="347A7778">
      <w:start w:val="1"/>
      <w:numFmt w:val="upperLetter"/>
      <w:lvlText w:val="%2."/>
      <w:lvlJc w:val="left"/>
      <w:pPr>
        <w:ind w:left="1440" w:hanging="360"/>
      </w:pPr>
    </w:lvl>
    <w:lvl w:ilvl="2" w:tplc="B786FD40">
      <w:start w:val="1"/>
      <w:numFmt w:val="lowerRoman"/>
      <w:lvlText w:val="%3."/>
      <w:lvlJc w:val="right"/>
      <w:pPr>
        <w:ind w:left="2160" w:hanging="180"/>
      </w:pPr>
    </w:lvl>
    <w:lvl w:ilvl="3" w:tplc="2BDE5566">
      <w:start w:val="1"/>
      <w:numFmt w:val="decimal"/>
      <w:lvlText w:val="%4."/>
      <w:lvlJc w:val="left"/>
      <w:pPr>
        <w:ind w:left="2880" w:hanging="360"/>
      </w:pPr>
    </w:lvl>
    <w:lvl w:ilvl="4" w:tplc="7AFC9B0C">
      <w:start w:val="1"/>
      <w:numFmt w:val="lowerLetter"/>
      <w:lvlText w:val="%5."/>
      <w:lvlJc w:val="left"/>
      <w:pPr>
        <w:ind w:left="3600" w:hanging="360"/>
      </w:pPr>
    </w:lvl>
    <w:lvl w:ilvl="5" w:tplc="BB9C0700">
      <w:start w:val="1"/>
      <w:numFmt w:val="lowerRoman"/>
      <w:lvlText w:val="%6."/>
      <w:lvlJc w:val="right"/>
      <w:pPr>
        <w:ind w:left="4320" w:hanging="180"/>
      </w:pPr>
    </w:lvl>
    <w:lvl w:ilvl="6" w:tplc="0C78C59C">
      <w:start w:val="1"/>
      <w:numFmt w:val="decimal"/>
      <w:lvlText w:val="%7."/>
      <w:lvlJc w:val="left"/>
      <w:pPr>
        <w:ind w:left="5040" w:hanging="360"/>
      </w:pPr>
    </w:lvl>
    <w:lvl w:ilvl="7" w:tplc="65640BF4">
      <w:start w:val="1"/>
      <w:numFmt w:val="lowerLetter"/>
      <w:lvlText w:val="%8."/>
      <w:lvlJc w:val="left"/>
      <w:pPr>
        <w:ind w:left="5760" w:hanging="360"/>
      </w:pPr>
    </w:lvl>
    <w:lvl w:ilvl="8" w:tplc="F7B0D768">
      <w:start w:val="1"/>
      <w:numFmt w:val="lowerRoman"/>
      <w:lvlText w:val="%9."/>
      <w:lvlJc w:val="right"/>
      <w:pPr>
        <w:ind w:left="6480" w:hanging="180"/>
      </w:pPr>
    </w:lvl>
  </w:abstractNum>
  <w:abstractNum w:abstractNumId="32" w15:restartNumberingAfterBreak="0">
    <w:nsid w:val="4C7B597A"/>
    <w:multiLevelType w:val="hybridMultilevel"/>
    <w:tmpl w:val="CD7EDD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4CF3431D"/>
    <w:multiLevelType w:val="hybridMultilevel"/>
    <w:tmpl w:val="B3FE846C"/>
    <w:lvl w:ilvl="0" w:tplc="B988065E">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B61B4A"/>
    <w:multiLevelType w:val="hybridMultilevel"/>
    <w:tmpl w:val="167CD216"/>
    <w:lvl w:ilvl="0" w:tplc="1996E892">
      <w:start w:val="1"/>
      <w:numFmt w:val="bullet"/>
      <w:lvlText w:val=""/>
      <w:lvlJc w:val="left"/>
      <w:pPr>
        <w:ind w:left="720" w:hanging="360"/>
      </w:pPr>
      <w:rPr>
        <w:rFonts w:ascii="Symbol" w:hAnsi="Symbol" w:hint="default"/>
      </w:rPr>
    </w:lvl>
    <w:lvl w:ilvl="1" w:tplc="A65CC89E">
      <w:start w:val="1"/>
      <w:numFmt w:val="bullet"/>
      <w:lvlText w:val="o"/>
      <w:lvlJc w:val="left"/>
      <w:pPr>
        <w:ind w:left="1440" w:hanging="360"/>
      </w:pPr>
      <w:rPr>
        <w:rFonts w:ascii="Courier New" w:hAnsi="Courier New" w:hint="default"/>
      </w:rPr>
    </w:lvl>
    <w:lvl w:ilvl="2" w:tplc="0BAC1DE8">
      <w:start w:val="1"/>
      <w:numFmt w:val="bullet"/>
      <w:lvlText w:val=""/>
      <w:lvlJc w:val="left"/>
      <w:pPr>
        <w:ind w:left="2160" w:hanging="360"/>
      </w:pPr>
      <w:rPr>
        <w:rFonts w:ascii="Symbol" w:hAnsi="Symbol" w:hint="default"/>
      </w:rPr>
    </w:lvl>
    <w:lvl w:ilvl="3" w:tplc="995E3366">
      <w:start w:val="1"/>
      <w:numFmt w:val="bullet"/>
      <w:lvlText w:val=""/>
      <w:lvlJc w:val="left"/>
      <w:pPr>
        <w:ind w:left="2880" w:hanging="360"/>
      </w:pPr>
      <w:rPr>
        <w:rFonts w:ascii="Symbol" w:hAnsi="Symbol" w:hint="default"/>
      </w:rPr>
    </w:lvl>
    <w:lvl w:ilvl="4" w:tplc="3B046B46">
      <w:start w:val="1"/>
      <w:numFmt w:val="bullet"/>
      <w:lvlText w:val="o"/>
      <w:lvlJc w:val="left"/>
      <w:pPr>
        <w:ind w:left="3600" w:hanging="360"/>
      </w:pPr>
      <w:rPr>
        <w:rFonts w:ascii="Courier New" w:hAnsi="Courier New" w:hint="default"/>
      </w:rPr>
    </w:lvl>
    <w:lvl w:ilvl="5" w:tplc="EA8E08AA">
      <w:start w:val="1"/>
      <w:numFmt w:val="bullet"/>
      <w:lvlText w:val=""/>
      <w:lvlJc w:val="left"/>
      <w:pPr>
        <w:ind w:left="4320" w:hanging="360"/>
      </w:pPr>
      <w:rPr>
        <w:rFonts w:ascii="Wingdings" w:hAnsi="Wingdings" w:hint="default"/>
      </w:rPr>
    </w:lvl>
    <w:lvl w:ilvl="6" w:tplc="A0DA50B0">
      <w:start w:val="1"/>
      <w:numFmt w:val="bullet"/>
      <w:lvlText w:val=""/>
      <w:lvlJc w:val="left"/>
      <w:pPr>
        <w:ind w:left="5040" w:hanging="360"/>
      </w:pPr>
      <w:rPr>
        <w:rFonts w:ascii="Symbol" w:hAnsi="Symbol" w:hint="default"/>
      </w:rPr>
    </w:lvl>
    <w:lvl w:ilvl="7" w:tplc="02944B42">
      <w:start w:val="1"/>
      <w:numFmt w:val="bullet"/>
      <w:lvlText w:val="o"/>
      <w:lvlJc w:val="left"/>
      <w:pPr>
        <w:ind w:left="5760" w:hanging="360"/>
      </w:pPr>
      <w:rPr>
        <w:rFonts w:ascii="Courier New" w:hAnsi="Courier New" w:hint="default"/>
      </w:rPr>
    </w:lvl>
    <w:lvl w:ilvl="8" w:tplc="A03488F0">
      <w:start w:val="1"/>
      <w:numFmt w:val="bullet"/>
      <w:lvlText w:val=""/>
      <w:lvlJc w:val="left"/>
      <w:pPr>
        <w:ind w:left="6480" w:hanging="360"/>
      </w:pPr>
      <w:rPr>
        <w:rFonts w:ascii="Wingdings" w:hAnsi="Wingdings" w:hint="default"/>
      </w:rPr>
    </w:lvl>
  </w:abstractNum>
  <w:abstractNum w:abstractNumId="35" w15:restartNumberingAfterBreak="0">
    <w:nsid w:val="56E973C3"/>
    <w:multiLevelType w:val="hybridMultilevel"/>
    <w:tmpl w:val="E1700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331A0B"/>
    <w:multiLevelType w:val="hybridMultilevel"/>
    <w:tmpl w:val="A5A8AF32"/>
    <w:lvl w:ilvl="0" w:tplc="80247204">
      <w:start w:val="1"/>
      <w:numFmt w:val="upperLetter"/>
      <w:lvlText w:val="%1."/>
      <w:lvlJc w:val="left"/>
      <w:pPr>
        <w:ind w:left="720" w:hanging="360"/>
      </w:pPr>
    </w:lvl>
    <w:lvl w:ilvl="1" w:tplc="8938B658">
      <w:start w:val="1"/>
      <w:numFmt w:val="lowerLetter"/>
      <w:lvlText w:val="%2."/>
      <w:lvlJc w:val="left"/>
      <w:pPr>
        <w:ind w:left="1440" w:hanging="360"/>
      </w:pPr>
    </w:lvl>
    <w:lvl w:ilvl="2" w:tplc="D54AFDC0">
      <w:start w:val="1"/>
      <w:numFmt w:val="lowerRoman"/>
      <w:lvlText w:val="%3."/>
      <w:lvlJc w:val="right"/>
      <w:pPr>
        <w:ind w:left="2160" w:hanging="180"/>
      </w:pPr>
    </w:lvl>
    <w:lvl w:ilvl="3" w:tplc="57A00DE0">
      <w:start w:val="1"/>
      <w:numFmt w:val="decimal"/>
      <w:lvlText w:val="%4."/>
      <w:lvlJc w:val="left"/>
      <w:pPr>
        <w:ind w:left="2880" w:hanging="360"/>
      </w:pPr>
    </w:lvl>
    <w:lvl w:ilvl="4" w:tplc="9E7EEEC2">
      <w:start w:val="1"/>
      <w:numFmt w:val="lowerLetter"/>
      <w:lvlText w:val="%5."/>
      <w:lvlJc w:val="left"/>
      <w:pPr>
        <w:ind w:left="3600" w:hanging="360"/>
      </w:pPr>
    </w:lvl>
    <w:lvl w:ilvl="5" w:tplc="2BDACCE0">
      <w:start w:val="1"/>
      <w:numFmt w:val="lowerRoman"/>
      <w:lvlText w:val="%6."/>
      <w:lvlJc w:val="right"/>
      <w:pPr>
        <w:ind w:left="4320" w:hanging="180"/>
      </w:pPr>
    </w:lvl>
    <w:lvl w:ilvl="6" w:tplc="6B285530">
      <w:start w:val="1"/>
      <w:numFmt w:val="decimal"/>
      <w:lvlText w:val="%7."/>
      <w:lvlJc w:val="left"/>
      <w:pPr>
        <w:ind w:left="5040" w:hanging="360"/>
      </w:pPr>
    </w:lvl>
    <w:lvl w:ilvl="7" w:tplc="8DC43FC0">
      <w:start w:val="1"/>
      <w:numFmt w:val="lowerLetter"/>
      <w:lvlText w:val="%8."/>
      <w:lvlJc w:val="left"/>
      <w:pPr>
        <w:ind w:left="5760" w:hanging="360"/>
      </w:pPr>
    </w:lvl>
    <w:lvl w:ilvl="8" w:tplc="233AE2F4">
      <w:start w:val="1"/>
      <w:numFmt w:val="lowerRoman"/>
      <w:lvlText w:val="%9."/>
      <w:lvlJc w:val="right"/>
      <w:pPr>
        <w:ind w:left="6480" w:hanging="180"/>
      </w:pPr>
    </w:lvl>
  </w:abstractNum>
  <w:abstractNum w:abstractNumId="37" w15:restartNumberingAfterBreak="0">
    <w:nsid w:val="5B592895"/>
    <w:multiLevelType w:val="hybridMultilevel"/>
    <w:tmpl w:val="351AAD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1815D1B"/>
    <w:multiLevelType w:val="hybridMultilevel"/>
    <w:tmpl w:val="4B788A5E"/>
    <w:lvl w:ilvl="0" w:tplc="E0022A6A">
      <w:start w:val="1"/>
      <w:numFmt w:val="decimal"/>
      <w:lvlText w:val="%1."/>
      <w:lvlJc w:val="left"/>
      <w:pPr>
        <w:ind w:left="720" w:hanging="360"/>
      </w:pPr>
    </w:lvl>
    <w:lvl w:ilvl="1" w:tplc="A0649F02">
      <w:start w:val="1"/>
      <w:numFmt w:val="lowerLetter"/>
      <w:lvlText w:val="%2."/>
      <w:lvlJc w:val="left"/>
      <w:pPr>
        <w:ind w:left="1440" w:hanging="360"/>
      </w:pPr>
    </w:lvl>
    <w:lvl w:ilvl="2" w:tplc="96606160">
      <w:start w:val="1"/>
      <w:numFmt w:val="lowerRoman"/>
      <w:lvlText w:val="%3."/>
      <w:lvlJc w:val="right"/>
      <w:pPr>
        <w:ind w:left="2160" w:hanging="180"/>
      </w:pPr>
    </w:lvl>
    <w:lvl w:ilvl="3" w:tplc="F6C45AA0">
      <w:start w:val="1"/>
      <w:numFmt w:val="decimal"/>
      <w:lvlText w:val="%4."/>
      <w:lvlJc w:val="left"/>
      <w:pPr>
        <w:ind w:left="2880" w:hanging="360"/>
      </w:pPr>
    </w:lvl>
    <w:lvl w:ilvl="4" w:tplc="0B5E604A">
      <w:start w:val="1"/>
      <w:numFmt w:val="lowerLetter"/>
      <w:lvlText w:val="%5."/>
      <w:lvlJc w:val="left"/>
      <w:pPr>
        <w:ind w:left="3600" w:hanging="360"/>
      </w:pPr>
    </w:lvl>
    <w:lvl w:ilvl="5" w:tplc="7D6400FA">
      <w:start w:val="1"/>
      <w:numFmt w:val="lowerRoman"/>
      <w:lvlText w:val="%6."/>
      <w:lvlJc w:val="right"/>
      <w:pPr>
        <w:ind w:left="4320" w:hanging="180"/>
      </w:pPr>
    </w:lvl>
    <w:lvl w:ilvl="6" w:tplc="B740A9A6">
      <w:start w:val="1"/>
      <w:numFmt w:val="decimal"/>
      <w:lvlText w:val="%7."/>
      <w:lvlJc w:val="left"/>
      <w:pPr>
        <w:ind w:left="5040" w:hanging="360"/>
      </w:pPr>
    </w:lvl>
    <w:lvl w:ilvl="7" w:tplc="D4427D10">
      <w:start w:val="1"/>
      <w:numFmt w:val="lowerLetter"/>
      <w:lvlText w:val="%8."/>
      <w:lvlJc w:val="left"/>
      <w:pPr>
        <w:ind w:left="5760" w:hanging="360"/>
      </w:pPr>
    </w:lvl>
    <w:lvl w:ilvl="8" w:tplc="469C3D14">
      <w:start w:val="1"/>
      <w:numFmt w:val="lowerRoman"/>
      <w:lvlText w:val="%9."/>
      <w:lvlJc w:val="right"/>
      <w:pPr>
        <w:ind w:left="6480" w:hanging="180"/>
      </w:pPr>
    </w:lvl>
  </w:abstractNum>
  <w:abstractNum w:abstractNumId="39" w15:restartNumberingAfterBreak="0">
    <w:nsid w:val="75F330D3"/>
    <w:multiLevelType w:val="hybridMultilevel"/>
    <w:tmpl w:val="4E441992"/>
    <w:lvl w:ilvl="0" w:tplc="72E08246">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C50FF"/>
    <w:multiLevelType w:val="hybridMultilevel"/>
    <w:tmpl w:val="3066FF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C81F9E"/>
    <w:multiLevelType w:val="hybridMultilevel"/>
    <w:tmpl w:val="71982CD6"/>
    <w:lvl w:ilvl="0" w:tplc="7DE43BD4">
      <w:start w:val="1"/>
      <w:numFmt w:val="decimal"/>
      <w:lvlText w:val="%1."/>
      <w:lvlJc w:val="left"/>
      <w:pPr>
        <w:ind w:left="720" w:hanging="360"/>
      </w:pPr>
    </w:lvl>
    <w:lvl w:ilvl="1" w:tplc="9C6456F6">
      <w:start w:val="1"/>
      <w:numFmt w:val="lowerLetter"/>
      <w:lvlText w:val="%2."/>
      <w:lvlJc w:val="left"/>
      <w:pPr>
        <w:ind w:left="1440" w:hanging="360"/>
      </w:pPr>
    </w:lvl>
    <w:lvl w:ilvl="2" w:tplc="8126125A">
      <w:start w:val="1"/>
      <w:numFmt w:val="lowerRoman"/>
      <w:lvlText w:val="%3."/>
      <w:lvlJc w:val="right"/>
      <w:pPr>
        <w:ind w:left="2160" w:hanging="180"/>
      </w:pPr>
    </w:lvl>
    <w:lvl w:ilvl="3" w:tplc="59465984">
      <w:start w:val="1"/>
      <w:numFmt w:val="decimal"/>
      <w:lvlText w:val="%4."/>
      <w:lvlJc w:val="left"/>
      <w:pPr>
        <w:ind w:left="2880" w:hanging="360"/>
      </w:pPr>
    </w:lvl>
    <w:lvl w:ilvl="4" w:tplc="7C565692">
      <w:start w:val="1"/>
      <w:numFmt w:val="lowerLetter"/>
      <w:lvlText w:val="%5."/>
      <w:lvlJc w:val="left"/>
      <w:pPr>
        <w:ind w:left="3600" w:hanging="360"/>
      </w:pPr>
    </w:lvl>
    <w:lvl w:ilvl="5" w:tplc="A93AC6E4">
      <w:start w:val="1"/>
      <w:numFmt w:val="lowerRoman"/>
      <w:lvlText w:val="%6."/>
      <w:lvlJc w:val="right"/>
      <w:pPr>
        <w:ind w:left="4320" w:hanging="180"/>
      </w:pPr>
    </w:lvl>
    <w:lvl w:ilvl="6" w:tplc="BF48C524">
      <w:start w:val="1"/>
      <w:numFmt w:val="decimal"/>
      <w:lvlText w:val="%7."/>
      <w:lvlJc w:val="left"/>
      <w:pPr>
        <w:ind w:left="5040" w:hanging="360"/>
      </w:pPr>
    </w:lvl>
    <w:lvl w:ilvl="7" w:tplc="8246182C">
      <w:start w:val="1"/>
      <w:numFmt w:val="lowerLetter"/>
      <w:lvlText w:val="%8."/>
      <w:lvlJc w:val="left"/>
      <w:pPr>
        <w:ind w:left="5760" w:hanging="360"/>
      </w:pPr>
    </w:lvl>
    <w:lvl w:ilvl="8" w:tplc="944A7F22">
      <w:start w:val="1"/>
      <w:numFmt w:val="lowerRoman"/>
      <w:lvlText w:val="%9."/>
      <w:lvlJc w:val="right"/>
      <w:pPr>
        <w:ind w:left="6480" w:hanging="180"/>
      </w:pPr>
    </w:lvl>
  </w:abstractNum>
  <w:abstractNum w:abstractNumId="42" w15:restartNumberingAfterBreak="0">
    <w:nsid w:val="790F0105"/>
    <w:multiLevelType w:val="hybridMultilevel"/>
    <w:tmpl w:val="99524D46"/>
    <w:lvl w:ilvl="0" w:tplc="EF60CD74">
      <w:start w:val="1"/>
      <w:numFmt w:val="bullet"/>
      <w:lvlText w:val=""/>
      <w:lvlJc w:val="left"/>
      <w:pPr>
        <w:ind w:left="720" w:hanging="360"/>
      </w:pPr>
      <w:rPr>
        <w:rFonts w:ascii="Symbol" w:hAnsi="Symbol" w:hint="default"/>
      </w:rPr>
    </w:lvl>
    <w:lvl w:ilvl="1" w:tplc="7EE0BF98">
      <w:start w:val="1"/>
      <w:numFmt w:val="bullet"/>
      <w:lvlText w:val=""/>
      <w:lvlJc w:val="left"/>
      <w:pPr>
        <w:ind w:left="1440" w:hanging="360"/>
      </w:pPr>
      <w:rPr>
        <w:rFonts w:ascii="Symbol" w:hAnsi="Symbol" w:hint="default"/>
      </w:rPr>
    </w:lvl>
    <w:lvl w:ilvl="2" w:tplc="A100EE62">
      <w:start w:val="1"/>
      <w:numFmt w:val="bullet"/>
      <w:lvlText w:val=""/>
      <w:lvlJc w:val="left"/>
      <w:pPr>
        <w:ind w:left="2160" w:hanging="360"/>
      </w:pPr>
      <w:rPr>
        <w:rFonts w:ascii="Wingdings" w:hAnsi="Wingdings" w:hint="default"/>
      </w:rPr>
    </w:lvl>
    <w:lvl w:ilvl="3" w:tplc="E306FA2C">
      <w:start w:val="1"/>
      <w:numFmt w:val="bullet"/>
      <w:lvlText w:val=""/>
      <w:lvlJc w:val="left"/>
      <w:pPr>
        <w:ind w:left="2880" w:hanging="360"/>
      </w:pPr>
      <w:rPr>
        <w:rFonts w:ascii="Symbol" w:hAnsi="Symbol" w:hint="default"/>
      </w:rPr>
    </w:lvl>
    <w:lvl w:ilvl="4" w:tplc="F3361222">
      <w:start w:val="1"/>
      <w:numFmt w:val="bullet"/>
      <w:lvlText w:val="o"/>
      <w:lvlJc w:val="left"/>
      <w:pPr>
        <w:ind w:left="3600" w:hanging="360"/>
      </w:pPr>
      <w:rPr>
        <w:rFonts w:ascii="Courier New" w:hAnsi="Courier New" w:hint="default"/>
      </w:rPr>
    </w:lvl>
    <w:lvl w:ilvl="5" w:tplc="217620B8">
      <w:start w:val="1"/>
      <w:numFmt w:val="bullet"/>
      <w:lvlText w:val=""/>
      <w:lvlJc w:val="left"/>
      <w:pPr>
        <w:ind w:left="4320" w:hanging="360"/>
      </w:pPr>
      <w:rPr>
        <w:rFonts w:ascii="Wingdings" w:hAnsi="Wingdings" w:hint="default"/>
      </w:rPr>
    </w:lvl>
    <w:lvl w:ilvl="6" w:tplc="91388B86">
      <w:start w:val="1"/>
      <w:numFmt w:val="bullet"/>
      <w:lvlText w:val=""/>
      <w:lvlJc w:val="left"/>
      <w:pPr>
        <w:ind w:left="5040" w:hanging="360"/>
      </w:pPr>
      <w:rPr>
        <w:rFonts w:ascii="Symbol" w:hAnsi="Symbol" w:hint="default"/>
      </w:rPr>
    </w:lvl>
    <w:lvl w:ilvl="7" w:tplc="1C4AA3D6">
      <w:start w:val="1"/>
      <w:numFmt w:val="bullet"/>
      <w:lvlText w:val="o"/>
      <w:lvlJc w:val="left"/>
      <w:pPr>
        <w:ind w:left="5760" w:hanging="360"/>
      </w:pPr>
      <w:rPr>
        <w:rFonts w:ascii="Courier New" w:hAnsi="Courier New" w:hint="default"/>
      </w:rPr>
    </w:lvl>
    <w:lvl w:ilvl="8" w:tplc="B1A6C41C">
      <w:start w:val="1"/>
      <w:numFmt w:val="bullet"/>
      <w:lvlText w:val=""/>
      <w:lvlJc w:val="left"/>
      <w:pPr>
        <w:ind w:left="6480" w:hanging="360"/>
      </w:pPr>
      <w:rPr>
        <w:rFonts w:ascii="Wingdings" w:hAnsi="Wingdings" w:hint="default"/>
      </w:rPr>
    </w:lvl>
  </w:abstractNum>
  <w:abstractNum w:abstractNumId="43" w15:restartNumberingAfterBreak="0">
    <w:nsid w:val="7D863F05"/>
    <w:multiLevelType w:val="hybridMultilevel"/>
    <w:tmpl w:val="B15A6F18"/>
    <w:lvl w:ilvl="0" w:tplc="89A2981E">
      <w:start w:val="1"/>
      <w:numFmt w:val="decimal"/>
      <w:lvlText w:val="%1."/>
      <w:lvlJc w:val="left"/>
      <w:pPr>
        <w:ind w:left="720" w:hanging="360"/>
      </w:pPr>
    </w:lvl>
    <w:lvl w:ilvl="1" w:tplc="45204C80">
      <w:start w:val="1"/>
      <w:numFmt w:val="lowerLetter"/>
      <w:lvlText w:val="%2."/>
      <w:lvlJc w:val="left"/>
      <w:pPr>
        <w:ind w:left="1440" w:hanging="360"/>
      </w:pPr>
    </w:lvl>
    <w:lvl w:ilvl="2" w:tplc="1A6264F0">
      <w:start w:val="1"/>
      <w:numFmt w:val="lowerRoman"/>
      <w:lvlText w:val="%3."/>
      <w:lvlJc w:val="right"/>
      <w:pPr>
        <w:ind w:left="2160" w:hanging="180"/>
      </w:pPr>
    </w:lvl>
    <w:lvl w:ilvl="3" w:tplc="A9FCD0AA">
      <w:start w:val="1"/>
      <w:numFmt w:val="decimal"/>
      <w:lvlText w:val="%4."/>
      <w:lvlJc w:val="left"/>
      <w:pPr>
        <w:ind w:left="2880" w:hanging="360"/>
      </w:pPr>
    </w:lvl>
    <w:lvl w:ilvl="4" w:tplc="935A6172">
      <w:start w:val="1"/>
      <w:numFmt w:val="lowerLetter"/>
      <w:lvlText w:val="%5."/>
      <w:lvlJc w:val="left"/>
      <w:pPr>
        <w:ind w:left="3600" w:hanging="360"/>
      </w:pPr>
    </w:lvl>
    <w:lvl w:ilvl="5" w:tplc="C50CF51E">
      <w:start w:val="1"/>
      <w:numFmt w:val="lowerRoman"/>
      <w:lvlText w:val="%6."/>
      <w:lvlJc w:val="right"/>
      <w:pPr>
        <w:ind w:left="4320" w:hanging="180"/>
      </w:pPr>
    </w:lvl>
    <w:lvl w:ilvl="6" w:tplc="34E81370">
      <w:start w:val="1"/>
      <w:numFmt w:val="decimal"/>
      <w:lvlText w:val="%7."/>
      <w:lvlJc w:val="left"/>
      <w:pPr>
        <w:ind w:left="5040" w:hanging="360"/>
      </w:pPr>
    </w:lvl>
    <w:lvl w:ilvl="7" w:tplc="00C6F6DC">
      <w:start w:val="1"/>
      <w:numFmt w:val="lowerLetter"/>
      <w:lvlText w:val="%8."/>
      <w:lvlJc w:val="left"/>
      <w:pPr>
        <w:ind w:left="5760" w:hanging="360"/>
      </w:pPr>
    </w:lvl>
    <w:lvl w:ilvl="8" w:tplc="0D04ABA8">
      <w:start w:val="1"/>
      <w:numFmt w:val="lowerRoman"/>
      <w:lvlText w:val="%9."/>
      <w:lvlJc w:val="right"/>
      <w:pPr>
        <w:ind w:left="6480" w:hanging="180"/>
      </w:pPr>
    </w:lvl>
  </w:abstractNum>
  <w:abstractNum w:abstractNumId="44" w15:restartNumberingAfterBreak="0">
    <w:nsid w:val="7DA336E6"/>
    <w:multiLevelType w:val="hybridMultilevel"/>
    <w:tmpl w:val="8C24AB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EBC40B4"/>
    <w:multiLevelType w:val="hybridMultilevel"/>
    <w:tmpl w:val="F7E0DCAA"/>
    <w:lvl w:ilvl="0" w:tplc="126AB088">
      <w:start w:val="1"/>
      <w:numFmt w:val="bullet"/>
      <w:lvlText w:val=""/>
      <w:lvlJc w:val="left"/>
      <w:pPr>
        <w:ind w:left="720" w:hanging="360"/>
      </w:pPr>
      <w:rPr>
        <w:rFonts w:ascii="Symbol" w:hAnsi="Symbol" w:hint="default"/>
      </w:rPr>
    </w:lvl>
    <w:lvl w:ilvl="1" w:tplc="ECD8A5B0">
      <w:start w:val="1"/>
      <w:numFmt w:val="bullet"/>
      <w:lvlText w:val="o"/>
      <w:lvlJc w:val="left"/>
      <w:pPr>
        <w:ind w:left="1440" w:hanging="360"/>
      </w:pPr>
      <w:rPr>
        <w:rFonts w:ascii="Courier New" w:hAnsi="Courier New" w:hint="default"/>
      </w:rPr>
    </w:lvl>
    <w:lvl w:ilvl="2" w:tplc="CEFAF7F8">
      <w:start w:val="1"/>
      <w:numFmt w:val="bullet"/>
      <w:lvlText w:val=""/>
      <w:lvlJc w:val="left"/>
      <w:pPr>
        <w:ind w:left="2160" w:hanging="360"/>
      </w:pPr>
      <w:rPr>
        <w:rFonts w:ascii="Symbol" w:hAnsi="Symbol" w:hint="default"/>
      </w:rPr>
    </w:lvl>
    <w:lvl w:ilvl="3" w:tplc="A296DD76">
      <w:start w:val="1"/>
      <w:numFmt w:val="bullet"/>
      <w:lvlText w:val=""/>
      <w:lvlJc w:val="left"/>
      <w:pPr>
        <w:ind w:left="2880" w:hanging="360"/>
      </w:pPr>
      <w:rPr>
        <w:rFonts w:ascii="Symbol" w:hAnsi="Symbol" w:hint="default"/>
      </w:rPr>
    </w:lvl>
    <w:lvl w:ilvl="4" w:tplc="B43A94D6">
      <w:start w:val="1"/>
      <w:numFmt w:val="bullet"/>
      <w:lvlText w:val="o"/>
      <w:lvlJc w:val="left"/>
      <w:pPr>
        <w:ind w:left="3600" w:hanging="360"/>
      </w:pPr>
      <w:rPr>
        <w:rFonts w:ascii="Courier New" w:hAnsi="Courier New" w:hint="default"/>
      </w:rPr>
    </w:lvl>
    <w:lvl w:ilvl="5" w:tplc="738A145C">
      <w:start w:val="1"/>
      <w:numFmt w:val="bullet"/>
      <w:lvlText w:val=""/>
      <w:lvlJc w:val="left"/>
      <w:pPr>
        <w:ind w:left="4320" w:hanging="360"/>
      </w:pPr>
      <w:rPr>
        <w:rFonts w:ascii="Wingdings" w:hAnsi="Wingdings" w:hint="default"/>
      </w:rPr>
    </w:lvl>
    <w:lvl w:ilvl="6" w:tplc="55B8CD46">
      <w:start w:val="1"/>
      <w:numFmt w:val="bullet"/>
      <w:lvlText w:val=""/>
      <w:lvlJc w:val="left"/>
      <w:pPr>
        <w:ind w:left="5040" w:hanging="360"/>
      </w:pPr>
      <w:rPr>
        <w:rFonts w:ascii="Symbol" w:hAnsi="Symbol" w:hint="default"/>
      </w:rPr>
    </w:lvl>
    <w:lvl w:ilvl="7" w:tplc="6DBC5716">
      <w:start w:val="1"/>
      <w:numFmt w:val="bullet"/>
      <w:lvlText w:val="o"/>
      <w:lvlJc w:val="left"/>
      <w:pPr>
        <w:ind w:left="5760" w:hanging="360"/>
      </w:pPr>
      <w:rPr>
        <w:rFonts w:ascii="Courier New" w:hAnsi="Courier New" w:hint="default"/>
      </w:rPr>
    </w:lvl>
    <w:lvl w:ilvl="8" w:tplc="6B369252">
      <w:start w:val="1"/>
      <w:numFmt w:val="bullet"/>
      <w:lvlText w:val=""/>
      <w:lvlJc w:val="left"/>
      <w:pPr>
        <w:ind w:left="6480" w:hanging="360"/>
      </w:pPr>
      <w:rPr>
        <w:rFonts w:ascii="Wingdings" w:hAnsi="Wingdings" w:hint="default"/>
      </w:rPr>
    </w:lvl>
  </w:abstractNum>
  <w:abstractNum w:abstractNumId="46" w15:restartNumberingAfterBreak="0">
    <w:nsid w:val="7F9C5DB4"/>
    <w:multiLevelType w:val="hybridMultilevel"/>
    <w:tmpl w:val="F8241D9C"/>
    <w:lvl w:ilvl="0" w:tplc="2E4CAA0A">
      <w:start w:val="1"/>
      <w:numFmt w:val="bullet"/>
      <w:lvlText w:val=""/>
      <w:lvlJc w:val="left"/>
      <w:pPr>
        <w:ind w:left="720" w:hanging="360"/>
      </w:pPr>
      <w:rPr>
        <w:rFonts w:ascii="Symbol" w:hAnsi="Symbol" w:hint="default"/>
      </w:rPr>
    </w:lvl>
    <w:lvl w:ilvl="1" w:tplc="C1080324">
      <w:start w:val="1"/>
      <w:numFmt w:val="bullet"/>
      <w:lvlText w:val="o"/>
      <w:lvlJc w:val="left"/>
      <w:pPr>
        <w:ind w:left="1440" w:hanging="360"/>
      </w:pPr>
      <w:rPr>
        <w:rFonts w:ascii="Courier New" w:hAnsi="Courier New" w:hint="default"/>
      </w:rPr>
    </w:lvl>
    <w:lvl w:ilvl="2" w:tplc="C61CB7E4">
      <w:start w:val="1"/>
      <w:numFmt w:val="bullet"/>
      <w:lvlText w:val=""/>
      <w:lvlJc w:val="left"/>
      <w:pPr>
        <w:ind w:left="2160" w:hanging="360"/>
      </w:pPr>
      <w:rPr>
        <w:rFonts w:ascii="Symbol" w:hAnsi="Symbol" w:hint="default"/>
      </w:rPr>
    </w:lvl>
    <w:lvl w:ilvl="3" w:tplc="2130AA96">
      <w:start w:val="1"/>
      <w:numFmt w:val="bullet"/>
      <w:lvlText w:val=""/>
      <w:lvlJc w:val="left"/>
      <w:pPr>
        <w:ind w:left="2880" w:hanging="360"/>
      </w:pPr>
      <w:rPr>
        <w:rFonts w:ascii="Symbol" w:hAnsi="Symbol" w:hint="default"/>
      </w:rPr>
    </w:lvl>
    <w:lvl w:ilvl="4" w:tplc="CFB03BB2">
      <w:start w:val="1"/>
      <w:numFmt w:val="bullet"/>
      <w:lvlText w:val="o"/>
      <w:lvlJc w:val="left"/>
      <w:pPr>
        <w:ind w:left="3600" w:hanging="360"/>
      </w:pPr>
      <w:rPr>
        <w:rFonts w:ascii="Courier New" w:hAnsi="Courier New" w:hint="default"/>
      </w:rPr>
    </w:lvl>
    <w:lvl w:ilvl="5" w:tplc="9A845168">
      <w:start w:val="1"/>
      <w:numFmt w:val="bullet"/>
      <w:lvlText w:val=""/>
      <w:lvlJc w:val="left"/>
      <w:pPr>
        <w:ind w:left="4320" w:hanging="360"/>
      </w:pPr>
      <w:rPr>
        <w:rFonts w:ascii="Wingdings" w:hAnsi="Wingdings" w:hint="default"/>
      </w:rPr>
    </w:lvl>
    <w:lvl w:ilvl="6" w:tplc="655602BE">
      <w:start w:val="1"/>
      <w:numFmt w:val="bullet"/>
      <w:lvlText w:val=""/>
      <w:lvlJc w:val="left"/>
      <w:pPr>
        <w:ind w:left="5040" w:hanging="360"/>
      </w:pPr>
      <w:rPr>
        <w:rFonts w:ascii="Symbol" w:hAnsi="Symbol" w:hint="default"/>
      </w:rPr>
    </w:lvl>
    <w:lvl w:ilvl="7" w:tplc="A6F0B5C0">
      <w:start w:val="1"/>
      <w:numFmt w:val="bullet"/>
      <w:lvlText w:val="o"/>
      <w:lvlJc w:val="left"/>
      <w:pPr>
        <w:ind w:left="5760" w:hanging="360"/>
      </w:pPr>
      <w:rPr>
        <w:rFonts w:ascii="Courier New" w:hAnsi="Courier New" w:hint="default"/>
      </w:rPr>
    </w:lvl>
    <w:lvl w:ilvl="8" w:tplc="243EDE2E">
      <w:start w:val="1"/>
      <w:numFmt w:val="bullet"/>
      <w:lvlText w:val=""/>
      <w:lvlJc w:val="left"/>
      <w:pPr>
        <w:ind w:left="6480" w:hanging="360"/>
      </w:pPr>
      <w:rPr>
        <w:rFonts w:ascii="Wingdings" w:hAnsi="Wingdings" w:hint="default"/>
      </w:rPr>
    </w:lvl>
  </w:abstractNum>
  <w:abstractNum w:abstractNumId="47" w15:restartNumberingAfterBreak="0">
    <w:nsid w:val="7FE24495"/>
    <w:multiLevelType w:val="hybridMultilevel"/>
    <w:tmpl w:val="B30C4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6865128">
    <w:abstractNumId w:val="30"/>
  </w:num>
  <w:num w:numId="2" w16cid:durableId="920991132">
    <w:abstractNumId w:val="20"/>
  </w:num>
  <w:num w:numId="3" w16cid:durableId="795804056">
    <w:abstractNumId w:val="3"/>
  </w:num>
  <w:num w:numId="4" w16cid:durableId="704675550">
    <w:abstractNumId w:val="42"/>
  </w:num>
  <w:num w:numId="5" w16cid:durableId="336158046">
    <w:abstractNumId w:val="46"/>
  </w:num>
  <w:num w:numId="6" w16cid:durableId="1242449750">
    <w:abstractNumId w:val="1"/>
  </w:num>
  <w:num w:numId="7" w16cid:durableId="1341858968">
    <w:abstractNumId w:val="34"/>
  </w:num>
  <w:num w:numId="8" w16cid:durableId="989594426">
    <w:abstractNumId w:val="45"/>
  </w:num>
  <w:num w:numId="9" w16cid:durableId="236718248">
    <w:abstractNumId w:val="43"/>
  </w:num>
  <w:num w:numId="10" w16cid:durableId="1264147780">
    <w:abstractNumId w:val="38"/>
  </w:num>
  <w:num w:numId="11" w16cid:durableId="2000501167">
    <w:abstractNumId w:val="25"/>
  </w:num>
  <w:num w:numId="12" w16cid:durableId="400762815">
    <w:abstractNumId w:val="8"/>
  </w:num>
  <w:num w:numId="13" w16cid:durableId="1116098473">
    <w:abstractNumId w:val="36"/>
  </w:num>
  <w:num w:numId="14" w16cid:durableId="1506440486">
    <w:abstractNumId w:val="21"/>
  </w:num>
  <w:num w:numId="15" w16cid:durableId="231084816">
    <w:abstractNumId w:val="31"/>
  </w:num>
  <w:num w:numId="16" w16cid:durableId="1695421055">
    <w:abstractNumId w:val="10"/>
  </w:num>
  <w:num w:numId="17" w16cid:durableId="715541740">
    <w:abstractNumId w:val="22"/>
  </w:num>
  <w:num w:numId="18" w16cid:durableId="1030648858">
    <w:abstractNumId w:val="11"/>
  </w:num>
  <w:num w:numId="19" w16cid:durableId="453061998">
    <w:abstractNumId w:val="41"/>
  </w:num>
  <w:num w:numId="20" w16cid:durableId="1617449258">
    <w:abstractNumId w:val="16"/>
  </w:num>
  <w:num w:numId="21" w16cid:durableId="1838035030">
    <w:abstractNumId w:val="17"/>
  </w:num>
  <w:num w:numId="22" w16cid:durableId="1086151002">
    <w:abstractNumId w:val="24"/>
  </w:num>
  <w:num w:numId="23" w16cid:durableId="701712120">
    <w:abstractNumId w:val="5"/>
  </w:num>
  <w:num w:numId="24" w16cid:durableId="277178620">
    <w:abstractNumId w:val="0"/>
  </w:num>
  <w:num w:numId="25" w16cid:durableId="2125688571">
    <w:abstractNumId w:val="14"/>
  </w:num>
  <w:num w:numId="26" w16cid:durableId="1886982102">
    <w:abstractNumId w:val="2"/>
  </w:num>
  <w:num w:numId="27" w16cid:durableId="171575228">
    <w:abstractNumId w:val="35"/>
  </w:num>
  <w:num w:numId="28" w16cid:durableId="871528017">
    <w:abstractNumId w:val="12"/>
  </w:num>
  <w:num w:numId="29" w16cid:durableId="323557889">
    <w:abstractNumId w:val="4"/>
  </w:num>
  <w:num w:numId="30" w16cid:durableId="1674869092">
    <w:abstractNumId w:val="19"/>
  </w:num>
  <w:num w:numId="31" w16cid:durableId="1588535420">
    <w:abstractNumId w:val="15"/>
  </w:num>
  <w:num w:numId="32" w16cid:durableId="346062700">
    <w:abstractNumId w:val="27"/>
  </w:num>
  <w:num w:numId="33" w16cid:durableId="1319845405">
    <w:abstractNumId w:val="23"/>
  </w:num>
  <w:num w:numId="34" w16cid:durableId="1877043484">
    <w:abstractNumId w:val="39"/>
  </w:num>
  <w:num w:numId="35" w16cid:durableId="219289801">
    <w:abstractNumId w:val="28"/>
  </w:num>
  <w:num w:numId="36" w16cid:durableId="360671070">
    <w:abstractNumId w:val="37"/>
  </w:num>
  <w:num w:numId="37" w16cid:durableId="628364066">
    <w:abstractNumId w:val="18"/>
  </w:num>
  <w:num w:numId="38" w16cid:durableId="1206989896">
    <w:abstractNumId w:val="33"/>
  </w:num>
  <w:num w:numId="39" w16cid:durableId="504055500">
    <w:abstractNumId w:val="9"/>
  </w:num>
  <w:num w:numId="40" w16cid:durableId="162822058">
    <w:abstractNumId w:val="6"/>
  </w:num>
  <w:num w:numId="41" w16cid:durableId="1854953188">
    <w:abstractNumId w:val="13"/>
  </w:num>
  <w:num w:numId="42" w16cid:durableId="357779903">
    <w:abstractNumId w:val="40"/>
  </w:num>
  <w:num w:numId="43" w16cid:durableId="832570439">
    <w:abstractNumId w:val="29"/>
  </w:num>
  <w:num w:numId="44" w16cid:durableId="845485880">
    <w:abstractNumId w:val="47"/>
  </w:num>
  <w:num w:numId="45" w16cid:durableId="88503712">
    <w:abstractNumId w:val="26"/>
  </w:num>
  <w:num w:numId="46" w16cid:durableId="121508504">
    <w:abstractNumId w:val="7"/>
  </w:num>
  <w:num w:numId="47" w16cid:durableId="2035223849">
    <w:abstractNumId w:val="44"/>
  </w:num>
  <w:num w:numId="48" w16cid:durableId="2550914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CA6"/>
    <w:rsid w:val="000063B7"/>
    <w:rsid w:val="00043D05"/>
    <w:rsid w:val="000768B0"/>
    <w:rsid w:val="00087CF8"/>
    <w:rsid w:val="000A6C09"/>
    <w:rsid w:val="000C7007"/>
    <w:rsid w:val="000D6596"/>
    <w:rsid w:val="000E0ED9"/>
    <w:rsid w:val="001A3A93"/>
    <w:rsid w:val="001A493B"/>
    <w:rsid w:val="001F1141"/>
    <w:rsid w:val="001F6965"/>
    <w:rsid w:val="002039A6"/>
    <w:rsid w:val="00204C3E"/>
    <w:rsid w:val="0023711D"/>
    <w:rsid w:val="0024482E"/>
    <w:rsid w:val="00253F0E"/>
    <w:rsid w:val="00274E38"/>
    <w:rsid w:val="002961C9"/>
    <w:rsid w:val="002B419C"/>
    <w:rsid w:val="002D33C9"/>
    <w:rsid w:val="003032B2"/>
    <w:rsid w:val="00315184"/>
    <w:rsid w:val="00331A96"/>
    <w:rsid w:val="00346A3E"/>
    <w:rsid w:val="003525EB"/>
    <w:rsid w:val="003565B2"/>
    <w:rsid w:val="003701CF"/>
    <w:rsid w:val="00373162"/>
    <w:rsid w:val="00376A26"/>
    <w:rsid w:val="00391FF2"/>
    <w:rsid w:val="003B0C16"/>
    <w:rsid w:val="003B3FEC"/>
    <w:rsid w:val="003E0038"/>
    <w:rsid w:val="00442088"/>
    <w:rsid w:val="004567C6"/>
    <w:rsid w:val="00487DE1"/>
    <w:rsid w:val="004A2E8B"/>
    <w:rsid w:val="004A5DDA"/>
    <w:rsid w:val="004A5E12"/>
    <w:rsid w:val="004B40E4"/>
    <w:rsid w:val="004D0D3D"/>
    <w:rsid w:val="004E774B"/>
    <w:rsid w:val="004F305A"/>
    <w:rsid w:val="00507118"/>
    <w:rsid w:val="00513D3A"/>
    <w:rsid w:val="00517784"/>
    <w:rsid w:val="00547238"/>
    <w:rsid w:val="005A16F4"/>
    <w:rsid w:val="005B4DB3"/>
    <w:rsid w:val="005C179E"/>
    <w:rsid w:val="005C3608"/>
    <w:rsid w:val="005C4554"/>
    <w:rsid w:val="005C45FC"/>
    <w:rsid w:val="00613028"/>
    <w:rsid w:val="006369FC"/>
    <w:rsid w:val="00697033"/>
    <w:rsid w:val="006A2F6D"/>
    <w:rsid w:val="006B5B42"/>
    <w:rsid w:val="006B6DC1"/>
    <w:rsid w:val="0070501B"/>
    <w:rsid w:val="00727BA9"/>
    <w:rsid w:val="00743DC1"/>
    <w:rsid w:val="00753B45"/>
    <w:rsid w:val="0079657F"/>
    <w:rsid w:val="007B592F"/>
    <w:rsid w:val="007C3066"/>
    <w:rsid w:val="007F7D56"/>
    <w:rsid w:val="00843BF7"/>
    <w:rsid w:val="0089289B"/>
    <w:rsid w:val="008A6C31"/>
    <w:rsid w:val="008C55AB"/>
    <w:rsid w:val="00900807"/>
    <w:rsid w:val="009369A3"/>
    <w:rsid w:val="0093790F"/>
    <w:rsid w:val="0095333D"/>
    <w:rsid w:val="00967B9D"/>
    <w:rsid w:val="00985218"/>
    <w:rsid w:val="009C5236"/>
    <w:rsid w:val="00A40CA6"/>
    <w:rsid w:val="00A522B7"/>
    <w:rsid w:val="00A5778F"/>
    <w:rsid w:val="00A65486"/>
    <w:rsid w:val="00A97DB9"/>
    <w:rsid w:val="00AA2D8F"/>
    <w:rsid w:val="00AC2830"/>
    <w:rsid w:val="00AC6346"/>
    <w:rsid w:val="00AC7EE0"/>
    <w:rsid w:val="00AD4F90"/>
    <w:rsid w:val="00B72262"/>
    <w:rsid w:val="00B83390"/>
    <w:rsid w:val="00B9788A"/>
    <w:rsid w:val="00BA200C"/>
    <w:rsid w:val="00BA3ED3"/>
    <w:rsid w:val="00BA4761"/>
    <w:rsid w:val="00BD112C"/>
    <w:rsid w:val="00C26336"/>
    <w:rsid w:val="00C34D59"/>
    <w:rsid w:val="00C37FF5"/>
    <w:rsid w:val="00C54D8A"/>
    <w:rsid w:val="00C57DCA"/>
    <w:rsid w:val="00C8349F"/>
    <w:rsid w:val="00C908F5"/>
    <w:rsid w:val="00C94161"/>
    <w:rsid w:val="00C95402"/>
    <w:rsid w:val="00CB4437"/>
    <w:rsid w:val="00CB46F2"/>
    <w:rsid w:val="00CE68DD"/>
    <w:rsid w:val="00D00C6A"/>
    <w:rsid w:val="00D0652D"/>
    <w:rsid w:val="00D224DA"/>
    <w:rsid w:val="00D33EB9"/>
    <w:rsid w:val="00DA717A"/>
    <w:rsid w:val="00DD5134"/>
    <w:rsid w:val="00DD5BFD"/>
    <w:rsid w:val="00DE1C7C"/>
    <w:rsid w:val="00DF731E"/>
    <w:rsid w:val="00E0570B"/>
    <w:rsid w:val="00E2102E"/>
    <w:rsid w:val="00E74DB3"/>
    <w:rsid w:val="00E96D4C"/>
    <w:rsid w:val="00EB02B7"/>
    <w:rsid w:val="00ED1C42"/>
    <w:rsid w:val="00F03006"/>
    <w:rsid w:val="00F30E3C"/>
    <w:rsid w:val="00F55F82"/>
    <w:rsid w:val="00F6477D"/>
    <w:rsid w:val="00F650F4"/>
    <w:rsid w:val="064C7B75"/>
    <w:rsid w:val="06DE4CC1"/>
    <w:rsid w:val="076D63C3"/>
    <w:rsid w:val="09AECB6A"/>
    <w:rsid w:val="0C60843B"/>
    <w:rsid w:val="0D21E87D"/>
    <w:rsid w:val="0ECC8AF9"/>
    <w:rsid w:val="114D5468"/>
    <w:rsid w:val="215C7BA3"/>
    <w:rsid w:val="2543E940"/>
    <w:rsid w:val="25C42394"/>
    <w:rsid w:val="25D4256F"/>
    <w:rsid w:val="2E53DE4D"/>
    <w:rsid w:val="30D6B822"/>
    <w:rsid w:val="37C8E7C2"/>
    <w:rsid w:val="3AE4F8E7"/>
    <w:rsid w:val="3D2215B4"/>
    <w:rsid w:val="43E81B0C"/>
    <w:rsid w:val="458654AF"/>
    <w:rsid w:val="462938F4"/>
    <w:rsid w:val="4AA7A355"/>
    <w:rsid w:val="5361BD0A"/>
    <w:rsid w:val="54975C2B"/>
    <w:rsid w:val="5A2AF420"/>
    <w:rsid w:val="5B06FE32"/>
    <w:rsid w:val="5BB846AE"/>
    <w:rsid w:val="5D22E1A0"/>
    <w:rsid w:val="5E12A6A8"/>
    <w:rsid w:val="5F95E6CF"/>
    <w:rsid w:val="659263C4"/>
    <w:rsid w:val="66E7CEFA"/>
    <w:rsid w:val="793E83E2"/>
    <w:rsid w:val="7A7B397A"/>
    <w:rsid w:val="7AB56F3A"/>
    <w:rsid w:val="7ECF9A60"/>
    <w:rsid w:val="7F62A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D9EF9"/>
  <w15:docId w15:val="{B7749C4E-296B-4425-BACB-A835B8B1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CA6"/>
    <w:pPr>
      <w:widowControl w:val="0"/>
      <w:spacing w:after="200" w:line="276" w:lineRule="auto"/>
    </w:pPr>
    <w:rPr>
      <w:rFonts w:asciiTheme="minorHAnsi" w:hAnsiTheme="minorHAnsi"/>
      <w:sz w:val="22"/>
    </w:rPr>
  </w:style>
  <w:style w:type="paragraph" w:styleId="Heading1">
    <w:name w:val="heading 1"/>
    <w:basedOn w:val="Normal"/>
    <w:next w:val="Normal"/>
    <w:link w:val="Heading1Char"/>
    <w:qFormat/>
    <w:rsid w:val="00A40CA6"/>
    <w:pPr>
      <w:keepNext/>
      <w:widowControl/>
      <w:spacing w:after="0" w:line="240" w:lineRule="auto"/>
      <w:outlineLvl w:val="0"/>
    </w:pPr>
    <w:rPr>
      <w:rFonts w:ascii="Times New Roman" w:eastAsia="Times New Roman" w:hAnsi="Times New Roman" w:cs="Times New Roman"/>
      <w:sz w:val="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0CA6"/>
    <w:rPr>
      <w:rFonts w:eastAsia="Times New Roman" w:cs="Times New Roman"/>
      <w:sz w:val="52"/>
      <w:szCs w:val="20"/>
    </w:rPr>
  </w:style>
  <w:style w:type="paragraph" w:styleId="BodyTextIndent">
    <w:name w:val="Body Text Indent"/>
    <w:basedOn w:val="Normal"/>
    <w:link w:val="BodyTextIndentChar"/>
    <w:semiHidden/>
    <w:rsid w:val="00A40CA6"/>
    <w:pPr>
      <w:widowControl/>
      <w:spacing w:after="0" w:line="240" w:lineRule="auto"/>
      <w:ind w:left="720" w:hanging="72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A40CA6"/>
    <w:rPr>
      <w:rFonts w:ascii="Arial" w:eastAsia="Times New Roman" w:hAnsi="Arial" w:cs="Times New Roman"/>
      <w:sz w:val="24"/>
      <w:szCs w:val="20"/>
    </w:rPr>
  </w:style>
  <w:style w:type="paragraph" w:styleId="ListParagraph">
    <w:name w:val="List Paragraph"/>
    <w:basedOn w:val="Normal"/>
    <w:uiPriority w:val="34"/>
    <w:qFormat/>
    <w:rsid w:val="00A40CA6"/>
    <w:pPr>
      <w:ind w:left="720"/>
      <w:contextualSpacing/>
    </w:pPr>
  </w:style>
  <w:style w:type="paragraph" w:styleId="BodyText">
    <w:name w:val="Body Text"/>
    <w:basedOn w:val="Normal"/>
    <w:link w:val="BodyTextChar"/>
    <w:uiPriority w:val="99"/>
    <w:semiHidden/>
    <w:unhideWhenUsed/>
    <w:rsid w:val="00A40CA6"/>
    <w:pPr>
      <w:spacing w:after="120"/>
    </w:pPr>
  </w:style>
  <w:style w:type="character" w:customStyle="1" w:styleId="BodyTextChar">
    <w:name w:val="Body Text Char"/>
    <w:basedOn w:val="DefaultParagraphFont"/>
    <w:link w:val="BodyText"/>
    <w:uiPriority w:val="99"/>
    <w:semiHidden/>
    <w:rsid w:val="00A40CA6"/>
    <w:rPr>
      <w:rFonts w:asciiTheme="minorHAnsi" w:hAnsiTheme="minorHAnsi"/>
      <w:sz w:val="22"/>
    </w:rPr>
  </w:style>
  <w:style w:type="paragraph" w:styleId="Title">
    <w:name w:val="Title"/>
    <w:basedOn w:val="Normal"/>
    <w:link w:val="TitleChar"/>
    <w:qFormat/>
    <w:rsid w:val="00A40CA6"/>
    <w:pPr>
      <w:widowControl/>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A40CA6"/>
    <w:rPr>
      <w:rFonts w:eastAsia="Times New Roman" w:cs="Times New Roman"/>
      <w:b/>
      <w:bCs/>
      <w:sz w:val="28"/>
      <w:szCs w:val="24"/>
    </w:rPr>
  </w:style>
  <w:style w:type="table" w:styleId="TableGrid">
    <w:name w:val="Table Grid"/>
    <w:basedOn w:val="TableNormal"/>
    <w:uiPriority w:val="59"/>
    <w:rsid w:val="00A40CA6"/>
    <w:pPr>
      <w:widowControl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0CA6"/>
    <w:rPr>
      <w:color w:val="0563C1" w:themeColor="hyperlink"/>
      <w:u w:val="single"/>
    </w:rPr>
  </w:style>
  <w:style w:type="paragraph" w:styleId="Header">
    <w:name w:val="header"/>
    <w:basedOn w:val="Normal"/>
    <w:link w:val="HeaderChar"/>
    <w:uiPriority w:val="99"/>
    <w:unhideWhenUsed/>
    <w:rsid w:val="00892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89B"/>
    <w:rPr>
      <w:rFonts w:asciiTheme="minorHAnsi" w:hAnsiTheme="minorHAnsi"/>
      <w:sz w:val="22"/>
    </w:rPr>
  </w:style>
  <w:style w:type="paragraph" w:styleId="Footer">
    <w:name w:val="footer"/>
    <w:basedOn w:val="Normal"/>
    <w:link w:val="FooterChar"/>
    <w:uiPriority w:val="99"/>
    <w:unhideWhenUsed/>
    <w:rsid w:val="00892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89B"/>
    <w:rPr>
      <w:rFonts w:asciiTheme="minorHAnsi" w:hAnsiTheme="minorHAnsi"/>
      <w:sz w:val="22"/>
    </w:rPr>
  </w:style>
  <w:style w:type="paragraph" w:styleId="BalloonText">
    <w:name w:val="Balloon Text"/>
    <w:basedOn w:val="Normal"/>
    <w:link w:val="BalloonTextChar"/>
    <w:uiPriority w:val="99"/>
    <w:semiHidden/>
    <w:unhideWhenUsed/>
    <w:rsid w:val="00892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89B"/>
    <w:rPr>
      <w:rFonts w:ascii="Segoe UI" w:hAnsi="Segoe UI" w:cs="Segoe UI"/>
      <w:sz w:val="18"/>
      <w:szCs w:val="18"/>
    </w:rPr>
  </w:style>
  <w:style w:type="character" w:customStyle="1" w:styleId="vsDraft">
    <w:name w:val="vsDraft"/>
    <w:basedOn w:val="DefaultParagraphFont"/>
    <w:rsid w:val="0089289B"/>
    <w:rPr>
      <w:b/>
      <w:noProof/>
      <w:sz w:val="20"/>
      <w:szCs w:val="20"/>
    </w:rPr>
  </w:style>
  <w:style w:type="paragraph" w:customStyle="1" w:styleId="PartnerList">
    <w:name w:val="PartnerList"/>
    <w:basedOn w:val="Normal"/>
    <w:link w:val="PartnerListChar"/>
    <w:rsid w:val="0089289B"/>
    <w:pPr>
      <w:spacing w:after="0" w:line="240" w:lineRule="auto"/>
      <w:jc w:val="right"/>
    </w:pPr>
    <w:rPr>
      <w:rFonts w:ascii="Tahoma" w:hAnsi="Tahoma"/>
      <w:b/>
      <w:color w:val="404040"/>
      <w:sz w:val="8"/>
      <w:szCs w:val="20"/>
    </w:rPr>
  </w:style>
  <w:style w:type="character" w:customStyle="1" w:styleId="PartnerListChar">
    <w:name w:val="PartnerList Char"/>
    <w:basedOn w:val="DefaultParagraphFont"/>
    <w:link w:val="PartnerList"/>
    <w:rsid w:val="0089289B"/>
    <w:rPr>
      <w:rFonts w:ascii="Tahoma" w:hAnsi="Tahoma"/>
      <w:b/>
      <w:color w:val="404040"/>
      <w:sz w:val="8"/>
      <w:szCs w:val="20"/>
    </w:rPr>
  </w:style>
  <w:style w:type="character" w:customStyle="1" w:styleId="HeaderFooterOfficeInfo">
    <w:name w:val="HeaderFooterOfficeInfo"/>
    <w:basedOn w:val="DefaultParagraphFont"/>
    <w:rsid w:val="0089289B"/>
    <w:rPr>
      <w:rFonts w:ascii="Century Schoolbook" w:hAnsi="Century Schoolbook"/>
      <w:b/>
      <w:noProof/>
      <w:vanish w:val="0"/>
      <w:color w:val="auto"/>
      <w:sz w:val="16"/>
      <w:szCs w:val="20"/>
    </w:rPr>
  </w:style>
  <w:style w:type="paragraph" w:customStyle="1" w:styleId="vsLastFooter">
    <w:name w:val="vsLastFooter"/>
    <w:basedOn w:val="Normal"/>
    <w:next w:val="Normal"/>
    <w:rsid w:val="0089289B"/>
    <w:pPr>
      <w:spacing w:after="240" w:line="200" w:lineRule="exact"/>
    </w:pPr>
    <w:rPr>
      <w:rFonts w:ascii="Arial" w:hAnsi="Arial" w:cs="Arial"/>
      <w:b/>
      <w:noProof/>
      <w:color w:val="FF0000"/>
      <w:sz w:val="14"/>
      <w:szCs w:val="20"/>
    </w:rPr>
  </w:style>
  <w:style w:type="paragraph" w:styleId="NoSpacing">
    <w:name w:val="No Spacing"/>
    <w:uiPriority w:val="1"/>
    <w:qFormat/>
    <w:rsid w:val="000768B0"/>
    <w:pPr>
      <w:widowControl w:val="0"/>
      <w:spacing w:after="0" w:line="240" w:lineRule="auto"/>
    </w:pPr>
    <w:rPr>
      <w:rFonts w:asciiTheme="minorHAnsi" w:hAnsiTheme="minorHAnsi"/>
      <w:sz w:val="22"/>
    </w:rPr>
  </w:style>
  <w:style w:type="character" w:customStyle="1" w:styleId="normaltextrun">
    <w:name w:val="normaltextrun"/>
    <w:basedOn w:val="DefaultParagraphFont"/>
    <w:rsid w:val="00953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tel:614-728-255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tel:1-800-282-918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614-466-7264" TargetMode="External"/><Relationship Id="rId5" Type="http://schemas.openxmlformats.org/officeDocument/2006/relationships/styles" Target="styles.xml"/><Relationship Id="rId15" Type="http://schemas.openxmlformats.org/officeDocument/2006/relationships/hyperlink" Target="tel:614-644-1888"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1-800-858-3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785935-a029-4c2b-8986-4c9c34d1f7c3">
  <we:reference id="WA104124372"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A03F1C9F26CC408D06CA7CF5C5D26B" ma:contentTypeVersion="21" ma:contentTypeDescription="Create a new document." ma:contentTypeScope="" ma:versionID="e77df7368de73b06ea67fb421060308a">
  <xsd:schema xmlns:xsd="http://www.w3.org/2001/XMLSchema" xmlns:xs="http://www.w3.org/2001/XMLSchema" xmlns:p="http://schemas.microsoft.com/office/2006/metadata/properties" xmlns:ns2="196d5db6-7800-4e76-bdac-7c35ec0d0ec8" xmlns:ns3="5ca64e4e-7289-41f8-8b44-9b0bfd1f80f1" targetNamespace="http://schemas.microsoft.com/office/2006/metadata/properties" ma:root="true" ma:fieldsID="8101b6076e138c05f841ceb69dafd8b4" ns2:_="" ns3:_="">
    <xsd:import namespace="196d5db6-7800-4e76-bdac-7c35ec0d0ec8"/>
    <xsd:import namespace="5ca64e4e-7289-41f8-8b44-9b0bfd1f80f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GaryBoyd"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d5db6-7800-4e76-bdac-7c35ec0d0ec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2" nillable="true" ma:displayName="Taxonomy Catch All Column" ma:hidden="true" ma:list="{902514f6-6182-4111-8d68-1fce69359b0b}" ma:internalName="TaxCatchAll" ma:showField="CatchAllData" ma:web="196d5db6-7800-4e76-bdac-7c35ec0d0e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a64e4e-7289-41f8-8b44-9b0bfd1f80f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96e117-3115-47dc-96c8-33dfff79d82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GaryBoyd" ma:index="24" nillable="true" ma:displayName="Gary Boyd" ma:format="Thumbnail" ma:internalName="GaryBoyd">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aryBoyd xmlns="5ca64e4e-7289-41f8-8b44-9b0bfd1f80f1" xsi:nil="true"/>
    <TaxCatchAll xmlns="196d5db6-7800-4e76-bdac-7c35ec0d0ec8" xsi:nil="true"/>
    <lcf76f155ced4ddcb4097134ff3c332f xmlns="5ca64e4e-7289-41f8-8b44-9b0bfd1f80f1">
      <Terms xmlns="http://schemas.microsoft.com/office/infopath/2007/PartnerControls"/>
    </lcf76f155ced4ddcb4097134ff3c332f>
    <SharedWithUsers xmlns="196d5db6-7800-4e76-bdac-7c35ec0d0ec8">
      <UserInfo>
        <DisplayName/>
        <AccountId xsi:nil="true"/>
        <AccountType/>
      </UserInfo>
    </SharedWithUsers>
  </documentManagement>
</p:properties>
</file>

<file path=customXml/itemProps1.xml><?xml version="1.0" encoding="utf-8"?>
<ds:datastoreItem xmlns:ds="http://schemas.openxmlformats.org/officeDocument/2006/customXml" ds:itemID="{6969259C-41B4-456C-A155-67538D2E98D6}">
  <ds:schemaRefs>
    <ds:schemaRef ds:uri="http://schemas.microsoft.com/sharepoint/v3/contenttype/forms"/>
  </ds:schemaRefs>
</ds:datastoreItem>
</file>

<file path=customXml/itemProps2.xml><?xml version="1.0" encoding="utf-8"?>
<ds:datastoreItem xmlns:ds="http://schemas.openxmlformats.org/officeDocument/2006/customXml" ds:itemID="{EEF171DF-8606-4FB1-91CF-3CA6CFCD3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d5db6-7800-4e76-bdac-7c35ec0d0ec8"/>
    <ds:schemaRef ds:uri="5ca64e4e-7289-41f8-8b44-9b0bfd1f8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6F6053-F208-48CA-881C-E9FAED2C32CE}">
  <ds:schemaRefs>
    <ds:schemaRef ds:uri="http://schemas.microsoft.com/office/2006/metadata/properties"/>
    <ds:schemaRef ds:uri="http://schemas.microsoft.com/office/infopath/2007/PartnerControls"/>
    <ds:schemaRef ds:uri="5ca64e4e-7289-41f8-8b44-9b0bfd1f80f1"/>
    <ds:schemaRef ds:uri="196d5db6-7800-4e76-bdac-7c35ec0d0ec8"/>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Jimi Pirk</cp:lastModifiedBy>
  <cp:revision>66</cp:revision>
  <cp:lastPrinted>2024-01-01T15:17:00Z</cp:lastPrinted>
  <dcterms:created xsi:type="dcterms:W3CDTF">2019-11-13T19:10:00Z</dcterms:created>
  <dcterms:modified xsi:type="dcterms:W3CDTF">2026-10-15T15:36:00Z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0x010100CEA03F1C9F26CC408D06CA7CF5C5D26B</vt:lpwstr>
  </property>
  <property fmtid="{D5CDD505-2E9C-101B-9397-08002B2CF9AE}" pid="3" name="Order">
    <vt:r8>2279300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