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746B" w14:textId="6D7596F5" w:rsidR="00AB4EB5" w:rsidRDefault="00516FA6" w:rsidP="00D65445">
      <w:pPr>
        <w:pStyle w:val="SectionWrapper"/>
        <w:spacing w:line="240" w:lineRule="auto"/>
        <w:sectPr w:rsidR="00AB4EB5" w:rsidSect="00651735">
          <w:headerReference w:type="default" r:id="rId8"/>
          <w:headerReference w:type="first" r:id="rId9"/>
          <w:footerReference w:type="first" r:id="rId10"/>
          <w:type w:val="continuous"/>
          <w:pgSz w:w="12240" w:h="15840" w:code="9"/>
          <w:pgMar w:top="1440" w:right="1181" w:bottom="720" w:left="850" w:header="720" w:footer="720" w:gutter="0"/>
          <w:cols w:space="720"/>
          <w:titlePg/>
          <w:docGrid w:linePitch="299"/>
        </w:sectPr>
      </w:pPr>
      <w:r>
        <w:t xml:space="preserve"> </w:t>
      </w:r>
      <w:sdt>
        <w:sdtPr>
          <w:tag w:val="ProtectedSection"/>
          <w:id w:val="-1040897241"/>
          <w:lock w:val="sdtContentLocked"/>
          <w:placeholder>
            <w:docPart w:val="738B3B42B9504121A0B5938244ABE78B"/>
          </w:placeholder>
          <w:showingPlcHdr/>
          <w15:appearance w15:val="hidden"/>
        </w:sdtPr>
        <w:sdtEndPr/>
        <w:sdtContent>
          <w:r w:rsidR="00B94D67">
            <w:t xml:space="preserve"> </w:t>
          </w:r>
        </w:sdtContent>
      </w:sdt>
    </w:p>
    <w:p w14:paraId="3DF5F57C" w14:textId="7F1A496F" w:rsidR="003720BB" w:rsidRDefault="00BA07BE" w:rsidP="00D65445">
      <w:pPr>
        <w:spacing w:after="0" w:line="240" w:lineRule="auto"/>
        <w:rPr>
          <w:b/>
          <w:sz w:val="56"/>
        </w:rPr>
      </w:pPr>
      <w:bookmarkStart w:id="1" w:name="DocumentTitle"/>
      <w:r>
        <w:rPr>
          <w:b/>
          <w:sz w:val="56"/>
        </w:rPr>
        <w:t>T</w:t>
      </w:r>
      <w:r w:rsidR="0088132D" w:rsidRPr="0088132D">
        <w:rPr>
          <w:b/>
          <w:sz w:val="56"/>
        </w:rPr>
        <w:t>emplate for H</w:t>
      </w:r>
      <w:r w:rsidR="00C53696">
        <w:rPr>
          <w:b/>
          <w:sz w:val="56"/>
        </w:rPr>
        <w:t xml:space="preserve">ealth Care </w:t>
      </w:r>
      <w:r w:rsidR="0088132D" w:rsidRPr="0088132D">
        <w:rPr>
          <w:b/>
          <w:sz w:val="56"/>
        </w:rPr>
        <w:t>Q</w:t>
      </w:r>
      <w:r w:rsidR="00C53696">
        <w:rPr>
          <w:b/>
          <w:sz w:val="56"/>
        </w:rPr>
        <w:t xml:space="preserve">uality </w:t>
      </w:r>
      <w:r w:rsidR="0088132D" w:rsidRPr="0088132D">
        <w:rPr>
          <w:b/>
          <w:sz w:val="56"/>
        </w:rPr>
        <w:t>U</w:t>
      </w:r>
      <w:r w:rsidR="00C53696">
        <w:rPr>
          <w:b/>
          <w:sz w:val="56"/>
        </w:rPr>
        <w:t>nit</w:t>
      </w:r>
      <w:r w:rsidR="0088132D" w:rsidRPr="0088132D">
        <w:rPr>
          <w:b/>
          <w:sz w:val="56"/>
        </w:rPr>
        <w:t xml:space="preserve"> </w:t>
      </w:r>
    </w:p>
    <w:p w14:paraId="5875CA14" w14:textId="70CB2FCE" w:rsidR="00BA07BE" w:rsidRDefault="0088132D" w:rsidP="00D65445">
      <w:pPr>
        <w:spacing w:after="0" w:line="240" w:lineRule="auto"/>
        <w:rPr>
          <w:b/>
          <w:sz w:val="56"/>
        </w:rPr>
      </w:pPr>
      <w:r w:rsidRPr="0088132D">
        <w:rPr>
          <w:b/>
          <w:sz w:val="56"/>
        </w:rPr>
        <w:t>Scope of Work and Payment Structure</w:t>
      </w:r>
    </w:p>
    <w:p w14:paraId="14E94B8F" w14:textId="1621EC57" w:rsidR="00E84811" w:rsidRPr="00D30D34" w:rsidRDefault="00600592" w:rsidP="00E84811">
      <w:pPr>
        <w:rPr>
          <w:b/>
          <w:bCs/>
        </w:rPr>
      </w:pPr>
      <w:r>
        <w:rPr>
          <w:b/>
          <w:bCs/>
        </w:rPr>
        <w:t>DATE</w:t>
      </w:r>
    </w:p>
    <w:p w14:paraId="55045A81" w14:textId="4D175982" w:rsidR="00E84811" w:rsidRPr="00D30D34" w:rsidRDefault="00E84811" w:rsidP="00E84811">
      <w:pPr>
        <w:pStyle w:val="Heading1"/>
      </w:pPr>
      <w:r>
        <w:t xml:space="preserve">I. </w:t>
      </w:r>
      <w:r w:rsidRPr="00D30D34">
        <w:t>Purpose</w:t>
      </w:r>
    </w:p>
    <w:p w14:paraId="2310F17D" w14:textId="071E59FE" w:rsidR="00E84811" w:rsidRPr="00D30D34" w:rsidRDefault="00E84811" w:rsidP="00E84811">
      <w:r w:rsidRPr="00D30D34">
        <w:t xml:space="preserve">As the </w:t>
      </w:r>
      <w:r w:rsidRPr="004B7784">
        <w:t xml:space="preserve">Health Care Quality Unit </w:t>
      </w:r>
      <w:r>
        <w:t>(</w:t>
      </w:r>
      <w:r w:rsidRPr="00D30D34">
        <w:t>HCQU</w:t>
      </w:r>
      <w:r>
        <w:t>)</w:t>
      </w:r>
      <w:r w:rsidRPr="00D30D34">
        <w:t xml:space="preserve"> for </w:t>
      </w:r>
      <w:r w:rsidRPr="00D30D34">
        <w:rPr>
          <w:highlight w:val="yellow"/>
        </w:rPr>
        <w:t>[Names of all counties for which the Contractor is serving as HCQU]</w:t>
      </w:r>
      <w:r w:rsidRPr="00D30D34">
        <w:t xml:space="preserve"> Counties, the Contractor shall provide leadership to the county intellectual disabilities and autism programs in collaboration with the </w:t>
      </w:r>
      <w:r w:rsidR="00C80244">
        <w:t xml:space="preserve">Pennsylvania </w:t>
      </w:r>
      <w:r w:rsidRPr="00D30D34">
        <w:t>Department</w:t>
      </w:r>
      <w:r>
        <w:t xml:space="preserve"> of Human Services</w:t>
      </w:r>
      <w:r w:rsidRPr="00D30D34">
        <w:t xml:space="preserve"> </w:t>
      </w:r>
      <w:r w:rsidR="00CD6418">
        <w:t xml:space="preserve">on how </w:t>
      </w:r>
      <w:r w:rsidRPr="00D30D34">
        <w:t xml:space="preserve">to </w:t>
      </w:r>
      <w:r w:rsidR="001456C3">
        <w:t xml:space="preserve">help </w:t>
      </w:r>
      <w:r w:rsidR="00E60BCA">
        <w:t xml:space="preserve">Medical Assistance-eligible </w:t>
      </w:r>
      <w:r w:rsidR="001456C3">
        <w:t xml:space="preserve">individuals with </w:t>
      </w:r>
      <w:r w:rsidR="00AD0EDC">
        <w:t>i</w:t>
      </w:r>
      <w:r w:rsidR="00F64960" w:rsidRPr="00F64960">
        <w:t xml:space="preserve">ntellectual </w:t>
      </w:r>
      <w:r w:rsidR="00AD0EDC">
        <w:t>d</w:t>
      </w:r>
      <w:r w:rsidR="00F64960" w:rsidRPr="00F64960">
        <w:t xml:space="preserve">isabilities and/or </w:t>
      </w:r>
      <w:r w:rsidR="00AD0EDC">
        <w:t>d</w:t>
      </w:r>
      <w:r w:rsidR="00F64960" w:rsidRPr="00F64960">
        <w:t xml:space="preserve">evelopmental </w:t>
      </w:r>
      <w:r w:rsidR="00AD0EDC">
        <w:t>d</w:t>
      </w:r>
      <w:r w:rsidR="00F64960" w:rsidRPr="00F64960">
        <w:t xml:space="preserve">isabilities (I/DD) or </w:t>
      </w:r>
      <w:r w:rsidR="00252A9B" w:rsidRPr="00252A9B">
        <w:t xml:space="preserve">autism </w:t>
      </w:r>
      <w:r w:rsidR="00E60BCA" w:rsidRPr="00D30D34">
        <w:t xml:space="preserve">served by </w:t>
      </w:r>
      <w:r w:rsidR="009D50F1">
        <w:t>the</w:t>
      </w:r>
      <w:r w:rsidR="00E60BCA" w:rsidRPr="00D30D34">
        <w:t xml:space="preserve"> </w:t>
      </w:r>
      <w:r w:rsidR="00266E9C">
        <w:t>c</w:t>
      </w:r>
      <w:r w:rsidR="00E60BCA" w:rsidRPr="00D30D34">
        <w:t>ounty program</w:t>
      </w:r>
      <w:r w:rsidR="00E60BCA">
        <w:t xml:space="preserve"> </w:t>
      </w:r>
      <w:r w:rsidR="007C5221">
        <w:t>reach</w:t>
      </w:r>
      <w:r w:rsidR="007C5221" w:rsidRPr="00D30D34">
        <w:t xml:space="preserve"> </w:t>
      </w:r>
      <w:r w:rsidRPr="00D30D34">
        <w:t>the highest achievable level of physical and behavioral health. The HCQU’s purpose is:</w:t>
      </w:r>
    </w:p>
    <w:p w14:paraId="5C0D0E18" w14:textId="75C90ADF" w:rsidR="00E84811" w:rsidRPr="00D30D34" w:rsidRDefault="00E84811" w:rsidP="00E84811">
      <w:pPr>
        <w:pStyle w:val="ListBullet"/>
      </w:pPr>
      <w:r w:rsidRPr="00D30D34">
        <w:t xml:space="preserve">To help </w:t>
      </w:r>
      <w:r w:rsidR="0096625A">
        <w:t xml:space="preserve">improve access to </w:t>
      </w:r>
      <w:r w:rsidRPr="00D30D34">
        <w:t xml:space="preserve">physical and </w:t>
      </w:r>
      <w:r w:rsidR="006A5484">
        <w:t>behavioral</w:t>
      </w:r>
      <w:r w:rsidR="006A5484" w:rsidRPr="00D30D34">
        <w:t xml:space="preserve"> </w:t>
      </w:r>
      <w:r w:rsidRPr="00D30D34">
        <w:t>healthcare</w:t>
      </w:r>
      <w:r w:rsidR="0096625A">
        <w:t xml:space="preserve"> for individuals</w:t>
      </w:r>
      <w:r w:rsidRPr="00D30D34">
        <w:t xml:space="preserve"> with </w:t>
      </w:r>
      <w:r w:rsidR="00D378CF">
        <w:t>I/DD</w:t>
      </w:r>
      <w:r w:rsidR="005309C6">
        <w:t xml:space="preserve"> </w:t>
      </w:r>
      <w:r w:rsidRPr="00D30D34">
        <w:t xml:space="preserve">or autism particularly within the services and settings providing </w:t>
      </w:r>
      <w:r>
        <w:t>Office of Developmental Programs (</w:t>
      </w:r>
      <w:proofErr w:type="gramStart"/>
      <w:r w:rsidRPr="00D30D34">
        <w:t>ODP</w:t>
      </w:r>
      <w:r>
        <w:t>)</w:t>
      </w:r>
      <w:r w:rsidRPr="00D30D34">
        <w:noBreakHyphen/>
      </w:r>
      <w:proofErr w:type="gramEnd"/>
      <w:r w:rsidRPr="00D30D34">
        <w:t>funded services.</w:t>
      </w:r>
    </w:p>
    <w:p w14:paraId="7BE285B5" w14:textId="5328CFEA" w:rsidR="00E84811" w:rsidRPr="00D30D34" w:rsidRDefault="00E84811" w:rsidP="00E84811">
      <w:pPr>
        <w:pStyle w:val="ListBullet"/>
      </w:pPr>
      <w:r w:rsidRPr="00D30D34">
        <w:t xml:space="preserve">To assist providers, supports coordinators, managed care </w:t>
      </w:r>
      <w:r w:rsidR="005430FC">
        <w:t>organizations</w:t>
      </w:r>
      <w:r w:rsidRPr="00D30D34">
        <w:t xml:space="preserve">, and other stakeholders to understand and address the unique needs of </w:t>
      </w:r>
      <w:r w:rsidR="007A09C1">
        <w:t>individuals</w:t>
      </w:r>
      <w:r w:rsidR="007A09C1" w:rsidRPr="00D30D34">
        <w:t xml:space="preserve"> </w:t>
      </w:r>
      <w:r w:rsidRPr="00D30D34">
        <w:t xml:space="preserve">with </w:t>
      </w:r>
      <w:r w:rsidR="005309C6">
        <w:t xml:space="preserve">I/DD </w:t>
      </w:r>
      <w:r w:rsidRPr="00D30D34">
        <w:t>or autism.</w:t>
      </w:r>
    </w:p>
    <w:p w14:paraId="3C306C89" w14:textId="77777777" w:rsidR="00E84811" w:rsidRPr="00D30D34" w:rsidRDefault="00E84811" w:rsidP="00E84811">
      <w:pPr>
        <w:pStyle w:val="ListBullet"/>
      </w:pPr>
      <w:r w:rsidRPr="00D30D34">
        <w:t xml:space="preserve">To help </w:t>
      </w:r>
      <w:proofErr w:type="gramStart"/>
      <w:r w:rsidRPr="00D30D34">
        <w:t>assure</w:t>
      </w:r>
      <w:proofErr w:type="gramEnd"/>
      <w:r w:rsidRPr="00D30D34">
        <w:t xml:space="preserve"> that the individuals served by each county are as healthy as possible, so that </w:t>
      </w:r>
      <w:proofErr w:type="gramStart"/>
      <w:r w:rsidRPr="00D30D34">
        <w:t>each individual</w:t>
      </w:r>
      <w:proofErr w:type="gramEnd"/>
      <w:r w:rsidRPr="00D30D34">
        <w:t xml:space="preserve"> can fully participate in community life. </w:t>
      </w:r>
    </w:p>
    <w:p w14:paraId="28C0A04F" w14:textId="77777777" w:rsidR="00E84811" w:rsidRPr="00D30D34" w:rsidRDefault="00E84811" w:rsidP="00E84811">
      <w:pPr>
        <w:pStyle w:val="Heading1"/>
      </w:pPr>
      <w:r>
        <w:t xml:space="preserve">II. </w:t>
      </w:r>
      <w:r w:rsidRPr="00D30D34">
        <w:t>Scope</w:t>
      </w:r>
    </w:p>
    <w:p w14:paraId="13949819" w14:textId="77777777" w:rsidR="00823FDB" w:rsidRDefault="00E84811" w:rsidP="00E84811">
      <w:r w:rsidRPr="00D46C73" w:rsidDel="00A61891">
        <w:t xml:space="preserve">This contract between the Lead Administrative Entity (AE) and the Contractor details specific </w:t>
      </w:r>
      <w:r w:rsidR="00983811" w:rsidRPr="00D46C73" w:rsidDel="00A61891">
        <w:t xml:space="preserve">requirements </w:t>
      </w:r>
      <w:r w:rsidRPr="00D46C73" w:rsidDel="00A61891">
        <w:t xml:space="preserve">the Contractor </w:t>
      </w:r>
      <w:r w:rsidR="00192B1C" w:rsidRPr="00D46C73">
        <w:t xml:space="preserve">must </w:t>
      </w:r>
      <w:r w:rsidR="00983811" w:rsidRPr="00D46C73" w:rsidDel="00A61891">
        <w:t>meet during</w:t>
      </w:r>
      <w:r w:rsidRPr="00D46C73" w:rsidDel="00A61891">
        <w:t xml:space="preserve"> the contract term and outlines the specific </w:t>
      </w:r>
      <w:r w:rsidR="000C7715" w:rsidRPr="00D46C73" w:rsidDel="00A61891">
        <w:t xml:space="preserve">triggers </w:t>
      </w:r>
      <w:r w:rsidR="00D74482" w:rsidRPr="00D46C73">
        <w:t xml:space="preserve">that must be met </w:t>
      </w:r>
      <w:r w:rsidR="00983811" w:rsidRPr="00D46C73" w:rsidDel="00A61891">
        <w:t xml:space="preserve">for </w:t>
      </w:r>
      <w:r w:rsidR="000C7715" w:rsidRPr="00D46C73" w:rsidDel="00A61891">
        <w:t>release of payments</w:t>
      </w:r>
      <w:r w:rsidR="00983811" w:rsidRPr="00D46C73" w:rsidDel="00A61891">
        <w:t xml:space="preserve"> </w:t>
      </w:r>
      <w:r w:rsidR="0077092A" w:rsidRPr="00D46C73">
        <w:t>to</w:t>
      </w:r>
      <w:r w:rsidR="0077092A" w:rsidRPr="00D46C73" w:rsidDel="00A61891">
        <w:t xml:space="preserve"> </w:t>
      </w:r>
      <w:r w:rsidRPr="00D46C73" w:rsidDel="00A61891">
        <w:t xml:space="preserve">the Contractor </w:t>
      </w:r>
      <w:r w:rsidR="00983811" w:rsidRPr="00D46C73" w:rsidDel="00A61891">
        <w:t>throughout the contract term</w:t>
      </w:r>
      <w:r w:rsidRPr="00D46C73" w:rsidDel="00A61891">
        <w:t xml:space="preserve">. </w:t>
      </w:r>
      <w:r w:rsidRPr="00D46C73">
        <w:t xml:space="preserve">There will be no </w:t>
      </w:r>
      <w:r w:rsidR="00DD1418">
        <w:t>payment</w:t>
      </w:r>
      <w:r w:rsidR="00DD1418" w:rsidRPr="00D46C73">
        <w:t xml:space="preserve"> </w:t>
      </w:r>
      <w:r w:rsidR="00BE1723" w:rsidRPr="00D46C73">
        <w:t>under this contract</w:t>
      </w:r>
      <w:r w:rsidRPr="00D46C73">
        <w:t xml:space="preserve"> for work outside of the core contractual responsibilities outlined in Section III. Responsibilities of the HCQU. </w:t>
      </w:r>
    </w:p>
    <w:p w14:paraId="00D2B6B1" w14:textId="1CC57212" w:rsidR="00E84811" w:rsidRPr="00D30D34" w:rsidRDefault="00E84811" w:rsidP="00E84811">
      <w:r w:rsidRPr="004D3501">
        <w:t xml:space="preserve">The contract term is </w:t>
      </w:r>
      <w:r w:rsidR="00A51CE7">
        <w:t>for [</w:t>
      </w:r>
      <w:r w:rsidRPr="00A51CE7">
        <w:rPr>
          <w:highlight w:val="yellow"/>
        </w:rPr>
        <w:t>State Fiscal Year</w:t>
      </w:r>
      <w:r w:rsidR="00A51CE7">
        <w:t>]</w:t>
      </w:r>
      <w:r w:rsidRPr="004D3501">
        <w:t>.</w:t>
      </w:r>
    </w:p>
    <w:p w14:paraId="2EB75C6C" w14:textId="4F5F7117" w:rsidR="00E84811" w:rsidRPr="00D30D34" w:rsidRDefault="00E84811" w:rsidP="008445C9">
      <w:pPr>
        <w:pStyle w:val="Heading1"/>
        <w:keepNext w:val="0"/>
      </w:pPr>
      <w:bookmarkStart w:id="2" w:name="_Hlk184200936"/>
      <w:r>
        <w:t xml:space="preserve">III. </w:t>
      </w:r>
      <w:r w:rsidRPr="00D30D34">
        <w:t>Responsibilities of the HCQU</w:t>
      </w:r>
    </w:p>
    <w:p w14:paraId="4B6176F3" w14:textId="0BAEAE37" w:rsidR="00E84811" w:rsidRPr="00D30D34" w:rsidRDefault="00E84811" w:rsidP="00BC5535">
      <w:r w:rsidRPr="00D30D34">
        <w:t xml:space="preserve">In its role as the HCQU for </w:t>
      </w:r>
      <w:r w:rsidRPr="00D30D34">
        <w:rPr>
          <w:highlight w:val="yellow"/>
        </w:rPr>
        <w:t>[Names of all counties for which the Contractor is serving as HCQU]</w:t>
      </w:r>
      <w:r w:rsidRPr="00D30D34">
        <w:t xml:space="preserve"> Counties, the Contractor must comply with the obligations outlined in this contract between the Contractor and the Lead AE and in ODP Bulletin #00–18–03, or its successor, on HCQU </w:t>
      </w:r>
      <w:r w:rsidR="000B739A">
        <w:t>o</w:t>
      </w:r>
      <w:r w:rsidRPr="00D30D34">
        <w:t>perations. The Contractor shall be responsible for the following activities, as further defined herein:</w:t>
      </w:r>
    </w:p>
    <w:p w14:paraId="751D13D7" w14:textId="3D8DAAEB" w:rsidR="00E84811" w:rsidRPr="00D30D34" w:rsidRDefault="00E84811" w:rsidP="00E84811">
      <w:pPr>
        <w:pStyle w:val="ListNumber"/>
      </w:pPr>
      <w:r w:rsidRPr="00D30D34">
        <w:t>Assessment of Individual and Community Needs</w:t>
      </w:r>
    </w:p>
    <w:p w14:paraId="778F133E" w14:textId="77777777" w:rsidR="00E84811" w:rsidRDefault="00E84811" w:rsidP="00E84811">
      <w:pPr>
        <w:pStyle w:val="ListNumber"/>
      </w:pPr>
      <w:r w:rsidRPr="00D30D34">
        <w:t>Training</w:t>
      </w:r>
    </w:p>
    <w:p w14:paraId="2D3DE57C" w14:textId="77777777" w:rsidR="00C80244" w:rsidRPr="00C80244" w:rsidRDefault="00C80244" w:rsidP="00C80244">
      <w:pPr>
        <w:pStyle w:val="ListNumber2"/>
      </w:pPr>
      <w:r w:rsidRPr="00C80244">
        <w:t>Developing and Providing Training</w:t>
      </w:r>
    </w:p>
    <w:p w14:paraId="33F60BAD" w14:textId="77777777" w:rsidR="00C80244" w:rsidRDefault="00C80244" w:rsidP="00C80244">
      <w:pPr>
        <w:pStyle w:val="ListNumber2"/>
      </w:pPr>
      <w:r w:rsidRPr="00C80244">
        <w:t>Evaluation</w:t>
      </w:r>
    </w:p>
    <w:p w14:paraId="4AA9156C" w14:textId="77777777" w:rsidR="00651735" w:rsidRPr="00C80244" w:rsidRDefault="00651735" w:rsidP="00651735">
      <w:pPr>
        <w:pStyle w:val="ListNumber2"/>
        <w:numPr>
          <w:ilvl w:val="0"/>
          <w:numId w:val="0"/>
        </w:numPr>
        <w:ind w:left="720"/>
      </w:pPr>
    </w:p>
    <w:p w14:paraId="7A5BDBA9" w14:textId="426D8D17" w:rsidR="00C80244" w:rsidRDefault="00C80244" w:rsidP="00C80244">
      <w:pPr>
        <w:pStyle w:val="ListNumber2"/>
      </w:pPr>
      <w:r>
        <w:lastRenderedPageBreak/>
        <w:t>Record Keeping</w:t>
      </w:r>
    </w:p>
    <w:p w14:paraId="58371701" w14:textId="77777777" w:rsidR="00C80244" w:rsidRPr="00C80244" w:rsidRDefault="00C80244" w:rsidP="00C80244">
      <w:pPr>
        <w:pStyle w:val="ListNumber2"/>
      </w:pPr>
      <w:r w:rsidRPr="00C80244">
        <w:t>Monthly Reporting on Trainings</w:t>
      </w:r>
    </w:p>
    <w:p w14:paraId="46E22058" w14:textId="77777777" w:rsidR="00E84811" w:rsidRPr="00D30D34" w:rsidRDefault="00E84811" w:rsidP="00E84811">
      <w:pPr>
        <w:pStyle w:val="ListNumber"/>
      </w:pPr>
      <w:r w:rsidRPr="00D30D34">
        <w:t>Technical Assistance</w:t>
      </w:r>
    </w:p>
    <w:p w14:paraId="15671F4A" w14:textId="77777777" w:rsidR="008445C9" w:rsidRDefault="00E84811" w:rsidP="008445C9">
      <w:pPr>
        <w:pStyle w:val="ListNumber2"/>
      </w:pPr>
      <w:r w:rsidRPr="00D30D34">
        <w:t>Individually</w:t>
      </w:r>
      <w:r w:rsidRPr="00D30D34">
        <w:noBreakHyphen/>
        <w:t>Tailored Technical Assistance</w:t>
      </w:r>
    </w:p>
    <w:p w14:paraId="626DDC96" w14:textId="77777777" w:rsidR="008445C9" w:rsidRDefault="00E84811" w:rsidP="008445C9">
      <w:pPr>
        <w:pStyle w:val="ListNumber2"/>
      </w:pPr>
      <w:r w:rsidRPr="00D30D34">
        <w:t>Topic-Specific Technical Assistance</w:t>
      </w:r>
    </w:p>
    <w:p w14:paraId="14DD3F3C" w14:textId="08F96394" w:rsidR="00E84811" w:rsidRPr="006F5936" w:rsidRDefault="00E84811" w:rsidP="008445C9">
      <w:pPr>
        <w:pStyle w:val="ListNumber2"/>
      </w:pPr>
      <w:r w:rsidRPr="006F5936">
        <w:t>Monthly Reporting on Technical Assistance</w:t>
      </w:r>
    </w:p>
    <w:p w14:paraId="66359F0E" w14:textId="45E7D268" w:rsidR="00E84811" w:rsidRPr="00D30D34" w:rsidRDefault="00E84811" w:rsidP="00E84811">
      <w:pPr>
        <w:pStyle w:val="ListNumber"/>
      </w:pPr>
      <w:r w:rsidRPr="00D30D34">
        <w:t xml:space="preserve">Health Risk Screening Support as </w:t>
      </w:r>
      <w:r w:rsidR="00C80244">
        <w:t>O</w:t>
      </w:r>
      <w:r w:rsidRPr="00D30D34">
        <w:t xml:space="preserve">utlined in the </w:t>
      </w:r>
      <w:r>
        <w:t>Health Risk Screening Tool</w:t>
      </w:r>
      <w:r w:rsidRPr="00D30D34">
        <w:t xml:space="preserve"> </w:t>
      </w:r>
      <w:r>
        <w:t>(</w:t>
      </w:r>
      <w:r w:rsidRPr="00D30D34">
        <w:t>HRST</w:t>
      </w:r>
      <w:r>
        <w:t>)</w:t>
      </w:r>
      <w:r w:rsidRPr="00D30D34">
        <w:t xml:space="preserve"> Protocol </w:t>
      </w:r>
    </w:p>
    <w:p w14:paraId="3223C2E4" w14:textId="77777777" w:rsidR="00E84811" w:rsidRPr="00D30D34" w:rsidRDefault="00E84811" w:rsidP="00E84811">
      <w:pPr>
        <w:pStyle w:val="ListNumber"/>
      </w:pPr>
      <w:r w:rsidRPr="00D30D34">
        <w:t xml:space="preserve">Outreach and Education </w:t>
      </w:r>
      <w:bookmarkStart w:id="3" w:name="_Hlk184203026"/>
    </w:p>
    <w:p w14:paraId="20F86066" w14:textId="77777777" w:rsidR="00E84811" w:rsidRPr="00D30D34" w:rsidRDefault="00E84811" w:rsidP="00E84811">
      <w:pPr>
        <w:pStyle w:val="ListNumber2"/>
      </w:pPr>
      <w:r w:rsidRPr="00D30D34">
        <w:t>Capacity Building</w:t>
      </w:r>
    </w:p>
    <w:p w14:paraId="7396EC0A" w14:textId="77777777" w:rsidR="00E84811" w:rsidRPr="00D30D34" w:rsidRDefault="00E84811" w:rsidP="00E84811">
      <w:pPr>
        <w:pStyle w:val="ListNumber2"/>
      </w:pPr>
      <w:r w:rsidRPr="00D30D34">
        <w:t>Informational Materials</w:t>
      </w:r>
    </w:p>
    <w:p w14:paraId="7FEA244E" w14:textId="77777777" w:rsidR="00E84811" w:rsidRPr="00D30D34" w:rsidRDefault="00E84811" w:rsidP="00E84811">
      <w:pPr>
        <w:pStyle w:val="ListNumber2"/>
      </w:pPr>
      <w:r w:rsidRPr="00D30D34">
        <w:t>Publicizing Role and Availability of the HCQU</w:t>
      </w:r>
      <w:bookmarkEnd w:id="3"/>
    </w:p>
    <w:p w14:paraId="547FBB19" w14:textId="77777777" w:rsidR="00E84811" w:rsidRPr="00D30D34" w:rsidRDefault="00E84811" w:rsidP="00E84811">
      <w:pPr>
        <w:pStyle w:val="ListNumber"/>
      </w:pPr>
      <w:r w:rsidRPr="00D30D34">
        <w:t xml:space="preserve">Collaboration </w:t>
      </w:r>
    </w:p>
    <w:p w14:paraId="4339842D" w14:textId="77777777" w:rsidR="00E84811" w:rsidRPr="00D30D34" w:rsidRDefault="00E84811" w:rsidP="00E84811">
      <w:pPr>
        <w:pStyle w:val="ListNumber"/>
      </w:pPr>
      <w:r w:rsidRPr="00D30D34">
        <w:t>Response to Imminent Risk</w:t>
      </w:r>
    </w:p>
    <w:p w14:paraId="109080E0" w14:textId="77777777" w:rsidR="00E84811" w:rsidRDefault="00E84811" w:rsidP="00E84811">
      <w:pPr>
        <w:pStyle w:val="ListNumber"/>
      </w:pPr>
      <w:r w:rsidRPr="00D30D34">
        <w:t>Documentation and Reporting</w:t>
      </w:r>
    </w:p>
    <w:p w14:paraId="12ACD2A4" w14:textId="77777777" w:rsidR="00E84811" w:rsidRPr="00D30D34" w:rsidRDefault="00E84811" w:rsidP="00E84811">
      <w:pPr>
        <w:pStyle w:val="ListNumber"/>
      </w:pPr>
      <w:r w:rsidRPr="005C3DBC">
        <w:t>Key HCQU Personnel</w:t>
      </w:r>
    </w:p>
    <w:p w14:paraId="0B199913" w14:textId="7EE2C665" w:rsidR="00E84811" w:rsidRPr="00E84811" w:rsidRDefault="00E84811" w:rsidP="00E84811">
      <w:pPr>
        <w:pStyle w:val="ListNumber"/>
        <w:numPr>
          <w:ilvl w:val="0"/>
          <w:numId w:val="24"/>
        </w:numPr>
        <w:rPr>
          <w:b/>
          <w:bCs/>
        </w:rPr>
      </w:pPr>
      <w:bookmarkStart w:id="4" w:name="_Hlk210655773"/>
      <w:bookmarkEnd w:id="2"/>
      <w:r w:rsidRPr="00E84811">
        <w:rPr>
          <w:b/>
          <w:bCs/>
        </w:rPr>
        <w:t>Assessment of Individual and Community Needs</w:t>
      </w:r>
      <w:r w:rsidR="00A92ADC">
        <w:rPr>
          <w:b/>
          <w:bCs/>
        </w:rPr>
        <w:t xml:space="preserve"> </w:t>
      </w:r>
    </w:p>
    <w:p w14:paraId="3EDC8BB9" w14:textId="12BFDFB1" w:rsidR="00F14A4D" w:rsidRDefault="00E84811" w:rsidP="00E84811">
      <w:pPr>
        <w:pStyle w:val="ListNumber2"/>
      </w:pPr>
      <w:bookmarkStart w:id="5" w:name="_Hlk184203367"/>
      <w:bookmarkEnd w:id="4"/>
      <w:r w:rsidRPr="00D30D34">
        <w:t xml:space="preserve">The Contractor shall annually assess the broad needs of the individuals in the geographic service area and their greater community of providers and </w:t>
      </w:r>
      <w:proofErr w:type="gramStart"/>
      <w:r w:rsidRPr="00D30D34">
        <w:t>supports</w:t>
      </w:r>
      <w:proofErr w:type="gramEnd"/>
      <w:r w:rsidRPr="00D30D34">
        <w:t xml:space="preserve"> to determine what information, training, outreach, and education would help </w:t>
      </w:r>
      <w:r w:rsidR="00672271" w:rsidRPr="00672271">
        <w:t xml:space="preserve">individuals with I/DD or autism </w:t>
      </w:r>
      <w:r w:rsidR="009958E5">
        <w:t xml:space="preserve">in the geographic service </w:t>
      </w:r>
      <w:r w:rsidR="00EE520E">
        <w:t xml:space="preserve">area </w:t>
      </w:r>
      <w:r w:rsidR="00672271" w:rsidRPr="00672271">
        <w:t>reach</w:t>
      </w:r>
      <w:r w:rsidRPr="00D30D34">
        <w:t xml:space="preserve"> the highest achievable level of physical and behavioral health. </w:t>
      </w:r>
      <w:r w:rsidR="0013507F">
        <w:t>The a</w:t>
      </w:r>
      <w:r w:rsidRPr="00D30D34">
        <w:t>ssessment shall be supported by data derived from sources including, but not limited to, state and national reported health data, survey</w:t>
      </w:r>
      <w:r w:rsidR="003250AE">
        <w:t>s</w:t>
      </w:r>
      <w:r w:rsidRPr="00D30D34">
        <w:t>, community inquir</w:t>
      </w:r>
      <w:r w:rsidR="003250AE">
        <w:t>ies</w:t>
      </w:r>
      <w:r w:rsidRPr="00D30D34">
        <w:t>, health risk screening</w:t>
      </w:r>
      <w:r w:rsidR="00A53B87">
        <w:t>s</w:t>
      </w:r>
      <w:r w:rsidRPr="00D30D34">
        <w:t xml:space="preserve">, and </w:t>
      </w:r>
      <w:r w:rsidR="00DB6924">
        <w:t xml:space="preserve">by </w:t>
      </w:r>
      <w:r w:rsidRPr="00D30D34">
        <w:t xml:space="preserve">other identified trends or concerns. The Contractor may use several methods to identify the needs within the community such as surveys, emails, websites, national data sources, etc. </w:t>
      </w:r>
    </w:p>
    <w:p w14:paraId="75463810" w14:textId="79A6B550" w:rsidR="00166F20" w:rsidRDefault="00E84811" w:rsidP="00E84811">
      <w:pPr>
        <w:pStyle w:val="ListNumber2"/>
      </w:pPr>
      <w:r w:rsidRPr="00D30D34">
        <w:t>Once the assessment ha</w:t>
      </w:r>
      <w:r w:rsidR="00503AF2">
        <w:t>s</w:t>
      </w:r>
      <w:r w:rsidRPr="00D30D34">
        <w:t xml:space="preserve"> been completed, the Contractor </w:t>
      </w:r>
      <w:r w:rsidR="0094001C">
        <w:t>shall develop and submit a written plan for how it will meet the needs identified in the assessment</w:t>
      </w:r>
      <w:r w:rsidR="00410FF5">
        <w:t xml:space="preserve"> within its approved budget</w:t>
      </w:r>
      <w:r w:rsidR="0094001C">
        <w:t>, including but not limited to how it will meet the identified needs for training, technical assistance, outreach</w:t>
      </w:r>
      <w:r w:rsidR="004A6785">
        <w:t>,</w:t>
      </w:r>
      <w:r w:rsidR="0094001C">
        <w:t xml:space="preserve"> and education. </w:t>
      </w:r>
    </w:p>
    <w:p w14:paraId="701229EB" w14:textId="28C980DC" w:rsidR="00E84811" w:rsidRPr="00D30D34" w:rsidRDefault="0094001C" w:rsidP="000F3428">
      <w:pPr>
        <w:pStyle w:val="ListNumber2"/>
        <w:numPr>
          <w:ilvl w:val="0"/>
          <w:numId w:val="0"/>
        </w:numPr>
        <w:ind w:left="720"/>
      </w:pPr>
      <w:r>
        <w:t xml:space="preserve">The </w:t>
      </w:r>
      <w:r w:rsidR="00A92ADC">
        <w:t xml:space="preserve">annual </w:t>
      </w:r>
      <w:r>
        <w:t>written plan</w:t>
      </w:r>
      <w:r w:rsidR="00A02692">
        <w:t xml:space="preserve"> </w:t>
      </w:r>
      <w:r>
        <w:t xml:space="preserve">for the Contractor </w:t>
      </w:r>
      <w:r w:rsidR="00A02692">
        <w:t>to</w:t>
      </w:r>
      <w:r>
        <w:t xml:space="preserve"> meet the needs identified through the assessment will be submitted to ODP and the Lead AE</w:t>
      </w:r>
      <w:r w:rsidR="002C036B">
        <w:t xml:space="preserve"> for approval</w:t>
      </w:r>
      <w:r>
        <w:t xml:space="preserve"> in the manner and format </w:t>
      </w:r>
      <w:r w:rsidRPr="000F3428">
        <w:t>that ODP requires, along with the</w:t>
      </w:r>
      <w:r w:rsidR="000F3428" w:rsidRPr="000F3428">
        <w:t xml:space="preserve"> </w:t>
      </w:r>
      <w:r w:rsidRPr="000F3428">
        <w:t>Contractor’s completion</w:t>
      </w:r>
      <w:r w:rsidR="00E84811" w:rsidRPr="000F3428">
        <w:t xml:space="preserve"> </w:t>
      </w:r>
      <w:r w:rsidR="00F14A4D" w:rsidRPr="000F3428">
        <w:t xml:space="preserve">of ODP-required reporting </w:t>
      </w:r>
      <w:r w:rsidR="00E84811" w:rsidRPr="000F3428">
        <w:t>form</w:t>
      </w:r>
      <w:r w:rsidR="00F14A4D" w:rsidRPr="000F3428">
        <w:t>(s)</w:t>
      </w:r>
      <w:r w:rsidR="00E84811" w:rsidRPr="000F3428">
        <w:t xml:space="preserve">. </w:t>
      </w:r>
      <w:r w:rsidR="00B30500">
        <w:t xml:space="preserve">The completion of the annual written pan </w:t>
      </w:r>
      <w:r w:rsidR="00E84811" w:rsidRPr="000F3428">
        <w:t xml:space="preserve">may be completed in advance of the SFY contract period </w:t>
      </w:r>
      <w:proofErr w:type="gramStart"/>
      <w:r w:rsidR="00E84811" w:rsidRPr="000F3428">
        <w:t>in order to</w:t>
      </w:r>
      <w:proofErr w:type="gramEnd"/>
      <w:r w:rsidR="00E84811" w:rsidRPr="000F3428">
        <w:t xml:space="preserve"> begin addressing </w:t>
      </w:r>
      <w:r w:rsidR="001F75C4">
        <w:t xml:space="preserve">identified </w:t>
      </w:r>
      <w:r w:rsidR="00E84811" w:rsidRPr="000F3428">
        <w:t xml:space="preserve">needs within the SFY contract period (i.e., assessment completed in </w:t>
      </w:r>
      <w:r w:rsidR="001544FE" w:rsidRPr="000F3428">
        <w:t xml:space="preserve">June </w:t>
      </w:r>
      <w:r w:rsidR="00E84811" w:rsidRPr="000F3428">
        <w:t>202</w:t>
      </w:r>
      <w:r w:rsidR="00B8598B" w:rsidRPr="000F3428">
        <w:t>6</w:t>
      </w:r>
      <w:r w:rsidR="00E84811" w:rsidRPr="000F3428">
        <w:t xml:space="preserve"> prior to start of SFY 202</w:t>
      </w:r>
      <w:r w:rsidR="00B8598B" w:rsidRPr="000F3428">
        <w:t>6</w:t>
      </w:r>
      <w:r w:rsidR="00E84811" w:rsidRPr="000F3428">
        <w:t>–202</w:t>
      </w:r>
      <w:r w:rsidR="00B8598B" w:rsidRPr="000F3428">
        <w:t>7</w:t>
      </w:r>
      <w:r w:rsidR="00E84811" w:rsidRPr="000F3428">
        <w:t xml:space="preserve"> contract year).</w:t>
      </w:r>
    </w:p>
    <w:p w14:paraId="25EEF71D" w14:textId="32AFE723" w:rsidR="004D1701" w:rsidRDefault="00E97313" w:rsidP="00E84811">
      <w:pPr>
        <w:pStyle w:val="ListNumber2"/>
      </w:pPr>
      <w:r>
        <w:t xml:space="preserve">The </w:t>
      </w:r>
      <w:r w:rsidR="00A02692">
        <w:t xml:space="preserve">approved </w:t>
      </w:r>
      <w:r w:rsidR="004D1701">
        <w:t>written plan</w:t>
      </w:r>
      <w:r w:rsidR="00A02692">
        <w:t xml:space="preserve"> </w:t>
      </w:r>
      <w:r w:rsidR="002241D1">
        <w:t xml:space="preserve">and associated budget </w:t>
      </w:r>
      <w:r w:rsidR="00D257A5">
        <w:t>are</w:t>
      </w:r>
      <w:r w:rsidR="000F3428">
        <w:t xml:space="preserve"> </w:t>
      </w:r>
      <w:r w:rsidR="004D1701">
        <w:t xml:space="preserve">incorporated into this </w:t>
      </w:r>
      <w:r w:rsidR="00BB1CD8">
        <w:t>contract</w:t>
      </w:r>
      <w:r w:rsidR="004D1701">
        <w:t xml:space="preserve">. While this </w:t>
      </w:r>
      <w:r w:rsidR="00BB1CD8">
        <w:t xml:space="preserve">contract </w:t>
      </w:r>
      <w:r w:rsidR="004D1701">
        <w:t xml:space="preserve">outlines minimum performance standards for some areas and these </w:t>
      </w:r>
      <w:r w:rsidR="004D1701">
        <w:lastRenderedPageBreak/>
        <w:t xml:space="preserve">minimum performance standards must be </w:t>
      </w:r>
      <w:r w:rsidR="00A55725">
        <w:t>the baseline for what the Contractor proposes to do in its annual written plan</w:t>
      </w:r>
      <w:r w:rsidR="004D1701">
        <w:t xml:space="preserve">, the goals the Contractor outlines in the written plan will serve as </w:t>
      </w:r>
      <w:r w:rsidR="0060131B">
        <w:t xml:space="preserve">the </w:t>
      </w:r>
      <w:r w:rsidR="004D1701">
        <w:t>metrics against which the Contractor’s progress throughout the term of the contract will be measured.</w:t>
      </w:r>
    </w:p>
    <w:p w14:paraId="03DF092C" w14:textId="1536A67D" w:rsidR="00E84811" w:rsidRPr="00D30D34" w:rsidRDefault="00E84811" w:rsidP="00E84811">
      <w:pPr>
        <w:pStyle w:val="ListNumber2"/>
      </w:pPr>
      <w:r w:rsidRPr="00B8598B">
        <w:t>Upon completion of the annual assessment of individual and community needs, the Contractor is expected to provide the results to the Lead AE and will be paid</w:t>
      </w:r>
      <w:r w:rsidR="002241D1">
        <w:t xml:space="preserve"> up to</w:t>
      </w:r>
      <w:r w:rsidRPr="00B8598B">
        <w:t xml:space="preserve"> </w:t>
      </w:r>
      <w:r w:rsidRPr="000F3428">
        <w:t>$</w:t>
      </w:r>
      <w:r w:rsidRPr="00B8598B">
        <w:rPr>
          <w:highlight w:val="yellow"/>
        </w:rPr>
        <w:t>XXX</w:t>
      </w:r>
      <w:r w:rsidRPr="000F3428">
        <w:t>/year</w:t>
      </w:r>
      <w:r w:rsidR="0094001C" w:rsidRPr="00B8598B">
        <w:t xml:space="preserve"> for submission of </w:t>
      </w:r>
      <w:r w:rsidR="00F14A4D" w:rsidRPr="00B8598B">
        <w:t>required</w:t>
      </w:r>
      <w:r w:rsidR="0094001C" w:rsidRPr="00B8598B">
        <w:t xml:space="preserve"> report</w:t>
      </w:r>
      <w:r w:rsidR="00F14A4D" w:rsidRPr="00B8598B">
        <w:t>(s)</w:t>
      </w:r>
      <w:r w:rsidR="0094001C" w:rsidRPr="00B8598B">
        <w:t xml:space="preserve"> and the written plan for meeting the needs identified in the assessment</w:t>
      </w:r>
      <w:r w:rsidRPr="00B8598B">
        <w:t>.</w:t>
      </w:r>
      <w:r w:rsidRPr="00D30D34">
        <w:t xml:space="preserve"> </w:t>
      </w:r>
      <w:r w:rsidR="00054C2C">
        <w:t xml:space="preserve">This payment represents a portion of the full-year payment to </w:t>
      </w:r>
      <w:proofErr w:type="gramStart"/>
      <w:r w:rsidR="00054C2C">
        <w:t>the HCQU</w:t>
      </w:r>
      <w:proofErr w:type="gramEnd"/>
      <w:r w:rsidR="001A2F2F">
        <w:t>,</w:t>
      </w:r>
      <w:r w:rsidR="00054C2C">
        <w:t xml:space="preserve"> which is limited by this contract.</w:t>
      </w:r>
      <w:r w:rsidR="000F3428">
        <w:t xml:space="preserve"> </w:t>
      </w:r>
      <w:r w:rsidR="00054C2C">
        <w:t xml:space="preserve">Failure to submit the required reports and plan </w:t>
      </w:r>
      <w:r w:rsidR="00E94CA4">
        <w:t>may</w:t>
      </w:r>
      <w:r w:rsidR="00054C2C">
        <w:t xml:space="preserve"> result in forfeiture of </w:t>
      </w:r>
      <w:proofErr w:type="gramStart"/>
      <w:r w:rsidR="00054C2C">
        <w:t>all</w:t>
      </w:r>
      <w:proofErr w:type="gramEnd"/>
      <w:r w:rsidR="00054C2C">
        <w:t xml:space="preserve"> or part of the payment specified in this paragraph.</w:t>
      </w:r>
    </w:p>
    <w:bookmarkEnd w:id="5"/>
    <w:p w14:paraId="1E6F8692" w14:textId="76C98DD0" w:rsidR="00E84811" w:rsidRPr="00D30D34" w:rsidRDefault="00E84811" w:rsidP="008445C9">
      <w:pPr>
        <w:pStyle w:val="ListNumber"/>
        <w:keepNext/>
        <w:keepLines/>
        <w:rPr>
          <w:b/>
          <w:bCs/>
        </w:rPr>
      </w:pPr>
      <w:r w:rsidRPr="00D30D34">
        <w:rPr>
          <w:b/>
          <w:bCs/>
        </w:rPr>
        <w:t>Training</w:t>
      </w:r>
    </w:p>
    <w:p w14:paraId="378A619C" w14:textId="091238E7" w:rsidR="00E84811" w:rsidRPr="00D30D34" w:rsidRDefault="00E84811" w:rsidP="008445C9">
      <w:pPr>
        <w:pStyle w:val="ListNumber"/>
        <w:numPr>
          <w:ilvl w:val="0"/>
          <w:numId w:val="0"/>
        </w:numPr>
      </w:pPr>
      <w:r w:rsidRPr="00D30D34">
        <w:t>The Contractor shall complete the following training tasks.</w:t>
      </w:r>
      <w:r w:rsidR="000F3428">
        <w:t xml:space="preserve"> </w:t>
      </w:r>
      <w:r w:rsidR="007331C0">
        <w:t xml:space="preserve">Training shall be provided for </w:t>
      </w:r>
      <w:r w:rsidR="00924881">
        <w:t xml:space="preserve">individuals with </w:t>
      </w:r>
      <w:proofErr w:type="gramStart"/>
      <w:r w:rsidR="00924881">
        <w:t xml:space="preserve">an </w:t>
      </w:r>
      <w:r w:rsidR="007331C0">
        <w:t>intellectual</w:t>
      </w:r>
      <w:proofErr w:type="gramEnd"/>
      <w:r w:rsidR="007331C0">
        <w:t xml:space="preserve"> disability</w:t>
      </w:r>
      <w:r w:rsidR="00924881">
        <w:t xml:space="preserve">, developmental disability, or </w:t>
      </w:r>
      <w:r w:rsidR="007331C0">
        <w:t xml:space="preserve">autism </w:t>
      </w:r>
      <w:r w:rsidR="00924881">
        <w:t>a</w:t>
      </w:r>
      <w:r w:rsidR="007331C0">
        <w:t xml:space="preserve">nd their families, as well as </w:t>
      </w:r>
      <w:r w:rsidR="007331C0" w:rsidRPr="000F3428">
        <w:t>their providers,</w:t>
      </w:r>
      <w:r w:rsidR="007331C0">
        <w:t xml:space="preserve"> and </w:t>
      </w:r>
      <w:bookmarkStart w:id="6" w:name="_Hlk210656031"/>
      <w:r w:rsidR="00272DE5">
        <w:t xml:space="preserve">the </w:t>
      </w:r>
      <w:r w:rsidR="00084BD9">
        <w:t xml:space="preserve">counties </w:t>
      </w:r>
      <w:r w:rsidR="007331C0">
        <w:t>listed in Section 1.</w:t>
      </w:r>
    </w:p>
    <w:bookmarkEnd w:id="6"/>
    <w:p w14:paraId="52CF7DF4" w14:textId="4299CC82" w:rsidR="00E84811" w:rsidRPr="00084322" w:rsidRDefault="00E84811" w:rsidP="00E84811">
      <w:pPr>
        <w:pStyle w:val="ListNumber2"/>
        <w:rPr>
          <w:b/>
          <w:bCs/>
        </w:rPr>
      </w:pPr>
      <w:r w:rsidRPr="00084322">
        <w:rPr>
          <w:b/>
          <w:bCs/>
        </w:rPr>
        <w:t>Developing and Providing Training</w:t>
      </w:r>
    </w:p>
    <w:p w14:paraId="7D1FE323" w14:textId="244D1D9C" w:rsidR="00E84811" w:rsidRPr="00D30D34" w:rsidRDefault="00E84811" w:rsidP="00E84811">
      <w:pPr>
        <w:pStyle w:val="ListNumber3"/>
      </w:pPr>
      <w:r w:rsidRPr="00D30D34">
        <w:t xml:space="preserve">The Contractor will develop, arrange for, or contribute to development of a minimum of </w:t>
      </w:r>
      <w:r w:rsidRPr="00D30D34">
        <w:rPr>
          <w:highlight w:val="yellow"/>
        </w:rPr>
        <w:t>x#</w:t>
      </w:r>
      <w:r w:rsidRPr="00D30D34">
        <w:t xml:space="preserve"> trainings on new or updated content</w:t>
      </w:r>
      <w:r w:rsidR="006270AB">
        <w:t xml:space="preserve"> per year</w:t>
      </w:r>
      <w:r w:rsidRPr="00D30D34">
        <w:t>.</w:t>
      </w:r>
    </w:p>
    <w:p w14:paraId="4B59AC53" w14:textId="70C1DAB4" w:rsidR="00E84811" w:rsidRPr="00D30D34" w:rsidRDefault="00E84811" w:rsidP="00E84811">
      <w:pPr>
        <w:pStyle w:val="ListNumber3"/>
      </w:pPr>
      <w:r w:rsidRPr="00D30D34">
        <w:t>The Contractor will conduct or arrange for a</w:t>
      </w:r>
      <w:r w:rsidR="00083BD7">
        <w:t xml:space="preserve"> trainer with </w:t>
      </w:r>
      <w:r w:rsidRPr="00D30D34">
        <w:t xml:space="preserve">appropriate </w:t>
      </w:r>
      <w:r w:rsidR="00083BD7">
        <w:t xml:space="preserve">expertise </w:t>
      </w:r>
      <w:r w:rsidRPr="00D30D34">
        <w:t xml:space="preserve">to provide a minimum of </w:t>
      </w:r>
      <w:r w:rsidRPr="00D30D34">
        <w:rPr>
          <w:highlight w:val="yellow"/>
        </w:rPr>
        <w:t>x#</w:t>
      </w:r>
      <w:r w:rsidRPr="00D30D34">
        <w:t xml:space="preserve"> trainings on new, updated, or previously developed content </w:t>
      </w:r>
      <w:r w:rsidR="006270AB">
        <w:t xml:space="preserve">per year </w:t>
      </w:r>
      <w:r w:rsidRPr="00D30D34">
        <w:t>in formats including:</w:t>
      </w:r>
    </w:p>
    <w:p w14:paraId="4A34DAAC" w14:textId="77777777" w:rsidR="00E84811" w:rsidRPr="00D30D34" w:rsidRDefault="00E84811" w:rsidP="00E84811">
      <w:pPr>
        <w:pStyle w:val="ListNumber4"/>
      </w:pPr>
      <w:r w:rsidRPr="00D30D34">
        <w:t>Synchronous in person.</w:t>
      </w:r>
    </w:p>
    <w:p w14:paraId="68B5CF40" w14:textId="77777777" w:rsidR="00E84811" w:rsidRPr="00D30D34" w:rsidRDefault="00E84811" w:rsidP="00E84811">
      <w:pPr>
        <w:pStyle w:val="ListNumber4"/>
      </w:pPr>
      <w:r w:rsidRPr="00D30D34">
        <w:t>Synchronous virtual.</w:t>
      </w:r>
    </w:p>
    <w:p w14:paraId="21DCB121" w14:textId="77777777" w:rsidR="00E84811" w:rsidRPr="00D30D34" w:rsidRDefault="00E84811" w:rsidP="00E84811">
      <w:pPr>
        <w:pStyle w:val="ListNumber4"/>
      </w:pPr>
      <w:r w:rsidRPr="00D30D34">
        <w:t>Synchronous hybrid.</w:t>
      </w:r>
    </w:p>
    <w:p w14:paraId="2A840187" w14:textId="035E6BE6" w:rsidR="00E84811" w:rsidRPr="00D30D34" w:rsidRDefault="00E84811" w:rsidP="00E84811">
      <w:pPr>
        <w:pStyle w:val="ListNumber3"/>
      </w:pPr>
      <w:r w:rsidRPr="00D30D34">
        <w:t>The Contractor will conduct or arrange for a</w:t>
      </w:r>
      <w:r w:rsidR="00A61FF6">
        <w:t xml:space="preserve"> </w:t>
      </w:r>
      <w:r w:rsidRPr="00D30D34">
        <w:t xml:space="preserve">trainer </w:t>
      </w:r>
      <w:r w:rsidR="00083BD7">
        <w:t>with</w:t>
      </w:r>
      <w:r w:rsidR="00A61FF6" w:rsidRPr="00D30D34">
        <w:t xml:space="preserve"> appropriate </w:t>
      </w:r>
      <w:r w:rsidR="00083BD7">
        <w:t xml:space="preserve">expertise </w:t>
      </w:r>
      <w:r w:rsidRPr="00D30D34">
        <w:t>to create, produce, and/or record trainings on new, updated, or previously developed content in asynchronous formats.</w:t>
      </w:r>
    </w:p>
    <w:p w14:paraId="253B56E9" w14:textId="77777777" w:rsidR="00E84811" w:rsidRPr="00D30D34" w:rsidRDefault="00E84811" w:rsidP="00E84811">
      <w:pPr>
        <w:pStyle w:val="ListNumber3"/>
      </w:pPr>
      <w:r w:rsidRPr="00D30D34">
        <w:t xml:space="preserve">All </w:t>
      </w:r>
      <w:proofErr w:type="gramStart"/>
      <w:r w:rsidRPr="00D30D34">
        <w:t>trainings</w:t>
      </w:r>
      <w:proofErr w:type="gramEnd"/>
      <w:r w:rsidRPr="00D30D34">
        <w:t xml:space="preserve"> will incorporate a required demonstration of knowledge acquisition for attendees.</w:t>
      </w:r>
    </w:p>
    <w:p w14:paraId="7081EB54" w14:textId="16C42F67" w:rsidR="00E84811" w:rsidRDefault="00E84811" w:rsidP="00E84811">
      <w:pPr>
        <w:pStyle w:val="ListNumber3"/>
      </w:pPr>
      <w:r w:rsidRPr="00D30D34">
        <w:t>The Contractor will publicize trainings through social media, email listservs, website</w:t>
      </w:r>
      <w:r w:rsidR="00083BD7">
        <w:t>s</w:t>
      </w:r>
      <w:r w:rsidRPr="00D30D34">
        <w:t>, and other outreach mechanisms, as needed, to reach targeted audiences.</w:t>
      </w:r>
    </w:p>
    <w:p w14:paraId="33A571B2" w14:textId="7A6B5454" w:rsidR="004D1701" w:rsidRPr="00D30D34" w:rsidRDefault="00A55725" w:rsidP="00E84811">
      <w:pPr>
        <w:pStyle w:val="ListNumber3"/>
      </w:pPr>
      <w:r>
        <w:t>T</w:t>
      </w:r>
      <w:r w:rsidR="004D1701">
        <w:t xml:space="preserve">he Contractor shall </w:t>
      </w:r>
      <w:r w:rsidRPr="000F3428">
        <w:t xml:space="preserve">demonstrate </w:t>
      </w:r>
      <w:r w:rsidR="004D1701" w:rsidRPr="000F3428">
        <w:t xml:space="preserve">progress towards the goals </w:t>
      </w:r>
      <w:r w:rsidR="00ED3CF9">
        <w:t>associated</w:t>
      </w:r>
      <w:r w:rsidR="00C43FCB">
        <w:t xml:space="preserve"> </w:t>
      </w:r>
      <w:r w:rsidR="00ED3CF9">
        <w:t>with</w:t>
      </w:r>
      <w:r w:rsidR="00C43FCB">
        <w:t xml:space="preserve"> training in the </w:t>
      </w:r>
      <w:r w:rsidRPr="000F3428">
        <w:t xml:space="preserve">annual </w:t>
      </w:r>
      <w:r w:rsidR="004D1701" w:rsidRPr="000F3428">
        <w:t>written plan</w:t>
      </w:r>
      <w:r w:rsidR="002E401A">
        <w:t xml:space="preserve">. </w:t>
      </w:r>
    </w:p>
    <w:p w14:paraId="432DE8AE" w14:textId="77777777" w:rsidR="00E84811" w:rsidRPr="008445C9" w:rsidRDefault="00E84811" w:rsidP="00E84811">
      <w:pPr>
        <w:pStyle w:val="ListNumber2"/>
        <w:rPr>
          <w:b/>
          <w:bCs/>
        </w:rPr>
      </w:pPr>
      <w:r w:rsidRPr="008445C9">
        <w:rPr>
          <w:b/>
          <w:bCs/>
        </w:rPr>
        <w:t>Evaluation</w:t>
      </w:r>
    </w:p>
    <w:p w14:paraId="53443C18" w14:textId="4B282ABB" w:rsidR="00E84811" w:rsidRPr="00D30D34" w:rsidRDefault="00E84811" w:rsidP="00E84811">
      <w:pPr>
        <w:pStyle w:val="ListNumber3"/>
      </w:pPr>
      <w:r w:rsidRPr="00D30D34">
        <w:t xml:space="preserve">The Contractor will ask all attendees to complete an evaluation of their completed training. Evaluations will probe questions including but not limited to: </w:t>
      </w:r>
    </w:p>
    <w:p w14:paraId="7BC2393C" w14:textId="77777777" w:rsidR="00E84811" w:rsidRPr="00D30D34" w:rsidRDefault="00E84811" w:rsidP="00E84811">
      <w:pPr>
        <w:pStyle w:val="ListNumber4"/>
      </w:pPr>
      <w:r w:rsidRPr="00D30D34">
        <w:t xml:space="preserve">Whether the training content and materials were useful. </w:t>
      </w:r>
    </w:p>
    <w:p w14:paraId="651AAECD" w14:textId="77777777" w:rsidR="00E84811" w:rsidRPr="00D30D34" w:rsidRDefault="00E84811" w:rsidP="00E84811">
      <w:pPr>
        <w:pStyle w:val="ListNumber4"/>
      </w:pPr>
      <w:r w:rsidRPr="00D30D34">
        <w:t>Whether the trainer was knowledgeable.</w:t>
      </w:r>
    </w:p>
    <w:p w14:paraId="4BB0DFFD" w14:textId="77777777" w:rsidR="00E84811" w:rsidRPr="00D30D34" w:rsidRDefault="00E84811" w:rsidP="00E84811">
      <w:pPr>
        <w:pStyle w:val="ListNumber4"/>
      </w:pPr>
      <w:r w:rsidRPr="00D30D34">
        <w:t xml:space="preserve">Whether training objectives were met. </w:t>
      </w:r>
    </w:p>
    <w:p w14:paraId="5B8DCDDE" w14:textId="77777777" w:rsidR="00E84811" w:rsidRPr="00D30D34" w:rsidRDefault="00E84811" w:rsidP="00E84811">
      <w:pPr>
        <w:pStyle w:val="ListNumber4"/>
      </w:pPr>
      <w:r w:rsidRPr="00D30D34">
        <w:t xml:space="preserve">Whether questions and discussions were encouraged. </w:t>
      </w:r>
    </w:p>
    <w:p w14:paraId="6A1F9922" w14:textId="77777777" w:rsidR="00E84811" w:rsidRPr="00D30D34" w:rsidRDefault="00E84811" w:rsidP="00E84811">
      <w:pPr>
        <w:pStyle w:val="ListNumber4"/>
      </w:pPr>
      <w:r w:rsidRPr="00D30D34">
        <w:t>Whether the attendee was satisfied with the training.</w:t>
      </w:r>
    </w:p>
    <w:p w14:paraId="5942A53C" w14:textId="77777777" w:rsidR="00E84811" w:rsidRPr="00D30D34" w:rsidRDefault="00E84811" w:rsidP="00E84811">
      <w:pPr>
        <w:pStyle w:val="ListNumber3"/>
      </w:pPr>
      <w:r w:rsidRPr="00D30D34">
        <w:t>Evaluations will request feedback from attendees about additional topics on which they would like to receive training.</w:t>
      </w:r>
    </w:p>
    <w:p w14:paraId="6CC9E09C" w14:textId="77777777" w:rsidR="00E84811" w:rsidRPr="00084322" w:rsidRDefault="00E84811" w:rsidP="008445C9">
      <w:pPr>
        <w:pStyle w:val="ListNumber2"/>
        <w:keepNext/>
        <w:keepLines/>
        <w:rPr>
          <w:b/>
          <w:bCs/>
        </w:rPr>
      </w:pPr>
      <w:r w:rsidRPr="00084322">
        <w:rPr>
          <w:b/>
          <w:bCs/>
        </w:rPr>
        <w:t>Record Keeping</w:t>
      </w:r>
    </w:p>
    <w:p w14:paraId="17BABD81" w14:textId="27EA5009" w:rsidR="00E84811" w:rsidRPr="00D30D34" w:rsidRDefault="00E84811" w:rsidP="008445C9">
      <w:pPr>
        <w:pStyle w:val="ListNumber3"/>
        <w:keepNext/>
        <w:keepLines/>
      </w:pPr>
      <w:r w:rsidRPr="00D30D34">
        <w:t xml:space="preserve">The Contractor will require registration for all </w:t>
      </w:r>
      <w:proofErr w:type="gramStart"/>
      <w:r w:rsidRPr="00D30D34">
        <w:t>trainings</w:t>
      </w:r>
      <w:proofErr w:type="gramEnd"/>
      <w:r w:rsidRPr="00D30D34">
        <w:t xml:space="preserve"> through a registration process that captures the attendees’ completion, satisfactory demonstration of knowledge acquisition, their employer (if applicable) or role in relation to individuals with </w:t>
      </w:r>
      <w:r w:rsidR="00E84F83">
        <w:t>I/DD</w:t>
      </w:r>
      <w:r w:rsidRPr="00D30D34">
        <w:t xml:space="preserve"> or autism,</w:t>
      </w:r>
      <w:r w:rsidR="00D26365">
        <w:t xml:space="preserve"> and</w:t>
      </w:r>
      <w:r w:rsidRPr="00D30D34">
        <w:t xml:space="preserve"> their title (if applicable).</w:t>
      </w:r>
    </w:p>
    <w:p w14:paraId="7204C903" w14:textId="77777777" w:rsidR="00E84811" w:rsidRPr="00D30D34" w:rsidRDefault="00E84811" w:rsidP="00E84811">
      <w:pPr>
        <w:pStyle w:val="ListNumber3"/>
      </w:pPr>
      <w:r w:rsidRPr="00D30D34">
        <w:t>The Contractor will maintain records of attendees’ participation in trainings.</w:t>
      </w:r>
    </w:p>
    <w:p w14:paraId="3CA07F69" w14:textId="1E5AB9DC" w:rsidR="00E84811" w:rsidRPr="00D30D34" w:rsidRDefault="00E84811" w:rsidP="00E84811">
      <w:pPr>
        <w:pStyle w:val="ListNumber3"/>
      </w:pPr>
      <w:r w:rsidRPr="00D30D34">
        <w:t>The Contractor will provide a record of completion</w:t>
      </w:r>
      <w:r w:rsidR="00EA2B4E">
        <w:t xml:space="preserve"> of the training</w:t>
      </w:r>
      <w:r w:rsidRPr="00D30D34">
        <w:t xml:space="preserve"> to an attendee upon request.</w:t>
      </w:r>
    </w:p>
    <w:p w14:paraId="7444BAC7" w14:textId="07BCF77D" w:rsidR="00E84811" w:rsidRPr="00084322" w:rsidRDefault="00E84811" w:rsidP="00E84811">
      <w:pPr>
        <w:pStyle w:val="ListNumber2"/>
        <w:rPr>
          <w:b/>
          <w:bCs/>
        </w:rPr>
      </w:pPr>
      <w:r w:rsidRPr="00084322">
        <w:rPr>
          <w:b/>
          <w:bCs/>
        </w:rPr>
        <w:t>Monthly Reporting on Trainings</w:t>
      </w:r>
    </w:p>
    <w:p w14:paraId="0BBE6A1E" w14:textId="22EE9A26" w:rsidR="00E84811" w:rsidRPr="00D30D34" w:rsidRDefault="00E84811" w:rsidP="00E84811">
      <w:pPr>
        <w:pStyle w:val="ListNumber3"/>
      </w:pPr>
      <w:r w:rsidRPr="00D30D34">
        <w:t xml:space="preserve">The Contractor will track all information necessary to complete the required monthly reports. </w:t>
      </w:r>
    </w:p>
    <w:p w14:paraId="22F9C443" w14:textId="4F7FBBA8" w:rsidR="00E84811" w:rsidRPr="000F3428" w:rsidRDefault="00E84811" w:rsidP="00E84811">
      <w:pPr>
        <w:pStyle w:val="ListNumber3"/>
      </w:pPr>
      <w:r w:rsidRPr="00D30D34">
        <w:t xml:space="preserve">The Contractor will submit encounter reports on each training developed </w:t>
      </w:r>
      <w:proofErr w:type="gramStart"/>
      <w:r w:rsidRPr="00D30D34">
        <w:t>and on each training</w:t>
      </w:r>
      <w:proofErr w:type="gramEnd"/>
      <w:r w:rsidRPr="00D30D34">
        <w:t xml:space="preserve"> conducted, </w:t>
      </w:r>
      <w:r w:rsidR="00B93159" w:rsidRPr="000F3428">
        <w:t xml:space="preserve">demonstrating progress towards </w:t>
      </w:r>
      <w:r w:rsidR="004D1701" w:rsidRPr="000F3428">
        <w:t xml:space="preserve">the goals established in the Contractor’s </w:t>
      </w:r>
      <w:r w:rsidR="00A55725" w:rsidRPr="000F3428">
        <w:t xml:space="preserve">annual </w:t>
      </w:r>
      <w:r w:rsidR="004D1701" w:rsidRPr="000F3428">
        <w:t>written plan for meeting the needs identified through the assessment of community and individual needs,</w:t>
      </w:r>
      <w:r w:rsidR="00B93159" w:rsidRPr="000F3428">
        <w:t xml:space="preserve"> and </w:t>
      </w:r>
      <w:r w:rsidRPr="000F3428">
        <w:t>following the reporting requirements and format established by ODP.</w:t>
      </w:r>
    </w:p>
    <w:p w14:paraId="62EAFD21" w14:textId="21155AFF" w:rsidR="00E84811" w:rsidRPr="000F3428" w:rsidRDefault="00E84811" w:rsidP="00E84811">
      <w:pPr>
        <w:pStyle w:val="ListNumber3"/>
      </w:pPr>
      <w:r w:rsidRPr="000F3428">
        <w:t>The Contractor will submit monthly reports on</w:t>
      </w:r>
      <w:r w:rsidR="00E508CE">
        <w:t xml:space="preserve"> training</w:t>
      </w:r>
      <w:r w:rsidRPr="000F3428">
        <w:t>, following the reporting requirements and format established by ODP.</w:t>
      </w:r>
    </w:p>
    <w:p w14:paraId="6BFDBD11" w14:textId="726FD058" w:rsidR="00E84811" w:rsidRPr="00D30D34" w:rsidRDefault="00B8598B" w:rsidP="008445C9">
      <w:pPr>
        <w:pStyle w:val="ListNumber3"/>
      </w:pPr>
      <w:r w:rsidRPr="000F3428">
        <w:t>T</w:t>
      </w:r>
      <w:r w:rsidR="00E84811" w:rsidRPr="000F3428">
        <w:t xml:space="preserve">he Contractor is expected to meet the specified training requirements outlined above and will be paid </w:t>
      </w:r>
      <w:r w:rsidR="002241D1" w:rsidRPr="000F3428">
        <w:t>up t</w:t>
      </w:r>
      <w:r w:rsidR="00774180" w:rsidRPr="000F3428">
        <w:t>o</w:t>
      </w:r>
      <w:r w:rsidR="002241D1" w:rsidRPr="000F3428">
        <w:t xml:space="preserve"> </w:t>
      </w:r>
      <w:r w:rsidR="00E84811" w:rsidRPr="000C7715">
        <w:rPr>
          <w:highlight w:val="yellow"/>
        </w:rPr>
        <w:t>$XXX/year</w:t>
      </w:r>
      <w:r w:rsidR="00E84811" w:rsidRPr="000F3428">
        <w:t xml:space="preserve"> to meet them.</w:t>
      </w:r>
      <w:r w:rsidR="00E84811" w:rsidRPr="00D30D34">
        <w:t xml:space="preserve"> </w:t>
      </w:r>
      <w:r w:rsidR="00924881">
        <w:t xml:space="preserve">The AE will make the </w:t>
      </w:r>
      <w:r w:rsidR="002241D1">
        <w:t xml:space="preserve">last payment </w:t>
      </w:r>
      <w:r w:rsidR="00924881">
        <w:t>within the contract period</w:t>
      </w:r>
      <w:r w:rsidR="002241D1">
        <w:t xml:space="preserve"> reconciled to actual costs</w:t>
      </w:r>
      <w:r w:rsidR="00E84811" w:rsidRPr="00D30D34">
        <w:t>.</w:t>
      </w:r>
    </w:p>
    <w:p w14:paraId="004B2C77" w14:textId="744684AC" w:rsidR="00E84811" w:rsidRPr="00D30D34" w:rsidRDefault="00E84811" w:rsidP="00E84811">
      <w:pPr>
        <w:pStyle w:val="ListNumber"/>
        <w:rPr>
          <w:b/>
          <w:bCs/>
        </w:rPr>
      </w:pPr>
      <w:r w:rsidRPr="00D30D34">
        <w:rPr>
          <w:b/>
          <w:bCs/>
        </w:rPr>
        <w:t>Technical Assistance</w:t>
      </w:r>
    </w:p>
    <w:p w14:paraId="66A29A9C" w14:textId="4D1E7479" w:rsidR="00E310EB" w:rsidRDefault="00E84811" w:rsidP="00E84811">
      <w:pPr>
        <w:pStyle w:val="ListNumber2"/>
      </w:pPr>
      <w:r w:rsidRPr="00D30D34">
        <w:t xml:space="preserve">The Contractor shall provide both </w:t>
      </w:r>
      <w:proofErr w:type="gramStart"/>
      <w:r w:rsidRPr="00D30D34">
        <w:t>individually-tailored</w:t>
      </w:r>
      <w:proofErr w:type="gramEnd"/>
      <w:r w:rsidRPr="00D30D34">
        <w:t xml:space="preserve"> and topic-specific technical assistance. Technical assistance includes activities that strengthen the capacity of the provider to meet the needs of individuals such as in-depth analysis</w:t>
      </w:r>
      <w:r w:rsidR="00ED63AE">
        <w:t xml:space="preserve"> of individuals</w:t>
      </w:r>
      <w:r w:rsidR="00907145">
        <w:t>’</w:t>
      </w:r>
      <w:r w:rsidR="00ED63AE">
        <w:t xml:space="preserve"> needs</w:t>
      </w:r>
      <w:r w:rsidRPr="00D30D34">
        <w:t>, case-specific consultation, best-practice or best</w:t>
      </w:r>
      <w:r>
        <w:noBreakHyphen/>
      </w:r>
      <w:r w:rsidRPr="00D30D34">
        <w:t xml:space="preserve">evidence guidance, or clinical recommendations. It can entail </w:t>
      </w:r>
      <w:proofErr w:type="gramStart"/>
      <w:r w:rsidR="00A05166" w:rsidRPr="00A05166">
        <w:t>providing assistance</w:t>
      </w:r>
      <w:proofErr w:type="gramEnd"/>
      <w:r w:rsidR="00A05166" w:rsidRPr="00A05166">
        <w:t xml:space="preserve"> on how to </w:t>
      </w:r>
      <w:r w:rsidRPr="00D30D34">
        <w:t>improv</w:t>
      </w:r>
      <w:r w:rsidR="00A05166">
        <w:t>e</w:t>
      </w:r>
      <w:r w:rsidRPr="00D30D34">
        <w:t xml:space="preserve"> service delivery, outcomes, </w:t>
      </w:r>
      <w:r w:rsidR="003F4811">
        <w:t xml:space="preserve">or </w:t>
      </w:r>
      <w:r w:rsidRPr="00D30D34">
        <w:t>compliance</w:t>
      </w:r>
      <w:r w:rsidR="005309C2">
        <w:t>. Technical assistance can be provided</w:t>
      </w:r>
      <w:r w:rsidRPr="00D30D34">
        <w:t xml:space="preserve"> through various means, including one-on-one instruction or consultation provided in person, telephonically, electronically, or over web-based video platforms, and </w:t>
      </w:r>
      <w:r w:rsidR="00BA6743">
        <w:t xml:space="preserve">should be provided </w:t>
      </w:r>
      <w:r w:rsidRPr="00D30D34">
        <w:t>in a manner that is tailored to the provider's needs and objectives.</w:t>
      </w:r>
    </w:p>
    <w:p w14:paraId="5EF58B4C" w14:textId="6CD905B6" w:rsidR="00E84811" w:rsidRPr="00D30D34" w:rsidRDefault="00E84811" w:rsidP="00E84811">
      <w:pPr>
        <w:pStyle w:val="ListNumber2"/>
      </w:pPr>
      <w:proofErr w:type="gramStart"/>
      <w:r w:rsidRPr="00D30D34">
        <w:t>Individually-tailored</w:t>
      </w:r>
      <w:proofErr w:type="gramEnd"/>
      <w:r w:rsidRPr="00D30D34">
        <w:t xml:space="preserve"> and topic-specific technical assistance </w:t>
      </w:r>
      <w:r w:rsidR="00BA6743">
        <w:t>must provide</w:t>
      </w:r>
      <w:r w:rsidRPr="00D30D34">
        <w:t xml:space="preserve"> focused information, </w:t>
      </w:r>
      <w:r w:rsidR="00A23063" w:rsidRPr="00A23063">
        <w:t>information on available community resources</w:t>
      </w:r>
      <w:r w:rsidR="00005C40">
        <w:t xml:space="preserve"> (</w:t>
      </w:r>
      <w:r w:rsidR="00A23063" w:rsidRPr="00A23063">
        <w:t>including healthcare and other clinical resources</w:t>
      </w:r>
      <w:r w:rsidR="00005C40">
        <w:t>)</w:t>
      </w:r>
      <w:r w:rsidRPr="00D30D34">
        <w:t>, training, and/or targeted support to community service providers and Supports Coordinators/Targeted Support Managers in areas, such as:</w:t>
      </w:r>
    </w:p>
    <w:p w14:paraId="0CEDDA0D" w14:textId="77777777" w:rsidR="00E84811" w:rsidRPr="00D30D34" w:rsidRDefault="00E84811" w:rsidP="008445C9">
      <w:pPr>
        <w:pStyle w:val="ListNumber3"/>
        <w:keepLines/>
      </w:pPr>
      <w:r w:rsidRPr="00D30D34">
        <w:t>Health and wellness, including, but not limited to, preventable or manageable conditions that may be associated with illness or death (including the “Fatal Five” conditions), good nutrition practices in food purchasing and food preparation, physical activity, fall prevention, skin integrity, personal care, sexuality, and mental health.</w:t>
      </w:r>
    </w:p>
    <w:p w14:paraId="1BD2D4C1" w14:textId="6AE0E710" w:rsidR="00E84811" w:rsidRPr="00D30D34" w:rsidRDefault="00E84811" w:rsidP="00E84811">
      <w:pPr>
        <w:pStyle w:val="ListNumber3"/>
      </w:pPr>
      <w:r w:rsidRPr="00D30D34">
        <w:t>Risk identification and development of mitigation strategies in areas of health and wellness including, but not limited to, th</w:t>
      </w:r>
      <w:r w:rsidR="001C7A12">
        <w:t xml:space="preserve">e areas identified </w:t>
      </w:r>
      <w:r w:rsidRPr="00D30D34">
        <w:t>above, as well as medication administration, medication side effects, dementia, aging, and safety needs.</w:t>
      </w:r>
    </w:p>
    <w:p w14:paraId="0238B427" w14:textId="71BBD268" w:rsidR="00E84811" w:rsidRPr="00D30D34" w:rsidRDefault="00E84811" w:rsidP="00E84811">
      <w:pPr>
        <w:pStyle w:val="ListNumber3"/>
      </w:pPr>
      <w:r w:rsidRPr="00D30D34">
        <w:t>T</w:t>
      </w:r>
      <w:r w:rsidR="001C7A12">
        <w:t>opics</w:t>
      </w:r>
      <w:r w:rsidRPr="00D30D34">
        <w:t xml:space="preserve"> identified through community needs assessment, ODP</w:t>
      </w:r>
      <w:r w:rsidR="001C7A12">
        <w:t>’s</w:t>
      </w:r>
      <w:r w:rsidRPr="00D30D34">
        <w:t xml:space="preserve"> initiative or directive, Commonwealth Public Health Initiative, or AE oversight and monitoring.</w:t>
      </w:r>
    </w:p>
    <w:p w14:paraId="5463ECF2" w14:textId="3DD225DB" w:rsidR="00E84811" w:rsidRPr="00D30D34" w:rsidRDefault="00E84811" w:rsidP="00E84811">
      <w:pPr>
        <w:pStyle w:val="ListNumber3"/>
      </w:pPr>
      <w:r w:rsidRPr="00D30D34">
        <w:t xml:space="preserve">Providing training for </w:t>
      </w:r>
      <w:r w:rsidR="00B66E12">
        <w:t>individuals</w:t>
      </w:r>
      <w:r w:rsidR="00B66E12" w:rsidRPr="00D30D34">
        <w:t xml:space="preserve"> </w:t>
      </w:r>
      <w:r w:rsidRPr="00D30D34">
        <w:t>with I/DD or autism</w:t>
      </w:r>
      <w:r w:rsidR="00D10956">
        <w:t>,</w:t>
      </w:r>
      <w:r w:rsidR="00521A45">
        <w:t xml:space="preserve"> </w:t>
      </w:r>
      <w:r w:rsidR="00D10956" w:rsidRPr="00D30D34">
        <w:t>families</w:t>
      </w:r>
      <w:r w:rsidR="00521A45">
        <w:t>,</w:t>
      </w:r>
      <w:r w:rsidR="00D10956" w:rsidRPr="00D30D34">
        <w:t xml:space="preserve"> and other supporters caring for individuals at home </w:t>
      </w:r>
      <w:r w:rsidRPr="00D30D34">
        <w:t>o</w:t>
      </w:r>
      <w:r w:rsidR="00521A45">
        <w:t>n</w:t>
      </w:r>
      <w:r w:rsidRPr="00D30D34">
        <w:t xml:space="preserve"> </w:t>
      </w:r>
      <w:r w:rsidR="00521A45">
        <w:t xml:space="preserve">how </w:t>
      </w:r>
      <w:r w:rsidR="00864DD2">
        <w:t xml:space="preserve">to </w:t>
      </w:r>
      <w:r w:rsidRPr="00D30D34">
        <w:t xml:space="preserve">improve the capacity </w:t>
      </w:r>
      <w:r w:rsidR="00521A45">
        <w:t xml:space="preserve">of individuals with I/DD or autism </w:t>
      </w:r>
      <w:r w:rsidRPr="00D30D34">
        <w:t>to maintain good health</w:t>
      </w:r>
      <w:r w:rsidR="00521A45">
        <w:t xml:space="preserve"> if a </w:t>
      </w:r>
      <w:proofErr w:type="gramStart"/>
      <w:r w:rsidR="00521A45">
        <w:t xml:space="preserve">format </w:t>
      </w:r>
      <w:r w:rsidRPr="00D30D34">
        <w:t>that</w:t>
      </w:r>
      <w:proofErr w:type="gramEnd"/>
      <w:r w:rsidRPr="00D30D34">
        <w:t xml:space="preserve"> includes classes, group sessions, or individual consultations, by request.</w:t>
      </w:r>
    </w:p>
    <w:p w14:paraId="1885E346" w14:textId="4B1408D3" w:rsidR="00E84811" w:rsidRPr="008445C9" w:rsidRDefault="00E84811" w:rsidP="008445C9">
      <w:pPr>
        <w:pStyle w:val="ListNumber2"/>
      </w:pPr>
      <w:r w:rsidRPr="008445C9">
        <w:t>Individually</w:t>
      </w:r>
      <w:r w:rsidR="00933CC7">
        <w:t xml:space="preserve"> </w:t>
      </w:r>
      <w:r w:rsidRPr="008445C9">
        <w:t>Tailored Technical Assistance</w:t>
      </w:r>
    </w:p>
    <w:p w14:paraId="636CB95D" w14:textId="757860DE" w:rsidR="00E84811" w:rsidRPr="00D30D34" w:rsidRDefault="00933CC7" w:rsidP="008445C9">
      <w:pPr>
        <w:pStyle w:val="ListNumber3"/>
      </w:pPr>
      <w:r w:rsidRPr="00D30D34">
        <w:t>Individually tailored</w:t>
      </w:r>
      <w:r w:rsidR="00E84811" w:rsidRPr="00D30D34">
        <w:t xml:space="preserve"> technical assistance is defined as technical assistance requested by provider</w:t>
      </w:r>
      <w:r w:rsidR="008445C9">
        <w:t>(</w:t>
      </w:r>
      <w:r w:rsidR="00E84811" w:rsidRPr="00D30D34">
        <w:t>s</w:t>
      </w:r>
      <w:r w:rsidR="00E84811">
        <w:t>)</w:t>
      </w:r>
      <w:r w:rsidR="00E84811" w:rsidRPr="00D30D34">
        <w:t>, Supports Coordination Organization</w:t>
      </w:r>
      <w:r w:rsidR="00E84811">
        <w:t>(</w:t>
      </w:r>
      <w:r w:rsidR="00E84811" w:rsidRPr="00D30D34">
        <w:t>s</w:t>
      </w:r>
      <w:r w:rsidR="00E84811">
        <w:t>)</w:t>
      </w:r>
      <w:r w:rsidR="00E84811" w:rsidRPr="00D30D34">
        <w:t>, individual</w:t>
      </w:r>
      <w:r w:rsidR="00EB37BA">
        <w:t>s</w:t>
      </w:r>
      <w:r>
        <w:t>, families</w:t>
      </w:r>
      <w:r w:rsidR="00E84811" w:rsidRPr="00D30D34">
        <w:t xml:space="preserve">, ODP, and/or the AE(s) to meet the targeted needs of a </w:t>
      </w:r>
      <w:r>
        <w:t>specific</w:t>
      </w:r>
      <w:r w:rsidRPr="00D30D34">
        <w:t xml:space="preserve"> individual</w:t>
      </w:r>
      <w:r w:rsidR="00E84811" w:rsidRPr="00D30D34">
        <w:t xml:space="preserve">. </w:t>
      </w:r>
    </w:p>
    <w:p w14:paraId="216B529B" w14:textId="4F6E1DBC" w:rsidR="0078792E" w:rsidRDefault="00E84811" w:rsidP="008445C9">
      <w:pPr>
        <w:pStyle w:val="ListNumber3"/>
      </w:pPr>
      <w:r w:rsidRPr="00D30D34">
        <w:t xml:space="preserve">The Contractor shall provide </w:t>
      </w:r>
      <w:proofErr w:type="gramStart"/>
      <w:r w:rsidRPr="00D30D34">
        <w:t>individually-tailored</w:t>
      </w:r>
      <w:proofErr w:type="gramEnd"/>
      <w:r w:rsidRPr="00D30D34">
        <w:t xml:space="preserve"> technical assistance as requested by the provider</w:t>
      </w:r>
      <w:r>
        <w:t>(</w:t>
      </w:r>
      <w:r w:rsidRPr="00D30D34">
        <w:t>s</w:t>
      </w:r>
      <w:r>
        <w:t>)</w:t>
      </w:r>
      <w:r w:rsidRPr="00D30D34">
        <w:t>, Supports Coordination Organization</w:t>
      </w:r>
      <w:r>
        <w:t>(</w:t>
      </w:r>
      <w:r w:rsidRPr="00D30D34">
        <w:t>s</w:t>
      </w:r>
      <w:r>
        <w:t>)</w:t>
      </w:r>
      <w:r w:rsidRPr="00D30D34">
        <w:t>, individual</w:t>
      </w:r>
      <w:r w:rsidR="00933CC7">
        <w:t>s,</w:t>
      </w:r>
      <w:r w:rsidRPr="00D30D34">
        <w:t xml:space="preserve"> famil</w:t>
      </w:r>
      <w:r w:rsidR="00933CC7">
        <w:t>ies</w:t>
      </w:r>
      <w:r w:rsidRPr="00D30D34">
        <w:t>, ODP, and/or the AE(s) who request it to meet the specific and targeted needs of a</w:t>
      </w:r>
      <w:r w:rsidR="001F2644">
        <w:t xml:space="preserve"> specific </w:t>
      </w:r>
      <w:r w:rsidRPr="00D30D34">
        <w:t xml:space="preserve">individual. </w:t>
      </w:r>
    </w:p>
    <w:p w14:paraId="5D1002D2" w14:textId="6AB28C9A" w:rsidR="00E84811" w:rsidRPr="00D30D34" w:rsidRDefault="0078792E" w:rsidP="008445C9">
      <w:pPr>
        <w:pStyle w:val="ListNumber3"/>
      </w:pPr>
      <w:r>
        <w:t>The time needed to provide t</w:t>
      </w:r>
      <w:r w:rsidR="00E84811" w:rsidRPr="00D30D34">
        <w:t>echnical assistance will vary based on the number and nature of requests. Requests are typically from providers who require more medical or clinical insights into how to handle a specific individual’s health</w:t>
      </w:r>
      <w:r w:rsidR="00E84811" w:rsidRPr="00D30D34">
        <w:noBreakHyphen/>
        <w:t>related condition or situation.</w:t>
      </w:r>
    </w:p>
    <w:p w14:paraId="4A490A8E" w14:textId="5D502601" w:rsidR="00E84811" w:rsidRPr="008445C9" w:rsidRDefault="00E84811" w:rsidP="008445C9">
      <w:pPr>
        <w:pStyle w:val="ListNumber2"/>
        <w:rPr>
          <w:b/>
          <w:bCs/>
        </w:rPr>
      </w:pPr>
      <w:r w:rsidRPr="008445C9">
        <w:rPr>
          <w:b/>
          <w:bCs/>
        </w:rPr>
        <w:t>Topic</w:t>
      </w:r>
      <w:r w:rsidRPr="008445C9">
        <w:rPr>
          <w:b/>
          <w:bCs/>
        </w:rPr>
        <w:noBreakHyphen/>
        <w:t xml:space="preserve">Specific </w:t>
      </w:r>
      <w:bookmarkStart w:id="7" w:name="_Hlk200112405"/>
      <w:r w:rsidRPr="008445C9">
        <w:rPr>
          <w:b/>
          <w:bCs/>
        </w:rPr>
        <w:t>Technical Assistance</w:t>
      </w:r>
      <w:bookmarkEnd w:id="7"/>
    </w:p>
    <w:p w14:paraId="6F26C260" w14:textId="4352A9B3" w:rsidR="00E84811" w:rsidRPr="00D30D34" w:rsidRDefault="00E84811" w:rsidP="008445C9">
      <w:pPr>
        <w:pStyle w:val="ListNumber3"/>
      </w:pPr>
      <w:r w:rsidRPr="00D30D34">
        <w:t xml:space="preserve">Topic-specific technical assistance is defined as topic areas identified </w:t>
      </w:r>
      <w:r w:rsidR="00CC5A28">
        <w:t>during</w:t>
      </w:r>
      <w:r w:rsidR="00CC5A28" w:rsidRPr="00D30D34">
        <w:t xml:space="preserve"> </w:t>
      </w:r>
      <w:r w:rsidRPr="00D30D34">
        <w:t xml:space="preserve">the SFY by ODP and/or the Lead AE around which the Contractor must provide technical assistance. </w:t>
      </w:r>
    </w:p>
    <w:p w14:paraId="3CFBC015" w14:textId="4A5B012D" w:rsidR="00E84811" w:rsidRPr="00D30D34" w:rsidRDefault="00E84811" w:rsidP="008445C9">
      <w:pPr>
        <w:pStyle w:val="ListNumber3"/>
      </w:pPr>
      <w:r w:rsidRPr="00D30D34">
        <w:t xml:space="preserve">Each year, ODP and/or the Lead AE </w:t>
      </w:r>
      <w:r w:rsidR="001C08B4">
        <w:t xml:space="preserve">will </w:t>
      </w:r>
      <w:r w:rsidRPr="00D30D34">
        <w:t xml:space="preserve">specify </w:t>
      </w:r>
      <w:proofErr w:type="gramStart"/>
      <w:r w:rsidRPr="00D30D34">
        <w:t>topic</w:t>
      </w:r>
      <w:proofErr w:type="gramEnd"/>
      <w:r w:rsidRPr="00D30D34">
        <w:t xml:space="preserve"> areas for specific technical assistance that the HCQUs must provide. ODP </w:t>
      </w:r>
      <w:r w:rsidR="00127D7E">
        <w:t>will</w:t>
      </w:r>
      <w:r w:rsidR="00127D7E" w:rsidRPr="00D30D34">
        <w:t xml:space="preserve"> </w:t>
      </w:r>
      <w:r w:rsidRPr="00D30D34">
        <w:t xml:space="preserve">issue an ODP Announcement to specify any new </w:t>
      </w:r>
      <w:proofErr w:type="gramStart"/>
      <w:r w:rsidR="00127D7E">
        <w:t>t</w:t>
      </w:r>
      <w:r w:rsidRPr="00D30D34">
        <w:t>opic</w:t>
      </w:r>
      <w:r w:rsidRPr="00D30D34">
        <w:noBreakHyphen/>
      </w:r>
      <w:proofErr w:type="gramEnd"/>
      <w:r w:rsidR="00127D7E">
        <w:t>s</w:t>
      </w:r>
      <w:r w:rsidRPr="00D30D34">
        <w:t xml:space="preserve">pecific </w:t>
      </w:r>
      <w:r w:rsidR="00127D7E">
        <w:t>t</w:t>
      </w:r>
      <w:r w:rsidRPr="00D30D34">
        <w:t xml:space="preserve">echnical </w:t>
      </w:r>
      <w:r w:rsidR="00127D7E">
        <w:t>a</w:t>
      </w:r>
      <w:r w:rsidRPr="00D30D34">
        <w:t xml:space="preserve">ssistance </w:t>
      </w:r>
      <w:r w:rsidR="00127D7E">
        <w:t>r</w:t>
      </w:r>
      <w:r w:rsidRPr="00D30D34">
        <w:t xml:space="preserve">equirements for the HCQUs. The Contractor shall comply with the requirements outlined in </w:t>
      </w:r>
      <w:r w:rsidR="00C61629">
        <w:t>the</w:t>
      </w:r>
      <w:r w:rsidR="00C61629" w:rsidRPr="00D30D34">
        <w:t xml:space="preserve"> </w:t>
      </w:r>
      <w:r w:rsidRPr="00D30D34">
        <w:t>ODP Announcement.</w:t>
      </w:r>
    </w:p>
    <w:p w14:paraId="2104ABFD" w14:textId="714C01D1" w:rsidR="00E84811" w:rsidRPr="00D30D34" w:rsidRDefault="00E84811" w:rsidP="008445C9">
      <w:pPr>
        <w:pStyle w:val="ListNumber3"/>
      </w:pPr>
      <w:r w:rsidRPr="00D30D34">
        <w:t xml:space="preserve">Ongoing required areas for topic-specific </w:t>
      </w:r>
      <w:r w:rsidR="00D26365">
        <w:t>t</w:t>
      </w:r>
      <w:r w:rsidRPr="0030405D">
        <w:t xml:space="preserve">echnical </w:t>
      </w:r>
      <w:r w:rsidR="00D26365">
        <w:t>a</w:t>
      </w:r>
      <w:r w:rsidRPr="0030405D">
        <w:t>ssistance</w:t>
      </w:r>
      <w:r w:rsidRPr="0030405D" w:rsidDel="0030405D">
        <w:t xml:space="preserve"> </w:t>
      </w:r>
      <w:r w:rsidRPr="00D30D34">
        <w:t xml:space="preserve">include the Skin Integrity </w:t>
      </w:r>
      <w:r w:rsidRPr="0030405D">
        <w:t>Technical Assistance</w:t>
      </w:r>
      <w:r w:rsidRPr="0030405D" w:rsidDel="0030405D">
        <w:t xml:space="preserve"> </w:t>
      </w:r>
      <w:r w:rsidRPr="00D30D34">
        <w:t xml:space="preserve">Initiative (in accordance with </w:t>
      </w:r>
      <w:hyperlink r:id="rId11" w:history="1">
        <w:r w:rsidRPr="006F5936">
          <w:rPr>
            <w:rStyle w:val="Hyperlink"/>
            <w:u w:val="single"/>
          </w:rPr>
          <w:t>ODP Announcement 21–073</w:t>
        </w:r>
      </w:hyperlink>
      <w:r>
        <w:rPr>
          <w:rStyle w:val="FootnoteReference"/>
        </w:rPr>
        <w:footnoteReference w:id="1"/>
      </w:r>
      <w:r w:rsidRPr="00D30D34">
        <w:t xml:space="preserve">) and Infectious Disease Prevention and Control </w:t>
      </w:r>
      <w:r w:rsidRPr="0030405D">
        <w:t>Technical Assistance</w:t>
      </w:r>
      <w:r w:rsidRPr="0030405D" w:rsidDel="0030405D">
        <w:t xml:space="preserve"> </w:t>
      </w:r>
      <w:r w:rsidRPr="00D30D34">
        <w:t>(consisting of infection prevention, preparedness, and response; infection outbreak support and guidance; and education and training through an infection control and prevention subject matter expert).</w:t>
      </w:r>
      <w:r w:rsidR="000F3428">
        <w:t xml:space="preserve"> </w:t>
      </w:r>
    </w:p>
    <w:p w14:paraId="4B46D1E4" w14:textId="586C97DF" w:rsidR="00E84811" w:rsidRPr="006F5936" w:rsidRDefault="00E84811" w:rsidP="006F5936">
      <w:pPr>
        <w:pStyle w:val="ListNumber2"/>
        <w:rPr>
          <w:b/>
          <w:bCs/>
        </w:rPr>
      </w:pPr>
      <w:r w:rsidRPr="006F5936">
        <w:rPr>
          <w:b/>
          <w:bCs/>
        </w:rPr>
        <w:t>Monthly Reporting on Technical Assistance</w:t>
      </w:r>
    </w:p>
    <w:p w14:paraId="76EEEE84" w14:textId="18B4095C" w:rsidR="00E84811" w:rsidRPr="00D30D34" w:rsidRDefault="00E84811" w:rsidP="006F5936">
      <w:pPr>
        <w:pStyle w:val="ListNumber3"/>
      </w:pPr>
      <w:r w:rsidRPr="00D30D34">
        <w:t xml:space="preserve">The Contractor will submit monthly reports </w:t>
      </w:r>
      <w:r w:rsidR="0074139A">
        <w:t xml:space="preserve">to the Lead AE </w:t>
      </w:r>
      <w:r w:rsidRPr="00D30D34">
        <w:t>on technical assistance requested and provided, following the reporting requirements and format established by ODP.</w:t>
      </w:r>
    </w:p>
    <w:p w14:paraId="47414439" w14:textId="71C0ACDB" w:rsidR="00E84811" w:rsidRPr="00D30D34" w:rsidRDefault="00E84811" w:rsidP="006F5936">
      <w:pPr>
        <w:pStyle w:val="ListNumber3"/>
      </w:pPr>
      <w:r w:rsidRPr="00D30D34">
        <w:t xml:space="preserve">The Contractor will track all information necessary to complete the required monthly reports, including but not limited to such information as: the number </w:t>
      </w:r>
      <w:r w:rsidR="00CA5AB0">
        <w:t xml:space="preserve">of </w:t>
      </w:r>
      <w:r w:rsidRPr="00D30D34">
        <w:t>technical assistance requests received, the requester, and the number of requests accepted and honored as well as the number of hours and topics of technical assistance provided each month. The Contractor shall also report on any systemic issues that arise during technical assistance that might require ODP or the county to provide a policy or procedural clarification or a different systemic response.</w:t>
      </w:r>
    </w:p>
    <w:p w14:paraId="48DFABD8" w14:textId="369C721B" w:rsidR="00E621E3" w:rsidRDefault="00E621E3" w:rsidP="00E621E3">
      <w:pPr>
        <w:pStyle w:val="ListNumber3"/>
      </w:pPr>
      <w:r>
        <w:t>T</w:t>
      </w:r>
      <w:r w:rsidR="00E84811" w:rsidRPr="00D30D34">
        <w:t xml:space="preserve">he Contractor is expected to provide at least </w:t>
      </w:r>
      <w:r w:rsidR="00E84811" w:rsidRPr="00D30D34">
        <w:rPr>
          <w:highlight w:val="yellow"/>
        </w:rPr>
        <w:t>X#</w:t>
      </w:r>
      <w:r w:rsidR="00E84811" w:rsidRPr="00D30D34">
        <w:t xml:space="preserve"> hours of technical assistance per </w:t>
      </w:r>
      <w:r w:rsidR="006270AB">
        <w:t>year</w:t>
      </w:r>
      <w:r w:rsidR="00E84811" w:rsidRPr="00D30D34">
        <w:t xml:space="preserve"> for individually</w:t>
      </w:r>
      <w:r w:rsidR="00E84811" w:rsidRPr="00D30D34">
        <w:noBreakHyphen/>
        <w:t>tailored and topic</w:t>
      </w:r>
      <w:r w:rsidR="00E84811" w:rsidRPr="00D30D34">
        <w:noBreakHyphen/>
        <w:t xml:space="preserve">specific technical </w:t>
      </w:r>
      <w:r w:rsidR="00E84811" w:rsidRPr="000F3428">
        <w:t xml:space="preserve">assistance. </w:t>
      </w:r>
      <w:r w:rsidR="00A55725" w:rsidRPr="000F3428">
        <w:t>T</w:t>
      </w:r>
      <w:r w:rsidRPr="000F3428">
        <w:t xml:space="preserve">he Contractor shall make progress towards the technical assistance goals established in its </w:t>
      </w:r>
      <w:r w:rsidR="00A55725" w:rsidRPr="000F3428">
        <w:t xml:space="preserve">annual </w:t>
      </w:r>
      <w:r w:rsidRPr="000F3428">
        <w:t>written plan for meeting the needs identified through its annual assessment of community and individual needs.</w:t>
      </w:r>
    </w:p>
    <w:p w14:paraId="2DE32BBB" w14:textId="561A5193" w:rsidR="00E84811" w:rsidRPr="00D30D34" w:rsidRDefault="00E84811" w:rsidP="006F5936">
      <w:pPr>
        <w:pStyle w:val="ListNumber3"/>
      </w:pPr>
      <w:r w:rsidRPr="00D30D34">
        <w:t xml:space="preserve">The Contractor will be paid </w:t>
      </w:r>
      <w:r w:rsidR="002241D1">
        <w:t xml:space="preserve">up to </w:t>
      </w:r>
      <w:r w:rsidRPr="00D30D34">
        <w:rPr>
          <w:highlight w:val="yellow"/>
        </w:rPr>
        <w:t>$XXX/month</w:t>
      </w:r>
      <w:r w:rsidRPr="00D30D34">
        <w:t xml:space="preserve"> for completing the required </w:t>
      </w:r>
      <w:r w:rsidR="00E07789">
        <w:t xml:space="preserve">technical assistance and </w:t>
      </w:r>
      <w:r w:rsidRPr="00D30D34">
        <w:t>reporting</w:t>
      </w:r>
      <w:r w:rsidR="002241D1">
        <w:t xml:space="preserve"> with the last payment being reconciled to actual costs</w:t>
      </w:r>
      <w:r w:rsidRPr="00D30D34">
        <w:t>.</w:t>
      </w:r>
    </w:p>
    <w:p w14:paraId="7F11636C" w14:textId="15E5A5EE" w:rsidR="00E84811" w:rsidRPr="00084322" w:rsidRDefault="00E84811" w:rsidP="00E84811">
      <w:pPr>
        <w:pStyle w:val="ListNumber"/>
        <w:rPr>
          <w:b/>
          <w:bCs/>
        </w:rPr>
      </w:pPr>
      <w:r w:rsidRPr="00084322">
        <w:rPr>
          <w:b/>
          <w:bCs/>
        </w:rPr>
        <w:t xml:space="preserve">Health Risk Screening </w:t>
      </w:r>
      <w:r w:rsidR="00453D18">
        <w:rPr>
          <w:b/>
          <w:bCs/>
        </w:rPr>
        <w:t xml:space="preserve">(HRS) </w:t>
      </w:r>
      <w:r w:rsidRPr="00084322">
        <w:rPr>
          <w:b/>
          <w:bCs/>
        </w:rPr>
        <w:t>Support as Outlined in the HRST Protocol</w:t>
      </w:r>
    </w:p>
    <w:p w14:paraId="592012CE" w14:textId="0485E528" w:rsidR="00E84811" w:rsidRPr="00D30D34" w:rsidRDefault="00E84811" w:rsidP="00E84811">
      <w:pPr>
        <w:pStyle w:val="ListNumber2"/>
      </w:pPr>
      <w:bookmarkStart w:id="8" w:name="_Hlk184205088"/>
      <w:r w:rsidRPr="00D30D34">
        <w:t xml:space="preserve">The Contractor shall support ODP’s requirement to have providers complete health risk screenings </w:t>
      </w:r>
      <w:r w:rsidR="009D7F8F">
        <w:t>of</w:t>
      </w:r>
      <w:r w:rsidR="009D7F8F" w:rsidRPr="00D30D34">
        <w:t xml:space="preserve"> </w:t>
      </w:r>
      <w:r w:rsidRPr="00D30D34">
        <w:t xml:space="preserve">individuals who have I/DD or autism and live in residential settings. </w:t>
      </w:r>
      <w:bookmarkEnd w:id="8"/>
      <w:r w:rsidRPr="00D30D34">
        <w:t>The intent of this requirement is to ensure designated staff are appropriately trained to identify current and emerging health</w:t>
      </w:r>
      <w:r w:rsidRPr="00D30D34">
        <w:noBreakHyphen/>
        <w:t xml:space="preserve">related issues to ensure early treatment. </w:t>
      </w:r>
      <w:r w:rsidR="009D7F8F">
        <w:t>T</w:t>
      </w:r>
      <w:r w:rsidRPr="00D30D34">
        <w:t xml:space="preserve">he Contractor shall comply with the content of the </w:t>
      </w:r>
      <w:r>
        <w:t>Pennsylvania</w:t>
      </w:r>
      <w:r w:rsidRPr="00D30D34">
        <w:t xml:space="preserve"> HRST Protocol. </w:t>
      </w:r>
    </w:p>
    <w:p w14:paraId="3E7E4A51" w14:textId="591804CA" w:rsidR="00E84811" w:rsidRPr="00D30D34" w:rsidRDefault="00E84811" w:rsidP="00E84811">
      <w:pPr>
        <w:pStyle w:val="ListNumber2"/>
      </w:pPr>
      <w:r w:rsidRPr="00D30D34">
        <w:t xml:space="preserve">The Contractor shall furnish the Lead AE with monthly reports on the number of HRST accounts activated and deactivated, the number of concerns raised by providers and ODP on providers following the HRST requirements, the number of meetings to review HRST data, and the number of quality assessment reviews completed. The Contractor shall submit this monthly report on the form and in the format as prescribed by ODP and will be paid </w:t>
      </w:r>
      <w:r w:rsidR="000F3428">
        <w:t xml:space="preserve">up to </w:t>
      </w:r>
      <w:r w:rsidRPr="00D30D34">
        <w:rPr>
          <w:highlight w:val="yellow"/>
        </w:rPr>
        <w:t>$XXX/month</w:t>
      </w:r>
      <w:r w:rsidRPr="00D30D34">
        <w:t xml:space="preserve"> for completing the required </w:t>
      </w:r>
      <w:r w:rsidR="00CE5C74">
        <w:t xml:space="preserve">HRS </w:t>
      </w:r>
      <w:r w:rsidR="00453D18">
        <w:t xml:space="preserve">support and </w:t>
      </w:r>
      <w:r w:rsidRPr="00D30D34">
        <w:t>reporting</w:t>
      </w:r>
      <w:r w:rsidR="002241D1">
        <w:t xml:space="preserve"> with the last payment being reconciled to actual costs</w:t>
      </w:r>
      <w:r w:rsidRPr="00D30D34">
        <w:t>.</w:t>
      </w:r>
    </w:p>
    <w:p w14:paraId="2E1A042B" w14:textId="77777777" w:rsidR="00261EC7" w:rsidRDefault="00E84811" w:rsidP="00261EC7">
      <w:pPr>
        <w:pStyle w:val="ListNumber"/>
        <w:keepNext/>
        <w:keepLines/>
        <w:rPr>
          <w:b/>
          <w:bCs/>
        </w:rPr>
      </w:pPr>
      <w:r w:rsidRPr="00084322">
        <w:rPr>
          <w:b/>
          <w:bCs/>
        </w:rPr>
        <w:t xml:space="preserve">Outreach and Education </w:t>
      </w:r>
    </w:p>
    <w:p w14:paraId="04F1A41B" w14:textId="693E0D83" w:rsidR="00B1597C" w:rsidRPr="00261EC7" w:rsidRDefault="00B1597C" w:rsidP="00261EC7">
      <w:pPr>
        <w:pStyle w:val="ListNumber2"/>
        <w:rPr>
          <w:b/>
          <w:bCs/>
        </w:rPr>
      </w:pPr>
      <w:r>
        <w:t>The Contractor shall</w:t>
      </w:r>
      <w:r w:rsidR="00261EC7">
        <w:t xml:space="preserve"> gather input on needed outreach and education from individuals and the community through its annual assessment of individual and community needs for capacity building, informational materials, and publicizing the role and availability of the HCQU. The Contractor shall </w:t>
      </w:r>
      <w:r>
        <w:t>undertake outreach and educational activities in response to</w:t>
      </w:r>
      <w:r w:rsidR="006A04E3">
        <w:t>,</w:t>
      </w:r>
      <w:r>
        <w:t xml:space="preserve"> and </w:t>
      </w:r>
      <w:proofErr w:type="gramStart"/>
      <w:r>
        <w:t>consistent</w:t>
      </w:r>
      <w:proofErr w:type="gramEnd"/>
      <w:r>
        <w:t xml:space="preserve"> with</w:t>
      </w:r>
      <w:r w:rsidR="006A04E3">
        <w:t>,</w:t>
      </w:r>
      <w:r>
        <w:t xml:space="preserve"> the needs identified in </w:t>
      </w:r>
      <w:r w:rsidR="00840560">
        <w:t xml:space="preserve">the </w:t>
      </w:r>
      <w:r>
        <w:t xml:space="preserve">annual assessment </w:t>
      </w:r>
      <w:r w:rsidR="00261EC7">
        <w:t xml:space="preserve">as detailed in the Contractor’s annual written plan to address </w:t>
      </w:r>
      <w:r>
        <w:t>individual and community needs.</w:t>
      </w:r>
    </w:p>
    <w:p w14:paraId="2E51D08E" w14:textId="77777777" w:rsidR="00E84811" w:rsidRPr="00084322" w:rsidRDefault="00E84811" w:rsidP="00E84811">
      <w:pPr>
        <w:pStyle w:val="ListNumber2"/>
        <w:rPr>
          <w:b/>
          <w:bCs/>
        </w:rPr>
      </w:pPr>
      <w:r w:rsidRPr="00084322">
        <w:rPr>
          <w:b/>
          <w:bCs/>
        </w:rPr>
        <w:t>Capacity Building</w:t>
      </w:r>
    </w:p>
    <w:p w14:paraId="13BAA5AA" w14:textId="107E070A" w:rsidR="00E84811" w:rsidRPr="00D30D34" w:rsidRDefault="00E84811" w:rsidP="00E84811">
      <w:pPr>
        <w:pStyle w:val="ListNumber3"/>
      </w:pPr>
      <w:r w:rsidRPr="00D30D34">
        <w:t xml:space="preserve">The Contractor shall build capacity </w:t>
      </w:r>
      <w:proofErr w:type="gramStart"/>
      <w:r w:rsidRPr="00D30D34">
        <w:t>of,</w:t>
      </w:r>
      <w:proofErr w:type="gramEnd"/>
      <w:r w:rsidRPr="00D30D34">
        <w:t xml:space="preserve"> and facilitate access </w:t>
      </w:r>
      <w:proofErr w:type="gramStart"/>
      <w:r w:rsidRPr="00D30D34">
        <w:t>to,</w:t>
      </w:r>
      <w:proofErr w:type="gramEnd"/>
      <w:r w:rsidRPr="00D30D34">
        <w:t xml:space="preserve"> treatment within the </w:t>
      </w:r>
      <w:r w:rsidR="003D63CB">
        <w:t xml:space="preserve">community </w:t>
      </w:r>
      <w:r w:rsidRPr="00D30D34">
        <w:t xml:space="preserve">for individuals with </w:t>
      </w:r>
      <w:r w:rsidR="00E84F83">
        <w:t xml:space="preserve">I/DD or </w:t>
      </w:r>
      <w:r w:rsidRPr="00D30D34">
        <w:t>autism. The Contractor shall determine the treatment areas of greatest need through the assessment of individual and community needs described in 1. above.</w:t>
      </w:r>
    </w:p>
    <w:p w14:paraId="7A722892" w14:textId="3DCA1747" w:rsidR="00E84811" w:rsidRPr="00D30D34" w:rsidRDefault="00E84811" w:rsidP="00E84811">
      <w:pPr>
        <w:pStyle w:val="ListNumber3"/>
      </w:pPr>
      <w:r w:rsidRPr="00D30D34">
        <w:t xml:space="preserve">The Contractor shall strengthen capacity to meet health and wellness needs of individuals with </w:t>
      </w:r>
      <w:r w:rsidR="00E84F83">
        <w:t xml:space="preserve">I/DD or </w:t>
      </w:r>
      <w:r w:rsidRPr="00D30D34">
        <w:t xml:space="preserve">autism. </w:t>
      </w:r>
    </w:p>
    <w:p w14:paraId="088B63A0" w14:textId="77777777" w:rsidR="00E84811" w:rsidRPr="00084322" w:rsidRDefault="00E84811" w:rsidP="00E84811">
      <w:pPr>
        <w:pStyle w:val="ListNumber2"/>
        <w:rPr>
          <w:b/>
          <w:bCs/>
        </w:rPr>
      </w:pPr>
      <w:r w:rsidRPr="00084322">
        <w:rPr>
          <w:b/>
          <w:bCs/>
        </w:rPr>
        <w:t>Informational Materials</w:t>
      </w:r>
    </w:p>
    <w:p w14:paraId="6679AAE5" w14:textId="77777777" w:rsidR="00E84811" w:rsidRPr="00D30D34" w:rsidRDefault="00E84811" w:rsidP="00E84811">
      <w:pPr>
        <w:pStyle w:val="ListNumber3"/>
      </w:pPr>
      <w:r w:rsidRPr="00D30D34">
        <w:t>The Contractor shall develop and disseminate informational brochures and electronic media on health</w:t>
      </w:r>
      <w:r w:rsidRPr="00D30D34">
        <w:noBreakHyphen/>
        <w:t xml:space="preserve">related topics </w:t>
      </w:r>
      <w:proofErr w:type="gramStart"/>
      <w:r w:rsidRPr="00D30D34">
        <w:t>similar to</w:t>
      </w:r>
      <w:proofErr w:type="gramEnd"/>
      <w:r w:rsidRPr="00D30D34">
        <w:t xml:space="preserve"> those for which the Contractor provides training and technical assistance, as appropriate, to support the identified needs of the community in supporting the health and wellbeing of individuals.</w:t>
      </w:r>
    </w:p>
    <w:p w14:paraId="649DEEC0" w14:textId="77777777" w:rsidR="00E84811" w:rsidRPr="00084322" w:rsidRDefault="00E84811" w:rsidP="00E84811">
      <w:pPr>
        <w:pStyle w:val="ListNumber2"/>
        <w:rPr>
          <w:b/>
          <w:bCs/>
        </w:rPr>
      </w:pPr>
      <w:r w:rsidRPr="00084322">
        <w:rPr>
          <w:b/>
          <w:bCs/>
        </w:rPr>
        <w:t>Publicizing Role and Availability of the HCQU</w:t>
      </w:r>
    </w:p>
    <w:p w14:paraId="19DD3A9B" w14:textId="75DE59FD" w:rsidR="00E84811" w:rsidRPr="00D30D34" w:rsidRDefault="00E84811" w:rsidP="00E84811">
      <w:pPr>
        <w:pStyle w:val="ListNumber3"/>
      </w:pPr>
      <w:r w:rsidRPr="00D30D34">
        <w:t xml:space="preserve">The Contractor’s Key HCQU Personnel shall inform and educate healthcare providers regarding the role of </w:t>
      </w:r>
      <w:proofErr w:type="gramStart"/>
      <w:r w:rsidRPr="00D30D34">
        <w:t>the HCQU</w:t>
      </w:r>
      <w:proofErr w:type="gramEnd"/>
      <w:r w:rsidRPr="00D30D34">
        <w:t>. The Contractor shall use social media, listservs, and newsletters to publicize the role of and availability of the HCQU.</w:t>
      </w:r>
    </w:p>
    <w:p w14:paraId="571E13A4" w14:textId="77777777" w:rsidR="00E84811" w:rsidRPr="00084322" w:rsidRDefault="00E84811" w:rsidP="00E84811">
      <w:pPr>
        <w:pStyle w:val="ListNumber"/>
        <w:rPr>
          <w:b/>
          <w:bCs/>
        </w:rPr>
      </w:pPr>
      <w:r w:rsidRPr="00084322">
        <w:rPr>
          <w:b/>
          <w:bCs/>
        </w:rPr>
        <w:t>Collaboration</w:t>
      </w:r>
    </w:p>
    <w:p w14:paraId="37E4516C" w14:textId="27EE632B" w:rsidR="00E84811" w:rsidRPr="00D30D34" w:rsidRDefault="00E84811" w:rsidP="00E84811">
      <w:pPr>
        <w:pStyle w:val="ListNumber2"/>
      </w:pPr>
      <w:r w:rsidRPr="00D30D34">
        <w:t>The Contractor shall collaborate with the Lead AE</w:t>
      </w:r>
      <w:r w:rsidR="00204FA1">
        <w:t xml:space="preserve"> and</w:t>
      </w:r>
      <w:r w:rsidRPr="00D30D34">
        <w:t xml:space="preserve"> </w:t>
      </w:r>
      <w:r w:rsidR="00204FA1" w:rsidRPr="00204FA1">
        <w:t>the counties listed in Section 1</w:t>
      </w:r>
      <w:r w:rsidRPr="00D30D34">
        <w:t>, and ODP as requested.</w:t>
      </w:r>
    </w:p>
    <w:p w14:paraId="4D1463B7" w14:textId="77777777" w:rsidR="00E84811" w:rsidRPr="00084322" w:rsidRDefault="00E84811" w:rsidP="00E84811">
      <w:pPr>
        <w:pStyle w:val="ListNumber"/>
        <w:rPr>
          <w:b/>
          <w:bCs/>
        </w:rPr>
      </w:pPr>
      <w:r w:rsidRPr="00084322">
        <w:rPr>
          <w:b/>
          <w:bCs/>
        </w:rPr>
        <w:t>Response to Imminent Risk</w:t>
      </w:r>
    </w:p>
    <w:p w14:paraId="22424843" w14:textId="69187E58" w:rsidR="00E84811" w:rsidRPr="00084322" w:rsidRDefault="00E84811" w:rsidP="00E84811">
      <w:pPr>
        <w:pStyle w:val="ListNumber2"/>
      </w:pPr>
      <w:r w:rsidRPr="00084322">
        <w:t xml:space="preserve">If, at any time, </w:t>
      </w:r>
      <w:bookmarkStart w:id="9" w:name="_Hlk184205300"/>
      <w:r w:rsidRPr="00084322">
        <w:t xml:space="preserve">the Contractor </w:t>
      </w:r>
      <w:r w:rsidR="00D62558">
        <w:t xml:space="preserve">believes that </w:t>
      </w:r>
      <w:r w:rsidRPr="00084322">
        <w:t xml:space="preserve">an individual that the Contractor encounters </w:t>
      </w:r>
      <w:proofErr w:type="gramStart"/>
      <w:r w:rsidRPr="00084322">
        <w:t>during the course of</w:t>
      </w:r>
      <w:proofErr w:type="gramEnd"/>
      <w:r w:rsidRPr="00084322">
        <w:t xml:space="preserve"> the Contractor’s work as HCQU is at imminent risk, the Contractor shall convey this to the provider or caregiver immediately </w:t>
      </w:r>
      <w:proofErr w:type="gramStart"/>
      <w:r w:rsidRPr="00084322">
        <w:t>and also</w:t>
      </w:r>
      <w:proofErr w:type="gramEnd"/>
      <w:r w:rsidRPr="00084322">
        <w:t xml:space="preserve"> contact ODP regional staff to ensure </w:t>
      </w:r>
      <w:r w:rsidR="000D0E2B">
        <w:t xml:space="preserve">the </w:t>
      </w:r>
      <w:r w:rsidRPr="00084322">
        <w:t>health and safety</w:t>
      </w:r>
      <w:r w:rsidR="000D0E2B">
        <w:t xml:space="preserve"> of the individual</w:t>
      </w:r>
      <w:r w:rsidRPr="00084322">
        <w:t xml:space="preserve">. </w:t>
      </w:r>
    </w:p>
    <w:p w14:paraId="63DAF194" w14:textId="2E17C29C" w:rsidR="00E84811" w:rsidRPr="00084322" w:rsidRDefault="00E84811" w:rsidP="00E84811">
      <w:pPr>
        <w:pStyle w:val="ListNumber2"/>
      </w:pPr>
      <w:r w:rsidRPr="00084322">
        <w:t>Contractors</w:t>
      </w:r>
      <w:r w:rsidR="000D0E2B">
        <w:t>’ personnel</w:t>
      </w:r>
      <w:r w:rsidRPr="00084322">
        <w:t xml:space="preserve"> </w:t>
      </w:r>
      <w:r w:rsidR="000D0E2B">
        <w:t>must be made aware of, and act in accordance with, applicable law</w:t>
      </w:r>
      <w:r w:rsidR="006D123E">
        <w:t>s</w:t>
      </w:r>
      <w:r w:rsidR="000D0E2B">
        <w:t xml:space="preserve"> and regulations pertaining to the </w:t>
      </w:r>
      <w:r w:rsidRPr="00084322">
        <w:t>mandatory report</w:t>
      </w:r>
      <w:r w:rsidR="000D0E2B">
        <w:t xml:space="preserve">ing of </w:t>
      </w:r>
      <w:r w:rsidRPr="00084322">
        <w:t>abuse, neglect, or exploitation or risk of abuse, neglect, or exploitation</w:t>
      </w:r>
      <w:r w:rsidR="000D0E2B">
        <w:t xml:space="preserve"> of children, adults</w:t>
      </w:r>
      <w:r w:rsidR="00384C77">
        <w:t>,</w:t>
      </w:r>
      <w:r w:rsidR="000D0E2B">
        <w:t xml:space="preserve"> and older adults</w:t>
      </w:r>
      <w:r w:rsidRPr="00084322">
        <w:t>; and 2) any believed abuse, neglect, or exploitation or believed risk of abuse, neglect, or exploitation</w:t>
      </w:r>
      <w:r w:rsidR="000D0E2B">
        <w:t xml:space="preserve"> </w:t>
      </w:r>
      <w:r w:rsidR="000D0E2B" w:rsidRPr="000D0E2B">
        <w:t>of children, adults</w:t>
      </w:r>
      <w:r w:rsidR="00384C77">
        <w:t>,</w:t>
      </w:r>
      <w:r w:rsidR="000D0E2B" w:rsidRPr="000D0E2B">
        <w:t xml:space="preserve"> and older adults</w:t>
      </w:r>
      <w:r w:rsidRPr="00084322">
        <w:t>.</w:t>
      </w:r>
      <w:bookmarkEnd w:id="9"/>
    </w:p>
    <w:p w14:paraId="6172A04B" w14:textId="77777777" w:rsidR="00E84811" w:rsidRPr="00084322" w:rsidRDefault="00E84811" w:rsidP="00E84811">
      <w:pPr>
        <w:pStyle w:val="ListNumber"/>
        <w:rPr>
          <w:b/>
          <w:bCs/>
        </w:rPr>
      </w:pPr>
      <w:bookmarkStart w:id="10" w:name="_Hlk209108825"/>
      <w:r w:rsidRPr="00084322">
        <w:rPr>
          <w:b/>
          <w:bCs/>
        </w:rPr>
        <w:t>Documentation and Reporting</w:t>
      </w:r>
    </w:p>
    <w:p w14:paraId="057C3BCF" w14:textId="09F9BD0A" w:rsidR="00E84811" w:rsidRPr="00084322" w:rsidRDefault="00E84811" w:rsidP="00E84811">
      <w:pPr>
        <w:pStyle w:val="ListNumber2"/>
      </w:pPr>
      <w:bookmarkStart w:id="11" w:name="_Hlk184205668"/>
      <w:r w:rsidRPr="00084322">
        <w:t xml:space="preserve">The Contractor shall track information on the services provided under this Contract and shall furnish the Lead AE with encounter, monthly, and annual reports on the forms and in the formats as prescribed by ODP. For the Contractor responsibilities outlined in 5 through 7 above, the Lead AE </w:t>
      </w:r>
      <w:r w:rsidR="009B1154">
        <w:t>will</w:t>
      </w:r>
      <w:r w:rsidR="009B1154" w:rsidRPr="00084322">
        <w:t xml:space="preserve"> </w:t>
      </w:r>
      <w:r w:rsidRPr="00084322">
        <w:t xml:space="preserve">collect information from the Contractor as needed, but no less than annually, in the format prescribed by </w:t>
      </w:r>
      <w:proofErr w:type="gramStart"/>
      <w:r w:rsidRPr="00084322">
        <w:t>the Lead</w:t>
      </w:r>
      <w:proofErr w:type="gramEnd"/>
      <w:r w:rsidRPr="00084322">
        <w:t xml:space="preserve"> AE. Such reporting shall be submitted to the Lead AE and ODP in the manner, form, and time periods required to fulfill the Lead AE's responsibilities under the HCQU </w:t>
      </w:r>
      <w:r w:rsidR="0076016A">
        <w:t>s</w:t>
      </w:r>
      <w:r w:rsidRPr="00084322">
        <w:t xml:space="preserve">pecifications as required by ODP. </w:t>
      </w:r>
      <w:bookmarkEnd w:id="11"/>
    </w:p>
    <w:bookmarkEnd w:id="10"/>
    <w:p w14:paraId="0A0F3085" w14:textId="77777777" w:rsidR="00E84811" w:rsidRPr="00084322" w:rsidRDefault="00E84811" w:rsidP="006F5936">
      <w:pPr>
        <w:pStyle w:val="ListNumber"/>
        <w:keepNext/>
        <w:keepLines/>
        <w:rPr>
          <w:b/>
          <w:bCs/>
        </w:rPr>
      </w:pPr>
      <w:r w:rsidRPr="00084322">
        <w:rPr>
          <w:b/>
          <w:bCs/>
        </w:rPr>
        <w:t>Key HCQU Personnel</w:t>
      </w:r>
    </w:p>
    <w:p w14:paraId="03C51A43" w14:textId="7328598D" w:rsidR="00E84811" w:rsidRPr="00D30D34" w:rsidRDefault="00E84811" w:rsidP="00E84811">
      <w:pPr>
        <w:pStyle w:val="ListNumber2"/>
      </w:pPr>
      <w:r w:rsidRPr="00D30D34">
        <w:t xml:space="preserve">The Contractor </w:t>
      </w:r>
      <w:r w:rsidR="00AB01D4">
        <w:t>must</w:t>
      </w:r>
      <w:r w:rsidR="00AB01D4" w:rsidRPr="00D30D34">
        <w:t xml:space="preserve"> </w:t>
      </w:r>
      <w:r w:rsidRPr="00D30D34">
        <w:t>employ and have in place throughout the contract year at least the following Key HCQU Personnel:</w:t>
      </w:r>
    </w:p>
    <w:p w14:paraId="3B8D3BCE" w14:textId="0D6BC663" w:rsidR="00E84811" w:rsidRPr="00D30D34" w:rsidRDefault="00E84811" w:rsidP="00E84811">
      <w:pPr>
        <w:pStyle w:val="ListNumber3"/>
      </w:pPr>
      <w:r w:rsidRPr="00D30D34">
        <w:t>HCQU Director</w:t>
      </w:r>
      <w:r w:rsidR="00D26365">
        <w:t>.</w:t>
      </w:r>
    </w:p>
    <w:p w14:paraId="343C21E8" w14:textId="1CC74EF0" w:rsidR="00E84811" w:rsidRPr="00D30D34" w:rsidRDefault="00E84811" w:rsidP="00E84811">
      <w:pPr>
        <w:pStyle w:val="ListNumber3"/>
      </w:pPr>
      <w:r w:rsidRPr="00D30D34">
        <w:t>Behavioral Health Coordinator</w:t>
      </w:r>
      <w:r w:rsidR="00D26365">
        <w:t>.</w:t>
      </w:r>
    </w:p>
    <w:p w14:paraId="01ED937B" w14:textId="3346BC61" w:rsidR="00E84811" w:rsidRPr="00D30D34" w:rsidRDefault="00E84811" w:rsidP="00E84811">
      <w:pPr>
        <w:pStyle w:val="ListNumber3"/>
      </w:pPr>
      <w:r w:rsidRPr="00D30D34">
        <w:rPr>
          <w:highlight w:val="yellow"/>
        </w:rPr>
        <w:t>XX</w:t>
      </w:r>
      <w:r w:rsidRPr="00D30D34">
        <w:t xml:space="preserve"> HCQU Nurses</w:t>
      </w:r>
      <w:r w:rsidR="00D26365">
        <w:t>.</w:t>
      </w:r>
    </w:p>
    <w:p w14:paraId="123F9321" w14:textId="3914191F" w:rsidR="00E84811" w:rsidRPr="00D30D34" w:rsidRDefault="00E84811" w:rsidP="00E84811">
      <w:pPr>
        <w:pStyle w:val="ListNumber3"/>
      </w:pPr>
      <w:r w:rsidRPr="00D30D34">
        <w:rPr>
          <w:highlight w:val="yellow"/>
        </w:rPr>
        <w:t>XX</w:t>
      </w:r>
      <w:r w:rsidRPr="00D30D34">
        <w:t xml:space="preserve"> Clerical Support Personnel</w:t>
      </w:r>
      <w:r w:rsidR="00D26365">
        <w:t>.</w:t>
      </w:r>
    </w:p>
    <w:p w14:paraId="2A2D27EB" w14:textId="3CB2C57F" w:rsidR="00DB763F" w:rsidRPr="00D30D34" w:rsidRDefault="00E84811" w:rsidP="002A04BE">
      <w:pPr>
        <w:pStyle w:val="ListNumber2"/>
      </w:pPr>
      <w:r w:rsidRPr="00D30D34">
        <w:t xml:space="preserve">The Contractor </w:t>
      </w:r>
      <w:r w:rsidR="0040207A">
        <w:t>must</w:t>
      </w:r>
      <w:r w:rsidR="0040207A" w:rsidRPr="00D30D34">
        <w:t xml:space="preserve"> </w:t>
      </w:r>
      <w:proofErr w:type="gramStart"/>
      <w:r w:rsidRPr="00D30D34">
        <w:t>at all times</w:t>
      </w:r>
      <w:proofErr w:type="gramEnd"/>
      <w:r w:rsidRPr="00D30D34">
        <w:t xml:space="preserve"> have access to medical doctor(s) and psychiatrist(s) to provide clinical guidance and insights in support of the Contractor’s work under this contract.</w:t>
      </w:r>
    </w:p>
    <w:bookmarkEnd w:id="1"/>
    <w:p w14:paraId="41395F45" w14:textId="61664AC6" w:rsidR="000313EB" w:rsidRPr="00D30D34" w:rsidRDefault="000313EB" w:rsidP="000313EB">
      <w:pPr>
        <w:pStyle w:val="Heading1"/>
        <w:keepNext w:val="0"/>
      </w:pPr>
      <w:r>
        <w:t xml:space="preserve">IV. Payment </w:t>
      </w:r>
    </w:p>
    <w:p w14:paraId="59528092" w14:textId="6BE0005C" w:rsidR="002E3826" w:rsidRPr="00DF1154" w:rsidRDefault="002E3826" w:rsidP="00DF1154">
      <w:pPr>
        <w:pStyle w:val="ListNumber"/>
        <w:rPr>
          <w:b/>
          <w:bCs/>
        </w:rPr>
      </w:pPr>
      <w:r w:rsidRPr="00DF1154">
        <w:rPr>
          <w:b/>
          <w:bCs/>
        </w:rPr>
        <w:t xml:space="preserve">Total </w:t>
      </w:r>
      <w:r w:rsidR="002241D1" w:rsidRPr="00DF1154">
        <w:rPr>
          <w:b/>
          <w:bCs/>
        </w:rPr>
        <w:t>Payments</w:t>
      </w:r>
      <w:r w:rsidR="005473BA" w:rsidRPr="00DF1154">
        <w:rPr>
          <w:b/>
          <w:bCs/>
        </w:rPr>
        <w:t xml:space="preserve"> for </w:t>
      </w:r>
      <w:r w:rsidR="00DB2BD5">
        <w:rPr>
          <w:b/>
          <w:bCs/>
        </w:rPr>
        <w:t xml:space="preserve">all </w:t>
      </w:r>
      <w:r w:rsidRPr="00DF1154">
        <w:rPr>
          <w:b/>
          <w:bCs/>
        </w:rPr>
        <w:t>HCQU Activities</w:t>
      </w:r>
      <w:r w:rsidR="005473BA" w:rsidRPr="00DF1154">
        <w:rPr>
          <w:b/>
          <w:bCs/>
        </w:rPr>
        <w:t xml:space="preserve">: </w:t>
      </w:r>
      <w:r w:rsidR="005473BA" w:rsidRPr="00DF1154">
        <w:rPr>
          <w:b/>
          <w:bCs/>
          <w:highlight w:val="yellow"/>
        </w:rPr>
        <w:t>_____(TBD)______</w:t>
      </w:r>
    </w:p>
    <w:p w14:paraId="6B01334F" w14:textId="1F12D9FB" w:rsidR="002E3826" w:rsidRDefault="002E3826" w:rsidP="00DF1154">
      <w:pPr>
        <w:pStyle w:val="ListNumber2"/>
        <w:numPr>
          <w:ilvl w:val="0"/>
          <w:numId w:val="43"/>
        </w:numPr>
      </w:pPr>
      <w:r w:rsidRPr="00D30D34">
        <w:t xml:space="preserve">The Contractor </w:t>
      </w:r>
      <w:r w:rsidR="00DB763F">
        <w:t>shall</w:t>
      </w:r>
      <w:r w:rsidRPr="00D30D34">
        <w:t xml:space="preserve"> </w:t>
      </w:r>
      <w:r>
        <w:t xml:space="preserve">be paid </w:t>
      </w:r>
      <w:r w:rsidR="002241D1">
        <w:t xml:space="preserve">up to </w:t>
      </w:r>
      <w:r>
        <w:t>$</w:t>
      </w:r>
      <w:r w:rsidRPr="000F3428">
        <w:rPr>
          <w:highlight w:val="yellow"/>
        </w:rPr>
        <w:t>xxx</w:t>
      </w:r>
      <w:r>
        <w:t xml:space="preserve">/year for </w:t>
      </w:r>
      <w:r w:rsidR="006270AB">
        <w:t xml:space="preserve">completion of </w:t>
      </w:r>
      <w:r>
        <w:t xml:space="preserve">all HCQU-related activities, as described in this contract. </w:t>
      </w:r>
      <w:r w:rsidR="00983811">
        <w:t>Payments</w:t>
      </w:r>
      <w:r>
        <w:t xml:space="preserve"> shall be </w:t>
      </w:r>
      <w:proofErr w:type="gramStart"/>
      <w:r w:rsidR="005473BA">
        <w:t>triggered</w:t>
      </w:r>
      <w:proofErr w:type="gramEnd"/>
      <w:r w:rsidR="006270AB">
        <w:t xml:space="preserve"> a</w:t>
      </w:r>
      <w:r>
        <w:t>s follows:</w:t>
      </w:r>
    </w:p>
    <w:tbl>
      <w:tblPr>
        <w:tblStyle w:val="MMCTable"/>
        <w:tblW w:w="0" w:type="auto"/>
        <w:tblInd w:w="720" w:type="dxa"/>
        <w:tblLook w:val="04A0" w:firstRow="1" w:lastRow="0" w:firstColumn="1" w:lastColumn="0" w:noHBand="0" w:noVBand="1"/>
      </w:tblPr>
      <w:tblGrid>
        <w:gridCol w:w="4606"/>
        <w:gridCol w:w="2034"/>
        <w:gridCol w:w="2000"/>
      </w:tblGrid>
      <w:tr w:rsidR="00990094" w:rsidRPr="00655C89" w14:paraId="791572F2" w14:textId="77777777" w:rsidTr="000F34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56" w:type="dxa"/>
          </w:tcPr>
          <w:p w14:paraId="774D62F3" w14:textId="014EE4B6" w:rsidR="00990094" w:rsidRPr="007823AD" w:rsidRDefault="00990094" w:rsidP="002E3826">
            <w:pPr>
              <w:pStyle w:val="ListNumber2"/>
              <w:numPr>
                <w:ilvl w:val="0"/>
                <w:numId w:val="0"/>
              </w:numPr>
              <w:rPr>
                <w:sz w:val="20"/>
                <w:szCs w:val="20"/>
              </w:rPr>
            </w:pPr>
            <w:r w:rsidRPr="000F3428">
              <w:rPr>
                <w:sz w:val="20"/>
                <w:szCs w:val="20"/>
              </w:rPr>
              <w:t xml:space="preserve">Payment Triggers </w:t>
            </w:r>
          </w:p>
        </w:tc>
        <w:tc>
          <w:tcPr>
            <w:tcW w:w="2084" w:type="dxa"/>
          </w:tcPr>
          <w:p w14:paraId="3E5D83AC" w14:textId="414760AC" w:rsidR="00990094" w:rsidRPr="007823AD" w:rsidRDefault="00990094" w:rsidP="002E3826">
            <w:pPr>
              <w:pStyle w:val="ListNumber2"/>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7823AD">
              <w:rPr>
                <w:sz w:val="20"/>
                <w:szCs w:val="20"/>
              </w:rPr>
              <w:t>Payment</w:t>
            </w:r>
          </w:p>
        </w:tc>
        <w:tc>
          <w:tcPr>
            <w:tcW w:w="2057" w:type="dxa"/>
          </w:tcPr>
          <w:p w14:paraId="4E28B793" w14:textId="0763F063" w:rsidR="00990094" w:rsidRPr="00DB763F" w:rsidRDefault="00990094" w:rsidP="002E3826">
            <w:pPr>
              <w:pStyle w:val="ListNumber2"/>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Percent of Total Payment</w:t>
            </w:r>
          </w:p>
        </w:tc>
      </w:tr>
      <w:tr w:rsidR="00990094" w:rsidRPr="00655C89" w14:paraId="14397230" w14:textId="77777777" w:rsidTr="000F3428">
        <w:tc>
          <w:tcPr>
            <w:cnfStyle w:val="001000000000" w:firstRow="0" w:lastRow="0" w:firstColumn="1" w:lastColumn="0" w:oddVBand="0" w:evenVBand="0" w:oddHBand="0" w:evenHBand="0" w:firstRowFirstColumn="0" w:firstRowLastColumn="0" w:lastRowFirstColumn="0" w:lastRowLastColumn="0"/>
            <w:tcW w:w="4756" w:type="dxa"/>
          </w:tcPr>
          <w:p w14:paraId="334A303F" w14:textId="2009B7DF" w:rsidR="00990094" w:rsidRPr="007823AD" w:rsidRDefault="00990094" w:rsidP="002E3826">
            <w:pPr>
              <w:pStyle w:val="ListNumber2"/>
              <w:numPr>
                <w:ilvl w:val="0"/>
                <w:numId w:val="0"/>
              </w:numPr>
              <w:rPr>
                <w:b w:val="0"/>
                <w:bCs/>
                <w:sz w:val="20"/>
                <w:szCs w:val="20"/>
              </w:rPr>
            </w:pPr>
            <w:r w:rsidRPr="00DB763F">
              <w:rPr>
                <w:b w:val="0"/>
                <w:bCs/>
                <w:sz w:val="20"/>
                <w:szCs w:val="20"/>
              </w:rPr>
              <w:t xml:space="preserve">Completion of and submission of report on </w:t>
            </w:r>
            <w:r w:rsidRPr="007823AD">
              <w:rPr>
                <w:b w:val="0"/>
                <w:bCs/>
                <w:sz w:val="20"/>
                <w:szCs w:val="20"/>
              </w:rPr>
              <w:t>the annual assessment of individual and community needs</w:t>
            </w:r>
            <w:r>
              <w:rPr>
                <w:b w:val="0"/>
                <w:bCs/>
                <w:sz w:val="20"/>
                <w:szCs w:val="20"/>
              </w:rPr>
              <w:t xml:space="preserve"> </w:t>
            </w:r>
            <w:r w:rsidRPr="00261EC7">
              <w:rPr>
                <w:b w:val="0"/>
                <w:sz w:val="20"/>
                <w:szCs w:val="20"/>
              </w:rPr>
              <w:t>and written plan for meeting needs identified by the assessment</w:t>
            </w:r>
          </w:p>
        </w:tc>
        <w:tc>
          <w:tcPr>
            <w:tcW w:w="2084" w:type="dxa"/>
          </w:tcPr>
          <w:p w14:paraId="18836A8F" w14:textId="069444FC" w:rsidR="00990094" w:rsidRPr="007823AD" w:rsidRDefault="00990094" w:rsidP="002E3826">
            <w:pPr>
              <w:pStyle w:val="ListNumber2"/>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7823AD">
              <w:rPr>
                <w:sz w:val="20"/>
                <w:szCs w:val="20"/>
              </w:rPr>
              <w:t>$xx/year</w:t>
            </w:r>
            <w:r>
              <w:rPr>
                <w:sz w:val="20"/>
                <w:szCs w:val="20"/>
              </w:rPr>
              <w:t xml:space="preserve"> upon report and written plan submission</w:t>
            </w:r>
          </w:p>
        </w:tc>
        <w:tc>
          <w:tcPr>
            <w:tcW w:w="2057" w:type="dxa"/>
          </w:tcPr>
          <w:p w14:paraId="5915B8F2" w14:textId="77777777" w:rsidR="006D1670" w:rsidRDefault="006D1670" w:rsidP="0033146C">
            <w:pPr>
              <w:pStyle w:val="ListNumber2"/>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p>
          <w:p w14:paraId="1B823974" w14:textId="706C2BD8" w:rsidR="00990094" w:rsidRPr="00DB763F" w:rsidRDefault="00990094" w:rsidP="0033146C">
            <w:pPr>
              <w:pStyle w:val="ListNumber2"/>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r>
      <w:tr w:rsidR="00990094" w:rsidRPr="00655C89" w14:paraId="6E55AD23" w14:textId="77777777" w:rsidTr="00A123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6" w:type="dxa"/>
            <w:shd w:val="clear" w:color="auto" w:fill="D9D9D9" w:themeFill="background1" w:themeFillShade="D9"/>
          </w:tcPr>
          <w:p w14:paraId="2155CDC8" w14:textId="1DB2951E" w:rsidR="00990094" w:rsidRPr="007823AD" w:rsidRDefault="00990094" w:rsidP="007823AD">
            <w:pPr>
              <w:pStyle w:val="ListNumber3"/>
              <w:numPr>
                <w:ilvl w:val="0"/>
                <w:numId w:val="0"/>
              </w:numPr>
              <w:rPr>
                <w:b w:val="0"/>
                <w:bCs/>
                <w:sz w:val="20"/>
                <w:szCs w:val="20"/>
              </w:rPr>
            </w:pPr>
            <w:r w:rsidRPr="007823AD">
              <w:rPr>
                <w:b w:val="0"/>
                <w:bCs/>
                <w:sz w:val="20"/>
                <w:szCs w:val="20"/>
              </w:rPr>
              <w:t xml:space="preserve">Developing, arranging for, or contributing to development of </w:t>
            </w:r>
            <w:proofErr w:type="gramStart"/>
            <w:r w:rsidRPr="007823AD">
              <w:rPr>
                <w:b w:val="0"/>
                <w:bCs/>
                <w:sz w:val="20"/>
                <w:szCs w:val="20"/>
              </w:rPr>
              <w:t>trainings</w:t>
            </w:r>
            <w:proofErr w:type="gramEnd"/>
            <w:r w:rsidRPr="007823AD">
              <w:rPr>
                <w:b w:val="0"/>
                <w:bCs/>
                <w:sz w:val="20"/>
                <w:szCs w:val="20"/>
              </w:rPr>
              <w:t xml:space="preserve"> on new or updated content.</w:t>
            </w:r>
          </w:p>
        </w:tc>
        <w:tc>
          <w:tcPr>
            <w:tcW w:w="2084" w:type="dxa"/>
            <w:shd w:val="clear" w:color="auto" w:fill="D9D9D9" w:themeFill="background1" w:themeFillShade="D9"/>
          </w:tcPr>
          <w:p w14:paraId="473BB63D" w14:textId="247AE477" w:rsidR="00990094" w:rsidRPr="007823AD" w:rsidRDefault="00990094" w:rsidP="002E3826">
            <w:pPr>
              <w:pStyle w:val="ListNumber2"/>
              <w:numPr>
                <w:ilvl w:val="0"/>
                <w:numId w:val="0"/>
              </w:numPr>
              <w:cnfStyle w:val="000000010000" w:firstRow="0" w:lastRow="0" w:firstColumn="0" w:lastColumn="0" w:oddVBand="0" w:evenVBand="0" w:oddHBand="0" w:evenHBand="1" w:firstRowFirstColumn="0" w:firstRowLastColumn="0" w:lastRowFirstColumn="0" w:lastRowLastColumn="0"/>
              <w:rPr>
                <w:sz w:val="20"/>
                <w:szCs w:val="20"/>
              </w:rPr>
            </w:pPr>
            <w:r w:rsidRPr="007823AD">
              <w:rPr>
                <w:sz w:val="20"/>
                <w:szCs w:val="20"/>
              </w:rPr>
              <w:t>$xx/month</w:t>
            </w:r>
            <w:r>
              <w:rPr>
                <w:sz w:val="20"/>
                <w:szCs w:val="20"/>
              </w:rPr>
              <w:t xml:space="preserve"> upon report showing progress towards </w:t>
            </w:r>
            <w:proofErr w:type="gramStart"/>
            <w:r>
              <w:rPr>
                <w:sz w:val="20"/>
                <w:szCs w:val="20"/>
              </w:rPr>
              <w:t>x#/</w:t>
            </w:r>
            <w:proofErr w:type="gramEnd"/>
            <w:r>
              <w:rPr>
                <w:sz w:val="20"/>
                <w:szCs w:val="20"/>
              </w:rPr>
              <w:t>year goal from written plan</w:t>
            </w:r>
          </w:p>
        </w:tc>
        <w:tc>
          <w:tcPr>
            <w:tcW w:w="2057" w:type="dxa"/>
            <w:vMerge w:val="restart"/>
            <w:shd w:val="clear" w:color="auto" w:fill="D9D9D9" w:themeFill="background1" w:themeFillShade="D9"/>
          </w:tcPr>
          <w:p w14:paraId="6A591956" w14:textId="77777777" w:rsidR="00990094" w:rsidRDefault="00990094" w:rsidP="00DB763F">
            <w:pPr>
              <w:pStyle w:val="ListNumber2"/>
              <w:numPr>
                <w:ilvl w:val="0"/>
                <w:numId w:val="0"/>
              </w:numPr>
              <w:jc w:val="center"/>
              <w:cnfStyle w:val="000000010000" w:firstRow="0" w:lastRow="0" w:firstColumn="0" w:lastColumn="0" w:oddVBand="0" w:evenVBand="0" w:oddHBand="0" w:evenHBand="1" w:firstRowFirstColumn="0" w:firstRowLastColumn="0" w:lastRowFirstColumn="0" w:lastRowLastColumn="0"/>
              <w:rPr>
                <w:sz w:val="20"/>
                <w:szCs w:val="20"/>
              </w:rPr>
            </w:pPr>
          </w:p>
          <w:p w14:paraId="0A8CBE49" w14:textId="77777777" w:rsidR="00990094" w:rsidRDefault="00990094" w:rsidP="00DB763F">
            <w:pPr>
              <w:pStyle w:val="ListNumber2"/>
              <w:numPr>
                <w:ilvl w:val="0"/>
                <w:numId w:val="0"/>
              </w:numPr>
              <w:jc w:val="center"/>
              <w:cnfStyle w:val="000000010000" w:firstRow="0" w:lastRow="0" w:firstColumn="0" w:lastColumn="0" w:oddVBand="0" w:evenVBand="0" w:oddHBand="0" w:evenHBand="1" w:firstRowFirstColumn="0" w:firstRowLastColumn="0" w:lastRowFirstColumn="0" w:lastRowLastColumn="0"/>
              <w:rPr>
                <w:sz w:val="20"/>
                <w:szCs w:val="20"/>
              </w:rPr>
            </w:pPr>
          </w:p>
          <w:p w14:paraId="07803A02" w14:textId="77777777" w:rsidR="006D1670" w:rsidRDefault="006D1670" w:rsidP="0033146C">
            <w:pPr>
              <w:pStyle w:val="ListNumber2"/>
              <w:numPr>
                <w:ilvl w:val="0"/>
                <w:numId w:val="0"/>
              </w:numPr>
              <w:jc w:val="center"/>
              <w:cnfStyle w:val="000000010000" w:firstRow="0" w:lastRow="0" w:firstColumn="0" w:lastColumn="0" w:oddVBand="0" w:evenVBand="0" w:oddHBand="0" w:evenHBand="1" w:firstRowFirstColumn="0" w:firstRowLastColumn="0" w:lastRowFirstColumn="0" w:lastRowLastColumn="0"/>
              <w:rPr>
                <w:sz w:val="20"/>
                <w:szCs w:val="20"/>
              </w:rPr>
            </w:pPr>
          </w:p>
          <w:p w14:paraId="4F78B527" w14:textId="77777777" w:rsidR="006D1670" w:rsidRDefault="006D1670" w:rsidP="0033146C">
            <w:pPr>
              <w:pStyle w:val="ListNumber2"/>
              <w:numPr>
                <w:ilvl w:val="0"/>
                <w:numId w:val="0"/>
              </w:numPr>
              <w:jc w:val="center"/>
              <w:cnfStyle w:val="000000010000" w:firstRow="0" w:lastRow="0" w:firstColumn="0" w:lastColumn="0" w:oddVBand="0" w:evenVBand="0" w:oddHBand="0" w:evenHBand="1" w:firstRowFirstColumn="0" w:firstRowLastColumn="0" w:lastRowFirstColumn="0" w:lastRowLastColumn="0"/>
              <w:rPr>
                <w:sz w:val="20"/>
                <w:szCs w:val="20"/>
              </w:rPr>
            </w:pPr>
          </w:p>
          <w:p w14:paraId="34C82FED" w14:textId="33115ACA" w:rsidR="00990094" w:rsidRPr="00DB763F" w:rsidRDefault="00990094" w:rsidP="0033146C">
            <w:pPr>
              <w:pStyle w:val="ListNumber2"/>
              <w:numPr>
                <w:ilvl w:val="0"/>
                <w:numId w:val="0"/>
              </w:num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10%</w:t>
            </w:r>
          </w:p>
        </w:tc>
      </w:tr>
      <w:tr w:rsidR="00990094" w:rsidRPr="00655C89" w14:paraId="701A38F7" w14:textId="77777777" w:rsidTr="00A12383">
        <w:tc>
          <w:tcPr>
            <w:cnfStyle w:val="001000000000" w:firstRow="0" w:lastRow="0" w:firstColumn="1" w:lastColumn="0" w:oddVBand="0" w:evenVBand="0" w:oddHBand="0" w:evenHBand="0" w:firstRowFirstColumn="0" w:firstRowLastColumn="0" w:lastRowFirstColumn="0" w:lastRowLastColumn="0"/>
            <w:tcW w:w="4756" w:type="dxa"/>
            <w:shd w:val="clear" w:color="auto" w:fill="D9D9D9" w:themeFill="background1" w:themeFillShade="D9"/>
          </w:tcPr>
          <w:p w14:paraId="025E8C0B" w14:textId="35745E80" w:rsidR="00990094" w:rsidRPr="007823AD" w:rsidRDefault="00990094" w:rsidP="007823AD">
            <w:pPr>
              <w:pStyle w:val="ListNumber3"/>
              <w:numPr>
                <w:ilvl w:val="0"/>
                <w:numId w:val="0"/>
              </w:numPr>
              <w:spacing w:after="0"/>
              <w:rPr>
                <w:b w:val="0"/>
                <w:bCs/>
                <w:sz w:val="20"/>
                <w:szCs w:val="20"/>
              </w:rPr>
            </w:pPr>
            <w:r w:rsidRPr="007823AD">
              <w:rPr>
                <w:b w:val="0"/>
                <w:bCs/>
                <w:sz w:val="20"/>
                <w:szCs w:val="20"/>
              </w:rPr>
              <w:t xml:space="preserve">Conducting or arranging for </w:t>
            </w:r>
            <w:proofErr w:type="gramStart"/>
            <w:r w:rsidRPr="007823AD">
              <w:rPr>
                <w:b w:val="0"/>
                <w:bCs/>
                <w:sz w:val="20"/>
                <w:szCs w:val="20"/>
              </w:rPr>
              <w:t>trainings</w:t>
            </w:r>
            <w:proofErr w:type="gramEnd"/>
            <w:r w:rsidRPr="007823AD">
              <w:rPr>
                <w:b w:val="0"/>
                <w:bCs/>
                <w:sz w:val="20"/>
                <w:szCs w:val="20"/>
              </w:rPr>
              <w:t xml:space="preserve"> on new, updated, or previously developed content in </w:t>
            </w:r>
            <w:r w:rsidRPr="00DB763F">
              <w:rPr>
                <w:b w:val="0"/>
                <w:bCs/>
                <w:sz w:val="20"/>
                <w:szCs w:val="20"/>
              </w:rPr>
              <w:t xml:space="preserve">synchronous </w:t>
            </w:r>
            <w:r w:rsidRPr="007823AD">
              <w:rPr>
                <w:b w:val="0"/>
                <w:bCs/>
                <w:sz w:val="20"/>
                <w:szCs w:val="20"/>
              </w:rPr>
              <w:t>formats</w:t>
            </w:r>
          </w:p>
        </w:tc>
        <w:tc>
          <w:tcPr>
            <w:tcW w:w="2084" w:type="dxa"/>
            <w:shd w:val="clear" w:color="auto" w:fill="D9D9D9" w:themeFill="background1" w:themeFillShade="D9"/>
          </w:tcPr>
          <w:p w14:paraId="2FD820FA" w14:textId="53279CEA" w:rsidR="00990094" w:rsidRPr="007823AD" w:rsidRDefault="00990094" w:rsidP="00655C89">
            <w:pPr>
              <w:pStyle w:val="ListNumber2"/>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7823AD">
              <w:rPr>
                <w:sz w:val="20"/>
                <w:szCs w:val="20"/>
              </w:rPr>
              <w:t>$xx/month</w:t>
            </w:r>
            <w:r>
              <w:rPr>
                <w:sz w:val="20"/>
                <w:szCs w:val="20"/>
              </w:rPr>
              <w:t xml:space="preserve"> upon report showing progress towards </w:t>
            </w:r>
            <w:proofErr w:type="gramStart"/>
            <w:r>
              <w:rPr>
                <w:sz w:val="20"/>
                <w:szCs w:val="20"/>
              </w:rPr>
              <w:t>x#/</w:t>
            </w:r>
            <w:proofErr w:type="gramEnd"/>
            <w:r>
              <w:rPr>
                <w:sz w:val="20"/>
                <w:szCs w:val="20"/>
              </w:rPr>
              <w:t>year goal from written plan</w:t>
            </w:r>
          </w:p>
        </w:tc>
        <w:tc>
          <w:tcPr>
            <w:tcW w:w="2057" w:type="dxa"/>
            <w:vMerge/>
          </w:tcPr>
          <w:p w14:paraId="776D6D7A" w14:textId="77777777" w:rsidR="00990094" w:rsidRPr="00DB763F" w:rsidRDefault="00990094" w:rsidP="00655C89">
            <w:pPr>
              <w:pStyle w:val="ListNumber2"/>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r>
      <w:tr w:rsidR="00990094" w:rsidRPr="00655C89" w14:paraId="216F7895" w14:textId="77777777" w:rsidTr="00A123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6" w:type="dxa"/>
            <w:shd w:val="clear" w:color="auto" w:fill="auto"/>
          </w:tcPr>
          <w:p w14:paraId="224078FE" w14:textId="0B946DC7" w:rsidR="00990094" w:rsidRPr="007823AD" w:rsidRDefault="00990094" w:rsidP="002E3826">
            <w:pPr>
              <w:pStyle w:val="ListNumber2"/>
              <w:numPr>
                <w:ilvl w:val="0"/>
                <w:numId w:val="0"/>
              </w:numPr>
              <w:rPr>
                <w:b w:val="0"/>
                <w:bCs/>
                <w:sz w:val="20"/>
                <w:szCs w:val="20"/>
              </w:rPr>
            </w:pPr>
            <w:r w:rsidRPr="007823AD">
              <w:rPr>
                <w:b w:val="0"/>
                <w:bCs/>
                <w:sz w:val="20"/>
                <w:szCs w:val="20"/>
              </w:rPr>
              <w:t>Submission of encounter and monthly reports</w:t>
            </w:r>
            <w:r w:rsidRPr="00DB763F">
              <w:rPr>
                <w:b w:val="0"/>
                <w:bCs/>
                <w:sz w:val="20"/>
                <w:szCs w:val="20"/>
              </w:rPr>
              <w:t xml:space="preserve"> on trainings</w:t>
            </w:r>
          </w:p>
        </w:tc>
        <w:tc>
          <w:tcPr>
            <w:tcW w:w="2084" w:type="dxa"/>
            <w:shd w:val="clear" w:color="auto" w:fill="auto"/>
          </w:tcPr>
          <w:p w14:paraId="0CDC2E3E" w14:textId="541878FC" w:rsidR="00990094" w:rsidRPr="007823AD" w:rsidRDefault="00990094" w:rsidP="002E3826">
            <w:pPr>
              <w:pStyle w:val="ListNumber2"/>
              <w:numPr>
                <w:ilvl w:val="0"/>
                <w:numId w:val="0"/>
              </w:numPr>
              <w:cnfStyle w:val="000000010000" w:firstRow="0" w:lastRow="0" w:firstColumn="0" w:lastColumn="0" w:oddVBand="0" w:evenVBand="0" w:oddHBand="0" w:evenHBand="1" w:firstRowFirstColumn="0" w:firstRowLastColumn="0" w:lastRowFirstColumn="0" w:lastRowLastColumn="0"/>
              <w:rPr>
                <w:sz w:val="20"/>
                <w:szCs w:val="20"/>
              </w:rPr>
            </w:pPr>
            <w:r w:rsidRPr="007823AD">
              <w:rPr>
                <w:sz w:val="20"/>
                <w:szCs w:val="20"/>
              </w:rPr>
              <w:t>$xx/month</w:t>
            </w:r>
            <w:r>
              <w:rPr>
                <w:sz w:val="20"/>
                <w:szCs w:val="20"/>
              </w:rPr>
              <w:t xml:space="preserve"> upon submission of monthly reporting</w:t>
            </w:r>
          </w:p>
        </w:tc>
        <w:tc>
          <w:tcPr>
            <w:tcW w:w="2057" w:type="dxa"/>
            <w:shd w:val="clear" w:color="auto" w:fill="auto"/>
          </w:tcPr>
          <w:p w14:paraId="475B70A8" w14:textId="77777777" w:rsidR="006D1670" w:rsidRDefault="006D1670" w:rsidP="007823AD">
            <w:pPr>
              <w:pStyle w:val="ListNumber2"/>
              <w:numPr>
                <w:ilvl w:val="0"/>
                <w:numId w:val="0"/>
              </w:numPr>
              <w:jc w:val="center"/>
              <w:cnfStyle w:val="000000010000" w:firstRow="0" w:lastRow="0" w:firstColumn="0" w:lastColumn="0" w:oddVBand="0" w:evenVBand="0" w:oddHBand="0" w:evenHBand="1" w:firstRowFirstColumn="0" w:firstRowLastColumn="0" w:lastRowFirstColumn="0" w:lastRowLastColumn="0"/>
              <w:rPr>
                <w:sz w:val="20"/>
                <w:szCs w:val="20"/>
              </w:rPr>
            </w:pPr>
          </w:p>
          <w:p w14:paraId="78EB41F2" w14:textId="58E973A7" w:rsidR="00990094" w:rsidRPr="00DB763F" w:rsidRDefault="00990094" w:rsidP="007823AD">
            <w:pPr>
              <w:pStyle w:val="ListNumber2"/>
              <w:numPr>
                <w:ilvl w:val="0"/>
                <w:numId w:val="0"/>
              </w:num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30%</w:t>
            </w:r>
          </w:p>
        </w:tc>
      </w:tr>
      <w:tr w:rsidR="00990094" w:rsidRPr="00655C89" w14:paraId="4C205FFA" w14:textId="77777777" w:rsidTr="00A12383">
        <w:tc>
          <w:tcPr>
            <w:cnfStyle w:val="001000000000" w:firstRow="0" w:lastRow="0" w:firstColumn="1" w:lastColumn="0" w:oddVBand="0" w:evenVBand="0" w:oddHBand="0" w:evenHBand="0" w:firstRowFirstColumn="0" w:firstRowLastColumn="0" w:lastRowFirstColumn="0" w:lastRowLastColumn="0"/>
            <w:tcW w:w="4756" w:type="dxa"/>
            <w:tcBorders>
              <w:bottom w:val="single" w:sz="4" w:space="0" w:color="D9D9D9" w:themeColor="background1" w:themeShade="D9"/>
            </w:tcBorders>
            <w:shd w:val="clear" w:color="auto" w:fill="D9D9D9" w:themeFill="background1" w:themeFillShade="D9"/>
          </w:tcPr>
          <w:p w14:paraId="7F01EDCF" w14:textId="2FDF9871" w:rsidR="00990094" w:rsidRPr="007823AD" w:rsidRDefault="00990094" w:rsidP="002E3826">
            <w:pPr>
              <w:pStyle w:val="ListNumber2"/>
              <w:numPr>
                <w:ilvl w:val="0"/>
                <w:numId w:val="0"/>
              </w:numPr>
              <w:rPr>
                <w:b w:val="0"/>
                <w:bCs/>
                <w:sz w:val="20"/>
                <w:szCs w:val="20"/>
              </w:rPr>
            </w:pPr>
            <w:r>
              <w:rPr>
                <w:b w:val="0"/>
                <w:bCs/>
                <w:sz w:val="20"/>
                <w:szCs w:val="20"/>
              </w:rPr>
              <w:t xml:space="preserve">Providing </w:t>
            </w:r>
            <w:r w:rsidRPr="007823AD">
              <w:rPr>
                <w:b w:val="0"/>
                <w:bCs/>
                <w:sz w:val="20"/>
                <w:szCs w:val="20"/>
              </w:rPr>
              <w:t>individually</w:t>
            </w:r>
            <w:r w:rsidRPr="007823AD">
              <w:rPr>
                <w:b w:val="0"/>
                <w:bCs/>
                <w:sz w:val="20"/>
                <w:szCs w:val="20"/>
              </w:rPr>
              <w:noBreakHyphen/>
              <w:t>tailored and topic</w:t>
            </w:r>
            <w:r w:rsidRPr="007823AD">
              <w:rPr>
                <w:b w:val="0"/>
                <w:bCs/>
                <w:sz w:val="20"/>
                <w:szCs w:val="20"/>
              </w:rPr>
              <w:noBreakHyphen/>
              <w:t>specific technical assistance</w:t>
            </w:r>
            <w:r>
              <w:rPr>
                <w:b w:val="0"/>
                <w:bCs/>
                <w:sz w:val="20"/>
                <w:szCs w:val="20"/>
              </w:rPr>
              <w:t xml:space="preserve"> and submission of monthly reports</w:t>
            </w:r>
          </w:p>
        </w:tc>
        <w:tc>
          <w:tcPr>
            <w:tcW w:w="2084" w:type="dxa"/>
            <w:tcBorders>
              <w:bottom w:val="single" w:sz="4" w:space="0" w:color="D9D9D9" w:themeColor="background1" w:themeShade="D9"/>
            </w:tcBorders>
            <w:shd w:val="clear" w:color="auto" w:fill="D9D9D9" w:themeFill="background1" w:themeFillShade="D9"/>
          </w:tcPr>
          <w:p w14:paraId="7BB5B754" w14:textId="0723F517" w:rsidR="00990094" w:rsidRPr="007823AD" w:rsidRDefault="00990094" w:rsidP="002E3826">
            <w:pPr>
              <w:pStyle w:val="ListNumber2"/>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7823AD">
              <w:rPr>
                <w:sz w:val="20"/>
                <w:szCs w:val="20"/>
              </w:rPr>
              <w:t>$xx/month</w:t>
            </w:r>
            <w:r>
              <w:rPr>
                <w:sz w:val="20"/>
                <w:szCs w:val="20"/>
              </w:rPr>
              <w:t xml:space="preserve"> upon monthly reporting and showing progress towards </w:t>
            </w:r>
            <w:proofErr w:type="gramStart"/>
            <w:r>
              <w:rPr>
                <w:sz w:val="20"/>
                <w:szCs w:val="20"/>
              </w:rPr>
              <w:t>x#/</w:t>
            </w:r>
            <w:proofErr w:type="gramEnd"/>
            <w:r>
              <w:rPr>
                <w:sz w:val="20"/>
                <w:szCs w:val="20"/>
              </w:rPr>
              <w:t>year goal from written plan</w:t>
            </w:r>
          </w:p>
        </w:tc>
        <w:tc>
          <w:tcPr>
            <w:tcW w:w="2057" w:type="dxa"/>
            <w:tcBorders>
              <w:bottom w:val="single" w:sz="4" w:space="0" w:color="D9D9D9" w:themeColor="background1" w:themeShade="D9"/>
            </w:tcBorders>
            <w:shd w:val="clear" w:color="auto" w:fill="D9D9D9" w:themeFill="background1" w:themeFillShade="D9"/>
          </w:tcPr>
          <w:p w14:paraId="139420AA" w14:textId="77777777" w:rsidR="006D1670" w:rsidRDefault="006D1670" w:rsidP="007823AD">
            <w:pPr>
              <w:pStyle w:val="ListNumber2"/>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p>
          <w:p w14:paraId="2E7F89EB" w14:textId="77777777" w:rsidR="006D1670" w:rsidRDefault="006D1670" w:rsidP="007823AD">
            <w:pPr>
              <w:pStyle w:val="ListNumber2"/>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p>
          <w:p w14:paraId="6801CD67" w14:textId="5B9D71C3" w:rsidR="00990094" w:rsidRPr="00DB763F" w:rsidRDefault="00990094" w:rsidP="007823AD">
            <w:pPr>
              <w:pStyle w:val="ListNumber2"/>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w:t>
            </w:r>
          </w:p>
        </w:tc>
      </w:tr>
      <w:tr w:rsidR="00990094" w:rsidRPr="00655C89" w14:paraId="1A1FA117" w14:textId="77777777" w:rsidTr="00A123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ADBB7AB" w14:textId="18C9F25A" w:rsidR="00990094" w:rsidRPr="007823AD" w:rsidRDefault="00990094" w:rsidP="002E3826">
            <w:pPr>
              <w:pStyle w:val="ListNumber2"/>
              <w:numPr>
                <w:ilvl w:val="0"/>
                <w:numId w:val="0"/>
              </w:numPr>
              <w:rPr>
                <w:b w:val="0"/>
                <w:bCs/>
                <w:sz w:val="20"/>
                <w:szCs w:val="20"/>
              </w:rPr>
            </w:pPr>
            <w:r w:rsidRPr="007823AD">
              <w:rPr>
                <w:b w:val="0"/>
                <w:bCs/>
                <w:sz w:val="20"/>
                <w:szCs w:val="20"/>
              </w:rPr>
              <w:t xml:space="preserve">Submission of monthly </w:t>
            </w:r>
            <w:r>
              <w:rPr>
                <w:b w:val="0"/>
                <w:bCs/>
                <w:sz w:val="20"/>
                <w:szCs w:val="20"/>
              </w:rPr>
              <w:t xml:space="preserve">reports on health risk screening activities </w:t>
            </w:r>
          </w:p>
        </w:tc>
        <w:tc>
          <w:tcPr>
            <w:tcW w:w="20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88B57F" w14:textId="1051C5FB" w:rsidR="00990094" w:rsidRPr="007823AD" w:rsidRDefault="00990094" w:rsidP="002E3826">
            <w:pPr>
              <w:pStyle w:val="ListNumber2"/>
              <w:numPr>
                <w:ilvl w:val="0"/>
                <w:numId w:val="0"/>
              </w:numPr>
              <w:cnfStyle w:val="000000010000" w:firstRow="0" w:lastRow="0" w:firstColumn="0" w:lastColumn="0" w:oddVBand="0" w:evenVBand="0" w:oddHBand="0" w:evenHBand="1" w:firstRowFirstColumn="0" w:firstRowLastColumn="0" w:lastRowFirstColumn="0" w:lastRowLastColumn="0"/>
              <w:rPr>
                <w:sz w:val="20"/>
                <w:szCs w:val="20"/>
              </w:rPr>
            </w:pPr>
            <w:r w:rsidRPr="007823AD">
              <w:rPr>
                <w:sz w:val="20"/>
                <w:szCs w:val="20"/>
              </w:rPr>
              <w:t>$xx/month</w:t>
            </w:r>
            <w:r>
              <w:rPr>
                <w:sz w:val="20"/>
                <w:szCs w:val="20"/>
              </w:rPr>
              <w:t xml:space="preserve"> upon submission of monthly reporting</w:t>
            </w:r>
          </w:p>
        </w:tc>
        <w:tc>
          <w:tcPr>
            <w:tcW w:w="20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E67B9F8" w14:textId="77777777" w:rsidR="006D1670" w:rsidRDefault="006D1670" w:rsidP="007823AD">
            <w:pPr>
              <w:pStyle w:val="ListNumber2"/>
              <w:numPr>
                <w:ilvl w:val="0"/>
                <w:numId w:val="0"/>
              </w:numPr>
              <w:jc w:val="center"/>
              <w:cnfStyle w:val="000000010000" w:firstRow="0" w:lastRow="0" w:firstColumn="0" w:lastColumn="0" w:oddVBand="0" w:evenVBand="0" w:oddHBand="0" w:evenHBand="1" w:firstRowFirstColumn="0" w:firstRowLastColumn="0" w:lastRowFirstColumn="0" w:lastRowLastColumn="0"/>
              <w:rPr>
                <w:sz w:val="20"/>
                <w:szCs w:val="20"/>
              </w:rPr>
            </w:pPr>
          </w:p>
          <w:p w14:paraId="1878A8A5" w14:textId="77777777" w:rsidR="00990094" w:rsidRDefault="00990094" w:rsidP="007823AD">
            <w:pPr>
              <w:pStyle w:val="ListNumber2"/>
              <w:numPr>
                <w:ilvl w:val="0"/>
                <w:numId w:val="0"/>
              </w:num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10%</w:t>
            </w:r>
          </w:p>
          <w:p w14:paraId="1BD3032A" w14:textId="7953627D" w:rsidR="00990094" w:rsidRPr="00DB763F" w:rsidRDefault="00990094" w:rsidP="002E3826">
            <w:pPr>
              <w:pStyle w:val="ListNumber2"/>
              <w:numPr>
                <w:ilvl w:val="0"/>
                <w:numId w:val="0"/>
              </w:numPr>
              <w:cnfStyle w:val="000000010000" w:firstRow="0" w:lastRow="0" w:firstColumn="0" w:lastColumn="0" w:oddVBand="0" w:evenVBand="0" w:oddHBand="0" w:evenHBand="1" w:firstRowFirstColumn="0" w:firstRowLastColumn="0" w:lastRowFirstColumn="0" w:lastRowLastColumn="0"/>
              <w:rPr>
                <w:sz w:val="20"/>
                <w:szCs w:val="20"/>
              </w:rPr>
            </w:pPr>
          </w:p>
        </w:tc>
      </w:tr>
    </w:tbl>
    <w:p w14:paraId="0CB5F6C5" w14:textId="77777777" w:rsidR="002E3826" w:rsidRDefault="002E3826" w:rsidP="007823AD">
      <w:pPr>
        <w:pStyle w:val="ListNumber2"/>
        <w:numPr>
          <w:ilvl w:val="0"/>
          <w:numId w:val="0"/>
        </w:numPr>
        <w:ind w:left="720"/>
      </w:pPr>
    </w:p>
    <w:p w14:paraId="01D38FCB" w14:textId="6080A70B" w:rsidR="002E3826" w:rsidRDefault="00B93159" w:rsidP="00DF1154">
      <w:pPr>
        <w:pStyle w:val="ListNumber2"/>
        <w:numPr>
          <w:ilvl w:val="0"/>
          <w:numId w:val="43"/>
        </w:numPr>
      </w:pPr>
      <w:r>
        <w:t xml:space="preserve">Failure to satisfy </w:t>
      </w:r>
      <w:proofErr w:type="gramStart"/>
      <w:r>
        <w:t xml:space="preserve">all </w:t>
      </w:r>
      <w:r w:rsidR="00DB763F">
        <w:t>of</w:t>
      </w:r>
      <w:proofErr w:type="gramEnd"/>
      <w:r w:rsidR="00DB763F">
        <w:t xml:space="preserve"> the annual </w:t>
      </w:r>
      <w:r>
        <w:t xml:space="preserve">requirements in accordance with the Contractor’s required performance metrics may result in a reduction in </w:t>
      </w:r>
      <w:r w:rsidR="00DB763F">
        <w:t xml:space="preserve">total </w:t>
      </w:r>
      <w:r>
        <w:t xml:space="preserve">payment to the Contractor. </w:t>
      </w:r>
    </w:p>
    <w:p w14:paraId="64931484" w14:textId="5B8D7BF9" w:rsidR="00202404" w:rsidRPr="00D30D34" w:rsidRDefault="004F27C9" w:rsidP="00DF1154">
      <w:pPr>
        <w:pStyle w:val="ListNumber2"/>
        <w:numPr>
          <w:ilvl w:val="0"/>
          <w:numId w:val="43"/>
        </w:numPr>
      </w:pPr>
      <w:r>
        <w:t>P</w:t>
      </w:r>
      <w:r w:rsidR="00163E4C">
        <w:t xml:space="preserve">ayment to the Contractor must be reconciled to the </w:t>
      </w:r>
      <w:r w:rsidR="00163E4C" w:rsidRPr="000F3428">
        <w:t>lesser of actual costs or the contractual limit.</w:t>
      </w:r>
      <w:r w:rsidR="000F3428">
        <w:t xml:space="preserve"> </w:t>
      </w:r>
      <w:r w:rsidR="00163E4C" w:rsidRPr="000F3428">
        <w:t>Therefore, w</w:t>
      </w:r>
      <w:r w:rsidR="00202404" w:rsidRPr="000F3428">
        <w:t xml:space="preserve">ithin </w:t>
      </w:r>
      <w:r w:rsidR="004E6307" w:rsidRPr="000F3428">
        <w:t>30 days after the end of the contract year, the Contractor shall prepare and submit to the Lead AE a</w:t>
      </w:r>
      <w:r w:rsidR="00163E4C" w:rsidRPr="000F3428">
        <w:t>n auditable</w:t>
      </w:r>
      <w:r w:rsidR="004E6307" w:rsidRPr="000F3428">
        <w:t xml:space="preserve"> statement of actual costs experienced for the year.</w:t>
      </w:r>
      <w:r w:rsidR="000F3428">
        <w:t xml:space="preserve"> </w:t>
      </w:r>
      <w:r w:rsidR="004E6307" w:rsidRPr="000F3428">
        <w:t>The total amount payable to the Contractor will be the lesser of the total stated in this contract or the total of actual costs reported.</w:t>
      </w:r>
      <w:r w:rsidR="000F3428">
        <w:t xml:space="preserve"> </w:t>
      </w:r>
      <w:r w:rsidR="004E6307" w:rsidRPr="000F3428">
        <w:t xml:space="preserve">In either case, the total payable to the Contractor </w:t>
      </w:r>
      <w:r w:rsidR="00163E4C" w:rsidRPr="000F3428">
        <w:t>may</w:t>
      </w:r>
      <w:r w:rsidR="004E6307" w:rsidRPr="000F3428">
        <w:t xml:space="preserve"> be reduced to the extent indicated above </w:t>
      </w:r>
      <w:r w:rsidR="00163E4C" w:rsidRPr="000F3428">
        <w:t>in 10 A for failure to meet required performance metrics.</w:t>
      </w:r>
      <w:r w:rsidR="002241D1" w:rsidRPr="000F3428">
        <w:t xml:space="preserve"> </w:t>
      </w:r>
      <w:bookmarkStart w:id="12" w:name="_Hlk209109798"/>
      <w:r w:rsidR="00C96CBD" w:rsidRPr="000F3428">
        <w:t>Upon reconciling the actual costs and any reduction due to nonperformance</w:t>
      </w:r>
      <w:r w:rsidR="00C96CBD">
        <w:t xml:space="preserve">, the </w:t>
      </w:r>
      <w:r w:rsidR="00774180">
        <w:t>Lead AE</w:t>
      </w:r>
      <w:r w:rsidR="00C96CBD">
        <w:t xml:space="preserve"> will issue any amount due to the Contractor.</w:t>
      </w:r>
      <w:r w:rsidR="000F3428">
        <w:t xml:space="preserve"> </w:t>
      </w:r>
      <w:r w:rsidR="00C96CBD">
        <w:t xml:space="preserve"> </w:t>
      </w:r>
      <w:r w:rsidR="002241D1">
        <w:t xml:space="preserve">If </w:t>
      </w:r>
      <w:r w:rsidR="00C96CBD">
        <w:t>the Contractor was paid more than the reconciled costs, the Contract</w:t>
      </w:r>
      <w:r w:rsidR="00BC6BCD">
        <w:t>o</w:t>
      </w:r>
      <w:r w:rsidR="00C96CBD">
        <w:t>r will pay the difference to the Lead AE.</w:t>
      </w:r>
      <w:r w:rsidR="000F3428">
        <w:t xml:space="preserve"> </w:t>
      </w:r>
      <w:r w:rsidR="004E6307">
        <w:br/>
      </w:r>
      <w:bookmarkEnd w:id="12"/>
    </w:p>
    <w:p w14:paraId="4EF95868" w14:textId="77777777" w:rsidR="002E3826" w:rsidRPr="00084322" w:rsidRDefault="002E3826" w:rsidP="007823AD">
      <w:pPr>
        <w:pStyle w:val="ListNumber"/>
        <w:keepNext/>
        <w:keepLines/>
        <w:numPr>
          <w:ilvl w:val="0"/>
          <w:numId w:val="0"/>
        </w:numPr>
        <w:rPr>
          <w:b/>
          <w:bCs/>
        </w:rPr>
      </w:pPr>
    </w:p>
    <w:p w14:paraId="62C49958" w14:textId="0A264C2C" w:rsidR="00B464E3" w:rsidRDefault="00B464E3">
      <w:pPr>
        <w:pStyle w:val="Filestamp"/>
      </w:pPr>
    </w:p>
    <w:sectPr w:rsidR="00B464E3" w:rsidSect="00651735">
      <w:type w:val="continuous"/>
      <w:pgSz w:w="12240" w:h="15840" w:code="9"/>
      <w:pgMar w:top="198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E941" w14:textId="77777777" w:rsidR="00A744C6" w:rsidRDefault="00A744C6">
      <w:r>
        <w:separator/>
      </w:r>
    </w:p>
  </w:endnote>
  <w:endnote w:type="continuationSeparator" w:id="0">
    <w:p w14:paraId="6EB0D65F" w14:textId="77777777" w:rsidR="00A744C6" w:rsidRDefault="00A7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E84811" w14:paraId="684887F9" w14:textId="77777777" w:rsidTr="00E84811">
      <w:trPr>
        <w:trHeight w:val="720"/>
      </w:trPr>
      <w:tc>
        <w:tcPr>
          <w:tcW w:w="6803" w:type="dxa"/>
          <w:vAlign w:val="bottom"/>
        </w:tcPr>
        <w:p w14:paraId="584849EA" w14:textId="6B88211A" w:rsidR="00E84811" w:rsidRDefault="00E84811" w:rsidP="00AB4EB5">
          <w:pPr>
            <w:pStyle w:val="Legalcopy"/>
          </w:pPr>
        </w:p>
      </w:tc>
    </w:tr>
  </w:tbl>
  <w:p w14:paraId="7E66D2AC" w14:textId="77777777" w:rsidR="00AB4EB5" w:rsidRPr="009D135F" w:rsidRDefault="00AB4EB5" w:rsidP="00AB4EB5">
    <w:pPr>
      <w:spacing w:line="20" w:lineRule="exac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2F18" w14:textId="77777777" w:rsidR="00A744C6" w:rsidRDefault="00A744C6">
      <w:r>
        <w:separator/>
      </w:r>
    </w:p>
  </w:footnote>
  <w:footnote w:type="continuationSeparator" w:id="0">
    <w:p w14:paraId="3C2B1327" w14:textId="77777777" w:rsidR="00A744C6" w:rsidRDefault="00A744C6">
      <w:r>
        <w:continuationSeparator/>
      </w:r>
    </w:p>
  </w:footnote>
  <w:footnote w:id="1">
    <w:p w14:paraId="5803A8AE" w14:textId="09414E6D" w:rsidR="00E84811" w:rsidRDefault="00E84811" w:rsidP="00E84811">
      <w:pPr>
        <w:pStyle w:val="FootnoteText"/>
      </w:pPr>
      <w:r>
        <w:rPr>
          <w:rStyle w:val="FootnoteReference"/>
        </w:rPr>
        <w:footnoteRef/>
      </w:r>
      <w:r>
        <w:t xml:space="preserve"> My ODP Training </w:t>
      </w:r>
      <w:r w:rsidR="00D26365">
        <w:t>Res</w:t>
      </w:r>
      <w:r>
        <w:t>ource Center. “</w:t>
      </w:r>
      <w:r w:rsidRPr="0030405D">
        <w:t>ODPANN 21-073 Revised Skin Integrity Initiative Tools and Methodology</w:t>
      </w:r>
      <w:r>
        <w:t xml:space="preserve">,” available at </w:t>
      </w:r>
      <w:hyperlink r:id="rId1" w:history="1">
        <w:r w:rsidRPr="006F5936">
          <w:rPr>
            <w:rStyle w:val="Hyperlink"/>
            <w:u w:val="single"/>
          </w:rPr>
          <w:t>https://home.myodp.org/2024/05/07/odpann-21-073-revised-skin-integrity-initiative-tools-and-methodology/</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7CFE" w14:textId="77777777" w:rsidR="00AB4EB5" w:rsidRDefault="00E84811" w:rsidP="00AB4EB5">
    <w:pPr>
      <w:pStyle w:val="Page2Heading"/>
    </w:pPr>
    <w:bookmarkStart w:id="0" w:name="MMC_Page"/>
    <w:r>
      <w:t>Page</w:t>
    </w:r>
    <w:bookmarkEnd w:id="0"/>
    <w:r w:rsidR="00AB4EB5">
      <w:t xml:space="preserve"> </w:t>
    </w:r>
    <w:r w:rsidR="00AB4EB5">
      <w:fldChar w:fldCharType="begin"/>
    </w:r>
    <w:r w:rsidR="00AB4EB5">
      <w:instrText xml:space="preserve"> PAGE </w:instrText>
    </w:r>
    <w:r w:rsidR="00AB4EB5">
      <w:fldChar w:fldCharType="separate"/>
    </w:r>
    <w:r w:rsidR="00AB4EB5">
      <w:rPr>
        <w:noProof/>
      </w:rPr>
      <w:t>2</w:t>
    </w:r>
    <w:r w:rsidR="00AB4EB5">
      <w:fldChar w:fldCharType="end"/>
    </w:r>
  </w:p>
  <w:p w14:paraId="439E8623" w14:textId="49C1909E" w:rsidR="00AB4EB5" w:rsidRDefault="00B40A70" w:rsidP="00B40A70">
    <w:pPr>
      <w:pStyle w:val="Page2Heading"/>
    </w:pPr>
    <w:r>
      <w:t xml:space="preserve">HCQU </w:t>
    </w:r>
    <w:r w:rsidR="007C5ABB">
      <w:t>Scope of Work and Payment Structure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ACF4" w14:textId="5FB129BF" w:rsidR="00B94A52" w:rsidRDefault="00B94A52" w:rsidP="00F554E7">
    <w:pPr>
      <w:pStyle w:val="LogoHide"/>
      <w:spacing w:after="0" w:line="240" w:lineRule="auto"/>
      <w:contextualSpacing/>
      <w:rPr>
        <w:sz w:val="22"/>
      </w:rPr>
    </w:pPr>
    <w:r>
      <w:rPr>
        <w:sz w:val="22"/>
      </w:rPr>
      <w:t xml:space="preserve">Bulletin </w:t>
    </w:r>
    <w:r w:rsidR="008818DA">
      <w:rPr>
        <w:sz w:val="22"/>
      </w:rPr>
      <w:t>00</w:t>
    </w:r>
    <w:r w:rsidR="00094AF7">
      <w:rPr>
        <w:sz w:val="22"/>
      </w:rPr>
      <w:t>-25-04: Health Care Quality Units</w:t>
    </w:r>
  </w:p>
  <w:p w14:paraId="3EDB616E" w14:textId="5AF75AC9" w:rsidR="00AB4EB5" w:rsidRPr="00894BD9" w:rsidRDefault="00894BD9" w:rsidP="00F554E7">
    <w:pPr>
      <w:pStyle w:val="LogoHide"/>
      <w:spacing w:after="0" w:line="240" w:lineRule="auto"/>
      <w:contextualSpacing/>
      <w:rPr>
        <w:sz w:val="22"/>
      </w:rPr>
    </w:pPr>
    <w:r>
      <w:rPr>
        <w:sz w:val="22"/>
      </w:rPr>
      <w:t xml:space="preserve">Attachment </w:t>
    </w:r>
    <w:r w:rsidR="00B94A52">
      <w:rPr>
        <w:sz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1A96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B639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92A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586A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7E54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D62A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50C7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4271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34F4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5439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55F8"/>
    <w:multiLevelType w:val="multilevel"/>
    <w:tmpl w:val="F670F1A2"/>
    <w:name w:val="HeadingNumberDoc"/>
    <w:lvl w:ilvl="0">
      <w:start w:val="1"/>
      <w:numFmt w:val="decimal"/>
      <w:pStyle w:val="HeadingNumber1"/>
      <w:lvlText w:val="%1."/>
      <w:lvlJc w:val="left"/>
      <w:pPr>
        <w:tabs>
          <w:tab w:val="num" w:pos="720"/>
        </w:tabs>
        <w:ind w:left="720" w:hanging="720"/>
      </w:pPr>
      <w:rPr>
        <w:rFonts w:ascii="Arial" w:hAnsi="Arial" w:cs="Arial"/>
        <w:b/>
        <w:i w:val="0"/>
        <w:caps w:val="0"/>
        <w:smallCaps w:val="0"/>
        <w:vanish w:val="0"/>
        <w:sz w:val="32"/>
        <w:u w:val="none"/>
      </w:rPr>
    </w:lvl>
    <w:lvl w:ilvl="1">
      <w:start w:val="1"/>
      <w:numFmt w:val="decimal"/>
      <w:pStyle w:val="HeadingNumber2"/>
      <w:lvlText w:val="%1.%2."/>
      <w:lvlJc w:val="left"/>
      <w:pPr>
        <w:tabs>
          <w:tab w:val="num" w:pos="840"/>
        </w:tabs>
        <w:ind w:left="840" w:hanging="840"/>
      </w:pPr>
      <w:rPr>
        <w:rFonts w:ascii="Arial" w:hAnsi="Arial" w:cs="Arial"/>
        <w:b/>
        <w:i w:val="0"/>
        <w:caps w:val="0"/>
        <w:smallCaps w:val="0"/>
        <w:vanish w:val="0"/>
        <w:sz w:val="28"/>
        <w:u w:val="none"/>
      </w:rPr>
    </w:lvl>
    <w:lvl w:ilvl="2">
      <w:start w:val="1"/>
      <w:numFmt w:val="decimal"/>
      <w:pStyle w:val="HeadingNumber3"/>
      <w:lvlText w:val="%1.%2.%3."/>
      <w:lvlJc w:val="left"/>
      <w:pPr>
        <w:tabs>
          <w:tab w:val="num" w:pos="1080"/>
        </w:tabs>
        <w:ind w:left="1080" w:hanging="1080"/>
      </w:pPr>
      <w:rPr>
        <w:rFonts w:ascii="Arial" w:hAnsi="Arial" w:cs="Arial"/>
        <w:b/>
        <w:i w:val="0"/>
        <w:caps w:val="0"/>
        <w:smallCaps w:val="0"/>
        <w:vanish w:val="0"/>
        <w:sz w:val="24"/>
        <w:u w:val="none"/>
      </w:rPr>
    </w:lvl>
    <w:lvl w:ilvl="3">
      <w:start w:val="1"/>
      <w:numFmt w:val="decimal"/>
      <w:pStyle w:val="HeadingNumber4"/>
      <w:lvlText w:val="%1.%2.%3.%4."/>
      <w:lvlJc w:val="left"/>
      <w:pPr>
        <w:tabs>
          <w:tab w:val="num" w:pos="1080"/>
        </w:tabs>
        <w:ind w:left="1080" w:hanging="1080"/>
      </w:pPr>
      <w:rPr>
        <w:rFonts w:ascii="Arial" w:hAnsi="Arial" w:cs="Arial"/>
        <w:b/>
        <w:i w:val="0"/>
        <w:caps w:val="0"/>
        <w:smallCaps w:val="0"/>
        <w:vanish w:val="0"/>
        <w:sz w:val="22"/>
        <w:u w:val="none"/>
      </w:rPr>
    </w:lvl>
    <w:lvl w:ilvl="4">
      <w:start w:val="1"/>
      <w:numFmt w:val="decimal"/>
      <w:lvlText w:val="%1.%2.%3.%4.%5."/>
      <w:lvlJc w:val="left"/>
      <w:pPr>
        <w:tabs>
          <w:tab w:val="num" w:pos="1320"/>
        </w:tabs>
        <w:ind w:left="1320" w:hanging="13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715577"/>
    <w:multiLevelType w:val="singleLevel"/>
    <w:tmpl w:val="749E6A70"/>
    <w:name w:val="SectionStart"/>
    <w:lvl w:ilvl="0">
      <w:start w:val="1"/>
      <w:numFmt w:val="decimal"/>
      <w:lvlRestart w:val="0"/>
      <w:suff w:val="nothing"/>
      <w:lvlText w:val="Section %1"/>
      <w:lvlJc w:val="left"/>
      <w:pPr>
        <w:tabs>
          <w:tab w:val="num" w:pos="360"/>
        </w:tabs>
        <w:ind w:left="360" w:hanging="360"/>
      </w:pPr>
    </w:lvl>
  </w:abstractNum>
  <w:abstractNum w:abstractNumId="12" w15:restartNumberingAfterBreak="0">
    <w:nsid w:val="19271DDC"/>
    <w:multiLevelType w:val="hybridMultilevel"/>
    <w:tmpl w:val="799851FA"/>
    <w:name w:val="NumHeadingList2"/>
    <w:lvl w:ilvl="0" w:tplc="1DCC80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F126B"/>
    <w:multiLevelType w:val="multilevel"/>
    <w:tmpl w:val="6F7446D6"/>
    <w:name w:val="HeadingNumberRep"/>
    <w:lvl w:ilvl="0">
      <w:start w:val="1"/>
      <w:numFmt w:val="decimal"/>
      <w:lvlText w:val="%1."/>
      <w:lvlJc w:val="left"/>
      <w:pPr>
        <w:tabs>
          <w:tab w:val="num" w:pos="0"/>
        </w:tabs>
        <w:ind w:left="0" w:firstLine="0"/>
      </w:pPr>
      <w:rPr>
        <w:vanish/>
      </w:rPr>
    </w:lvl>
    <w:lvl w:ilvl="1">
      <w:start w:val="1"/>
      <w:numFmt w:val="decimal"/>
      <w:lvlText w:val="%1.%2."/>
      <w:lvlJc w:val="left"/>
      <w:pPr>
        <w:tabs>
          <w:tab w:val="num" w:pos="840"/>
        </w:tabs>
        <w:ind w:left="840" w:hanging="84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320"/>
        </w:tabs>
        <w:ind w:left="1320" w:hanging="13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CF04B6"/>
    <w:multiLevelType w:val="multilevel"/>
    <w:tmpl w:val="692C3A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720"/>
        </w:tabs>
        <w:ind w:left="720" w:hanging="720"/>
      </w:pPr>
      <w:rPr>
        <w:b/>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15" w15:restartNumberingAfterBreak="0">
    <w:nsid w:val="32202417"/>
    <w:multiLevelType w:val="multilevel"/>
    <w:tmpl w:val="46C2D610"/>
    <w:name w:val="NumHeadingList3"/>
    <w:lvl w:ilvl="0">
      <w:start w:val="1"/>
      <w:numFmt w:val="decimal"/>
      <w:pStyle w:val="ListNumber"/>
      <w:lvlText w:val="%1."/>
      <w:lvlJc w:val="left"/>
      <w:pPr>
        <w:tabs>
          <w:tab w:val="num" w:pos="360"/>
        </w:tabs>
        <w:ind w:left="360" w:hanging="360"/>
      </w:pPr>
      <w:rPr>
        <w:rFonts w:ascii="Arial" w:hAnsi="Arial" w:cs="Arial"/>
        <w:b w:val="0"/>
        <w:i w:val="0"/>
        <w:caps w:val="0"/>
        <w:smallCaps w:val="0"/>
        <w:vanish w:val="0"/>
        <w:sz w:val="22"/>
        <w:u w:val="none"/>
      </w:rPr>
    </w:lvl>
    <w:lvl w:ilvl="1">
      <w:start w:val="1"/>
      <w:numFmt w:val="upperLetter"/>
      <w:pStyle w:val="ListNumber2"/>
      <w:lvlText w:val="%2."/>
      <w:lvlJc w:val="left"/>
      <w:pPr>
        <w:tabs>
          <w:tab w:val="num" w:pos="720"/>
        </w:tabs>
        <w:ind w:left="720" w:hanging="360"/>
      </w:pPr>
      <w:rPr>
        <w:rFonts w:ascii="Arial" w:hAnsi="Arial" w:cs="Arial"/>
        <w:b w:val="0"/>
        <w:i w:val="0"/>
        <w:caps w:val="0"/>
        <w:smallCaps w:val="0"/>
        <w:vanish w:val="0"/>
        <w:sz w:val="22"/>
        <w:u w:val="none"/>
      </w:rPr>
    </w:lvl>
    <w:lvl w:ilvl="2">
      <w:start w:val="1"/>
      <w:numFmt w:val="lowerRoman"/>
      <w:pStyle w:val="ListNumber3"/>
      <w:lvlText w:val="%3."/>
      <w:lvlJc w:val="left"/>
      <w:pPr>
        <w:tabs>
          <w:tab w:val="num" w:pos="1080"/>
        </w:tabs>
        <w:ind w:left="1080" w:hanging="360"/>
      </w:pPr>
      <w:rPr>
        <w:rFonts w:ascii="Arial" w:hAnsi="Arial" w:cs="Arial"/>
        <w:b w:val="0"/>
        <w:i w:val="0"/>
        <w:caps w:val="0"/>
        <w:smallCaps w:val="0"/>
        <w:vanish w:val="0"/>
        <w:sz w:val="22"/>
        <w:u w:val="none"/>
      </w:rPr>
    </w:lvl>
    <w:lvl w:ilvl="3">
      <w:start w:val="1"/>
      <w:numFmt w:val="lowerLetter"/>
      <w:pStyle w:val="ListNumber4"/>
      <w:lvlText w:val="%4."/>
      <w:lvlJc w:val="left"/>
      <w:pPr>
        <w:tabs>
          <w:tab w:val="num" w:pos="1440"/>
        </w:tabs>
        <w:ind w:left="1440" w:hanging="360"/>
      </w:pPr>
      <w:rPr>
        <w:rFonts w:ascii="Arial" w:hAnsi="Arial" w:cs="Arial"/>
        <w:b w:val="0"/>
        <w:i w:val="0"/>
        <w:caps w:val="0"/>
        <w:smallCaps w:val="0"/>
        <w:vanish w:val="0"/>
        <w:sz w:val="22"/>
        <w:u w:val="no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401539"/>
    <w:multiLevelType w:val="multilevel"/>
    <w:tmpl w:val="0DFE1D0E"/>
    <w:name w:val="HeadingNumberParagRep"/>
    <w:lvl w:ilvl="0">
      <w:start w:val="1"/>
      <w:numFmt w:val="decimal"/>
      <w:lvlText w:val="%1."/>
      <w:lvlJc w:val="left"/>
      <w:pPr>
        <w:tabs>
          <w:tab w:val="num" w:pos="0"/>
        </w:tabs>
        <w:ind w:left="0" w:firstLine="0"/>
      </w:pPr>
      <w:rPr>
        <w:vanish/>
      </w:rPr>
    </w:lvl>
    <w:lvl w:ilvl="1">
      <w:start w:val="1"/>
      <w:numFmt w:val="decimal"/>
      <w:lvlText w:val="%1.%2."/>
      <w:lvlJc w:val="left"/>
      <w:pPr>
        <w:tabs>
          <w:tab w:val="num" w:pos="840"/>
        </w:tabs>
        <w:ind w:left="840" w:hanging="84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F12330"/>
    <w:multiLevelType w:val="multilevel"/>
    <w:tmpl w:val="9D00820E"/>
    <w:name w:val="AppHeadingNumberRep"/>
    <w:lvl w:ilvl="0">
      <w:start w:val="1"/>
      <w:numFmt w:val="upperLetter"/>
      <w:suff w:val="nothing"/>
      <w:lvlText w:val=""/>
      <w:lvlJc w:val="left"/>
      <w:pPr>
        <w:tabs>
          <w:tab w:val="num" w:pos="0"/>
        </w:tabs>
        <w:ind w:left="0" w:firstLine="0"/>
      </w:pPr>
    </w:lvl>
    <w:lvl w:ilvl="1">
      <w:start w:val="1"/>
      <w:numFmt w:val="decimal"/>
      <w:lvlText w:val="%1.%2."/>
      <w:lvlJc w:val="left"/>
      <w:pPr>
        <w:tabs>
          <w:tab w:val="num" w:pos="840"/>
        </w:tabs>
        <w:ind w:left="840" w:hanging="84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320"/>
        </w:tabs>
        <w:ind w:left="1320" w:hanging="13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3717B1"/>
    <w:multiLevelType w:val="multilevel"/>
    <w:tmpl w:val="03402B80"/>
    <w:name w:val="BulletList"/>
    <w:lvl w:ilvl="0">
      <w:start w:val="1"/>
      <w:numFmt w:val="decimal"/>
      <w:pStyle w:val="ListBullet"/>
      <w:lvlText w:val="•"/>
      <w:lvlJc w:val="left"/>
      <w:pPr>
        <w:tabs>
          <w:tab w:val="num" w:pos="360"/>
        </w:tabs>
        <w:ind w:left="360" w:hanging="360"/>
      </w:pPr>
      <w:rPr>
        <w:rFonts w:ascii="Arial" w:hAnsi="Arial" w:cs="Arial"/>
        <w:b w:val="0"/>
        <w:i w:val="0"/>
        <w:caps w:val="0"/>
        <w:smallCaps w:val="0"/>
        <w:vanish w:val="0"/>
        <w:sz w:val="22"/>
        <w:u w:val="none"/>
      </w:rPr>
    </w:lvl>
    <w:lvl w:ilvl="1">
      <w:start w:val="1"/>
      <w:numFmt w:val="lowerLetter"/>
      <w:pStyle w:val="ListBullet2"/>
      <w:lvlText w:val="─"/>
      <w:lvlJc w:val="left"/>
      <w:pPr>
        <w:tabs>
          <w:tab w:val="num" w:pos="720"/>
        </w:tabs>
        <w:ind w:left="720" w:hanging="360"/>
      </w:pPr>
      <w:rPr>
        <w:rFonts w:ascii="Arial" w:hAnsi="Arial" w:cs="Arial"/>
        <w:b w:val="0"/>
        <w:i w:val="0"/>
        <w:caps w:val="0"/>
        <w:smallCaps w:val="0"/>
        <w:vanish w:val="0"/>
        <w:sz w:val="22"/>
        <w:u w:val="none"/>
      </w:rPr>
    </w:lvl>
    <w:lvl w:ilvl="2">
      <w:start w:val="1"/>
      <w:numFmt w:val="lowerRoman"/>
      <w:pStyle w:val="ListBullet3"/>
      <w:lvlText w:val="•"/>
      <w:lvlJc w:val="left"/>
      <w:pPr>
        <w:tabs>
          <w:tab w:val="num" w:pos="1080"/>
        </w:tabs>
        <w:ind w:left="1080" w:hanging="360"/>
      </w:pPr>
      <w:rPr>
        <w:rFonts w:ascii="Arial" w:hAnsi="Arial" w:cs="Arial"/>
        <w:b w:val="0"/>
        <w:i w:val="0"/>
        <w:caps w:val="0"/>
        <w:smallCaps w:val="0"/>
        <w:vanish w:val="0"/>
        <w:sz w:val="22"/>
        <w:u w:val="none"/>
      </w:rPr>
    </w:lvl>
    <w:lvl w:ilvl="3">
      <w:start w:val="1"/>
      <w:numFmt w:val="decimal"/>
      <w:pStyle w:val="ListBullet4"/>
      <w:lvlText w:val="─"/>
      <w:lvlJc w:val="left"/>
      <w:pPr>
        <w:tabs>
          <w:tab w:val="num" w:pos="1440"/>
        </w:tabs>
        <w:ind w:left="1440" w:hanging="360"/>
      </w:pPr>
      <w:rPr>
        <w:rFonts w:ascii="Arial" w:hAnsi="Arial" w:cs="Arial"/>
        <w:b w:val="0"/>
        <w:i w:val="0"/>
        <w:caps w:val="0"/>
        <w:smallCaps w:val="0"/>
        <w:vanish w:val="0"/>
        <w:sz w:val="22"/>
        <w:u w:val="no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1079D9"/>
    <w:multiLevelType w:val="multilevel"/>
    <w:tmpl w:val="636A63E8"/>
    <w:name w:val="HeadingList"/>
    <w:lvl w:ilvl="0">
      <w:start w:val="1"/>
      <w:numFmt w:val="none"/>
      <w:pStyle w:val="Heading1"/>
      <w:suff w:val="nothing"/>
      <w:lvlText w:val=""/>
      <w:lvlJc w:val="left"/>
      <w:pPr>
        <w:tabs>
          <w:tab w:val="num" w:pos="0"/>
        </w:tabs>
        <w:ind w:left="0" w:firstLine="0"/>
      </w:pPr>
      <w:rPr>
        <w:rFonts w:ascii="Arial" w:hAnsi="Arial" w:cs="Arial"/>
        <w:b/>
        <w:i w:val="0"/>
        <w:caps w:val="0"/>
        <w:smallCaps w:val="0"/>
        <w:vanish w:val="0"/>
        <w:sz w:val="32"/>
        <w:u w:val="none"/>
      </w:rPr>
    </w:lvl>
    <w:lvl w:ilvl="1">
      <w:start w:val="1"/>
      <w:numFmt w:val="none"/>
      <w:pStyle w:val="Heading2"/>
      <w:suff w:val="nothing"/>
      <w:lvlText w:val=""/>
      <w:lvlJc w:val="left"/>
      <w:pPr>
        <w:tabs>
          <w:tab w:val="num" w:pos="0"/>
        </w:tabs>
        <w:ind w:left="0" w:firstLine="0"/>
      </w:pPr>
      <w:rPr>
        <w:rFonts w:ascii="Arial" w:hAnsi="Arial" w:cs="Arial"/>
        <w:b/>
        <w:i w:val="0"/>
        <w:caps w:val="0"/>
        <w:smallCaps w:val="0"/>
        <w:vanish w:val="0"/>
        <w:sz w:val="28"/>
        <w:u w:val="none"/>
      </w:rPr>
    </w:lvl>
    <w:lvl w:ilvl="2">
      <w:start w:val="1"/>
      <w:numFmt w:val="none"/>
      <w:pStyle w:val="Heading3"/>
      <w:suff w:val="nothing"/>
      <w:lvlText w:val=""/>
      <w:lvlJc w:val="left"/>
      <w:pPr>
        <w:tabs>
          <w:tab w:val="num" w:pos="0"/>
        </w:tabs>
        <w:ind w:left="0" w:firstLine="0"/>
      </w:pPr>
      <w:rPr>
        <w:rFonts w:ascii="Arial" w:hAnsi="Arial" w:cs="Arial"/>
        <w:b/>
        <w:i w:val="0"/>
        <w:caps w:val="0"/>
        <w:smallCaps w:val="0"/>
        <w:vanish w:val="0"/>
        <w:sz w:val="24"/>
        <w:u w:val="none"/>
      </w:rPr>
    </w:lvl>
    <w:lvl w:ilvl="3">
      <w:start w:val="1"/>
      <w:numFmt w:val="none"/>
      <w:pStyle w:val="Heading4"/>
      <w:suff w:val="nothing"/>
      <w:lvlText w:val=""/>
      <w:lvlJc w:val="left"/>
      <w:pPr>
        <w:tabs>
          <w:tab w:val="num" w:pos="0"/>
        </w:tabs>
        <w:ind w:left="0" w:firstLine="0"/>
      </w:pPr>
      <w:rPr>
        <w:rFonts w:ascii="Arial" w:hAnsi="Arial" w:cs="Arial"/>
        <w:b/>
        <w:i w:val="0"/>
        <w:caps w:val="0"/>
        <w:smallCaps w:val="0"/>
        <w:vanish w:val="0"/>
        <w:sz w:val="22"/>
        <w:u w:val="none"/>
      </w:r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19384B"/>
    <w:multiLevelType w:val="singleLevel"/>
    <w:tmpl w:val="7EAC3462"/>
    <w:name w:val="Appendix"/>
    <w:lvl w:ilvl="0">
      <w:start w:val="1"/>
      <w:numFmt w:val="upperLetter"/>
      <w:lvlRestart w:val="0"/>
      <w:suff w:val="nothing"/>
      <w:lvlText w:val="Appendix %1"/>
      <w:lvlJc w:val="left"/>
      <w:pPr>
        <w:tabs>
          <w:tab w:val="num" w:pos="360"/>
        </w:tabs>
        <w:ind w:left="360" w:hanging="360"/>
      </w:pPr>
    </w:lvl>
  </w:abstractNum>
  <w:abstractNum w:abstractNumId="21" w15:restartNumberingAfterBreak="0">
    <w:nsid w:val="4F4831D7"/>
    <w:multiLevelType w:val="hybridMultilevel"/>
    <w:tmpl w:val="8FCE6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F2B1B"/>
    <w:multiLevelType w:val="hybridMultilevel"/>
    <w:tmpl w:val="186E9E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6D7D9F"/>
    <w:multiLevelType w:val="multilevel"/>
    <w:tmpl w:val="ECFC150A"/>
    <w:name w:val="TableBulletList"/>
    <w:lvl w:ilvl="0">
      <w:start w:val="1"/>
      <w:numFmt w:val="decimal"/>
      <w:pStyle w:val="TableBullet1"/>
      <w:lvlText w:val="•"/>
      <w:lvlJc w:val="left"/>
      <w:pPr>
        <w:tabs>
          <w:tab w:val="num" w:pos="360"/>
        </w:tabs>
        <w:ind w:left="360" w:hanging="360"/>
      </w:pPr>
      <w:rPr>
        <w:rFonts w:ascii="Arial" w:hAnsi="Arial" w:cs="Arial"/>
        <w:b w:val="0"/>
        <w:i w:val="0"/>
        <w:caps w:val="0"/>
        <w:smallCaps w:val="0"/>
        <w:vanish w:val="0"/>
        <w:sz w:val="22"/>
        <w:u w:val="none"/>
      </w:rPr>
    </w:lvl>
    <w:lvl w:ilvl="1">
      <w:start w:val="1"/>
      <w:numFmt w:val="lowerLetter"/>
      <w:pStyle w:val="TableBullet2"/>
      <w:lvlText w:val="─"/>
      <w:lvlJc w:val="left"/>
      <w:pPr>
        <w:tabs>
          <w:tab w:val="num" w:pos="720"/>
        </w:tabs>
        <w:ind w:left="720" w:hanging="360"/>
      </w:pPr>
      <w:rPr>
        <w:rFonts w:ascii="Arial" w:hAnsi="Arial" w:cs="Arial"/>
        <w:b w:val="0"/>
        <w:i w:val="0"/>
        <w:caps w:val="0"/>
        <w:smallCaps w:val="0"/>
        <w:vanish w:val="0"/>
        <w:sz w:val="22"/>
        <w:u w:val="none"/>
      </w:rPr>
    </w:lvl>
    <w:lvl w:ilvl="2">
      <w:start w:val="1"/>
      <w:numFmt w:val="lowerRoman"/>
      <w:pStyle w:val="TableBullet3"/>
      <w:lvlText w:val="•"/>
      <w:lvlJc w:val="left"/>
      <w:pPr>
        <w:tabs>
          <w:tab w:val="num" w:pos="1080"/>
        </w:tabs>
        <w:ind w:left="1080" w:hanging="360"/>
      </w:pPr>
      <w:rPr>
        <w:rFonts w:ascii="Arial" w:hAnsi="Arial" w:cs="Arial"/>
        <w:b w:val="0"/>
        <w:i w:val="0"/>
        <w:caps w:val="0"/>
        <w:smallCaps w:val="0"/>
        <w:vanish w:val="0"/>
        <w:sz w:val="22"/>
        <w:u w:val="none"/>
      </w:rPr>
    </w:lvl>
    <w:lvl w:ilvl="3">
      <w:start w:val="1"/>
      <w:numFmt w:val="decimal"/>
      <w:pStyle w:val="TableBullet4"/>
      <w:lvlText w:val="─"/>
      <w:lvlJc w:val="left"/>
      <w:pPr>
        <w:tabs>
          <w:tab w:val="num" w:pos="1440"/>
        </w:tabs>
        <w:ind w:left="1440" w:hanging="360"/>
      </w:pPr>
      <w:rPr>
        <w:rFonts w:ascii="Arial" w:hAnsi="Arial" w:cs="Arial"/>
        <w:b w:val="0"/>
        <w:i w:val="0"/>
        <w:caps w:val="0"/>
        <w:smallCaps w:val="0"/>
        <w:vanish w:val="0"/>
        <w:sz w:val="22"/>
        <w:u w:val="no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806631"/>
    <w:multiLevelType w:val="hybridMultilevel"/>
    <w:tmpl w:val="6C5A4FDC"/>
    <w:name w:val="NumHeadingList3"/>
    <w:lvl w:ilvl="0" w:tplc="43408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17449"/>
    <w:multiLevelType w:val="hybridMultilevel"/>
    <w:tmpl w:val="CDBAD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007250">
    <w:abstractNumId w:val="9"/>
  </w:num>
  <w:num w:numId="2" w16cid:durableId="2126848043">
    <w:abstractNumId w:val="7"/>
  </w:num>
  <w:num w:numId="3" w16cid:durableId="128982313">
    <w:abstractNumId w:val="6"/>
  </w:num>
  <w:num w:numId="4" w16cid:durableId="1155994336">
    <w:abstractNumId w:val="5"/>
  </w:num>
  <w:num w:numId="5" w16cid:durableId="1844977804">
    <w:abstractNumId w:val="4"/>
  </w:num>
  <w:num w:numId="6" w16cid:durableId="1366060351">
    <w:abstractNumId w:val="8"/>
  </w:num>
  <w:num w:numId="7" w16cid:durableId="267664463">
    <w:abstractNumId w:val="3"/>
  </w:num>
  <w:num w:numId="8" w16cid:durableId="2003311040">
    <w:abstractNumId w:val="2"/>
  </w:num>
  <w:num w:numId="9" w16cid:durableId="675839502">
    <w:abstractNumId w:val="1"/>
  </w:num>
  <w:num w:numId="10" w16cid:durableId="1290670359">
    <w:abstractNumId w:val="0"/>
  </w:num>
  <w:num w:numId="11" w16cid:durableId="1490635636">
    <w:abstractNumId w:val="14"/>
  </w:num>
  <w:num w:numId="12" w16cid:durableId="492843215">
    <w:abstractNumId w:val="14"/>
  </w:num>
  <w:num w:numId="13" w16cid:durableId="1086422089">
    <w:abstractNumId w:val="14"/>
  </w:num>
  <w:num w:numId="14" w16cid:durableId="983243032">
    <w:abstractNumId w:val="14"/>
  </w:num>
  <w:num w:numId="15" w16cid:durableId="723792823">
    <w:abstractNumId w:val="8"/>
  </w:num>
  <w:num w:numId="16" w16cid:durableId="1028994599">
    <w:abstractNumId w:val="3"/>
  </w:num>
  <w:num w:numId="17" w16cid:durableId="1763910380">
    <w:abstractNumId w:val="2"/>
  </w:num>
  <w:num w:numId="18" w16cid:durableId="992873265">
    <w:abstractNumId w:val="1"/>
  </w:num>
  <w:num w:numId="19" w16cid:durableId="724107595">
    <w:abstractNumId w:val="18"/>
  </w:num>
  <w:num w:numId="20" w16cid:durableId="940798706">
    <w:abstractNumId w:val="19"/>
  </w:num>
  <w:num w:numId="21" w16cid:durableId="566111173">
    <w:abstractNumId w:val="15"/>
  </w:num>
  <w:num w:numId="22" w16cid:durableId="1251177">
    <w:abstractNumId w:val="23"/>
  </w:num>
  <w:num w:numId="23" w16cid:durableId="422460440">
    <w:abstractNumId w:val="10"/>
  </w:num>
  <w:num w:numId="24" w16cid:durableId="1826890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7278648">
    <w:abstractNumId w:val="3"/>
  </w:num>
  <w:num w:numId="26" w16cid:durableId="1068259630">
    <w:abstractNumId w:val="3"/>
  </w:num>
  <w:num w:numId="27" w16cid:durableId="432090524">
    <w:abstractNumId w:val="3"/>
  </w:num>
  <w:num w:numId="28" w16cid:durableId="1517769288">
    <w:abstractNumId w:val="2"/>
  </w:num>
  <w:num w:numId="29" w16cid:durableId="1730182454">
    <w:abstractNumId w:val="1"/>
  </w:num>
  <w:num w:numId="30" w16cid:durableId="6535293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6144249">
    <w:abstractNumId w:val="3"/>
  </w:num>
  <w:num w:numId="32" w16cid:durableId="1037853586">
    <w:abstractNumId w:val="2"/>
  </w:num>
  <w:num w:numId="33" w16cid:durableId="1652638254">
    <w:abstractNumId w:val="8"/>
  </w:num>
  <w:num w:numId="34" w16cid:durableId="243685281">
    <w:abstractNumId w:val="3"/>
  </w:num>
  <w:num w:numId="35" w16cid:durableId="734399089">
    <w:abstractNumId w:val="3"/>
  </w:num>
  <w:num w:numId="36" w16cid:durableId="454451014">
    <w:abstractNumId w:val="1"/>
  </w:num>
  <w:num w:numId="37" w16cid:durableId="503858478">
    <w:abstractNumId w:val="2"/>
  </w:num>
  <w:num w:numId="38" w16cid:durableId="730887352">
    <w:abstractNumId w:val="2"/>
  </w:num>
  <w:num w:numId="39" w16cid:durableId="1667054872">
    <w:abstractNumId w:val="8"/>
  </w:num>
  <w:num w:numId="40" w16cid:durableId="2060742328">
    <w:abstractNumId w:val="8"/>
  </w:num>
  <w:num w:numId="41" w16cid:durableId="891114868">
    <w:abstractNumId w:val="8"/>
  </w:num>
  <w:num w:numId="42" w16cid:durableId="930744716">
    <w:abstractNumId w:val="25"/>
  </w:num>
  <w:num w:numId="43" w16cid:durableId="1353143113">
    <w:abstractNumId w:val="22"/>
  </w:num>
  <w:num w:numId="44" w16cid:durableId="106314717">
    <w:abstractNumId w:val="21"/>
  </w:num>
  <w:num w:numId="45" w16cid:durableId="414404927">
    <w:abstractNumId w:val="12"/>
  </w:num>
  <w:num w:numId="46" w16cid:durableId="17764360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360"/>
  <w:doNotHyphenateCaps/>
  <w:defaultTableStyle w:val="MMCTable"/>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811"/>
    <w:rsid w:val="0000131E"/>
    <w:rsid w:val="00001F81"/>
    <w:rsid w:val="00005C40"/>
    <w:rsid w:val="000071F3"/>
    <w:rsid w:val="000072D8"/>
    <w:rsid w:val="000078A6"/>
    <w:rsid w:val="00010E00"/>
    <w:rsid w:val="00011D05"/>
    <w:rsid w:val="00016204"/>
    <w:rsid w:val="00017217"/>
    <w:rsid w:val="00025EB5"/>
    <w:rsid w:val="000313EB"/>
    <w:rsid w:val="00033BD3"/>
    <w:rsid w:val="00035D7D"/>
    <w:rsid w:val="0003645A"/>
    <w:rsid w:val="00052845"/>
    <w:rsid w:val="00053750"/>
    <w:rsid w:val="00054C2C"/>
    <w:rsid w:val="00055A31"/>
    <w:rsid w:val="00060E77"/>
    <w:rsid w:val="00063C97"/>
    <w:rsid w:val="00066B89"/>
    <w:rsid w:val="00067F3E"/>
    <w:rsid w:val="0007445B"/>
    <w:rsid w:val="00080800"/>
    <w:rsid w:val="00083645"/>
    <w:rsid w:val="00083BD7"/>
    <w:rsid w:val="00084BD9"/>
    <w:rsid w:val="00086C10"/>
    <w:rsid w:val="00091DE7"/>
    <w:rsid w:val="00094AF7"/>
    <w:rsid w:val="00094F69"/>
    <w:rsid w:val="000A5CC4"/>
    <w:rsid w:val="000A7310"/>
    <w:rsid w:val="000B0598"/>
    <w:rsid w:val="000B097F"/>
    <w:rsid w:val="000B739A"/>
    <w:rsid w:val="000B79ED"/>
    <w:rsid w:val="000C7715"/>
    <w:rsid w:val="000D0146"/>
    <w:rsid w:val="000D0E2B"/>
    <w:rsid w:val="000D4095"/>
    <w:rsid w:val="000D553C"/>
    <w:rsid w:val="000D7881"/>
    <w:rsid w:val="000E1B96"/>
    <w:rsid w:val="000E239B"/>
    <w:rsid w:val="000E38E4"/>
    <w:rsid w:val="000F3428"/>
    <w:rsid w:val="00102AB9"/>
    <w:rsid w:val="00103400"/>
    <w:rsid w:val="001070B2"/>
    <w:rsid w:val="001076EF"/>
    <w:rsid w:val="00112D60"/>
    <w:rsid w:val="00114BE5"/>
    <w:rsid w:val="0011783D"/>
    <w:rsid w:val="00121041"/>
    <w:rsid w:val="00122B9E"/>
    <w:rsid w:val="001240E3"/>
    <w:rsid w:val="00127D7E"/>
    <w:rsid w:val="00133104"/>
    <w:rsid w:val="0013507F"/>
    <w:rsid w:val="00140FBA"/>
    <w:rsid w:val="001434AC"/>
    <w:rsid w:val="001456C3"/>
    <w:rsid w:val="001544FE"/>
    <w:rsid w:val="00154948"/>
    <w:rsid w:val="00157266"/>
    <w:rsid w:val="00162144"/>
    <w:rsid w:val="00163E4C"/>
    <w:rsid w:val="00166402"/>
    <w:rsid w:val="00166F20"/>
    <w:rsid w:val="0017298B"/>
    <w:rsid w:val="00181076"/>
    <w:rsid w:val="00181D4A"/>
    <w:rsid w:val="001921CE"/>
    <w:rsid w:val="00192B1C"/>
    <w:rsid w:val="001959A3"/>
    <w:rsid w:val="001A20D2"/>
    <w:rsid w:val="001A2F2F"/>
    <w:rsid w:val="001A32C1"/>
    <w:rsid w:val="001A7F40"/>
    <w:rsid w:val="001B56ED"/>
    <w:rsid w:val="001C08B4"/>
    <w:rsid w:val="001C5A74"/>
    <w:rsid w:val="001C7A12"/>
    <w:rsid w:val="001D1DA9"/>
    <w:rsid w:val="001D5135"/>
    <w:rsid w:val="001E22E5"/>
    <w:rsid w:val="001E7065"/>
    <w:rsid w:val="001E71BD"/>
    <w:rsid w:val="001F2644"/>
    <w:rsid w:val="001F481F"/>
    <w:rsid w:val="001F6357"/>
    <w:rsid w:val="001F75C4"/>
    <w:rsid w:val="00202404"/>
    <w:rsid w:val="00204FA1"/>
    <w:rsid w:val="002058B1"/>
    <w:rsid w:val="00210367"/>
    <w:rsid w:val="0021344E"/>
    <w:rsid w:val="0021714A"/>
    <w:rsid w:val="002241D1"/>
    <w:rsid w:val="0022661A"/>
    <w:rsid w:val="002344C5"/>
    <w:rsid w:val="0024133B"/>
    <w:rsid w:val="002463B3"/>
    <w:rsid w:val="00250471"/>
    <w:rsid w:val="00251C75"/>
    <w:rsid w:val="00252359"/>
    <w:rsid w:val="00252A9B"/>
    <w:rsid w:val="00254F3D"/>
    <w:rsid w:val="00261EC7"/>
    <w:rsid w:val="0026239F"/>
    <w:rsid w:val="0026330F"/>
    <w:rsid w:val="00264D33"/>
    <w:rsid w:val="00266E9C"/>
    <w:rsid w:val="00271E67"/>
    <w:rsid w:val="00272DE5"/>
    <w:rsid w:val="00281FD0"/>
    <w:rsid w:val="00287BE5"/>
    <w:rsid w:val="0029123F"/>
    <w:rsid w:val="002940A3"/>
    <w:rsid w:val="0029671B"/>
    <w:rsid w:val="002A04BE"/>
    <w:rsid w:val="002A46EB"/>
    <w:rsid w:val="002B64A5"/>
    <w:rsid w:val="002C036B"/>
    <w:rsid w:val="002C07E1"/>
    <w:rsid w:val="002C1933"/>
    <w:rsid w:val="002C6202"/>
    <w:rsid w:val="002D1AC6"/>
    <w:rsid w:val="002E33EE"/>
    <w:rsid w:val="002E3549"/>
    <w:rsid w:val="002E3826"/>
    <w:rsid w:val="002E401A"/>
    <w:rsid w:val="002E69BC"/>
    <w:rsid w:val="002F7C22"/>
    <w:rsid w:val="00302EB8"/>
    <w:rsid w:val="00303767"/>
    <w:rsid w:val="00303D37"/>
    <w:rsid w:val="003074DB"/>
    <w:rsid w:val="00307986"/>
    <w:rsid w:val="003157F4"/>
    <w:rsid w:val="003217A0"/>
    <w:rsid w:val="003250AE"/>
    <w:rsid w:val="00326E2C"/>
    <w:rsid w:val="0033146C"/>
    <w:rsid w:val="00342E8E"/>
    <w:rsid w:val="00347887"/>
    <w:rsid w:val="00347F8C"/>
    <w:rsid w:val="00352FDD"/>
    <w:rsid w:val="003545EA"/>
    <w:rsid w:val="00355B87"/>
    <w:rsid w:val="00355F2E"/>
    <w:rsid w:val="00362E49"/>
    <w:rsid w:val="00365E2B"/>
    <w:rsid w:val="003664EC"/>
    <w:rsid w:val="003719FB"/>
    <w:rsid w:val="003720BB"/>
    <w:rsid w:val="00373069"/>
    <w:rsid w:val="00382A12"/>
    <w:rsid w:val="00383181"/>
    <w:rsid w:val="003836DB"/>
    <w:rsid w:val="00384C77"/>
    <w:rsid w:val="00387F0B"/>
    <w:rsid w:val="003A2FE3"/>
    <w:rsid w:val="003A3794"/>
    <w:rsid w:val="003A561A"/>
    <w:rsid w:val="003B5E9E"/>
    <w:rsid w:val="003C12F3"/>
    <w:rsid w:val="003C3775"/>
    <w:rsid w:val="003C3BF2"/>
    <w:rsid w:val="003C63EA"/>
    <w:rsid w:val="003D2520"/>
    <w:rsid w:val="003D443D"/>
    <w:rsid w:val="003D5345"/>
    <w:rsid w:val="003D63CB"/>
    <w:rsid w:val="003D702C"/>
    <w:rsid w:val="003F2039"/>
    <w:rsid w:val="003F2C22"/>
    <w:rsid w:val="003F4811"/>
    <w:rsid w:val="003F6569"/>
    <w:rsid w:val="003F6CBE"/>
    <w:rsid w:val="00401349"/>
    <w:rsid w:val="0040198B"/>
    <w:rsid w:val="0040207A"/>
    <w:rsid w:val="004056EA"/>
    <w:rsid w:val="004069DA"/>
    <w:rsid w:val="00410FF5"/>
    <w:rsid w:val="00431469"/>
    <w:rsid w:val="00432754"/>
    <w:rsid w:val="00437208"/>
    <w:rsid w:val="00437ECA"/>
    <w:rsid w:val="004403A5"/>
    <w:rsid w:val="00447472"/>
    <w:rsid w:val="0045326E"/>
    <w:rsid w:val="00453D18"/>
    <w:rsid w:val="00457F20"/>
    <w:rsid w:val="004626D5"/>
    <w:rsid w:val="00462FEF"/>
    <w:rsid w:val="00465D97"/>
    <w:rsid w:val="00473F56"/>
    <w:rsid w:val="00482E92"/>
    <w:rsid w:val="004869FF"/>
    <w:rsid w:val="004903ED"/>
    <w:rsid w:val="004A4B97"/>
    <w:rsid w:val="004A5C0A"/>
    <w:rsid w:val="004A6785"/>
    <w:rsid w:val="004B2659"/>
    <w:rsid w:val="004C060A"/>
    <w:rsid w:val="004C429A"/>
    <w:rsid w:val="004D1701"/>
    <w:rsid w:val="004D3501"/>
    <w:rsid w:val="004D4A44"/>
    <w:rsid w:val="004E6307"/>
    <w:rsid w:val="004F05B0"/>
    <w:rsid w:val="004F27C9"/>
    <w:rsid w:val="004F6134"/>
    <w:rsid w:val="005019D2"/>
    <w:rsid w:val="00503AF2"/>
    <w:rsid w:val="005063D3"/>
    <w:rsid w:val="00513C85"/>
    <w:rsid w:val="00514541"/>
    <w:rsid w:val="00516FA6"/>
    <w:rsid w:val="00521A45"/>
    <w:rsid w:val="00522878"/>
    <w:rsid w:val="005230AF"/>
    <w:rsid w:val="0052550D"/>
    <w:rsid w:val="00525C95"/>
    <w:rsid w:val="00530098"/>
    <w:rsid w:val="005304BC"/>
    <w:rsid w:val="005309C2"/>
    <w:rsid w:val="005309C6"/>
    <w:rsid w:val="0053361D"/>
    <w:rsid w:val="005345FB"/>
    <w:rsid w:val="005430FC"/>
    <w:rsid w:val="00544A0F"/>
    <w:rsid w:val="005473BA"/>
    <w:rsid w:val="00554444"/>
    <w:rsid w:val="00561326"/>
    <w:rsid w:val="0056259C"/>
    <w:rsid w:val="0056294C"/>
    <w:rsid w:val="005675DF"/>
    <w:rsid w:val="00574D34"/>
    <w:rsid w:val="00577C72"/>
    <w:rsid w:val="00581A89"/>
    <w:rsid w:val="0059399E"/>
    <w:rsid w:val="0059593A"/>
    <w:rsid w:val="00596E32"/>
    <w:rsid w:val="005A137C"/>
    <w:rsid w:val="005A1ACB"/>
    <w:rsid w:val="005A2831"/>
    <w:rsid w:val="005A3DC2"/>
    <w:rsid w:val="005A5BDC"/>
    <w:rsid w:val="005B0DF1"/>
    <w:rsid w:val="005B12A2"/>
    <w:rsid w:val="005B67BA"/>
    <w:rsid w:val="005B78C8"/>
    <w:rsid w:val="005C20EB"/>
    <w:rsid w:val="005C47CE"/>
    <w:rsid w:val="005C5533"/>
    <w:rsid w:val="005D5B51"/>
    <w:rsid w:val="005E47B3"/>
    <w:rsid w:val="005E76EF"/>
    <w:rsid w:val="005E77A2"/>
    <w:rsid w:val="005F69C7"/>
    <w:rsid w:val="00600592"/>
    <w:rsid w:val="0060131B"/>
    <w:rsid w:val="00602CAC"/>
    <w:rsid w:val="0060503F"/>
    <w:rsid w:val="0060727D"/>
    <w:rsid w:val="00610018"/>
    <w:rsid w:val="0061358F"/>
    <w:rsid w:val="006141AE"/>
    <w:rsid w:val="006245E4"/>
    <w:rsid w:val="0062560E"/>
    <w:rsid w:val="006270AB"/>
    <w:rsid w:val="00640A71"/>
    <w:rsid w:val="006513F8"/>
    <w:rsid w:val="00651735"/>
    <w:rsid w:val="00655C89"/>
    <w:rsid w:val="00657443"/>
    <w:rsid w:val="00657D78"/>
    <w:rsid w:val="006622BD"/>
    <w:rsid w:val="006652EC"/>
    <w:rsid w:val="00665755"/>
    <w:rsid w:val="006667CB"/>
    <w:rsid w:val="00672271"/>
    <w:rsid w:val="00674A63"/>
    <w:rsid w:val="00680CDD"/>
    <w:rsid w:val="00687CB8"/>
    <w:rsid w:val="006A04E3"/>
    <w:rsid w:val="006A5484"/>
    <w:rsid w:val="006A78FF"/>
    <w:rsid w:val="006B43B3"/>
    <w:rsid w:val="006B69C3"/>
    <w:rsid w:val="006B7EC9"/>
    <w:rsid w:val="006C0808"/>
    <w:rsid w:val="006C70A8"/>
    <w:rsid w:val="006D00A0"/>
    <w:rsid w:val="006D123E"/>
    <w:rsid w:val="006D1670"/>
    <w:rsid w:val="006D332B"/>
    <w:rsid w:val="006E4B3E"/>
    <w:rsid w:val="006E5E92"/>
    <w:rsid w:val="006F222A"/>
    <w:rsid w:val="006F22AB"/>
    <w:rsid w:val="006F4816"/>
    <w:rsid w:val="006F511B"/>
    <w:rsid w:val="006F5936"/>
    <w:rsid w:val="007022A8"/>
    <w:rsid w:val="00702AF7"/>
    <w:rsid w:val="0070793C"/>
    <w:rsid w:val="00712115"/>
    <w:rsid w:val="0071617D"/>
    <w:rsid w:val="00725682"/>
    <w:rsid w:val="0072679A"/>
    <w:rsid w:val="007328FF"/>
    <w:rsid w:val="007331C0"/>
    <w:rsid w:val="0073612A"/>
    <w:rsid w:val="0074139A"/>
    <w:rsid w:val="00742A86"/>
    <w:rsid w:val="00743FE1"/>
    <w:rsid w:val="007444E1"/>
    <w:rsid w:val="00750544"/>
    <w:rsid w:val="007568B0"/>
    <w:rsid w:val="0076016A"/>
    <w:rsid w:val="007635AE"/>
    <w:rsid w:val="0077092A"/>
    <w:rsid w:val="007716E5"/>
    <w:rsid w:val="00774180"/>
    <w:rsid w:val="007754BD"/>
    <w:rsid w:val="0077723A"/>
    <w:rsid w:val="00777268"/>
    <w:rsid w:val="007821E9"/>
    <w:rsid w:val="007823AD"/>
    <w:rsid w:val="0078778D"/>
    <w:rsid w:val="0078792E"/>
    <w:rsid w:val="00790EF7"/>
    <w:rsid w:val="007A09C1"/>
    <w:rsid w:val="007A27A1"/>
    <w:rsid w:val="007A7F84"/>
    <w:rsid w:val="007B1229"/>
    <w:rsid w:val="007C1394"/>
    <w:rsid w:val="007C1A09"/>
    <w:rsid w:val="007C4365"/>
    <w:rsid w:val="007C5221"/>
    <w:rsid w:val="007C5ABB"/>
    <w:rsid w:val="007C79BF"/>
    <w:rsid w:val="007D4ADF"/>
    <w:rsid w:val="007E0CF4"/>
    <w:rsid w:val="007F4EFE"/>
    <w:rsid w:val="008000C6"/>
    <w:rsid w:val="0080265E"/>
    <w:rsid w:val="008035D2"/>
    <w:rsid w:val="00803DEF"/>
    <w:rsid w:val="00810D9F"/>
    <w:rsid w:val="00813E38"/>
    <w:rsid w:val="00814DD9"/>
    <w:rsid w:val="00821188"/>
    <w:rsid w:val="00821280"/>
    <w:rsid w:val="0082137C"/>
    <w:rsid w:val="00823FDB"/>
    <w:rsid w:val="00826A34"/>
    <w:rsid w:val="008270AC"/>
    <w:rsid w:val="00840560"/>
    <w:rsid w:val="00841B23"/>
    <w:rsid w:val="008422E6"/>
    <w:rsid w:val="00842F09"/>
    <w:rsid w:val="008445C9"/>
    <w:rsid w:val="00844F96"/>
    <w:rsid w:val="0084789A"/>
    <w:rsid w:val="00855FDE"/>
    <w:rsid w:val="00857C51"/>
    <w:rsid w:val="00857E38"/>
    <w:rsid w:val="0086445E"/>
    <w:rsid w:val="00864DD2"/>
    <w:rsid w:val="008715C1"/>
    <w:rsid w:val="0088132D"/>
    <w:rsid w:val="008818DA"/>
    <w:rsid w:val="0088565C"/>
    <w:rsid w:val="008924CA"/>
    <w:rsid w:val="00894BD9"/>
    <w:rsid w:val="008C581D"/>
    <w:rsid w:val="008D1C52"/>
    <w:rsid w:val="008D2445"/>
    <w:rsid w:val="008D2718"/>
    <w:rsid w:val="008D5BEB"/>
    <w:rsid w:val="008D61A6"/>
    <w:rsid w:val="008E2591"/>
    <w:rsid w:val="008F0B38"/>
    <w:rsid w:val="008F2FC7"/>
    <w:rsid w:val="009021C5"/>
    <w:rsid w:val="00907145"/>
    <w:rsid w:val="0091082D"/>
    <w:rsid w:val="00913929"/>
    <w:rsid w:val="009172F8"/>
    <w:rsid w:val="00920867"/>
    <w:rsid w:val="00921D66"/>
    <w:rsid w:val="00921DCA"/>
    <w:rsid w:val="009235E0"/>
    <w:rsid w:val="00924881"/>
    <w:rsid w:val="00925E10"/>
    <w:rsid w:val="00933CC7"/>
    <w:rsid w:val="0094001A"/>
    <w:rsid w:val="0094001C"/>
    <w:rsid w:val="00940A25"/>
    <w:rsid w:val="009447AB"/>
    <w:rsid w:val="0094541D"/>
    <w:rsid w:val="009474E1"/>
    <w:rsid w:val="0095055C"/>
    <w:rsid w:val="009525DD"/>
    <w:rsid w:val="00963AFC"/>
    <w:rsid w:val="0096625A"/>
    <w:rsid w:val="00970E6B"/>
    <w:rsid w:val="00972C9D"/>
    <w:rsid w:val="009744F7"/>
    <w:rsid w:val="00976689"/>
    <w:rsid w:val="00983811"/>
    <w:rsid w:val="009843A2"/>
    <w:rsid w:val="00990094"/>
    <w:rsid w:val="00992CCC"/>
    <w:rsid w:val="00993B03"/>
    <w:rsid w:val="009958E5"/>
    <w:rsid w:val="009A2FA7"/>
    <w:rsid w:val="009A430D"/>
    <w:rsid w:val="009B1154"/>
    <w:rsid w:val="009B1905"/>
    <w:rsid w:val="009B4371"/>
    <w:rsid w:val="009B4DE4"/>
    <w:rsid w:val="009B6451"/>
    <w:rsid w:val="009C6780"/>
    <w:rsid w:val="009D50F1"/>
    <w:rsid w:val="009D7F8F"/>
    <w:rsid w:val="009E3CA7"/>
    <w:rsid w:val="009F655F"/>
    <w:rsid w:val="009F6789"/>
    <w:rsid w:val="009F79F5"/>
    <w:rsid w:val="00A02692"/>
    <w:rsid w:val="00A02E50"/>
    <w:rsid w:val="00A05166"/>
    <w:rsid w:val="00A12383"/>
    <w:rsid w:val="00A1449B"/>
    <w:rsid w:val="00A1767C"/>
    <w:rsid w:val="00A23063"/>
    <w:rsid w:val="00A37286"/>
    <w:rsid w:val="00A43ABC"/>
    <w:rsid w:val="00A47A86"/>
    <w:rsid w:val="00A503AE"/>
    <w:rsid w:val="00A50461"/>
    <w:rsid w:val="00A51CE7"/>
    <w:rsid w:val="00A52668"/>
    <w:rsid w:val="00A53B87"/>
    <w:rsid w:val="00A55725"/>
    <w:rsid w:val="00A61891"/>
    <w:rsid w:val="00A61FF6"/>
    <w:rsid w:val="00A647F3"/>
    <w:rsid w:val="00A705AC"/>
    <w:rsid w:val="00A72329"/>
    <w:rsid w:val="00A725C3"/>
    <w:rsid w:val="00A744C6"/>
    <w:rsid w:val="00A75399"/>
    <w:rsid w:val="00A827EF"/>
    <w:rsid w:val="00A87DB4"/>
    <w:rsid w:val="00A92ADC"/>
    <w:rsid w:val="00A9318E"/>
    <w:rsid w:val="00A94484"/>
    <w:rsid w:val="00A97B93"/>
    <w:rsid w:val="00AA1116"/>
    <w:rsid w:val="00AA4001"/>
    <w:rsid w:val="00AB01D4"/>
    <w:rsid w:val="00AB075A"/>
    <w:rsid w:val="00AB487C"/>
    <w:rsid w:val="00AB4EB5"/>
    <w:rsid w:val="00AD0088"/>
    <w:rsid w:val="00AD0BDC"/>
    <w:rsid w:val="00AD0EDC"/>
    <w:rsid w:val="00AF2773"/>
    <w:rsid w:val="00AF620A"/>
    <w:rsid w:val="00B02D8F"/>
    <w:rsid w:val="00B0391A"/>
    <w:rsid w:val="00B039A5"/>
    <w:rsid w:val="00B03B63"/>
    <w:rsid w:val="00B04FE7"/>
    <w:rsid w:val="00B0663E"/>
    <w:rsid w:val="00B11304"/>
    <w:rsid w:val="00B124CD"/>
    <w:rsid w:val="00B14D3A"/>
    <w:rsid w:val="00B1597C"/>
    <w:rsid w:val="00B16054"/>
    <w:rsid w:val="00B16DF8"/>
    <w:rsid w:val="00B16F40"/>
    <w:rsid w:val="00B20059"/>
    <w:rsid w:val="00B20D8B"/>
    <w:rsid w:val="00B2246D"/>
    <w:rsid w:val="00B22E43"/>
    <w:rsid w:val="00B234FA"/>
    <w:rsid w:val="00B25043"/>
    <w:rsid w:val="00B26695"/>
    <w:rsid w:val="00B30500"/>
    <w:rsid w:val="00B31306"/>
    <w:rsid w:val="00B37C7E"/>
    <w:rsid w:val="00B37D91"/>
    <w:rsid w:val="00B40A70"/>
    <w:rsid w:val="00B42019"/>
    <w:rsid w:val="00B45F87"/>
    <w:rsid w:val="00B464E3"/>
    <w:rsid w:val="00B47E0B"/>
    <w:rsid w:val="00B502B3"/>
    <w:rsid w:val="00B50504"/>
    <w:rsid w:val="00B51989"/>
    <w:rsid w:val="00B60DF2"/>
    <w:rsid w:val="00B66E12"/>
    <w:rsid w:val="00B676E1"/>
    <w:rsid w:val="00B730F3"/>
    <w:rsid w:val="00B7377C"/>
    <w:rsid w:val="00B76A72"/>
    <w:rsid w:val="00B827A5"/>
    <w:rsid w:val="00B82B45"/>
    <w:rsid w:val="00B82D01"/>
    <w:rsid w:val="00B847D1"/>
    <w:rsid w:val="00B8598B"/>
    <w:rsid w:val="00B8718A"/>
    <w:rsid w:val="00B87989"/>
    <w:rsid w:val="00B91B3D"/>
    <w:rsid w:val="00B93159"/>
    <w:rsid w:val="00B93D06"/>
    <w:rsid w:val="00B94A52"/>
    <w:rsid w:val="00B94D67"/>
    <w:rsid w:val="00B97000"/>
    <w:rsid w:val="00B97008"/>
    <w:rsid w:val="00BA07BE"/>
    <w:rsid w:val="00BA1032"/>
    <w:rsid w:val="00BA205B"/>
    <w:rsid w:val="00BA3E52"/>
    <w:rsid w:val="00BA4ACE"/>
    <w:rsid w:val="00BA5CB9"/>
    <w:rsid w:val="00BA6743"/>
    <w:rsid w:val="00BB1CD8"/>
    <w:rsid w:val="00BB2A63"/>
    <w:rsid w:val="00BB7AE8"/>
    <w:rsid w:val="00BC5535"/>
    <w:rsid w:val="00BC6839"/>
    <w:rsid w:val="00BC6BCD"/>
    <w:rsid w:val="00BC77C9"/>
    <w:rsid w:val="00BD693C"/>
    <w:rsid w:val="00BD70BA"/>
    <w:rsid w:val="00BE0142"/>
    <w:rsid w:val="00BE1723"/>
    <w:rsid w:val="00BE6ADD"/>
    <w:rsid w:val="00BF05FC"/>
    <w:rsid w:val="00BF1603"/>
    <w:rsid w:val="00BF17CB"/>
    <w:rsid w:val="00C00792"/>
    <w:rsid w:val="00C01A65"/>
    <w:rsid w:val="00C042E1"/>
    <w:rsid w:val="00C057E3"/>
    <w:rsid w:val="00C120A0"/>
    <w:rsid w:val="00C15FAA"/>
    <w:rsid w:val="00C221EF"/>
    <w:rsid w:val="00C2743F"/>
    <w:rsid w:val="00C27D2A"/>
    <w:rsid w:val="00C319C3"/>
    <w:rsid w:val="00C31DBD"/>
    <w:rsid w:val="00C3359E"/>
    <w:rsid w:val="00C34FD3"/>
    <w:rsid w:val="00C42E19"/>
    <w:rsid w:val="00C43B45"/>
    <w:rsid w:val="00C43FCB"/>
    <w:rsid w:val="00C473BD"/>
    <w:rsid w:val="00C5113C"/>
    <w:rsid w:val="00C53696"/>
    <w:rsid w:val="00C61629"/>
    <w:rsid w:val="00C62360"/>
    <w:rsid w:val="00C734C4"/>
    <w:rsid w:val="00C73E67"/>
    <w:rsid w:val="00C73F13"/>
    <w:rsid w:val="00C80244"/>
    <w:rsid w:val="00C8294F"/>
    <w:rsid w:val="00C830BE"/>
    <w:rsid w:val="00C8326A"/>
    <w:rsid w:val="00C8631B"/>
    <w:rsid w:val="00C871D1"/>
    <w:rsid w:val="00C90BB6"/>
    <w:rsid w:val="00C93DA4"/>
    <w:rsid w:val="00C96CBD"/>
    <w:rsid w:val="00CA0BFF"/>
    <w:rsid w:val="00CA58EE"/>
    <w:rsid w:val="00CA5AB0"/>
    <w:rsid w:val="00CA6BC2"/>
    <w:rsid w:val="00CC0FCE"/>
    <w:rsid w:val="00CC3619"/>
    <w:rsid w:val="00CC49AD"/>
    <w:rsid w:val="00CC5A28"/>
    <w:rsid w:val="00CC5F8D"/>
    <w:rsid w:val="00CC71B0"/>
    <w:rsid w:val="00CD3991"/>
    <w:rsid w:val="00CD6418"/>
    <w:rsid w:val="00CD7870"/>
    <w:rsid w:val="00CE06AD"/>
    <w:rsid w:val="00CE50CC"/>
    <w:rsid w:val="00CE5C74"/>
    <w:rsid w:val="00CF01A3"/>
    <w:rsid w:val="00CF1277"/>
    <w:rsid w:val="00CF3EAD"/>
    <w:rsid w:val="00CF6524"/>
    <w:rsid w:val="00D10586"/>
    <w:rsid w:val="00D10956"/>
    <w:rsid w:val="00D10AE4"/>
    <w:rsid w:val="00D10C80"/>
    <w:rsid w:val="00D14CBE"/>
    <w:rsid w:val="00D17F8D"/>
    <w:rsid w:val="00D257A5"/>
    <w:rsid w:val="00D26365"/>
    <w:rsid w:val="00D30C03"/>
    <w:rsid w:val="00D323CA"/>
    <w:rsid w:val="00D378CF"/>
    <w:rsid w:val="00D46C73"/>
    <w:rsid w:val="00D55982"/>
    <w:rsid w:val="00D62558"/>
    <w:rsid w:val="00D62DC8"/>
    <w:rsid w:val="00D65445"/>
    <w:rsid w:val="00D726AB"/>
    <w:rsid w:val="00D738DD"/>
    <w:rsid w:val="00D74482"/>
    <w:rsid w:val="00D84274"/>
    <w:rsid w:val="00D87E64"/>
    <w:rsid w:val="00D90B6D"/>
    <w:rsid w:val="00D940E1"/>
    <w:rsid w:val="00DA2AFE"/>
    <w:rsid w:val="00DA395D"/>
    <w:rsid w:val="00DB2BD5"/>
    <w:rsid w:val="00DB6924"/>
    <w:rsid w:val="00DB763F"/>
    <w:rsid w:val="00DC271C"/>
    <w:rsid w:val="00DC4D01"/>
    <w:rsid w:val="00DC7824"/>
    <w:rsid w:val="00DD1418"/>
    <w:rsid w:val="00DD3AD6"/>
    <w:rsid w:val="00DD5163"/>
    <w:rsid w:val="00DD55BB"/>
    <w:rsid w:val="00DE16F6"/>
    <w:rsid w:val="00DE35DA"/>
    <w:rsid w:val="00DE701C"/>
    <w:rsid w:val="00DE748F"/>
    <w:rsid w:val="00DE7563"/>
    <w:rsid w:val="00DF1154"/>
    <w:rsid w:val="00E01D61"/>
    <w:rsid w:val="00E039D3"/>
    <w:rsid w:val="00E063CD"/>
    <w:rsid w:val="00E06CDD"/>
    <w:rsid w:val="00E07789"/>
    <w:rsid w:val="00E11CB5"/>
    <w:rsid w:val="00E14EA5"/>
    <w:rsid w:val="00E20467"/>
    <w:rsid w:val="00E21DEB"/>
    <w:rsid w:val="00E27FD1"/>
    <w:rsid w:val="00E30364"/>
    <w:rsid w:val="00E310EB"/>
    <w:rsid w:val="00E32993"/>
    <w:rsid w:val="00E32E90"/>
    <w:rsid w:val="00E3643E"/>
    <w:rsid w:val="00E41FCD"/>
    <w:rsid w:val="00E508CE"/>
    <w:rsid w:val="00E564B4"/>
    <w:rsid w:val="00E60BCA"/>
    <w:rsid w:val="00E621E3"/>
    <w:rsid w:val="00E67119"/>
    <w:rsid w:val="00E73F24"/>
    <w:rsid w:val="00E77FBD"/>
    <w:rsid w:val="00E81BB7"/>
    <w:rsid w:val="00E81E39"/>
    <w:rsid w:val="00E84811"/>
    <w:rsid w:val="00E84F83"/>
    <w:rsid w:val="00E9101E"/>
    <w:rsid w:val="00E94CA4"/>
    <w:rsid w:val="00E97313"/>
    <w:rsid w:val="00E97D7E"/>
    <w:rsid w:val="00EA17AD"/>
    <w:rsid w:val="00EA2B4E"/>
    <w:rsid w:val="00EA3EE6"/>
    <w:rsid w:val="00EB2EDD"/>
    <w:rsid w:val="00EB37BA"/>
    <w:rsid w:val="00EC22FA"/>
    <w:rsid w:val="00ED3CF9"/>
    <w:rsid w:val="00ED63AE"/>
    <w:rsid w:val="00EE0FFD"/>
    <w:rsid w:val="00EE2B73"/>
    <w:rsid w:val="00EE35F8"/>
    <w:rsid w:val="00EE48D9"/>
    <w:rsid w:val="00EE520E"/>
    <w:rsid w:val="00EE551E"/>
    <w:rsid w:val="00EE55C7"/>
    <w:rsid w:val="00EF11A4"/>
    <w:rsid w:val="00EF2038"/>
    <w:rsid w:val="00EF3F14"/>
    <w:rsid w:val="00F002BE"/>
    <w:rsid w:val="00F022EE"/>
    <w:rsid w:val="00F05C8E"/>
    <w:rsid w:val="00F06E69"/>
    <w:rsid w:val="00F07B3C"/>
    <w:rsid w:val="00F14217"/>
    <w:rsid w:val="00F14A4D"/>
    <w:rsid w:val="00F172FC"/>
    <w:rsid w:val="00F27117"/>
    <w:rsid w:val="00F31EB0"/>
    <w:rsid w:val="00F43309"/>
    <w:rsid w:val="00F44AB6"/>
    <w:rsid w:val="00F44F41"/>
    <w:rsid w:val="00F52615"/>
    <w:rsid w:val="00F531B7"/>
    <w:rsid w:val="00F554E7"/>
    <w:rsid w:val="00F64960"/>
    <w:rsid w:val="00F75C43"/>
    <w:rsid w:val="00F8352A"/>
    <w:rsid w:val="00F85803"/>
    <w:rsid w:val="00F91215"/>
    <w:rsid w:val="00F9612C"/>
    <w:rsid w:val="00FA5BE3"/>
    <w:rsid w:val="00FB2CE1"/>
    <w:rsid w:val="00FB745D"/>
    <w:rsid w:val="00FC34EB"/>
    <w:rsid w:val="00FD175D"/>
    <w:rsid w:val="00FE0E90"/>
    <w:rsid w:val="00FE179D"/>
    <w:rsid w:val="00FE17AF"/>
    <w:rsid w:val="00FF54C5"/>
    <w:rsid w:val="00FF59AA"/>
    <w:rsid w:val="1FCB4D55"/>
    <w:rsid w:val="5B7C77BB"/>
    <w:rsid w:val="7B89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6D046"/>
  <w15:docId w15:val="{0E7A7DB4-C1C0-4AA6-A8EE-74AB01DA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02C77" w:themeColor="text1"/>
        <w:sz w:val="22"/>
        <w:szCs w:val="22"/>
        <w:lang w:val="en-US" w:eastAsia="en-US" w:bidi="ar-SA"/>
      </w:rPr>
    </w:rPrDefault>
    <w:pPrDefault>
      <w:pPr>
        <w:spacing w:after="180" w:line="260" w:lineRule="atLeast"/>
      </w:pPr>
    </w:pPrDefault>
  </w:docDefaults>
  <w:latentStyles w:defLockedState="0" w:defUIPriority="0" w:defSemiHidden="0" w:defUnhideWhenUsed="0" w:defQFormat="0" w:count="376">
    <w:lsdException w:name="Normal" w:uiPriority="3"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qFormat="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uiPriority="99"/>
    <w:lsdException w:name="line number" w:semiHidden="1" w:unhideWhenUsed="1"/>
    <w:lsdException w:name="page number" w:semiHidden="1" w:unhideWhenUsed="1"/>
    <w:lsdException w:name="endnote reference" w:semiHidden="1"/>
    <w:lsdException w:name="endnote text" w:semiHidden="1" w:uiPriority="99" w:qFormat="1"/>
    <w:lsdException w:name="table of authorities" w:semiHidden="1"/>
    <w:lsdException w:name="macro" w:semiHidden="1"/>
    <w:lsdException w:name="toa heading" w:semiHidden="1"/>
    <w:lsdException w:name="List" w:semiHidden="1" w:unhideWhenUsed="1"/>
    <w:lsdException w:name="List Bullet" w:semiHidden="1" w:uiPriority="4" w:unhideWhenUsed="1" w:qFormat="1"/>
    <w:lsdException w:name="List Number" w:uiPriority="4" w:qFormat="1"/>
    <w:lsdException w:name="List 2" w:semiHidden="1" w:unhideWhenUsed="1"/>
    <w:lsdException w:name="List 3"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E84811"/>
    <w:rPr>
      <w:rFonts w:cs="Arial"/>
    </w:rPr>
  </w:style>
  <w:style w:type="paragraph" w:styleId="Heading1">
    <w:name w:val="heading 1"/>
    <w:basedOn w:val="Normal"/>
    <w:next w:val="Normal"/>
    <w:uiPriority w:val="1"/>
    <w:qFormat/>
    <w:rsid w:val="00E84811"/>
    <w:pPr>
      <w:keepNext/>
      <w:numPr>
        <w:numId w:val="20"/>
      </w:numPr>
      <w:spacing w:before="240" w:after="120" w:line="240" w:lineRule="auto"/>
      <w:outlineLvl w:val="0"/>
    </w:pPr>
    <w:rPr>
      <w:b/>
      <w:sz w:val="32"/>
    </w:rPr>
  </w:style>
  <w:style w:type="paragraph" w:styleId="Heading2">
    <w:name w:val="heading 2"/>
    <w:basedOn w:val="Normal"/>
    <w:next w:val="Normal"/>
    <w:uiPriority w:val="1"/>
    <w:qFormat/>
    <w:rsid w:val="00E84811"/>
    <w:pPr>
      <w:keepNext/>
      <w:numPr>
        <w:ilvl w:val="1"/>
        <w:numId w:val="20"/>
      </w:numPr>
      <w:spacing w:before="240" w:after="120" w:line="240" w:lineRule="auto"/>
      <w:outlineLvl w:val="1"/>
    </w:pPr>
    <w:rPr>
      <w:b/>
      <w:sz w:val="28"/>
    </w:rPr>
  </w:style>
  <w:style w:type="paragraph" w:styleId="Heading3">
    <w:name w:val="heading 3"/>
    <w:basedOn w:val="Normal"/>
    <w:next w:val="Normal"/>
    <w:uiPriority w:val="1"/>
    <w:qFormat/>
    <w:rsid w:val="00E84811"/>
    <w:pPr>
      <w:keepNext/>
      <w:numPr>
        <w:ilvl w:val="2"/>
        <w:numId w:val="20"/>
      </w:numPr>
      <w:spacing w:before="240" w:after="120" w:line="240" w:lineRule="auto"/>
      <w:outlineLvl w:val="2"/>
    </w:pPr>
    <w:rPr>
      <w:b/>
      <w:color w:val="009DE0" w:themeColor="accent1"/>
      <w:sz w:val="24"/>
    </w:rPr>
  </w:style>
  <w:style w:type="paragraph" w:styleId="Heading4">
    <w:name w:val="heading 4"/>
    <w:basedOn w:val="Normal"/>
    <w:next w:val="Normal"/>
    <w:uiPriority w:val="1"/>
    <w:qFormat/>
    <w:rsid w:val="00E84811"/>
    <w:pPr>
      <w:keepNext/>
      <w:numPr>
        <w:ilvl w:val="3"/>
        <w:numId w:val="20"/>
      </w:numPr>
      <w:spacing w:before="240" w:after="120" w:line="240" w:lineRule="auto"/>
      <w:outlineLvl w:val="3"/>
    </w:pPr>
    <w:rPr>
      <w:b/>
      <w:bCs/>
      <w:color w:val="565656" w:themeColor="text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Legalcopy">
    <w:name w:val="Legal copy"/>
    <w:basedOn w:val="Base"/>
    <w:uiPriority w:val="99"/>
    <w:rsid w:val="00E84811"/>
    <w:pPr>
      <w:spacing w:after="60" w:line="132" w:lineRule="atLeast"/>
    </w:pPr>
    <w:rPr>
      <w:color w:val="565656" w:themeColor="text2"/>
      <w:sz w:val="13"/>
    </w:rPr>
  </w:style>
  <w:style w:type="paragraph" w:customStyle="1" w:styleId="Base">
    <w:name w:val="Base"/>
    <w:uiPriority w:val="99"/>
    <w:semiHidden/>
    <w:rsid w:val="00E84811"/>
    <w:rPr>
      <w:rFonts w:cs="Arial"/>
    </w:rPr>
  </w:style>
  <w:style w:type="table" w:styleId="TableGrid">
    <w:name w:val="Table Grid"/>
    <w:basedOn w:val="TableNormal"/>
    <w:rsid w:val="00E84811"/>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OperatingUnitBusinessLine">
    <w:name w:val="Operating Unit/Business Line"/>
    <w:basedOn w:val="Base"/>
    <w:uiPriority w:val="99"/>
    <w:semiHidden/>
    <w:rsid w:val="00E84811"/>
    <w:pPr>
      <w:spacing w:before="1000" w:after="0" w:line="240" w:lineRule="auto"/>
      <w:jc w:val="right"/>
    </w:pPr>
    <w:rPr>
      <w:noProof/>
    </w:rPr>
  </w:style>
  <w:style w:type="paragraph" w:customStyle="1" w:styleId="LogoHide">
    <w:name w:val="Logo Hide"/>
    <w:basedOn w:val="Base"/>
    <w:uiPriority w:val="99"/>
    <w:semiHidden/>
    <w:rsid w:val="00E84811"/>
    <w:pPr>
      <w:spacing w:line="20" w:lineRule="exact"/>
    </w:pPr>
    <w:rPr>
      <w:noProof/>
      <w:sz w:val="2"/>
    </w:rPr>
  </w:style>
  <w:style w:type="paragraph" w:customStyle="1" w:styleId="Filestamp">
    <w:name w:val="Filestamp"/>
    <w:basedOn w:val="Base"/>
    <w:uiPriority w:val="99"/>
    <w:rsid w:val="00E84811"/>
    <w:pPr>
      <w:spacing w:after="0" w:line="132" w:lineRule="atLeast"/>
    </w:pPr>
    <w:rPr>
      <w:noProof/>
      <w:color w:val="565656" w:themeColor="text2"/>
      <w:sz w:val="13"/>
    </w:rPr>
  </w:style>
  <w:style w:type="paragraph" w:customStyle="1" w:styleId="BusinessLine">
    <w:name w:val="Business Line"/>
    <w:basedOn w:val="Base"/>
    <w:uiPriority w:val="99"/>
    <w:semiHidden/>
    <w:rsid w:val="00E84811"/>
    <w:pPr>
      <w:spacing w:after="0" w:line="240" w:lineRule="auto"/>
    </w:pPr>
    <w:rPr>
      <w:noProof/>
    </w:rPr>
  </w:style>
  <w:style w:type="paragraph" w:customStyle="1" w:styleId="BusinessOf">
    <w:name w:val="Business Of"/>
    <w:basedOn w:val="Base"/>
    <w:uiPriority w:val="99"/>
    <w:semiHidden/>
    <w:rsid w:val="00E84811"/>
    <w:pPr>
      <w:spacing w:after="0" w:line="240" w:lineRule="auto"/>
    </w:pPr>
    <w:rPr>
      <w:noProof/>
      <w:sz w:val="19"/>
    </w:rPr>
  </w:style>
  <w:style w:type="paragraph" w:styleId="Header">
    <w:name w:val="header"/>
    <w:basedOn w:val="Normal"/>
    <w:semiHidden/>
    <w:rsid w:val="00E84811"/>
    <w:pPr>
      <w:tabs>
        <w:tab w:val="center" w:pos="4153"/>
        <w:tab w:val="right" w:pos="8306"/>
      </w:tabs>
    </w:pPr>
  </w:style>
  <w:style w:type="paragraph" w:styleId="Footer">
    <w:name w:val="footer"/>
    <w:basedOn w:val="Normal"/>
    <w:semiHidden/>
    <w:rsid w:val="00E84811"/>
    <w:pPr>
      <w:tabs>
        <w:tab w:val="center" w:pos="4153"/>
        <w:tab w:val="right" w:pos="8306"/>
      </w:tabs>
    </w:pPr>
  </w:style>
  <w:style w:type="paragraph" w:customStyle="1" w:styleId="ExternalEndorsement">
    <w:name w:val="External Endorsement"/>
    <w:basedOn w:val="Base"/>
    <w:next w:val="Normal"/>
    <w:uiPriority w:val="99"/>
    <w:semiHidden/>
    <w:rsid w:val="00E84811"/>
    <w:pPr>
      <w:spacing w:after="0" w:line="240" w:lineRule="auto"/>
      <w:ind w:left="360"/>
      <w:jc w:val="right"/>
    </w:pPr>
  </w:style>
  <w:style w:type="paragraph" w:customStyle="1" w:styleId="DocumentName">
    <w:name w:val="Document Name"/>
    <w:basedOn w:val="Base"/>
    <w:next w:val="Normal"/>
    <w:uiPriority w:val="99"/>
    <w:rsid w:val="00E84811"/>
    <w:pPr>
      <w:spacing w:after="360" w:line="270" w:lineRule="atLeast"/>
    </w:pPr>
    <w:rPr>
      <w:b/>
      <w:sz w:val="56"/>
    </w:rPr>
  </w:style>
  <w:style w:type="paragraph" w:styleId="BalloonText">
    <w:name w:val="Balloon Text"/>
    <w:basedOn w:val="Normal"/>
    <w:link w:val="BalloonTextChar"/>
    <w:semiHidden/>
    <w:rsid w:val="00E8481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84811"/>
    <w:rPr>
      <w:rFonts w:ascii="Tahoma" w:hAnsi="Tahoma" w:cs="Tahoma"/>
      <w:sz w:val="16"/>
      <w:szCs w:val="16"/>
    </w:rPr>
  </w:style>
  <w:style w:type="paragraph" w:customStyle="1" w:styleId="Page2Heading">
    <w:name w:val="Page 2 Heading"/>
    <w:basedOn w:val="Base"/>
    <w:uiPriority w:val="99"/>
    <w:semiHidden/>
    <w:rsid w:val="00E84811"/>
    <w:pPr>
      <w:widowControl w:val="0"/>
      <w:spacing w:after="0" w:line="240" w:lineRule="auto"/>
    </w:pPr>
    <w:rPr>
      <w:sz w:val="20"/>
    </w:rPr>
  </w:style>
  <w:style w:type="character" w:styleId="PlaceholderText">
    <w:name w:val="Placeholder Text"/>
    <w:basedOn w:val="DefaultParagraphFont"/>
    <w:uiPriority w:val="99"/>
    <w:semiHidden/>
    <w:rsid w:val="00E84811"/>
    <w:rPr>
      <w:color w:val="808080"/>
    </w:rPr>
  </w:style>
  <w:style w:type="paragraph" w:customStyle="1" w:styleId="SectionWrapper">
    <w:name w:val="Section Wrapper"/>
    <w:uiPriority w:val="99"/>
    <w:semiHidden/>
    <w:rsid w:val="00E84811"/>
    <w:pPr>
      <w:spacing w:after="0" w:line="160" w:lineRule="exact"/>
      <w:outlineLvl w:val="0"/>
    </w:pPr>
    <w:rPr>
      <w:vanish/>
      <w:sz w:val="16"/>
    </w:rPr>
  </w:style>
  <w:style w:type="table" w:customStyle="1" w:styleId="MMCTextTable">
    <w:name w:val="MMC Text Table"/>
    <w:basedOn w:val="MMCTable2"/>
    <w:uiPriority w:val="99"/>
    <w:rsid w:val="00E84811"/>
    <w:tblPr/>
    <w:trPr>
      <w:hidden/>
    </w:trPr>
    <w:tblStylePr w:type="firstRow">
      <w:pPr>
        <w:jc w:val="left"/>
      </w:pPr>
      <w:rPr>
        <w:rFonts w:ascii="Arial" w:hAnsi="Arial"/>
        <w:b/>
        <w:color w:val="002C77"/>
        <w:sz w:val="20"/>
      </w:rPr>
      <w:tblPr/>
      <w:trPr>
        <w:tblHeader/>
        <w:hidden/>
      </w:trPr>
      <w:tcPr>
        <w:tcBorders>
          <w:top w:val="nil"/>
          <w:left w:val="nil"/>
          <w:bottom w:val="single" w:sz="12" w:space="0" w:color="002C77"/>
          <w:right w:val="nil"/>
          <w:insideH w:val="nil"/>
          <w:insideV w:val="nil"/>
          <w:tl2br w:val="nil"/>
          <w:tr2bl w:val="nil"/>
        </w:tcBorders>
        <w:shd w:val="clear" w:color="auto" w:fill="auto"/>
      </w:tcPr>
    </w:tblStylePr>
    <w:tblStylePr w:type="lastRow">
      <w:rPr>
        <w:rFonts w:ascii="Arial" w:hAnsi="Arial"/>
        <w:b/>
        <w:color w:val="002C77" w:themeColor="text1"/>
        <w:sz w:val="20"/>
      </w:rPr>
      <w:tblPr/>
      <w:trPr>
        <w:hidden/>
      </w:trPr>
      <w:tcPr>
        <w:tcBorders>
          <w:top w:val="single" w:sz="12" w:space="0" w:color="565656" w:themeColor="text2"/>
          <w:bottom w:val="single" w:sz="12" w:space="0" w:color="565656" w:themeColor="text2"/>
        </w:tcBorders>
        <w:shd w:val="clear" w:color="auto" w:fill="auto"/>
      </w:tcPr>
    </w:tblStylePr>
    <w:tblStylePr w:type="firstCol">
      <w:rPr>
        <w:b/>
        <w:color w:val="002C77" w:themeColor="text1"/>
        <w:sz w:val="20"/>
      </w:rPr>
      <w:tblPr/>
      <w:trPr>
        <w:hidden/>
      </w:trPr>
      <w:tcPr>
        <w:tcBorders>
          <w:top w:val="single" w:sz="6" w:space="0" w:color="949494"/>
          <w:left w:val="nil"/>
          <w:bottom w:val="single" w:sz="6" w:space="0" w:color="949494"/>
          <w:right w:val="nil"/>
          <w:insideH w:val="single" w:sz="6" w:space="0" w:color="949494"/>
          <w:insideV w:val="nil"/>
        </w:tcBorders>
        <w:shd w:val="clear" w:color="auto" w:fill="FFFFFF" w:themeFill="background1"/>
      </w:tcPr>
    </w:tblStylePr>
    <w:tblStylePr w:type="lastCol">
      <w:rPr>
        <w:rFonts w:ascii="Arial" w:hAnsi="Arial"/>
        <w:b/>
        <w:color w:val="auto"/>
        <w:sz w:val="20"/>
      </w:rPr>
    </w:tblStylePr>
    <w:tblStylePr w:type="band2Vert">
      <w:tblPr/>
      <w:trPr>
        <w:hidden/>
      </w:trPr>
      <w:tcPr>
        <w:shd w:val="clear" w:color="auto" w:fill="DDDDDD"/>
      </w:tcPr>
    </w:tblStylePr>
    <w:tblStylePr w:type="nwCell">
      <w:pPr>
        <w:jc w:val="left"/>
      </w:pPr>
      <w:tblPr/>
      <w:trPr>
        <w:hidden/>
      </w:trPr>
      <w:tcPr>
        <w:vAlign w:val="center"/>
      </w:tcPr>
    </w:tblStylePr>
    <w:tblStylePr w:type="seCell">
      <w:rPr>
        <w:b/>
        <w:color w:val="auto"/>
      </w:rPr>
    </w:tblStylePr>
    <w:tblStylePr w:type="swCell">
      <w:rPr>
        <w:b/>
      </w:rPr>
    </w:tblStylePr>
  </w:style>
  <w:style w:type="table" w:customStyle="1" w:styleId="MMCTable2">
    <w:name w:val="MMC Table 2"/>
    <w:basedOn w:val="TableNormal"/>
    <w:uiPriority w:val="99"/>
    <w:rsid w:val="00E84811"/>
    <w:pPr>
      <w:spacing w:before="40" w:after="40" w:line="240" w:lineRule="auto"/>
    </w:pPr>
    <w:rPr>
      <w:rFonts w:eastAsiaTheme="minorHAnsi" w:cstheme="minorBidi"/>
    </w:rPr>
    <w:tblPr>
      <w:tblStyleRowBandSize w:val="1"/>
      <w:tblStyleColBandSize w:val="1"/>
      <w:tblBorders>
        <w:top w:val="single" w:sz="6" w:space="0" w:color="949494"/>
        <w:bottom w:val="single" w:sz="6" w:space="0" w:color="949494"/>
        <w:insideH w:val="single" w:sz="6" w:space="0" w:color="949494"/>
      </w:tblBorders>
      <w:tblCellMar>
        <w:top w:w="28" w:type="dxa"/>
        <w:left w:w="57" w:type="dxa"/>
        <w:bottom w:w="28" w:type="dxa"/>
        <w:right w:w="57" w:type="dxa"/>
      </w:tblCellMar>
    </w:tblPr>
    <w:trPr>
      <w:hidden/>
    </w:trPr>
    <w:tcPr>
      <w:shd w:val="clear" w:color="auto" w:fill="auto"/>
    </w:tcPr>
    <w:tblStylePr w:type="firstRow">
      <w:pPr>
        <w:jc w:val="left"/>
      </w:pPr>
      <w:rPr>
        <w:rFonts w:ascii="Arial" w:hAnsi="Arial"/>
        <w:b/>
        <w:color w:val="FFFFFF" w:themeColor="background1"/>
        <w:sz w:val="22"/>
      </w:rPr>
      <w:tblPr/>
      <w:trPr>
        <w:tblHeader/>
        <w:hidden/>
      </w:trPr>
      <w:tcPr>
        <w:tcBorders>
          <w:top w:val="nil"/>
          <w:left w:val="nil"/>
          <w:bottom w:val="nil"/>
          <w:right w:val="nil"/>
          <w:insideH w:val="nil"/>
          <w:insideV w:val="single" w:sz="6" w:space="0" w:color="FFFFFF" w:themeColor="background1"/>
          <w:tl2br w:val="nil"/>
          <w:tr2bl w:val="nil"/>
        </w:tcBorders>
        <w:shd w:val="clear" w:color="auto" w:fill="002C77"/>
      </w:tcPr>
    </w:tblStylePr>
    <w:tblStylePr w:type="lastRow">
      <w:rPr>
        <w:rFonts w:ascii="Arial" w:hAnsi="Arial"/>
        <w:b/>
        <w:color w:val="002C77" w:themeColor="text1"/>
        <w:sz w:val="22"/>
      </w:rPr>
      <w:tblPr/>
      <w:trPr>
        <w:hidden/>
      </w:trPr>
      <w:tcPr>
        <w:tcBorders>
          <w:top w:val="single" w:sz="12" w:space="0" w:color="565656" w:themeColor="text2"/>
          <w:bottom w:val="single" w:sz="12" w:space="0" w:color="565656" w:themeColor="text2"/>
        </w:tcBorders>
        <w:shd w:val="clear" w:color="auto" w:fill="auto"/>
      </w:tcPr>
    </w:tblStylePr>
    <w:tblStylePr w:type="firstCol">
      <w:rPr>
        <w:b/>
        <w:color w:val="002C77" w:themeColor="text1"/>
        <w:sz w:val="22"/>
      </w:rPr>
    </w:tblStylePr>
    <w:tblStylePr w:type="lastCol">
      <w:rPr>
        <w:rFonts w:ascii="Arial" w:hAnsi="Arial"/>
        <w:b/>
        <w:color w:val="002C77" w:themeColor="text1"/>
        <w:sz w:val="22"/>
      </w:rPr>
    </w:tblStylePr>
    <w:tblStylePr w:type="band2Vert">
      <w:tblPr/>
      <w:trPr>
        <w:hidden/>
      </w:trPr>
      <w:tcPr>
        <w:shd w:val="clear" w:color="auto" w:fill="DDDDDD"/>
      </w:tcPr>
    </w:tblStylePr>
    <w:tblStylePr w:type="nwCell">
      <w:pPr>
        <w:jc w:val="left"/>
      </w:pPr>
      <w:tblPr/>
      <w:trPr>
        <w:hidden/>
      </w:trPr>
      <w:tcPr>
        <w:vAlign w:val="center"/>
      </w:tcPr>
    </w:tblStylePr>
    <w:tblStylePr w:type="seCell">
      <w:rPr>
        <w:b/>
        <w:color w:val="002C77" w:themeColor="text1"/>
      </w:rPr>
    </w:tblStylePr>
    <w:tblStylePr w:type="swCell">
      <w:rPr>
        <w:b/>
      </w:rPr>
    </w:tblStylePr>
  </w:style>
  <w:style w:type="table" w:styleId="PlainTable2">
    <w:name w:val="Plain Table 2"/>
    <w:basedOn w:val="TableNormal"/>
    <w:uiPriority w:val="42"/>
    <w:rsid w:val="00E84811"/>
    <w:pPr>
      <w:spacing w:after="0" w:line="240" w:lineRule="auto"/>
    </w:pPr>
    <w:rPr>
      <w:rFonts w:eastAsiaTheme="minorHAnsi" w:cstheme="minorBidi"/>
    </w:rPr>
    <w:tblPr>
      <w:tblStyleRowBandSize w:val="1"/>
      <w:tblStyleColBandSize w:val="1"/>
      <w:tblBorders>
        <w:top w:val="single" w:sz="4" w:space="0" w:color="3A83FF" w:themeColor="text1" w:themeTint="80"/>
        <w:bottom w:val="single" w:sz="4" w:space="0" w:color="3A83FF" w:themeColor="text1" w:themeTint="80"/>
      </w:tblBorders>
    </w:tblPr>
    <w:trPr>
      <w:hidden/>
    </w:trPr>
    <w:tblStylePr w:type="firstRow">
      <w:rPr>
        <w:b/>
        <w:bCs/>
      </w:rPr>
      <w:tblPr/>
      <w:trPr>
        <w:hidden/>
      </w:trPr>
      <w:tcPr>
        <w:tcBorders>
          <w:bottom w:val="single" w:sz="4" w:space="0" w:color="3A83FF" w:themeColor="text1" w:themeTint="80"/>
        </w:tcBorders>
      </w:tcPr>
    </w:tblStylePr>
    <w:tblStylePr w:type="lastRow">
      <w:rPr>
        <w:b/>
        <w:bCs/>
      </w:rPr>
      <w:tblPr/>
      <w:trPr>
        <w:hidden/>
      </w:trPr>
      <w:tcPr>
        <w:tcBorders>
          <w:top w:val="single" w:sz="4" w:space="0" w:color="3A83FF" w:themeColor="text1" w:themeTint="80"/>
        </w:tcBorders>
      </w:tcPr>
    </w:tblStylePr>
    <w:tblStylePr w:type="firstCol">
      <w:rPr>
        <w:b/>
        <w:bCs/>
      </w:rPr>
    </w:tblStylePr>
    <w:tblStylePr w:type="lastCol">
      <w:rPr>
        <w:b/>
        <w:bCs/>
      </w:rPr>
    </w:tblStylePr>
    <w:tblStylePr w:type="band1Vert">
      <w:tblPr/>
      <w:trPr>
        <w:hidden/>
      </w:trPr>
      <w:tcPr>
        <w:tcBorders>
          <w:left w:val="single" w:sz="4" w:space="0" w:color="3A83FF" w:themeColor="text1" w:themeTint="80"/>
          <w:right w:val="single" w:sz="4" w:space="0" w:color="3A83FF" w:themeColor="text1" w:themeTint="80"/>
        </w:tcBorders>
      </w:tcPr>
    </w:tblStylePr>
    <w:tblStylePr w:type="band2Vert">
      <w:tblPr/>
      <w:trPr>
        <w:hidden/>
      </w:trPr>
      <w:tcPr>
        <w:tcBorders>
          <w:left w:val="single" w:sz="4" w:space="0" w:color="3A83FF" w:themeColor="text1" w:themeTint="80"/>
          <w:right w:val="single" w:sz="4" w:space="0" w:color="3A83FF" w:themeColor="text1" w:themeTint="80"/>
        </w:tcBorders>
      </w:tcPr>
    </w:tblStylePr>
    <w:tblStylePr w:type="band1Horz">
      <w:tblPr/>
      <w:trPr>
        <w:hidden/>
      </w:trPr>
      <w:tcPr>
        <w:tcBorders>
          <w:top w:val="single" w:sz="4" w:space="0" w:color="3A83FF" w:themeColor="text1" w:themeTint="80"/>
          <w:bottom w:val="single" w:sz="4" w:space="0" w:color="3A83FF" w:themeColor="text1" w:themeTint="80"/>
        </w:tcBorders>
      </w:tcPr>
    </w:tblStylePr>
  </w:style>
  <w:style w:type="table" w:customStyle="1" w:styleId="MMCTable">
    <w:name w:val="MMC Table"/>
    <w:basedOn w:val="MMCTable2"/>
    <w:uiPriority w:val="99"/>
    <w:rsid w:val="00E84811"/>
    <w:tblPr>
      <w:tblBorders>
        <w:top w:val="none" w:sz="0" w:space="0" w:color="auto"/>
        <w:bottom w:val="none" w:sz="0" w:space="0" w:color="auto"/>
        <w:insideH w:val="none" w:sz="0" w:space="0" w:color="auto"/>
      </w:tblBorders>
    </w:tblPr>
    <w:trPr>
      <w:hidden/>
    </w:trPr>
    <w:tblStylePr w:type="firstRow">
      <w:pPr>
        <w:jc w:val="left"/>
      </w:pPr>
      <w:rPr>
        <w:rFonts w:ascii="Arial" w:hAnsi="Arial"/>
        <w:b/>
        <w:color w:val="FFFFFF" w:themeColor="background1"/>
        <w:sz w:val="22"/>
      </w:rPr>
      <w:tblPr/>
      <w:trPr>
        <w:tblHeader/>
        <w:hidden/>
      </w:trPr>
      <w:tcPr>
        <w:tcBorders>
          <w:top w:val="nil"/>
          <w:left w:val="nil"/>
          <w:bottom w:val="nil"/>
          <w:right w:val="nil"/>
          <w:insideH w:val="nil"/>
          <w:insideV w:val="single" w:sz="4" w:space="0" w:color="FFFFFF" w:themeColor="background1"/>
          <w:tl2br w:val="nil"/>
          <w:tr2bl w:val="nil"/>
        </w:tcBorders>
        <w:shd w:val="clear" w:color="auto" w:fill="002C77"/>
      </w:tcPr>
    </w:tblStylePr>
    <w:tblStylePr w:type="lastRow">
      <w:rPr>
        <w:rFonts w:ascii="Arial" w:hAnsi="Arial"/>
        <w:b/>
        <w:color w:val="FFFFFF" w:themeColor="background1"/>
        <w:sz w:val="22"/>
      </w:rPr>
      <w:tblPr/>
      <w:trPr>
        <w:hidden/>
      </w:trPr>
      <w:tcPr>
        <w:tcBorders>
          <w:top w:val="nil"/>
          <w:left w:val="nil"/>
          <w:bottom w:val="nil"/>
          <w:right w:val="nil"/>
          <w:insideH w:val="nil"/>
          <w:insideV w:val="nil"/>
          <w:tl2br w:val="nil"/>
          <w:tr2bl w:val="nil"/>
        </w:tcBorders>
        <w:shd w:val="clear" w:color="auto" w:fill="565656" w:themeFill="text2"/>
      </w:tcPr>
    </w:tblStylePr>
    <w:tblStylePr w:type="firstCol">
      <w:rPr>
        <w:b/>
        <w:color w:val="002C77" w:themeColor="text1"/>
        <w:sz w:val="22"/>
      </w:rPr>
    </w:tblStylePr>
    <w:tblStylePr w:type="lastCol">
      <w:rPr>
        <w:rFonts w:ascii="Arial" w:hAnsi="Arial"/>
        <w:b/>
        <w:color w:val="auto"/>
        <w:sz w:val="22"/>
      </w:rPr>
    </w:tblStylePr>
    <w:tblStylePr w:type="band2Vert">
      <w:tblPr/>
      <w:trPr>
        <w:hidden/>
      </w:trPr>
      <w:tcPr>
        <w:shd w:val="clear" w:color="auto" w:fill="DDDDDD"/>
      </w:tcPr>
    </w:tblStylePr>
    <w:tblStylePr w:type="band2Horz">
      <w:tblPr/>
      <w:trPr>
        <w:hidden/>
      </w:trPr>
      <w:tcPr>
        <w:shd w:val="clear" w:color="auto" w:fill="DDDDDD"/>
      </w:tcPr>
    </w:tblStylePr>
    <w:tblStylePr w:type="nwCell">
      <w:pPr>
        <w:jc w:val="left"/>
      </w:pPr>
      <w:tblPr/>
      <w:trPr>
        <w:hidden/>
      </w:trPr>
      <w:tcPr>
        <w:vAlign w:val="center"/>
      </w:tcPr>
    </w:tblStylePr>
    <w:tblStylePr w:type="seCell">
      <w:rPr>
        <w:b/>
        <w:color w:val="FFFFFF" w:themeColor="background1"/>
      </w:rPr>
      <w:tblPr/>
      <w:trPr>
        <w:hidden/>
      </w:trPr>
      <w:tcPr>
        <w:shd w:val="clear" w:color="auto" w:fill="565656" w:themeFill="text2"/>
      </w:tcPr>
    </w:tblStylePr>
    <w:tblStylePr w:type="swCell">
      <w:rPr>
        <w:b/>
      </w:rPr>
    </w:tblStylePr>
  </w:style>
  <w:style w:type="table" w:customStyle="1" w:styleId="MMCTable3">
    <w:name w:val="MMC Table 3"/>
    <w:basedOn w:val="MMCTable2"/>
    <w:uiPriority w:val="99"/>
    <w:rsid w:val="00E84811"/>
    <w:tblPr/>
    <w:trPr>
      <w:hidden/>
    </w:trPr>
    <w:tblStylePr w:type="firstRow">
      <w:pPr>
        <w:jc w:val="left"/>
      </w:pPr>
      <w:rPr>
        <w:rFonts w:ascii="Arial" w:hAnsi="Arial"/>
        <w:b/>
        <w:color w:val="FFFFFF" w:themeColor="background1"/>
        <w:sz w:val="22"/>
      </w:rPr>
      <w:tblPr/>
      <w:trPr>
        <w:tblHeader/>
        <w:hidden/>
      </w:trPr>
      <w:tcPr>
        <w:tcBorders>
          <w:top w:val="nil"/>
          <w:left w:val="nil"/>
          <w:bottom w:val="nil"/>
          <w:right w:val="nil"/>
          <w:insideH w:val="nil"/>
          <w:insideV w:val="single" w:sz="6" w:space="0" w:color="FFFFFF" w:themeColor="background1"/>
          <w:tl2br w:val="nil"/>
          <w:tr2bl w:val="nil"/>
        </w:tcBorders>
        <w:shd w:val="clear" w:color="auto" w:fill="002C77"/>
      </w:tcPr>
    </w:tblStylePr>
    <w:tblStylePr w:type="lastRow">
      <w:rPr>
        <w:rFonts w:ascii="Arial" w:hAnsi="Arial"/>
        <w:b/>
        <w:color w:val="002C77" w:themeColor="text1"/>
        <w:sz w:val="22"/>
      </w:rPr>
      <w:tblPr/>
      <w:trPr>
        <w:hidden/>
      </w:trPr>
      <w:tcPr>
        <w:tcBorders>
          <w:top w:val="single" w:sz="12" w:space="0" w:color="565656" w:themeColor="text2"/>
          <w:bottom w:val="single" w:sz="12" w:space="0" w:color="565656" w:themeColor="text2"/>
        </w:tcBorders>
        <w:shd w:val="clear" w:color="auto" w:fill="auto"/>
      </w:tcPr>
    </w:tblStylePr>
    <w:tblStylePr w:type="firstCol">
      <w:rPr>
        <w:b/>
        <w:color w:val="FFFFFF" w:themeColor="background1"/>
        <w:sz w:val="22"/>
      </w:rPr>
      <w:tblPr/>
      <w:trPr>
        <w:hidden/>
      </w:trPr>
      <w:tcPr>
        <w:tcBorders>
          <w:top w:val="nil"/>
          <w:left w:val="nil"/>
          <w:bottom w:val="single" w:sz="4" w:space="0" w:color="F0F0F0" w:themeColor="background2"/>
          <w:right w:val="nil"/>
          <w:insideH w:val="single" w:sz="4" w:space="0" w:color="F0F0F0" w:themeColor="background2"/>
          <w:insideV w:val="nil"/>
          <w:tl2br w:val="nil"/>
          <w:tr2bl w:val="nil"/>
        </w:tcBorders>
        <w:shd w:val="clear" w:color="auto" w:fill="565656" w:themeFill="text2"/>
      </w:tcPr>
    </w:tblStylePr>
    <w:tblStylePr w:type="lastCol">
      <w:rPr>
        <w:rFonts w:ascii="Arial" w:hAnsi="Arial"/>
        <w:b/>
        <w:color w:val="auto"/>
        <w:sz w:val="22"/>
      </w:rPr>
    </w:tblStylePr>
    <w:tblStylePr w:type="band2Vert">
      <w:tblPr/>
      <w:trPr>
        <w:hidden/>
      </w:trPr>
      <w:tcPr>
        <w:shd w:val="clear" w:color="auto" w:fill="DDDDDD"/>
      </w:tcPr>
    </w:tblStylePr>
    <w:tblStylePr w:type="nwCell">
      <w:pPr>
        <w:jc w:val="left"/>
      </w:pPr>
      <w:tblPr/>
      <w:trPr>
        <w:hidden/>
      </w:trPr>
      <w:tcPr>
        <w:vAlign w:val="center"/>
      </w:tcPr>
    </w:tblStylePr>
    <w:tblStylePr w:type="seCell">
      <w:rPr>
        <w:b/>
        <w:color w:val="auto"/>
      </w:rPr>
    </w:tblStylePr>
    <w:tblStylePr w:type="swCell">
      <w:rPr>
        <w:b/>
        <w:color w:val="FFFFFF" w:themeColor="background1"/>
      </w:rPr>
      <w:tblPr/>
      <w:trPr>
        <w:hidden/>
      </w:trPr>
      <w:tcPr>
        <w:tcBorders>
          <w:top w:val="nil"/>
        </w:tcBorders>
        <w:shd w:val="clear" w:color="auto" w:fill="565656" w:themeFill="text2"/>
      </w:tcPr>
    </w:tblStylePr>
  </w:style>
  <w:style w:type="table" w:customStyle="1" w:styleId="MMCTable4">
    <w:name w:val="MMC Table 4"/>
    <w:basedOn w:val="MMCTable2"/>
    <w:uiPriority w:val="99"/>
    <w:rsid w:val="00E84811"/>
    <w:tblPr>
      <w:tblBorders>
        <w:top w:val="none" w:sz="0" w:space="0" w:color="auto"/>
        <w:bottom w:val="none" w:sz="0" w:space="0" w:color="auto"/>
        <w:insideH w:val="single" w:sz="6" w:space="0" w:color="565656" w:themeColor="text2"/>
        <w:insideV w:val="single" w:sz="6" w:space="0" w:color="565656" w:themeColor="text2"/>
      </w:tblBorders>
    </w:tblPr>
    <w:trPr>
      <w:hidden/>
    </w:trPr>
    <w:tblStylePr w:type="firstRow">
      <w:pPr>
        <w:jc w:val="left"/>
      </w:pPr>
      <w:rPr>
        <w:rFonts w:ascii="Arial" w:hAnsi="Arial"/>
        <w:b/>
        <w:color w:val="FFFFFF" w:themeColor="background1"/>
        <w:sz w:val="22"/>
      </w:rPr>
      <w:tblPr/>
      <w:trPr>
        <w:tblHeader/>
        <w:hidden/>
      </w:trPr>
      <w:tcPr>
        <w:tcBorders>
          <w:top w:val="nil"/>
          <w:left w:val="nil"/>
          <w:bottom w:val="nil"/>
          <w:right w:val="nil"/>
          <w:insideH w:val="nil"/>
          <w:insideV w:val="single" w:sz="4" w:space="0" w:color="FFFFFF" w:themeColor="background1"/>
          <w:tl2br w:val="nil"/>
          <w:tr2bl w:val="nil"/>
        </w:tcBorders>
        <w:shd w:val="clear" w:color="auto" w:fill="002C77"/>
      </w:tcPr>
    </w:tblStylePr>
    <w:tblStylePr w:type="lastRow">
      <w:rPr>
        <w:rFonts w:ascii="Arial" w:hAnsi="Arial"/>
        <w:b/>
        <w:color w:val="002C77" w:themeColor="text1"/>
        <w:sz w:val="22"/>
      </w:rPr>
      <w:tblPr/>
      <w:trPr>
        <w:hidden/>
      </w:trPr>
      <w:tcPr>
        <w:tcBorders>
          <w:top w:val="single" w:sz="12" w:space="0" w:color="565656" w:themeColor="text2"/>
          <w:bottom w:val="single" w:sz="12" w:space="0" w:color="565656" w:themeColor="text2"/>
        </w:tcBorders>
        <w:shd w:val="clear" w:color="auto" w:fill="auto"/>
      </w:tcPr>
    </w:tblStylePr>
    <w:tblStylePr w:type="firstCol">
      <w:rPr>
        <w:b/>
        <w:color w:val="002C77" w:themeColor="text1"/>
        <w:sz w:val="22"/>
      </w:rPr>
      <w:tblPr/>
      <w:trPr>
        <w:hidden/>
      </w:trPr>
      <w:tcPr>
        <w:tcBorders>
          <w:top w:val="nil"/>
          <w:left w:val="nil"/>
          <w:bottom w:val="nil"/>
          <w:right w:val="nil"/>
          <w:insideH w:val="single" w:sz="6" w:space="0" w:color="565656" w:themeColor="text2"/>
          <w:insideV w:val="nil"/>
          <w:tl2br w:val="nil"/>
          <w:tr2bl w:val="nil"/>
        </w:tcBorders>
        <w:shd w:val="clear" w:color="auto" w:fill="auto"/>
      </w:tcPr>
    </w:tblStylePr>
    <w:tblStylePr w:type="lastCol">
      <w:rPr>
        <w:rFonts w:ascii="Arial" w:hAnsi="Arial"/>
        <w:b/>
        <w:color w:val="FFFFFF" w:themeColor="background1"/>
        <w:sz w:val="22"/>
      </w:rPr>
      <w:tblPr/>
      <w:trPr>
        <w:hidden/>
      </w:trPr>
      <w:tcPr>
        <w:tcBorders>
          <w:insideH w:val="single" w:sz="4" w:space="0" w:color="FFFFFF" w:themeColor="background1"/>
        </w:tcBorders>
        <w:shd w:val="clear" w:color="auto" w:fill="565656" w:themeFill="text2"/>
      </w:tcPr>
    </w:tblStylePr>
    <w:tblStylePr w:type="band2Vert">
      <w:tblPr/>
      <w:trPr>
        <w:hidden/>
      </w:trPr>
      <w:tcPr>
        <w:shd w:val="clear" w:color="auto" w:fill="DDDDDD"/>
      </w:tcPr>
    </w:tblStylePr>
    <w:tblStylePr w:type="nwCell">
      <w:pPr>
        <w:jc w:val="left"/>
      </w:pPr>
      <w:tblPr/>
      <w:trPr>
        <w:hidden/>
      </w:trPr>
      <w:tcPr>
        <w:vAlign w:val="center"/>
      </w:tcPr>
    </w:tblStylePr>
    <w:tblStylePr w:type="seCell">
      <w:rPr>
        <w:b/>
        <w:color w:val="FFFFFF" w:themeColor="background1"/>
      </w:rPr>
      <w:tblPr/>
      <w:trPr>
        <w:hidden/>
      </w:trPr>
      <w:tcPr>
        <w:tcBorders>
          <w:top w:val="nil"/>
        </w:tcBorders>
        <w:shd w:val="clear" w:color="auto" w:fill="565656" w:themeFill="text2"/>
      </w:tcPr>
    </w:tblStylePr>
    <w:tblStylePr w:type="swCell">
      <w:rPr>
        <w:b/>
      </w:rPr>
    </w:tblStylePr>
  </w:style>
  <w:style w:type="paragraph" w:customStyle="1" w:styleId="BaseBold">
    <w:name w:val="Base Bold"/>
    <w:basedOn w:val="Normal"/>
    <w:next w:val="Base"/>
    <w:link w:val="BaseBoldChar"/>
    <w:uiPriority w:val="99"/>
    <w:semiHidden/>
    <w:rsid w:val="00E84811"/>
    <w:rPr>
      <w:b/>
    </w:rPr>
  </w:style>
  <w:style w:type="character" w:customStyle="1" w:styleId="BaseBoldChar">
    <w:name w:val="Base Bold Char"/>
    <w:basedOn w:val="DefaultParagraphFont"/>
    <w:link w:val="BaseBold"/>
    <w:rsid w:val="00E84811"/>
    <w:rPr>
      <w:rFonts w:cs="Arial"/>
      <w:b/>
    </w:rPr>
  </w:style>
  <w:style w:type="paragraph" w:styleId="ListBullet">
    <w:name w:val="List Bullet"/>
    <w:basedOn w:val="Normal"/>
    <w:uiPriority w:val="4"/>
    <w:unhideWhenUsed/>
    <w:qFormat/>
    <w:rsid w:val="00E84811"/>
    <w:pPr>
      <w:numPr>
        <w:numId w:val="19"/>
      </w:numPr>
    </w:pPr>
  </w:style>
  <w:style w:type="paragraph" w:styleId="ListBullet2">
    <w:name w:val="List Bullet 2"/>
    <w:basedOn w:val="Normal"/>
    <w:uiPriority w:val="4"/>
    <w:unhideWhenUsed/>
    <w:qFormat/>
    <w:rsid w:val="00E84811"/>
    <w:pPr>
      <w:numPr>
        <w:ilvl w:val="1"/>
        <w:numId w:val="19"/>
      </w:numPr>
    </w:pPr>
  </w:style>
  <w:style w:type="paragraph" w:styleId="ListBullet3">
    <w:name w:val="List Bullet 3"/>
    <w:basedOn w:val="Normal"/>
    <w:uiPriority w:val="4"/>
    <w:unhideWhenUsed/>
    <w:qFormat/>
    <w:rsid w:val="00E84811"/>
    <w:pPr>
      <w:numPr>
        <w:ilvl w:val="2"/>
        <w:numId w:val="19"/>
      </w:numPr>
    </w:pPr>
  </w:style>
  <w:style w:type="paragraph" w:styleId="ListBullet4">
    <w:name w:val="List Bullet 4"/>
    <w:basedOn w:val="Normal"/>
    <w:uiPriority w:val="4"/>
    <w:unhideWhenUsed/>
    <w:qFormat/>
    <w:rsid w:val="00E84811"/>
    <w:pPr>
      <w:numPr>
        <w:ilvl w:val="3"/>
        <w:numId w:val="19"/>
      </w:numPr>
    </w:pPr>
  </w:style>
  <w:style w:type="paragraph" w:styleId="EndnoteText">
    <w:name w:val="endnote text"/>
    <w:basedOn w:val="Normal"/>
    <w:link w:val="EndnoteTextChar"/>
    <w:uiPriority w:val="99"/>
    <w:semiHidden/>
    <w:qFormat/>
    <w:rsid w:val="00E84811"/>
    <w:pPr>
      <w:spacing w:after="60" w:line="132" w:lineRule="atLeast"/>
    </w:pPr>
    <w:rPr>
      <w:sz w:val="13"/>
      <w:szCs w:val="20"/>
    </w:rPr>
  </w:style>
  <w:style w:type="character" w:customStyle="1" w:styleId="EndnoteTextChar">
    <w:name w:val="Endnote Text Char"/>
    <w:basedOn w:val="DefaultParagraphFont"/>
    <w:link w:val="EndnoteText"/>
    <w:semiHidden/>
    <w:rsid w:val="00E84811"/>
    <w:rPr>
      <w:rFonts w:cs="Arial"/>
      <w:sz w:val="13"/>
      <w:szCs w:val="20"/>
    </w:rPr>
  </w:style>
  <w:style w:type="paragraph" w:styleId="FootnoteText">
    <w:name w:val="footnote text"/>
    <w:basedOn w:val="Normal"/>
    <w:link w:val="FootnoteTextChar"/>
    <w:uiPriority w:val="99"/>
    <w:semiHidden/>
    <w:qFormat/>
    <w:rsid w:val="00E84811"/>
    <w:pPr>
      <w:spacing w:after="60" w:line="132" w:lineRule="atLeast"/>
    </w:pPr>
    <w:rPr>
      <w:sz w:val="13"/>
      <w:szCs w:val="20"/>
    </w:rPr>
  </w:style>
  <w:style w:type="character" w:customStyle="1" w:styleId="FootnoteTextChar">
    <w:name w:val="Footnote Text Char"/>
    <w:basedOn w:val="DefaultParagraphFont"/>
    <w:link w:val="FootnoteText"/>
    <w:semiHidden/>
    <w:rsid w:val="00E84811"/>
    <w:rPr>
      <w:rFonts w:cs="Arial"/>
      <w:sz w:val="13"/>
      <w:szCs w:val="20"/>
    </w:rPr>
  </w:style>
  <w:style w:type="paragraph" w:customStyle="1" w:styleId="NormalIndent1">
    <w:name w:val="Normal Indent 1"/>
    <w:basedOn w:val="Normal"/>
    <w:link w:val="NormalIndent1Char"/>
    <w:uiPriority w:val="8"/>
    <w:qFormat/>
    <w:rsid w:val="00E84811"/>
    <w:pPr>
      <w:spacing w:line="240" w:lineRule="auto"/>
      <w:ind w:left="360"/>
    </w:pPr>
  </w:style>
  <w:style w:type="character" w:customStyle="1" w:styleId="NormalIndent1Char">
    <w:name w:val="Normal Indent 1 Char"/>
    <w:basedOn w:val="DefaultParagraphFont"/>
    <w:link w:val="NormalIndent1"/>
    <w:rsid w:val="00E84811"/>
    <w:rPr>
      <w:rFonts w:cs="Arial"/>
    </w:rPr>
  </w:style>
  <w:style w:type="paragraph" w:customStyle="1" w:styleId="NormalIndent2">
    <w:name w:val="Normal Indent 2"/>
    <w:basedOn w:val="Normal"/>
    <w:link w:val="NormalIndent2Char"/>
    <w:uiPriority w:val="8"/>
    <w:qFormat/>
    <w:rsid w:val="00E84811"/>
    <w:pPr>
      <w:spacing w:line="240" w:lineRule="auto"/>
      <w:ind w:left="720"/>
    </w:pPr>
  </w:style>
  <w:style w:type="character" w:customStyle="1" w:styleId="NormalIndent2Char">
    <w:name w:val="Normal Indent 2 Char"/>
    <w:basedOn w:val="DefaultParagraphFont"/>
    <w:link w:val="NormalIndent2"/>
    <w:rsid w:val="00E84811"/>
    <w:rPr>
      <w:rFonts w:cs="Arial"/>
    </w:rPr>
  </w:style>
  <w:style w:type="paragraph" w:customStyle="1" w:styleId="NormalIndent3">
    <w:name w:val="Normal Indent 3"/>
    <w:basedOn w:val="Normal"/>
    <w:link w:val="NormalIndent3Char"/>
    <w:uiPriority w:val="8"/>
    <w:qFormat/>
    <w:rsid w:val="00E84811"/>
    <w:pPr>
      <w:spacing w:line="240" w:lineRule="auto"/>
      <w:ind w:left="1080"/>
    </w:pPr>
  </w:style>
  <w:style w:type="character" w:customStyle="1" w:styleId="NormalIndent3Char">
    <w:name w:val="Normal Indent 3 Char"/>
    <w:basedOn w:val="DefaultParagraphFont"/>
    <w:link w:val="NormalIndent3"/>
    <w:rsid w:val="00E84811"/>
    <w:rPr>
      <w:rFonts w:cs="Arial"/>
    </w:rPr>
  </w:style>
  <w:style w:type="paragraph" w:customStyle="1" w:styleId="NormalIndent4">
    <w:name w:val="Normal Indent 4"/>
    <w:basedOn w:val="Normal"/>
    <w:link w:val="NormalIndent4Char"/>
    <w:uiPriority w:val="8"/>
    <w:qFormat/>
    <w:rsid w:val="00E84811"/>
    <w:pPr>
      <w:spacing w:line="240" w:lineRule="auto"/>
      <w:ind w:left="1440"/>
    </w:pPr>
  </w:style>
  <w:style w:type="character" w:customStyle="1" w:styleId="NormalIndent4Char">
    <w:name w:val="Normal Indent 4 Char"/>
    <w:basedOn w:val="DefaultParagraphFont"/>
    <w:link w:val="NormalIndent4"/>
    <w:rsid w:val="00E84811"/>
    <w:rPr>
      <w:rFonts w:cs="Arial"/>
    </w:rPr>
  </w:style>
  <w:style w:type="paragraph" w:styleId="ListNumber">
    <w:name w:val="List Number"/>
    <w:basedOn w:val="Normal"/>
    <w:uiPriority w:val="4"/>
    <w:qFormat/>
    <w:rsid w:val="00E84811"/>
    <w:pPr>
      <w:numPr>
        <w:numId w:val="21"/>
      </w:numPr>
    </w:pPr>
  </w:style>
  <w:style w:type="paragraph" w:styleId="ListNumber2">
    <w:name w:val="List Number 2"/>
    <w:basedOn w:val="Normal"/>
    <w:uiPriority w:val="4"/>
    <w:unhideWhenUsed/>
    <w:qFormat/>
    <w:rsid w:val="00E84811"/>
    <w:pPr>
      <w:numPr>
        <w:ilvl w:val="1"/>
        <w:numId w:val="21"/>
      </w:numPr>
    </w:pPr>
  </w:style>
  <w:style w:type="paragraph" w:styleId="ListNumber3">
    <w:name w:val="List Number 3"/>
    <w:basedOn w:val="Normal"/>
    <w:uiPriority w:val="4"/>
    <w:unhideWhenUsed/>
    <w:qFormat/>
    <w:rsid w:val="00E84811"/>
    <w:pPr>
      <w:numPr>
        <w:ilvl w:val="2"/>
        <w:numId w:val="21"/>
      </w:numPr>
    </w:pPr>
  </w:style>
  <w:style w:type="paragraph" w:styleId="ListNumber4">
    <w:name w:val="List Number 4"/>
    <w:basedOn w:val="Normal"/>
    <w:uiPriority w:val="4"/>
    <w:unhideWhenUsed/>
    <w:qFormat/>
    <w:rsid w:val="00E84811"/>
    <w:pPr>
      <w:numPr>
        <w:ilvl w:val="3"/>
        <w:numId w:val="21"/>
      </w:numPr>
    </w:pPr>
  </w:style>
  <w:style w:type="paragraph" w:styleId="Quote">
    <w:name w:val="Quote"/>
    <w:basedOn w:val="Normal"/>
    <w:next w:val="Normal"/>
    <w:link w:val="QuoteChar"/>
    <w:uiPriority w:val="99"/>
    <w:semiHidden/>
    <w:qFormat/>
    <w:rsid w:val="00E84811"/>
    <w:pPr>
      <w:spacing w:line="320" w:lineRule="atLeast"/>
    </w:pPr>
    <w:rPr>
      <w:b/>
      <w:iCs/>
      <w:sz w:val="28"/>
    </w:rPr>
  </w:style>
  <w:style w:type="character" w:customStyle="1" w:styleId="QuoteChar">
    <w:name w:val="Quote Char"/>
    <w:basedOn w:val="DefaultParagraphFont"/>
    <w:link w:val="Quote"/>
    <w:uiPriority w:val="29"/>
    <w:rsid w:val="00E84811"/>
    <w:rPr>
      <w:rFonts w:cs="Arial"/>
      <w:b/>
      <w:iCs/>
      <w:sz w:val="28"/>
    </w:rPr>
  </w:style>
  <w:style w:type="paragraph" w:customStyle="1" w:styleId="TableBullet1">
    <w:name w:val="Table Bullet 1"/>
    <w:basedOn w:val="Normal"/>
    <w:link w:val="TableBullet1Char"/>
    <w:uiPriority w:val="7"/>
    <w:semiHidden/>
    <w:unhideWhenUsed/>
    <w:qFormat/>
    <w:rsid w:val="00E84811"/>
    <w:pPr>
      <w:numPr>
        <w:numId w:val="22"/>
      </w:numPr>
      <w:spacing w:before="40" w:after="40" w:line="240" w:lineRule="auto"/>
    </w:pPr>
  </w:style>
  <w:style w:type="character" w:customStyle="1" w:styleId="TableBullet1Char">
    <w:name w:val="Table Bullet 1 Char"/>
    <w:basedOn w:val="DefaultParagraphFont"/>
    <w:link w:val="TableBullet1"/>
    <w:rsid w:val="00E84811"/>
    <w:rPr>
      <w:rFonts w:cs="Arial"/>
    </w:rPr>
  </w:style>
  <w:style w:type="paragraph" w:customStyle="1" w:styleId="TableBullet2">
    <w:name w:val="Table Bullet 2"/>
    <w:basedOn w:val="Normal"/>
    <w:link w:val="TableBullet2Char"/>
    <w:uiPriority w:val="7"/>
    <w:semiHidden/>
    <w:unhideWhenUsed/>
    <w:qFormat/>
    <w:rsid w:val="00E84811"/>
    <w:pPr>
      <w:numPr>
        <w:ilvl w:val="1"/>
        <w:numId w:val="22"/>
      </w:numPr>
      <w:spacing w:before="40" w:after="40" w:line="240" w:lineRule="auto"/>
    </w:pPr>
  </w:style>
  <w:style w:type="character" w:customStyle="1" w:styleId="TableBullet2Char">
    <w:name w:val="Table Bullet 2 Char"/>
    <w:basedOn w:val="DefaultParagraphFont"/>
    <w:link w:val="TableBullet2"/>
    <w:rsid w:val="00E84811"/>
    <w:rPr>
      <w:rFonts w:cs="Arial"/>
    </w:rPr>
  </w:style>
  <w:style w:type="paragraph" w:customStyle="1" w:styleId="TableBullet3">
    <w:name w:val="Table Bullet 3"/>
    <w:basedOn w:val="Normal"/>
    <w:link w:val="TableBullet3Char"/>
    <w:uiPriority w:val="7"/>
    <w:semiHidden/>
    <w:unhideWhenUsed/>
    <w:qFormat/>
    <w:rsid w:val="00E84811"/>
    <w:pPr>
      <w:numPr>
        <w:ilvl w:val="2"/>
        <w:numId w:val="22"/>
      </w:numPr>
      <w:spacing w:before="40" w:after="40" w:line="240" w:lineRule="auto"/>
    </w:pPr>
  </w:style>
  <w:style w:type="character" w:customStyle="1" w:styleId="TableBullet3Char">
    <w:name w:val="Table Bullet 3 Char"/>
    <w:basedOn w:val="DefaultParagraphFont"/>
    <w:link w:val="TableBullet3"/>
    <w:rsid w:val="00E84811"/>
    <w:rPr>
      <w:rFonts w:cs="Arial"/>
    </w:rPr>
  </w:style>
  <w:style w:type="paragraph" w:customStyle="1" w:styleId="TableBullet4">
    <w:name w:val="Table Bullet 4"/>
    <w:basedOn w:val="Normal"/>
    <w:link w:val="TableBullet4Char"/>
    <w:uiPriority w:val="7"/>
    <w:semiHidden/>
    <w:unhideWhenUsed/>
    <w:qFormat/>
    <w:rsid w:val="00E84811"/>
    <w:pPr>
      <w:numPr>
        <w:ilvl w:val="3"/>
        <w:numId w:val="22"/>
      </w:numPr>
      <w:spacing w:before="40" w:after="40" w:line="240" w:lineRule="auto"/>
    </w:pPr>
  </w:style>
  <w:style w:type="character" w:customStyle="1" w:styleId="TableBullet4Char">
    <w:name w:val="Table Bullet 4 Char"/>
    <w:basedOn w:val="DefaultParagraphFont"/>
    <w:link w:val="TableBullet4"/>
    <w:rsid w:val="00E84811"/>
    <w:rPr>
      <w:rFonts w:cs="Arial"/>
    </w:rPr>
  </w:style>
  <w:style w:type="paragraph" w:customStyle="1" w:styleId="TableHeadingText">
    <w:name w:val="Table Heading Text"/>
    <w:basedOn w:val="Normal"/>
    <w:link w:val="TableHeadingTextChar"/>
    <w:uiPriority w:val="6"/>
    <w:qFormat/>
    <w:rsid w:val="00E84811"/>
    <w:pPr>
      <w:keepNext/>
      <w:spacing w:before="40" w:after="40" w:line="240" w:lineRule="auto"/>
    </w:pPr>
    <w:rPr>
      <w:b/>
      <w:color w:val="FFFFFF" w:themeColor="background1"/>
    </w:rPr>
  </w:style>
  <w:style w:type="character" w:customStyle="1" w:styleId="TableHeadingTextChar">
    <w:name w:val="Table Heading Text Char"/>
    <w:basedOn w:val="DefaultParagraphFont"/>
    <w:link w:val="TableHeadingText"/>
    <w:rsid w:val="00E84811"/>
    <w:rPr>
      <w:rFonts w:cs="Arial"/>
      <w:b/>
      <w:color w:val="FFFFFF" w:themeColor="background1"/>
    </w:rPr>
  </w:style>
  <w:style w:type="paragraph" w:customStyle="1" w:styleId="TableText">
    <w:name w:val="Table Text"/>
    <w:basedOn w:val="Normal"/>
    <w:link w:val="TableTextChar"/>
    <w:uiPriority w:val="6"/>
    <w:qFormat/>
    <w:rsid w:val="00E84811"/>
    <w:pPr>
      <w:spacing w:before="40" w:after="40" w:line="240" w:lineRule="auto"/>
    </w:pPr>
  </w:style>
  <w:style w:type="character" w:customStyle="1" w:styleId="TableTextChar">
    <w:name w:val="Table Text Char"/>
    <w:basedOn w:val="DefaultParagraphFont"/>
    <w:link w:val="TableText"/>
    <w:rsid w:val="00E84811"/>
    <w:rPr>
      <w:rFonts w:cs="Arial"/>
    </w:rPr>
  </w:style>
  <w:style w:type="paragraph" w:customStyle="1" w:styleId="BioContactInfo">
    <w:name w:val="Bio Contact Info"/>
    <w:basedOn w:val="Base"/>
    <w:link w:val="BioContactInfoChar"/>
    <w:uiPriority w:val="99"/>
    <w:rsid w:val="00E84811"/>
    <w:pPr>
      <w:spacing w:before="40" w:after="0" w:line="240" w:lineRule="auto"/>
    </w:pPr>
  </w:style>
  <w:style w:type="character" w:customStyle="1" w:styleId="BioContactInfoChar">
    <w:name w:val="Bio Contact Info Char"/>
    <w:basedOn w:val="DefaultParagraphFont"/>
    <w:link w:val="BioContactInfo"/>
    <w:rsid w:val="00E84811"/>
    <w:rPr>
      <w:rFonts w:cs="Arial"/>
    </w:rPr>
  </w:style>
  <w:style w:type="paragraph" w:customStyle="1" w:styleId="BioName">
    <w:name w:val="Bio Name"/>
    <w:basedOn w:val="Base"/>
    <w:next w:val="BioTitle"/>
    <w:link w:val="BioNameChar"/>
    <w:uiPriority w:val="99"/>
    <w:rsid w:val="00E84811"/>
    <w:pPr>
      <w:spacing w:after="0" w:line="240" w:lineRule="auto"/>
    </w:pPr>
    <w:rPr>
      <w:b/>
    </w:rPr>
  </w:style>
  <w:style w:type="character" w:customStyle="1" w:styleId="BioNameChar">
    <w:name w:val="Bio Name Char"/>
    <w:basedOn w:val="DefaultParagraphFont"/>
    <w:link w:val="BioName"/>
    <w:rsid w:val="00E84811"/>
    <w:rPr>
      <w:rFonts w:cs="Arial"/>
      <w:b/>
    </w:rPr>
  </w:style>
  <w:style w:type="paragraph" w:customStyle="1" w:styleId="BioSectionHeading">
    <w:name w:val="Bio Section Heading"/>
    <w:basedOn w:val="Base"/>
    <w:next w:val="BioText"/>
    <w:link w:val="BioSectionHeadingChar"/>
    <w:uiPriority w:val="99"/>
    <w:rsid w:val="00E84811"/>
    <w:pPr>
      <w:spacing w:after="240"/>
    </w:pPr>
    <w:rPr>
      <w:b/>
      <w:sz w:val="36"/>
    </w:rPr>
  </w:style>
  <w:style w:type="character" w:customStyle="1" w:styleId="BioSectionHeadingChar">
    <w:name w:val="Bio Section Heading Char"/>
    <w:basedOn w:val="DefaultParagraphFont"/>
    <w:link w:val="BioSectionHeading"/>
    <w:rsid w:val="00E84811"/>
    <w:rPr>
      <w:rFonts w:cs="Arial"/>
      <w:b/>
      <w:sz w:val="36"/>
    </w:rPr>
  </w:style>
  <w:style w:type="paragraph" w:customStyle="1" w:styleId="BioText">
    <w:name w:val="Bio Text"/>
    <w:basedOn w:val="Base"/>
    <w:link w:val="BioTextChar"/>
    <w:uiPriority w:val="99"/>
    <w:rsid w:val="00E84811"/>
  </w:style>
  <w:style w:type="character" w:customStyle="1" w:styleId="BioTextChar">
    <w:name w:val="Bio Text Char"/>
    <w:basedOn w:val="DefaultParagraphFont"/>
    <w:link w:val="BioText"/>
    <w:rsid w:val="00E84811"/>
    <w:rPr>
      <w:rFonts w:cs="Arial"/>
    </w:rPr>
  </w:style>
  <w:style w:type="paragraph" w:customStyle="1" w:styleId="BioTitle">
    <w:name w:val="Bio Title"/>
    <w:basedOn w:val="Base"/>
    <w:next w:val="BioText"/>
    <w:link w:val="BioTitleChar"/>
    <w:uiPriority w:val="99"/>
    <w:rsid w:val="00E84811"/>
  </w:style>
  <w:style w:type="character" w:customStyle="1" w:styleId="BioTitleChar">
    <w:name w:val="Bio Title Char"/>
    <w:basedOn w:val="DefaultParagraphFont"/>
    <w:link w:val="BioTitle"/>
    <w:rsid w:val="00E84811"/>
    <w:rPr>
      <w:rFonts w:cs="Arial"/>
    </w:rPr>
  </w:style>
  <w:style w:type="paragraph" w:customStyle="1" w:styleId="CalloutBullet">
    <w:name w:val="Callout Bullet"/>
    <w:basedOn w:val="ListBullet"/>
    <w:link w:val="CalloutBulletChar"/>
    <w:uiPriority w:val="99"/>
    <w:rsid w:val="00E84811"/>
    <w:pPr>
      <w:pBdr>
        <w:top w:val="single" w:sz="48" w:space="1" w:color="F0F0F0"/>
        <w:left w:val="single" w:sz="48" w:space="4" w:color="F0F0F0"/>
        <w:bottom w:val="single" w:sz="48" w:space="1" w:color="F0F0F0"/>
        <w:right w:val="single" w:sz="48" w:space="4" w:color="F0F0F0"/>
      </w:pBdr>
      <w:shd w:val="clear" w:color="auto" w:fill="F0F0F0"/>
      <w:tabs>
        <w:tab w:val="clear" w:pos="360"/>
        <w:tab w:val="num" w:pos="720"/>
      </w:tabs>
      <w:spacing w:after="80" w:line="240" w:lineRule="auto"/>
      <w:ind w:left="590" w:right="230"/>
    </w:pPr>
  </w:style>
  <w:style w:type="character" w:customStyle="1" w:styleId="CalloutBulletChar">
    <w:name w:val="Callout Bullet Char"/>
    <w:basedOn w:val="DefaultParagraphFont"/>
    <w:link w:val="CalloutBullet"/>
    <w:rsid w:val="00E84811"/>
    <w:rPr>
      <w:rFonts w:cs="Arial"/>
      <w:shd w:val="clear" w:color="auto" w:fill="F0F0F0"/>
    </w:rPr>
  </w:style>
  <w:style w:type="paragraph" w:customStyle="1" w:styleId="CalloutHeading">
    <w:name w:val="Callout Heading"/>
    <w:basedOn w:val="Base"/>
    <w:next w:val="CalloutText"/>
    <w:link w:val="CalloutHeadingChar"/>
    <w:uiPriority w:val="99"/>
    <w:rsid w:val="00E84811"/>
    <w:pPr>
      <w:pBdr>
        <w:top w:val="single" w:sz="48" w:space="1" w:color="F0F0F0"/>
        <w:left w:val="single" w:sz="48" w:space="4" w:color="F0F0F0"/>
        <w:bottom w:val="single" w:sz="48" w:space="1" w:color="F0F0F0"/>
        <w:right w:val="single" w:sz="48" w:space="4" w:color="F0F0F0"/>
      </w:pBdr>
      <w:shd w:val="clear" w:color="auto" w:fill="F0F0F0"/>
      <w:spacing w:before="200" w:after="240" w:line="240" w:lineRule="auto"/>
      <w:ind w:left="230" w:right="230"/>
    </w:pPr>
    <w:rPr>
      <w:b/>
      <w:sz w:val="32"/>
    </w:rPr>
  </w:style>
  <w:style w:type="character" w:customStyle="1" w:styleId="CalloutHeadingChar">
    <w:name w:val="Callout Heading Char"/>
    <w:basedOn w:val="DefaultParagraphFont"/>
    <w:link w:val="CalloutHeading"/>
    <w:rsid w:val="00E84811"/>
    <w:rPr>
      <w:rFonts w:cs="Arial"/>
      <w:b/>
      <w:sz w:val="32"/>
      <w:shd w:val="clear" w:color="auto" w:fill="F0F0F0"/>
    </w:rPr>
  </w:style>
  <w:style w:type="paragraph" w:customStyle="1" w:styleId="CalloutText">
    <w:name w:val="Callout Text"/>
    <w:basedOn w:val="Base"/>
    <w:link w:val="CalloutTextChar"/>
    <w:uiPriority w:val="99"/>
    <w:rsid w:val="00E84811"/>
    <w:pPr>
      <w:pBdr>
        <w:top w:val="single" w:sz="48" w:space="1" w:color="F0F0F0"/>
        <w:left w:val="single" w:sz="48" w:space="4" w:color="F0F0F0"/>
        <w:bottom w:val="single" w:sz="48" w:space="1" w:color="F0F0F0"/>
        <w:right w:val="single" w:sz="48" w:space="4" w:color="F0F0F0"/>
      </w:pBdr>
      <w:shd w:val="clear" w:color="auto" w:fill="F0F0F0"/>
      <w:spacing w:line="240" w:lineRule="auto"/>
      <w:ind w:left="230" w:right="230"/>
    </w:pPr>
  </w:style>
  <w:style w:type="character" w:customStyle="1" w:styleId="CalloutTextChar">
    <w:name w:val="Callout Text Char"/>
    <w:basedOn w:val="DefaultParagraphFont"/>
    <w:link w:val="CalloutText"/>
    <w:rsid w:val="00E84811"/>
    <w:rPr>
      <w:rFonts w:cs="Arial"/>
      <w:shd w:val="clear" w:color="auto" w:fill="F0F0F0"/>
    </w:rPr>
  </w:style>
  <w:style w:type="paragraph" w:customStyle="1" w:styleId="CaseStudyBullet">
    <w:name w:val="Case Study Bullet"/>
    <w:basedOn w:val="ListBullet"/>
    <w:link w:val="CaseStudyBulletChar"/>
    <w:uiPriority w:val="99"/>
    <w:rsid w:val="00E84811"/>
    <w:pPr>
      <w:pBdr>
        <w:top w:val="single" w:sz="48" w:space="1" w:color="002C77"/>
        <w:left w:val="single" w:sz="48" w:space="4" w:color="002C77"/>
        <w:bottom w:val="single" w:sz="48" w:space="1" w:color="002C77"/>
        <w:right w:val="single" w:sz="48" w:space="4" w:color="002C77"/>
      </w:pBdr>
      <w:shd w:val="clear" w:color="auto" w:fill="002C77"/>
      <w:tabs>
        <w:tab w:val="clear" w:pos="360"/>
        <w:tab w:val="num" w:pos="720"/>
      </w:tabs>
      <w:spacing w:after="80" w:line="240" w:lineRule="auto"/>
      <w:ind w:left="590" w:right="230"/>
    </w:pPr>
    <w:rPr>
      <w:color w:val="FFFFFF" w:themeColor="background1"/>
    </w:rPr>
  </w:style>
  <w:style w:type="character" w:customStyle="1" w:styleId="CaseStudyBulletChar">
    <w:name w:val="Case Study Bullet Char"/>
    <w:basedOn w:val="DefaultParagraphFont"/>
    <w:link w:val="CaseStudyBullet"/>
    <w:rsid w:val="00E84811"/>
    <w:rPr>
      <w:rFonts w:cs="Arial"/>
      <w:color w:val="FFFFFF" w:themeColor="background1"/>
      <w:shd w:val="clear" w:color="auto" w:fill="002C77"/>
    </w:rPr>
  </w:style>
  <w:style w:type="paragraph" w:customStyle="1" w:styleId="CaseStudyHeading">
    <w:name w:val="Case Study Heading"/>
    <w:basedOn w:val="Base"/>
    <w:next w:val="CaseStudyText"/>
    <w:link w:val="CaseStudyHeadingChar"/>
    <w:uiPriority w:val="99"/>
    <w:rsid w:val="00E84811"/>
    <w:pPr>
      <w:pBdr>
        <w:top w:val="single" w:sz="48" w:space="1" w:color="002C77"/>
        <w:left w:val="single" w:sz="48" w:space="4" w:color="002C77"/>
        <w:bottom w:val="single" w:sz="48" w:space="1" w:color="002C77"/>
        <w:right w:val="single" w:sz="48" w:space="4" w:color="002C77"/>
      </w:pBdr>
      <w:shd w:val="clear" w:color="auto" w:fill="002C77"/>
      <w:spacing w:before="200" w:line="240" w:lineRule="auto"/>
      <w:ind w:left="230" w:right="230"/>
    </w:pPr>
    <w:rPr>
      <w:b/>
      <w:color w:val="FFFFFF" w:themeColor="background1"/>
      <w:sz w:val="28"/>
    </w:rPr>
  </w:style>
  <w:style w:type="character" w:customStyle="1" w:styleId="CaseStudyHeadingChar">
    <w:name w:val="Case Study Heading Char"/>
    <w:basedOn w:val="DefaultParagraphFont"/>
    <w:link w:val="CaseStudyHeading"/>
    <w:rsid w:val="00E84811"/>
    <w:rPr>
      <w:rFonts w:cs="Arial"/>
      <w:b/>
      <w:color w:val="FFFFFF" w:themeColor="background1"/>
      <w:sz w:val="28"/>
      <w:shd w:val="clear" w:color="auto" w:fill="002C77"/>
    </w:rPr>
  </w:style>
  <w:style w:type="paragraph" w:customStyle="1" w:styleId="CaseStudySubheading">
    <w:name w:val="Case Study Subheading"/>
    <w:basedOn w:val="Base"/>
    <w:next w:val="CaseStudyText"/>
    <w:link w:val="CaseStudySubheadingChar"/>
    <w:uiPriority w:val="99"/>
    <w:rsid w:val="00E84811"/>
    <w:pPr>
      <w:pBdr>
        <w:top w:val="single" w:sz="48" w:space="1" w:color="002C77"/>
        <w:left w:val="single" w:sz="48" w:space="4" w:color="002C77"/>
        <w:bottom w:val="single" w:sz="48" w:space="1" w:color="002C77"/>
        <w:right w:val="single" w:sz="48" w:space="4" w:color="002C77"/>
      </w:pBdr>
      <w:shd w:val="clear" w:color="auto" w:fill="002C77"/>
      <w:spacing w:after="120" w:line="240" w:lineRule="auto"/>
      <w:ind w:left="230" w:right="230"/>
    </w:pPr>
    <w:rPr>
      <w:b/>
      <w:color w:val="FFFFFF" w:themeColor="background1"/>
    </w:rPr>
  </w:style>
  <w:style w:type="character" w:customStyle="1" w:styleId="CaseStudySubheadingChar">
    <w:name w:val="Case Study Subheading Char"/>
    <w:basedOn w:val="DefaultParagraphFont"/>
    <w:link w:val="CaseStudySubheading"/>
    <w:rsid w:val="00E84811"/>
    <w:rPr>
      <w:rFonts w:cs="Arial"/>
      <w:b/>
      <w:color w:val="FFFFFF" w:themeColor="background1"/>
      <w:shd w:val="clear" w:color="auto" w:fill="002C77"/>
    </w:rPr>
  </w:style>
  <w:style w:type="paragraph" w:customStyle="1" w:styleId="CaseStudyText">
    <w:name w:val="Case Study Text"/>
    <w:basedOn w:val="Base"/>
    <w:link w:val="CaseStudyTextChar"/>
    <w:uiPriority w:val="99"/>
    <w:rsid w:val="00E84811"/>
    <w:pPr>
      <w:pBdr>
        <w:top w:val="single" w:sz="48" w:space="1" w:color="002C77"/>
        <w:left w:val="single" w:sz="48" w:space="4" w:color="002C77"/>
        <w:bottom w:val="single" w:sz="48" w:space="1" w:color="002C77"/>
        <w:right w:val="single" w:sz="48" w:space="4" w:color="002C77"/>
      </w:pBdr>
      <w:shd w:val="clear" w:color="auto" w:fill="002C77"/>
      <w:spacing w:line="240" w:lineRule="atLeast"/>
      <w:ind w:left="230" w:right="230"/>
    </w:pPr>
    <w:rPr>
      <w:color w:val="FFFFFF" w:themeColor="background1"/>
    </w:rPr>
  </w:style>
  <w:style w:type="character" w:customStyle="1" w:styleId="CaseStudyTextChar">
    <w:name w:val="Case Study Text Char"/>
    <w:basedOn w:val="DefaultParagraphFont"/>
    <w:link w:val="CaseStudyText"/>
    <w:rsid w:val="00E84811"/>
    <w:rPr>
      <w:rFonts w:cs="Arial"/>
      <w:color w:val="FFFFFF" w:themeColor="background1"/>
      <w:shd w:val="clear" w:color="auto" w:fill="002C77"/>
    </w:rPr>
  </w:style>
  <w:style w:type="paragraph" w:customStyle="1" w:styleId="DividerText">
    <w:name w:val="Divider Text"/>
    <w:basedOn w:val="Base"/>
    <w:link w:val="DividerTextChar"/>
    <w:uiPriority w:val="99"/>
    <w:rsid w:val="00E84811"/>
    <w:pPr>
      <w:ind w:right="2268"/>
    </w:pPr>
    <w:rPr>
      <w:b/>
      <w:sz w:val="68"/>
    </w:rPr>
  </w:style>
  <w:style w:type="character" w:customStyle="1" w:styleId="DividerTextChar">
    <w:name w:val="Divider Text Char"/>
    <w:basedOn w:val="DefaultParagraphFont"/>
    <w:link w:val="DividerText"/>
    <w:rsid w:val="00E84811"/>
    <w:rPr>
      <w:rFonts w:cs="Arial"/>
      <w:b/>
      <w:sz w:val="68"/>
    </w:rPr>
  </w:style>
  <w:style w:type="character" w:styleId="FollowedHyperlink">
    <w:name w:val="FollowedHyperlink"/>
    <w:basedOn w:val="DefaultParagraphFont"/>
    <w:uiPriority w:val="99"/>
    <w:semiHidden/>
    <w:unhideWhenUsed/>
    <w:rsid w:val="00E84811"/>
    <w:rPr>
      <w:b w:val="0"/>
      <w:i w:val="0"/>
      <w:caps w:val="0"/>
      <w:smallCaps w:val="0"/>
      <w:vanish w:val="0"/>
      <w:color w:val="8246AF" w:themeColor="followedHyperlink"/>
      <w:u w:val="none"/>
    </w:rPr>
  </w:style>
  <w:style w:type="character" w:styleId="Hyperlink">
    <w:name w:val="Hyperlink"/>
    <w:basedOn w:val="DefaultParagraphFont"/>
    <w:uiPriority w:val="99"/>
    <w:unhideWhenUsed/>
    <w:rsid w:val="00E84811"/>
    <w:rPr>
      <w:b w:val="0"/>
      <w:i w:val="0"/>
      <w:caps w:val="0"/>
      <w:smallCaps w:val="0"/>
      <w:vanish w:val="0"/>
      <w:color w:val="2C6EF2" w:themeColor="hyperlink"/>
      <w:u w:val="none"/>
    </w:rPr>
  </w:style>
  <w:style w:type="paragraph" w:customStyle="1" w:styleId="PullQuote">
    <w:name w:val="Pull Quote"/>
    <w:basedOn w:val="Base"/>
    <w:next w:val="PullQuoteAuthor"/>
    <w:link w:val="PullQuoteChar"/>
    <w:uiPriority w:val="99"/>
    <w:rsid w:val="00E84811"/>
    <w:pPr>
      <w:ind w:left="230" w:right="230"/>
    </w:pPr>
    <w:rPr>
      <w:b/>
      <w:sz w:val="36"/>
    </w:rPr>
  </w:style>
  <w:style w:type="character" w:customStyle="1" w:styleId="PullQuoteChar">
    <w:name w:val="Pull Quote Char"/>
    <w:basedOn w:val="DefaultParagraphFont"/>
    <w:link w:val="PullQuote"/>
    <w:rsid w:val="00E84811"/>
    <w:rPr>
      <w:rFonts w:cs="Arial"/>
      <w:b/>
      <w:sz w:val="36"/>
    </w:rPr>
  </w:style>
  <w:style w:type="paragraph" w:customStyle="1" w:styleId="PullQuoteAuthor">
    <w:name w:val="Pull Quote Author"/>
    <w:basedOn w:val="Base"/>
    <w:next w:val="Normal"/>
    <w:link w:val="PullQuoteAuthorChar"/>
    <w:uiPriority w:val="99"/>
    <w:rsid w:val="00E84811"/>
    <w:pPr>
      <w:spacing w:after="240"/>
      <w:ind w:left="230" w:right="230"/>
      <w:jc w:val="right"/>
    </w:pPr>
  </w:style>
  <w:style w:type="character" w:customStyle="1" w:styleId="PullQuoteAuthorChar">
    <w:name w:val="Pull Quote Author Char"/>
    <w:basedOn w:val="DefaultParagraphFont"/>
    <w:link w:val="PullQuoteAuthor"/>
    <w:rsid w:val="00E84811"/>
    <w:rPr>
      <w:rFonts w:cs="Arial"/>
    </w:rPr>
  </w:style>
  <w:style w:type="paragraph" w:customStyle="1" w:styleId="PullQuote2">
    <w:name w:val="Pull Quote 2"/>
    <w:basedOn w:val="Base"/>
    <w:next w:val="PullQuote2Author"/>
    <w:link w:val="PullQuote2Char"/>
    <w:uiPriority w:val="99"/>
    <w:rsid w:val="00E84811"/>
    <w:pPr>
      <w:spacing w:line="460" w:lineRule="atLeast"/>
      <w:ind w:left="230" w:right="230"/>
    </w:pPr>
    <w:rPr>
      <w:b/>
      <w:sz w:val="32"/>
    </w:rPr>
  </w:style>
  <w:style w:type="character" w:customStyle="1" w:styleId="PullQuote2Char">
    <w:name w:val="Pull Quote 2 Char"/>
    <w:basedOn w:val="DefaultParagraphFont"/>
    <w:link w:val="PullQuote2"/>
    <w:rsid w:val="00E84811"/>
    <w:rPr>
      <w:rFonts w:cs="Arial"/>
      <w:b/>
      <w:sz w:val="32"/>
    </w:rPr>
  </w:style>
  <w:style w:type="paragraph" w:customStyle="1" w:styleId="PullQuote2Author">
    <w:name w:val="Pull Quote 2 Author"/>
    <w:basedOn w:val="Base"/>
    <w:next w:val="Normal"/>
    <w:link w:val="PullQuote2AuthorChar"/>
    <w:uiPriority w:val="99"/>
    <w:rsid w:val="00E84811"/>
    <w:pPr>
      <w:spacing w:after="200"/>
      <w:ind w:left="230" w:right="230"/>
      <w:jc w:val="right"/>
    </w:pPr>
  </w:style>
  <w:style w:type="character" w:customStyle="1" w:styleId="PullQuote2AuthorChar">
    <w:name w:val="Pull Quote 2 Author Char"/>
    <w:basedOn w:val="DefaultParagraphFont"/>
    <w:link w:val="PullQuote2Author"/>
    <w:rsid w:val="00E84811"/>
    <w:rPr>
      <w:rFonts w:cs="Arial"/>
    </w:rPr>
  </w:style>
  <w:style w:type="paragraph" w:customStyle="1" w:styleId="Question">
    <w:name w:val="Question"/>
    <w:basedOn w:val="Base"/>
    <w:link w:val="QuestionChar"/>
    <w:uiPriority w:val="99"/>
    <w:rsid w:val="00E84811"/>
    <w:rPr>
      <w:b/>
      <w:sz w:val="24"/>
    </w:rPr>
  </w:style>
  <w:style w:type="character" w:customStyle="1" w:styleId="QuestionChar">
    <w:name w:val="Question Char"/>
    <w:basedOn w:val="DefaultParagraphFont"/>
    <w:link w:val="Question"/>
    <w:rsid w:val="00E84811"/>
    <w:rPr>
      <w:rFonts w:cs="Arial"/>
      <w:b/>
      <w:sz w:val="24"/>
    </w:rPr>
  </w:style>
  <w:style w:type="paragraph" w:customStyle="1" w:styleId="QuestionBullet">
    <w:name w:val="Question Bullet"/>
    <w:basedOn w:val="ListBullet"/>
    <w:link w:val="QuestionBulletChar"/>
    <w:uiPriority w:val="99"/>
    <w:rsid w:val="00E84811"/>
    <w:rPr>
      <w:b/>
      <w:sz w:val="24"/>
    </w:rPr>
  </w:style>
  <w:style w:type="character" w:customStyle="1" w:styleId="QuestionBulletChar">
    <w:name w:val="Question Bullet Char"/>
    <w:basedOn w:val="DefaultParagraphFont"/>
    <w:link w:val="QuestionBullet"/>
    <w:rsid w:val="00E84811"/>
    <w:rPr>
      <w:rFonts w:cs="Arial"/>
      <w:b/>
      <w:sz w:val="24"/>
    </w:rPr>
  </w:style>
  <w:style w:type="paragraph" w:customStyle="1" w:styleId="QuestionIndent">
    <w:name w:val="Question Indent"/>
    <w:basedOn w:val="NormalIndent1"/>
    <w:link w:val="QuestionIndentChar"/>
    <w:uiPriority w:val="99"/>
    <w:rsid w:val="00E84811"/>
    <w:rPr>
      <w:b/>
      <w:sz w:val="24"/>
    </w:rPr>
  </w:style>
  <w:style w:type="character" w:customStyle="1" w:styleId="QuestionIndentChar">
    <w:name w:val="Question Indent Char"/>
    <w:basedOn w:val="DefaultParagraphFont"/>
    <w:link w:val="QuestionIndent"/>
    <w:rsid w:val="00E84811"/>
    <w:rPr>
      <w:rFonts w:cs="Arial"/>
      <w:b/>
      <w:sz w:val="24"/>
    </w:rPr>
  </w:style>
  <w:style w:type="paragraph" w:customStyle="1" w:styleId="HeadingNumber1">
    <w:name w:val="Heading Number 1"/>
    <w:basedOn w:val="Normal"/>
    <w:next w:val="Normal"/>
    <w:link w:val="HeadingNumber1Char"/>
    <w:uiPriority w:val="2"/>
    <w:qFormat/>
    <w:rsid w:val="00E84811"/>
    <w:pPr>
      <w:keepNext/>
      <w:numPr>
        <w:numId w:val="23"/>
      </w:numPr>
      <w:spacing w:before="240" w:after="120" w:line="240" w:lineRule="auto"/>
    </w:pPr>
    <w:rPr>
      <w:b/>
      <w:sz w:val="32"/>
    </w:rPr>
  </w:style>
  <w:style w:type="character" w:customStyle="1" w:styleId="HeadingNumber1Char">
    <w:name w:val="Heading Number 1 Char"/>
    <w:basedOn w:val="DefaultParagraphFont"/>
    <w:link w:val="HeadingNumber1"/>
    <w:rsid w:val="00E84811"/>
    <w:rPr>
      <w:rFonts w:cs="Arial"/>
      <w:b/>
      <w:sz w:val="32"/>
    </w:rPr>
  </w:style>
  <w:style w:type="paragraph" w:customStyle="1" w:styleId="HeadingNumber2">
    <w:name w:val="Heading Number 2"/>
    <w:basedOn w:val="Normal"/>
    <w:next w:val="Normal"/>
    <w:link w:val="HeadingNumber2Char"/>
    <w:uiPriority w:val="2"/>
    <w:qFormat/>
    <w:rsid w:val="00E84811"/>
    <w:pPr>
      <w:keepNext/>
      <w:numPr>
        <w:ilvl w:val="1"/>
        <w:numId w:val="23"/>
      </w:numPr>
      <w:spacing w:before="240" w:after="120" w:line="240" w:lineRule="auto"/>
    </w:pPr>
    <w:rPr>
      <w:b/>
      <w:sz w:val="28"/>
    </w:rPr>
  </w:style>
  <w:style w:type="character" w:customStyle="1" w:styleId="HeadingNumber2Char">
    <w:name w:val="Heading Number 2 Char"/>
    <w:basedOn w:val="DefaultParagraphFont"/>
    <w:link w:val="HeadingNumber2"/>
    <w:rsid w:val="00E84811"/>
    <w:rPr>
      <w:rFonts w:cs="Arial"/>
      <w:b/>
      <w:sz w:val="28"/>
    </w:rPr>
  </w:style>
  <w:style w:type="paragraph" w:customStyle="1" w:styleId="HeadingNumber3">
    <w:name w:val="Heading Number 3"/>
    <w:basedOn w:val="Normal"/>
    <w:next w:val="Normal"/>
    <w:link w:val="HeadingNumber3Char"/>
    <w:uiPriority w:val="2"/>
    <w:qFormat/>
    <w:rsid w:val="00E84811"/>
    <w:pPr>
      <w:keepNext/>
      <w:numPr>
        <w:ilvl w:val="2"/>
        <w:numId w:val="23"/>
      </w:numPr>
      <w:spacing w:before="240" w:after="120" w:line="240" w:lineRule="auto"/>
    </w:pPr>
    <w:rPr>
      <w:b/>
      <w:color w:val="009DE0" w:themeColor="accent1"/>
      <w:sz w:val="24"/>
    </w:rPr>
  </w:style>
  <w:style w:type="character" w:customStyle="1" w:styleId="HeadingNumber3Char">
    <w:name w:val="Heading Number 3 Char"/>
    <w:basedOn w:val="DefaultParagraphFont"/>
    <w:link w:val="HeadingNumber3"/>
    <w:rsid w:val="00E84811"/>
    <w:rPr>
      <w:rFonts w:cs="Arial"/>
      <w:b/>
      <w:color w:val="009DE0" w:themeColor="accent1"/>
      <w:sz w:val="24"/>
    </w:rPr>
  </w:style>
  <w:style w:type="paragraph" w:customStyle="1" w:styleId="HeadingNumber4">
    <w:name w:val="Heading Number 4"/>
    <w:basedOn w:val="Normal"/>
    <w:next w:val="Normal"/>
    <w:link w:val="HeadingNumber4Char"/>
    <w:uiPriority w:val="2"/>
    <w:qFormat/>
    <w:rsid w:val="00E84811"/>
    <w:pPr>
      <w:keepNext/>
      <w:numPr>
        <w:ilvl w:val="3"/>
        <w:numId w:val="23"/>
      </w:numPr>
      <w:spacing w:before="240" w:after="120" w:line="240" w:lineRule="auto"/>
    </w:pPr>
    <w:rPr>
      <w:b/>
      <w:color w:val="565656" w:themeColor="text2"/>
    </w:rPr>
  </w:style>
  <w:style w:type="character" w:customStyle="1" w:styleId="HeadingNumber4Char">
    <w:name w:val="Heading Number 4 Char"/>
    <w:basedOn w:val="DefaultParagraphFont"/>
    <w:link w:val="HeadingNumber4"/>
    <w:rsid w:val="00E84811"/>
    <w:rPr>
      <w:rFonts w:cs="Arial"/>
      <w:b/>
      <w:color w:val="565656" w:themeColor="text2"/>
    </w:rPr>
  </w:style>
  <w:style w:type="paragraph" w:styleId="ListParagraph">
    <w:name w:val="List Paragraph"/>
    <w:basedOn w:val="Normal"/>
    <w:uiPriority w:val="34"/>
    <w:semiHidden/>
    <w:qFormat/>
    <w:rsid w:val="00E84811"/>
    <w:pPr>
      <w:ind w:left="720"/>
      <w:contextualSpacing/>
    </w:pPr>
  </w:style>
  <w:style w:type="paragraph" w:styleId="Bibliography">
    <w:name w:val="Bibliography"/>
    <w:basedOn w:val="Normal"/>
    <w:next w:val="Normal"/>
    <w:uiPriority w:val="37"/>
    <w:semiHidden/>
    <w:rsid w:val="00E84811"/>
  </w:style>
  <w:style w:type="character" w:styleId="BookTitle">
    <w:name w:val="Book Title"/>
    <w:basedOn w:val="DefaultParagraphFont"/>
    <w:uiPriority w:val="33"/>
    <w:semiHidden/>
    <w:qFormat/>
    <w:rsid w:val="00E84811"/>
    <w:rPr>
      <w:b/>
      <w:bCs/>
      <w:i/>
      <w:iCs/>
      <w:spacing w:val="5"/>
    </w:rPr>
  </w:style>
  <w:style w:type="paragraph" w:styleId="Caption">
    <w:name w:val="caption"/>
    <w:basedOn w:val="Normal"/>
    <w:next w:val="Normal"/>
    <w:semiHidden/>
    <w:qFormat/>
    <w:rsid w:val="00E84811"/>
    <w:pPr>
      <w:spacing w:after="200" w:line="240" w:lineRule="auto"/>
    </w:pPr>
    <w:rPr>
      <w:i/>
      <w:iCs/>
      <w:color w:val="565656" w:themeColor="text2"/>
      <w:sz w:val="18"/>
      <w:szCs w:val="18"/>
    </w:rPr>
  </w:style>
  <w:style w:type="paragraph" w:styleId="DocumentMap">
    <w:name w:val="Document Map"/>
    <w:basedOn w:val="Normal"/>
    <w:link w:val="DocumentMapChar"/>
    <w:semiHidden/>
    <w:rsid w:val="00E8481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84811"/>
    <w:rPr>
      <w:rFonts w:ascii="Segoe UI" w:hAnsi="Segoe UI" w:cs="Segoe UI"/>
      <w:sz w:val="16"/>
      <w:szCs w:val="16"/>
    </w:rPr>
  </w:style>
  <w:style w:type="paragraph" w:styleId="MacroText">
    <w:name w:val="macro"/>
    <w:link w:val="MacroTextChar"/>
    <w:semiHidden/>
    <w:rsid w:val="00E8481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xtChar">
    <w:name w:val="Macro Text Char"/>
    <w:basedOn w:val="DefaultParagraphFont"/>
    <w:link w:val="MacroText"/>
    <w:semiHidden/>
    <w:rsid w:val="00E84811"/>
    <w:rPr>
      <w:rFonts w:ascii="Consolas" w:hAnsi="Consolas" w:cs="Arial"/>
      <w:sz w:val="20"/>
      <w:szCs w:val="20"/>
    </w:rPr>
  </w:style>
  <w:style w:type="paragraph" w:styleId="NoSpacing">
    <w:name w:val="No Spacing"/>
    <w:uiPriority w:val="1"/>
    <w:semiHidden/>
    <w:qFormat/>
    <w:rsid w:val="00E84811"/>
    <w:pPr>
      <w:spacing w:after="0" w:line="240" w:lineRule="auto"/>
    </w:pPr>
    <w:rPr>
      <w:rFonts w:cs="Arial"/>
    </w:rPr>
  </w:style>
  <w:style w:type="paragraph" w:styleId="NormalWeb">
    <w:name w:val="Normal (Web)"/>
    <w:basedOn w:val="Normal"/>
    <w:semiHidden/>
    <w:rsid w:val="00E84811"/>
    <w:rPr>
      <w:rFonts w:ascii="Times New Roman" w:hAnsi="Times New Roman" w:cs="Times New Roman"/>
      <w:sz w:val="24"/>
      <w:szCs w:val="24"/>
    </w:rPr>
  </w:style>
  <w:style w:type="paragraph" w:styleId="TableofAuthorities">
    <w:name w:val="table of authorities"/>
    <w:basedOn w:val="Normal"/>
    <w:next w:val="Normal"/>
    <w:semiHidden/>
    <w:rsid w:val="00E84811"/>
    <w:pPr>
      <w:spacing w:after="0"/>
      <w:ind w:left="220" w:hanging="220"/>
    </w:pPr>
  </w:style>
  <w:style w:type="paragraph" w:styleId="TableofFigures">
    <w:name w:val="table of figures"/>
    <w:basedOn w:val="Normal"/>
    <w:next w:val="Normal"/>
    <w:semiHidden/>
    <w:rsid w:val="00E84811"/>
    <w:pPr>
      <w:spacing w:after="0"/>
    </w:pPr>
  </w:style>
  <w:style w:type="paragraph" w:styleId="TOAHeading">
    <w:name w:val="toa heading"/>
    <w:basedOn w:val="Normal"/>
    <w:next w:val="Normal"/>
    <w:semiHidden/>
    <w:rsid w:val="00E8481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rsid w:val="00E84811"/>
    <w:pPr>
      <w:keepLines/>
      <w:numPr>
        <w:numId w:val="0"/>
      </w:numPr>
      <w:spacing w:after="0" w:line="260" w:lineRule="atLeast"/>
      <w:outlineLvl w:val="9"/>
    </w:pPr>
    <w:rPr>
      <w:rFonts w:asciiTheme="majorHAnsi" w:eastAsiaTheme="majorEastAsia" w:hAnsiTheme="majorHAnsi" w:cstheme="majorBidi"/>
      <w:b w:val="0"/>
      <w:color w:val="0075A7" w:themeColor="accent1" w:themeShade="BF"/>
      <w:szCs w:val="32"/>
    </w:rPr>
  </w:style>
  <w:style w:type="character" w:styleId="Emphasis">
    <w:name w:val="Emphasis"/>
    <w:basedOn w:val="DefaultParagraphFont"/>
    <w:semiHidden/>
    <w:qFormat/>
    <w:rsid w:val="00E84811"/>
    <w:rPr>
      <w:i/>
      <w:iCs/>
    </w:rPr>
  </w:style>
  <w:style w:type="character" w:styleId="Strong">
    <w:name w:val="Strong"/>
    <w:basedOn w:val="DefaultParagraphFont"/>
    <w:semiHidden/>
    <w:qFormat/>
    <w:rsid w:val="00E84811"/>
    <w:rPr>
      <w:b/>
      <w:bCs/>
    </w:rPr>
  </w:style>
  <w:style w:type="paragraph" w:styleId="Title">
    <w:name w:val="Title"/>
    <w:basedOn w:val="Normal"/>
    <w:next w:val="Normal"/>
    <w:link w:val="TitleChar"/>
    <w:semiHidden/>
    <w:qFormat/>
    <w:rsid w:val="00E8481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E8481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semiHidden/>
    <w:qFormat/>
    <w:rsid w:val="00E84811"/>
    <w:pPr>
      <w:numPr>
        <w:ilvl w:val="1"/>
      </w:numPr>
      <w:spacing w:after="160"/>
    </w:pPr>
    <w:rPr>
      <w:rFonts w:asciiTheme="minorHAnsi" w:eastAsiaTheme="minorEastAsia" w:hAnsiTheme="minorHAnsi" w:cstheme="minorBidi"/>
      <w:color w:val="025FFF" w:themeColor="text1" w:themeTint="A5"/>
      <w:spacing w:val="15"/>
    </w:rPr>
  </w:style>
  <w:style w:type="character" w:customStyle="1" w:styleId="SubtitleChar">
    <w:name w:val="Subtitle Char"/>
    <w:basedOn w:val="DefaultParagraphFont"/>
    <w:link w:val="Subtitle"/>
    <w:rsid w:val="00E84811"/>
    <w:rPr>
      <w:rFonts w:asciiTheme="minorHAnsi" w:eastAsiaTheme="minorEastAsia" w:hAnsiTheme="minorHAnsi" w:cstheme="minorBidi"/>
      <w:color w:val="025FFF" w:themeColor="text1" w:themeTint="A5"/>
      <w:spacing w:val="15"/>
    </w:rPr>
  </w:style>
  <w:style w:type="character" w:styleId="CommentReference">
    <w:name w:val="annotation reference"/>
    <w:basedOn w:val="DefaultParagraphFont"/>
    <w:uiPriority w:val="99"/>
    <w:semiHidden/>
    <w:rsid w:val="00E84811"/>
    <w:rPr>
      <w:sz w:val="16"/>
      <w:szCs w:val="16"/>
    </w:rPr>
  </w:style>
  <w:style w:type="paragraph" w:styleId="CommentText">
    <w:name w:val="annotation text"/>
    <w:basedOn w:val="Normal"/>
    <w:link w:val="CommentTextChar"/>
    <w:semiHidden/>
    <w:rsid w:val="00E84811"/>
    <w:pPr>
      <w:spacing w:line="240" w:lineRule="auto"/>
    </w:pPr>
    <w:rPr>
      <w:sz w:val="20"/>
      <w:szCs w:val="20"/>
    </w:rPr>
  </w:style>
  <w:style w:type="character" w:customStyle="1" w:styleId="CommentTextChar">
    <w:name w:val="Comment Text Char"/>
    <w:basedOn w:val="DefaultParagraphFont"/>
    <w:link w:val="CommentText"/>
    <w:semiHidden/>
    <w:rsid w:val="00E84811"/>
    <w:rPr>
      <w:rFonts w:cs="Arial"/>
      <w:sz w:val="20"/>
      <w:szCs w:val="20"/>
    </w:rPr>
  </w:style>
  <w:style w:type="paragraph" w:styleId="CommentSubject">
    <w:name w:val="annotation subject"/>
    <w:basedOn w:val="CommentText"/>
    <w:next w:val="CommentText"/>
    <w:link w:val="CommentSubjectChar"/>
    <w:semiHidden/>
    <w:rsid w:val="00E84811"/>
    <w:rPr>
      <w:b/>
      <w:bCs/>
    </w:rPr>
  </w:style>
  <w:style w:type="character" w:customStyle="1" w:styleId="CommentSubjectChar">
    <w:name w:val="Comment Subject Char"/>
    <w:basedOn w:val="CommentTextChar"/>
    <w:link w:val="CommentSubject"/>
    <w:semiHidden/>
    <w:rsid w:val="00E84811"/>
    <w:rPr>
      <w:rFonts w:cs="Arial"/>
      <w:b/>
      <w:bCs/>
      <w:sz w:val="20"/>
      <w:szCs w:val="20"/>
    </w:rPr>
  </w:style>
  <w:style w:type="character" w:styleId="EndnoteReference">
    <w:name w:val="endnote reference"/>
    <w:basedOn w:val="DefaultParagraphFont"/>
    <w:semiHidden/>
    <w:rsid w:val="00E84811"/>
    <w:rPr>
      <w:vertAlign w:val="superscript"/>
    </w:rPr>
  </w:style>
  <w:style w:type="character" w:styleId="FootnoteReference">
    <w:name w:val="footnote reference"/>
    <w:basedOn w:val="DefaultParagraphFont"/>
    <w:semiHidden/>
    <w:rsid w:val="00E84811"/>
    <w:rPr>
      <w:vertAlign w:val="superscript"/>
    </w:rPr>
  </w:style>
  <w:style w:type="character" w:styleId="HTMLAcronym">
    <w:name w:val="HTML Acronym"/>
    <w:basedOn w:val="DefaultParagraphFont"/>
    <w:semiHidden/>
    <w:rsid w:val="00E84811"/>
  </w:style>
  <w:style w:type="paragraph" w:styleId="HTMLAddress">
    <w:name w:val="HTML Address"/>
    <w:basedOn w:val="Normal"/>
    <w:link w:val="HTMLAddressChar"/>
    <w:semiHidden/>
    <w:rsid w:val="00E84811"/>
    <w:pPr>
      <w:spacing w:after="0" w:line="240" w:lineRule="auto"/>
    </w:pPr>
    <w:rPr>
      <w:i/>
      <w:iCs/>
    </w:rPr>
  </w:style>
  <w:style w:type="character" w:customStyle="1" w:styleId="HTMLAddressChar">
    <w:name w:val="HTML Address Char"/>
    <w:basedOn w:val="DefaultParagraphFont"/>
    <w:link w:val="HTMLAddress"/>
    <w:semiHidden/>
    <w:rsid w:val="00E84811"/>
    <w:rPr>
      <w:rFonts w:cs="Arial"/>
      <w:i/>
      <w:iCs/>
    </w:rPr>
  </w:style>
  <w:style w:type="character" w:styleId="HTMLCite">
    <w:name w:val="HTML Cite"/>
    <w:basedOn w:val="DefaultParagraphFont"/>
    <w:semiHidden/>
    <w:rsid w:val="00E84811"/>
    <w:rPr>
      <w:i/>
      <w:iCs/>
    </w:rPr>
  </w:style>
  <w:style w:type="character" w:styleId="HTMLCode">
    <w:name w:val="HTML Code"/>
    <w:basedOn w:val="DefaultParagraphFont"/>
    <w:semiHidden/>
    <w:rsid w:val="00E84811"/>
    <w:rPr>
      <w:rFonts w:ascii="Consolas" w:hAnsi="Consolas"/>
      <w:sz w:val="20"/>
      <w:szCs w:val="20"/>
    </w:rPr>
  </w:style>
  <w:style w:type="character" w:styleId="HTMLDefinition">
    <w:name w:val="HTML Definition"/>
    <w:basedOn w:val="DefaultParagraphFont"/>
    <w:semiHidden/>
    <w:rsid w:val="00E84811"/>
    <w:rPr>
      <w:i/>
      <w:iCs/>
    </w:rPr>
  </w:style>
  <w:style w:type="character" w:styleId="HTMLKeyboard">
    <w:name w:val="HTML Keyboard"/>
    <w:basedOn w:val="DefaultParagraphFont"/>
    <w:semiHidden/>
    <w:rsid w:val="00E84811"/>
    <w:rPr>
      <w:rFonts w:ascii="Consolas" w:hAnsi="Consolas"/>
      <w:sz w:val="20"/>
      <w:szCs w:val="20"/>
    </w:rPr>
  </w:style>
  <w:style w:type="paragraph" w:styleId="HTMLPreformatted">
    <w:name w:val="HTML Preformatted"/>
    <w:basedOn w:val="Normal"/>
    <w:link w:val="HTMLPreformattedChar"/>
    <w:semiHidden/>
    <w:rsid w:val="00E8481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E84811"/>
    <w:rPr>
      <w:rFonts w:ascii="Consolas" w:hAnsi="Consolas" w:cs="Arial"/>
      <w:sz w:val="20"/>
      <w:szCs w:val="20"/>
    </w:rPr>
  </w:style>
  <w:style w:type="character" w:styleId="HTMLSample">
    <w:name w:val="HTML Sample"/>
    <w:basedOn w:val="DefaultParagraphFont"/>
    <w:semiHidden/>
    <w:rsid w:val="00E84811"/>
    <w:rPr>
      <w:rFonts w:ascii="Consolas" w:hAnsi="Consolas"/>
      <w:sz w:val="24"/>
      <w:szCs w:val="24"/>
    </w:rPr>
  </w:style>
  <w:style w:type="character" w:styleId="HTMLTypewriter">
    <w:name w:val="HTML Typewriter"/>
    <w:basedOn w:val="DefaultParagraphFont"/>
    <w:semiHidden/>
    <w:rsid w:val="00E84811"/>
    <w:rPr>
      <w:rFonts w:ascii="Consolas" w:hAnsi="Consolas"/>
      <w:sz w:val="20"/>
      <w:szCs w:val="20"/>
    </w:rPr>
  </w:style>
  <w:style w:type="character" w:styleId="HTMLVariable">
    <w:name w:val="HTML Variable"/>
    <w:basedOn w:val="DefaultParagraphFont"/>
    <w:semiHidden/>
    <w:rsid w:val="00E84811"/>
    <w:rPr>
      <w:i/>
      <w:iCs/>
    </w:rPr>
  </w:style>
  <w:style w:type="paragraph" w:styleId="Index1">
    <w:name w:val="index 1"/>
    <w:basedOn w:val="Normal"/>
    <w:next w:val="Normal"/>
    <w:autoRedefine/>
    <w:semiHidden/>
    <w:rsid w:val="00E84811"/>
    <w:pPr>
      <w:spacing w:after="0" w:line="240" w:lineRule="auto"/>
      <w:ind w:left="220" w:hanging="220"/>
    </w:pPr>
  </w:style>
  <w:style w:type="paragraph" w:styleId="Index2">
    <w:name w:val="index 2"/>
    <w:basedOn w:val="Normal"/>
    <w:next w:val="Normal"/>
    <w:autoRedefine/>
    <w:semiHidden/>
    <w:rsid w:val="00E84811"/>
    <w:pPr>
      <w:spacing w:after="0" w:line="240" w:lineRule="auto"/>
      <w:ind w:left="440" w:hanging="220"/>
    </w:pPr>
  </w:style>
  <w:style w:type="paragraph" w:styleId="Index3">
    <w:name w:val="index 3"/>
    <w:basedOn w:val="Normal"/>
    <w:next w:val="Normal"/>
    <w:autoRedefine/>
    <w:semiHidden/>
    <w:rsid w:val="00E84811"/>
    <w:pPr>
      <w:spacing w:after="0" w:line="240" w:lineRule="auto"/>
      <w:ind w:left="660" w:hanging="220"/>
    </w:pPr>
  </w:style>
  <w:style w:type="paragraph" w:styleId="Index4">
    <w:name w:val="index 4"/>
    <w:basedOn w:val="Normal"/>
    <w:next w:val="Normal"/>
    <w:autoRedefine/>
    <w:semiHidden/>
    <w:rsid w:val="00E84811"/>
    <w:pPr>
      <w:spacing w:after="0" w:line="240" w:lineRule="auto"/>
      <w:ind w:left="880" w:hanging="220"/>
    </w:pPr>
  </w:style>
  <w:style w:type="paragraph" w:styleId="Index5">
    <w:name w:val="index 5"/>
    <w:basedOn w:val="Normal"/>
    <w:next w:val="Normal"/>
    <w:autoRedefine/>
    <w:semiHidden/>
    <w:rsid w:val="00E84811"/>
    <w:pPr>
      <w:spacing w:after="0" w:line="240" w:lineRule="auto"/>
      <w:ind w:left="1100" w:hanging="220"/>
    </w:pPr>
  </w:style>
  <w:style w:type="paragraph" w:styleId="Index6">
    <w:name w:val="index 6"/>
    <w:basedOn w:val="Normal"/>
    <w:next w:val="Normal"/>
    <w:autoRedefine/>
    <w:semiHidden/>
    <w:rsid w:val="00E84811"/>
    <w:pPr>
      <w:spacing w:after="0" w:line="240" w:lineRule="auto"/>
      <w:ind w:left="1320" w:hanging="220"/>
    </w:pPr>
  </w:style>
  <w:style w:type="paragraph" w:styleId="Index7">
    <w:name w:val="index 7"/>
    <w:basedOn w:val="Normal"/>
    <w:next w:val="Normal"/>
    <w:autoRedefine/>
    <w:semiHidden/>
    <w:rsid w:val="00E84811"/>
    <w:pPr>
      <w:spacing w:after="0" w:line="240" w:lineRule="auto"/>
      <w:ind w:left="1540" w:hanging="220"/>
    </w:pPr>
  </w:style>
  <w:style w:type="paragraph" w:styleId="Index8">
    <w:name w:val="index 8"/>
    <w:basedOn w:val="Normal"/>
    <w:next w:val="Normal"/>
    <w:autoRedefine/>
    <w:semiHidden/>
    <w:rsid w:val="00E84811"/>
    <w:pPr>
      <w:spacing w:after="0" w:line="240" w:lineRule="auto"/>
      <w:ind w:left="1760" w:hanging="220"/>
    </w:pPr>
  </w:style>
  <w:style w:type="paragraph" w:styleId="Index9">
    <w:name w:val="index 9"/>
    <w:basedOn w:val="Normal"/>
    <w:next w:val="Normal"/>
    <w:autoRedefine/>
    <w:semiHidden/>
    <w:rsid w:val="00E84811"/>
    <w:pPr>
      <w:spacing w:after="0" w:line="240" w:lineRule="auto"/>
      <w:ind w:left="1980" w:hanging="220"/>
    </w:pPr>
  </w:style>
  <w:style w:type="paragraph" w:styleId="IndexHeading">
    <w:name w:val="index heading"/>
    <w:basedOn w:val="Normal"/>
    <w:next w:val="Index1"/>
    <w:semiHidden/>
    <w:rsid w:val="00E8481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E84811"/>
    <w:rPr>
      <w:i/>
      <w:iCs/>
      <w:color w:val="009DE0" w:themeColor="accent1"/>
    </w:rPr>
  </w:style>
  <w:style w:type="paragraph" w:styleId="IntenseQuote">
    <w:name w:val="Intense Quote"/>
    <w:basedOn w:val="Normal"/>
    <w:next w:val="Normal"/>
    <w:link w:val="IntenseQuoteChar"/>
    <w:uiPriority w:val="30"/>
    <w:semiHidden/>
    <w:qFormat/>
    <w:rsid w:val="00E84811"/>
    <w:pPr>
      <w:pBdr>
        <w:top w:val="single" w:sz="4" w:space="10" w:color="009DE0" w:themeColor="accent1"/>
        <w:bottom w:val="single" w:sz="4" w:space="10" w:color="009DE0" w:themeColor="accent1"/>
      </w:pBdr>
      <w:spacing w:before="360" w:after="360"/>
      <w:ind w:left="864" w:right="864"/>
      <w:jc w:val="center"/>
    </w:pPr>
    <w:rPr>
      <w:i/>
      <w:iCs/>
      <w:color w:val="009DE0" w:themeColor="accent1"/>
    </w:rPr>
  </w:style>
  <w:style w:type="character" w:customStyle="1" w:styleId="IntenseQuoteChar">
    <w:name w:val="Intense Quote Char"/>
    <w:basedOn w:val="DefaultParagraphFont"/>
    <w:link w:val="IntenseQuote"/>
    <w:uiPriority w:val="30"/>
    <w:semiHidden/>
    <w:rsid w:val="00E84811"/>
    <w:rPr>
      <w:rFonts w:cs="Arial"/>
      <w:i/>
      <w:iCs/>
      <w:color w:val="009DE0" w:themeColor="accent1"/>
    </w:rPr>
  </w:style>
  <w:style w:type="character" w:styleId="IntenseReference">
    <w:name w:val="Intense Reference"/>
    <w:basedOn w:val="DefaultParagraphFont"/>
    <w:uiPriority w:val="32"/>
    <w:semiHidden/>
    <w:qFormat/>
    <w:rsid w:val="00E84811"/>
    <w:rPr>
      <w:b/>
      <w:bCs/>
      <w:smallCaps/>
      <w:color w:val="009DE0" w:themeColor="accent1"/>
      <w:spacing w:val="5"/>
    </w:rPr>
  </w:style>
  <w:style w:type="character" w:styleId="SubtleEmphasis">
    <w:name w:val="Subtle Emphasis"/>
    <w:basedOn w:val="DefaultParagraphFont"/>
    <w:uiPriority w:val="19"/>
    <w:semiHidden/>
    <w:qFormat/>
    <w:rsid w:val="00E84811"/>
    <w:rPr>
      <w:i/>
      <w:iCs/>
      <w:color w:val="004FD9" w:themeColor="text1" w:themeTint="BF"/>
    </w:rPr>
  </w:style>
  <w:style w:type="character" w:styleId="SubtleReference">
    <w:name w:val="Subtle Reference"/>
    <w:basedOn w:val="DefaultParagraphFont"/>
    <w:uiPriority w:val="31"/>
    <w:semiHidden/>
    <w:qFormat/>
    <w:rsid w:val="00E84811"/>
    <w:rPr>
      <w:smallCaps/>
      <w:color w:val="025FFF" w:themeColor="text1" w:themeTint="A5"/>
    </w:rPr>
  </w:style>
  <w:style w:type="paragraph" w:styleId="Revision">
    <w:name w:val="Revision"/>
    <w:hidden/>
    <w:uiPriority w:val="99"/>
    <w:semiHidden/>
    <w:rsid w:val="00BC5535"/>
    <w:pPr>
      <w:spacing w:after="0" w:line="240" w:lineRule="auto"/>
    </w:pPr>
    <w:rPr>
      <w:rFonts w:cs="Arial"/>
    </w:rPr>
  </w:style>
  <w:style w:type="character" w:styleId="UnresolvedMention">
    <w:name w:val="Unresolved Mention"/>
    <w:basedOn w:val="DefaultParagraphFont"/>
    <w:uiPriority w:val="99"/>
    <w:semiHidden/>
    <w:unhideWhenUsed/>
    <w:rsid w:val="0072679A"/>
    <w:rPr>
      <w:color w:val="605E5C"/>
      <w:shd w:val="clear" w:color="auto" w:fill="E1DFDD"/>
    </w:rPr>
  </w:style>
  <w:style w:type="character" w:styleId="Mention">
    <w:name w:val="Mention"/>
    <w:basedOn w:val="DefaultParagraphFont"/>
    <w:uiPriority w:val="99"/>
    <w:unhideWhenUsed/>
    <w:rsid w:val="00EE55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myodp.org/2024/05/07/odpann-21-073-revised-skin-integrity-initiative-tools-and-methodology/"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ome.myodp.org/2024/05/07/odpann-21-073-revised-skin-integrity-initiative-tools-and-methodolog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8B3B42B9504121A0B5938244ABE78B"/>
        <w:category>
          <w:name w:val="General"/>
          <w:gallery w:val="placeholder"/>
        </w:category>
        <w:types>
          <w:type w:val="bbPlcHdr"/>
        </w:types>
        <w:behaviors>
          <w:behavior w:val="content"/>
        </w:behaviors>
        <w:guid w:val="{5A5A51EA-21A9-4CF2-A5A9-170393C60B0A}"/>
      </w:docPartPr>
      <w:docPartBody>
        <w:p w:rsidR="001F481F" w:rsidRDefault="001F481F">
          <w:pPr>
            <w:pStyle w:val="738B3B42B9504121A0B5938244ABE7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F"/>
    <w:rsid w:val="00033BD3"/>
    <w:rsid w:val="00114BE5"/>
    <w:rsid w:val="001656A5"/>
    <w:rsid w:val="0016757A"/>
    <w:rsid w:val="001F481F"/>
    <w:rsid w:val="002342A6"/>
    <w:rsid w:val="0026239F"/>
    <w:rsid w:val="00281FD0"/>
    <w:rsid w:val="003719FB"/>
    <w:rsid w:val="00401349"/>
    <w:rsid w:val="00453335"/>
    <w:rsid w:val="005248F2"/>
    <w:rsid w:val="005A1ACB"/>
    <w:rsid w:val="005B67BA"/>
    <w:rsid w:val="0062560E"/>
    <w:rsid w:val="006B69C3"/>
    <w:rsid w:val="006B7EC9"/>
    <w:rsid w:val="006F22AB"/>
    <w:rsid w:val="0077723A"/>
    <w:rsid w:val="007C4365"/>
    <w:rsid w:val="00821280"/>
    <w:rsid w:val="008715C1"/>
    <w:rsid w:val="008F79D1"/>
    <w:rsid w:val="0091082D"/>
    <w:rsid w:val="00921DCA"/>
    <w:rsid w:val="00970E6B"/>
    <w:rsid w:val="0099152A"/>
    <w:rsid w:val="00A07C75"/>
    <w:rsid w:val="00A50461"/>
    <w:rsid w:val="00A72329"/>
    <w:rsid w:val="00AA4001"/>
    <w:rsid w:val="00AD7DD7"/>
    <w:rsid w:val="00B04FE7"/>
    <w:rsid w:val="00B125AD"/>
    <w:rsid w:val="00B20059"/>
    <w:rsid w:val="00B41F13"/>
    <w:rsid w:val="00B47E0B"/>
    <w:rsid w:val="00BA5CB9"/>
    <w:rsid w:val="00C042E1"/>
    <w:rsid w:val="00E20467"/>
    <w:rsid w:val="00EE48D9"/>
    <w:rsid w:val="00F7730A"/>
    <w:rsid w:val="00FE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8B3B42B9504121A0B5938244ABE78B">
    <w:name w:val="738B3B42B9504121A0B5938244ABE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2C77"/>
      </a:dk1>
      <a:lt1>
        <a:srgbClr val="FFFFFF"/>
      </a:lt1>
      <a:dk2>
        <a:srgbClr val="565656"/>
      </a:dk2>
      <a:lt2>
        <a:srgbClr val="F0F0F0"/>
      </a:lt2>
      <a:accent1>
        <a:srgbClr val="009DE0"/>
      </a:accent1>
      <a:accent2>
        <a:srgbClr val="00AC41"/>
      </a:accent2>
      <a:accent3>
        <a:srgbClr val="8246AF"/>
      </a:accent3>
      <a:accent4>
        <a:srgbClr val="EE3D8B"/>
      </a:accent4>
      <a:accent5>
        <a:srgbClr val="00968F"/>
      </a:accent5>
      <a:accent6>
        <a:srgbClr val="0077A0"/>
      </a:accent6>
      <a:hlink>
        <a:srgbClr val="2C6EF2"/>
      </a:hlink>
      <a:folHlink>
        <a:srgbClr val="8246A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85FBC-A96B-4A10-A00A-C251442E97E7}">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3082</Words>
  <Characters>17573</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HCQU Contract Template Language</vt:lpstr>
    </vt:vector>
  </TitlesOfParts>
  <Company>Mercer Health &amp; Benefits LLC</Company>
  <LinksUpToDate>false</LinksUpToDate>
  <CharactersWithSpaces>20614</CharactersWithSpaces>
  <SharedDoc>false</SharedDoc>
  <HLinks>
    <vt:vector size="30" baseType="variant">
      <vt:variant>
        <vt:i4>4653142</vt:i4>
      </vt:variant>
      <vt:variant>
        <vt:i4>0</vt:i4>
      </vt:variant>
      <vt:variant>
        <vt:i4>0</vt:i4>
      </vt:variant>
      <vt:variant>
        <vt:i4>5</vt:i4>
      </vt:variant>
      <vt:variant>
        <vt:lpwstr>https://home.myodp.org/2024/05/07/odpann-21-073-revised-skin-integrity-initiative-tools-and-methodology/</vt:lpwstr>
      </vt:variant>
      <vt:variant>
        <vt:lpwstr/>
      </vt:variant>
      <vt:variant>
        <vt:i4>4653142</vt:i4>
      </vt:variant>
      <vt:variant>
        <vt:i4>0</vt:i4>
      </vt:variant>
      <vt:variant>
        <vt:i4>0</vt:i4>
      </vt:variant>
      <vt:variant>
        <vt:i4>5</vt:i4>
      </vt:variant>
      <vt:variant>
        <vt:lpwstr>https://home.myodp.org/2024/05/07/odpann-21-073-revised-skin-integrity-initiative-tools-and-methodology/</vt:lpwstr>
      </vt:variant>
      <vt:variant>
        <vt:lpwstr/>
      </vt:variant>
      <vt:variant>
        <vt:i4>2359298</vt:i4>
      </vt:variant>
      <vt:variant>
        <vt:i4>6</vt:i4>
      </vt:variant>
      <vt:variant>
        <vt:i4>0</vt:i4>
      </vt:variant>
      <vt:variant>
        <vt:i4>5</vt:i4>
      </vt:variant>
      <vt:variant>
        <vt:lpwstr>mailto:mohess@pa.gov</vt:lpwstr>
      </vt:variant>
      <vt:variant>
        <vt:lpwstr/>
      </vt:variant>
      <vt:variant>
        <vt:i4>3866652</vt:i4>
      </vt:variant>
      <vt:variant>
        <vt:i4>3</vt:i4>
      </vt:variant>
      <vt:variant>
        <vt:i4>0</vt:i4>
      </vt:variant>
      <vt:variant>
        <vt:i4>5</vt:i4>
      </vt:variant>
      <vt:variant>
        <vt:lpwstr>mailto:jennewell@pa.gov</vt:lpwstr>
      </vt:variant>
      <vt:variant>
        <vt:lpwstr/>
      </vt:variant>
      <vt:variant>
        <vt:i4>3997810</vt:i4>
      </vt:variant>
      <vt:variant>
        <vt:i4>0</vt:i4>
      </vt:variant>
      <vt:variant>
        <vt:i4>0</vt:i4>
      </vt:variant>
      <vt:variant>
        <vt:i4>5</vt:i4>
      </vt:variant>
      <vt:variant>
        <vt:lpwstr>https://www.pacodeandbulletin.gov/Display/pacode?file=/secure/pacode/data/055/chapter4300/chap4300toc.html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HCQU Contract Template Language</dc:title>
  <dc:subject/>
  <dc:creator>Brooke Erickson</dc:creator>
  <cp:keywords/>
  <dc:description>MMC Templates
Marsh &amp; McLennan Companies</dc:description>
  <cp:lastModifiedBy>Mochon, Julie</cp:lastModifiedBy>
  <cp:revision>2</cp:revision>
  <cp:lastPrinted>2001-09-14T02:06:00Z</cp:lastPrinted>
  <dcterms:created xsi:type="dcterms:W3CDTF">2025-11-20T13:50:00Z</dcterms:created>
  <dcterms:modified xsi:type="dcterms:W3CDTF">2025-11-20T13:50:00Z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USLetter</vt:lpwstr>
  </property>
  <property fmtid="{D5CDD505-2E9C-101B-9397-08002B2CF9AE}" pid="3" name="MMCOA_Template">
    <vt:lpwstr>FormattedDocument</vt:lpwstr>
  </property>
  <property fmtid="{D5CDD505-2E9C-101B-9397-08002B2CF9AE}" pid="4" name="MMCOA_PaperResize">
    <vt:lpwstr>Standard</vt:lpwstr>
  </property>
  <property fmtid="{D5CDD505-2E9C-101B-9397-08002B2CF9AE}" pid="5" name="MMCOA_TemplateVersion">
    <vt:lpwstr>9.6</vt:lpwstr>
  </property>
  <property fmtid="{D5CDD505-2E9C-101B-9397-08002B2CF9AE}" pid="6" name="MMCOA_Redate">
    <vt:lpwstr> </vt:lpwstr>
  </property>
  <property fmtid="{D5CDD505-2E9C-101B-9397-08002B2CF9AE}" pid="7" name="MMCOA_UI_Language">
    <vt:lpwstr>en-US</vt:lpwstr>
  </property>
  <property fmtid="{D5CDD505-2E9C-101B-9397-08002B2CF9AE}" pid="8" name="MMCOA_BaseCo">
    <vt:lpwstr>MER</vt:lpwstr>
  </property>
  <property fmtid="{D5CDD505-2E9C-101B-9397-08002B2CF9AE}" pid="9" name="MMCOA_RegCo">
    <vt:lpwstr>311</vt:lpwstr>
  </property>
  <property fmtid="{D5CDD505-2E9C-101B-9397-08002B2CF9AE}" pid="10" name="MMCOA_Brand">
    <vt:lpwstr>MMC2021</vt:lpwstr>
  </property>
  <property fmtid="{D5CDD505-2E9C-101B-9397-08002B2CF9AE}" pid="11" name="MMCOA_FeatureSet">
    <vt:lpwstr>MER_2021_v1</vt:lpwstr>
  </property>
  <property fmtid="{D5CDD505-2E9C-101B-9397-08002B2CF9AE}" pid="12" name="MMCOA_Language">
    <vt:lpwstr>en-US</vt:lpwstr>
  </property>
  <property fmtid="{D5CDD505-2E9C-101B-9397-08002B2CF9AE}" pid="13" name="MMCOA_LanguageDateFormat">
    <vt:lpwstr>MMMM d, yyyy</vt:lpwstr>
  </property>
  <property fmtid="{D5CDD505-2E9C-101B-9397-08002B2CF9AE}" pid="14" name="MMCOA_LanguageLocaleId">
    <vt:lpwstr>1033</vt:lpwstr>
  </property>
  <property fmtid="{D5CDD505-2E9C-101B-9397-08002B2CF9AE}" pid="15" name="MMCOA_TableStyleNames">
    <vt:lpwstr>MMC Table;MMC Table 2;MMC Table 3;MMC Table 4;MMC Text Table</vt:lpwstr>
  </property>
  <property fmtid="{D5CDD505-2E9C-101B-9397-08002B2CF9AE}" pid="16" name="MMCOA_BaseStyle">
    <vt:lpwstr>Base</vt:lpwstr>
  </property>
  <property fmtid="{D5CDD505-2E9C-101B-9397-08002B2CF9AE}" pid="17" name="MMCOA_BaseBoldStyle">
    <vt:lpwstr>Base Bold</vt:lpwstr>
  </property>
  <property fmtid="{D5CDD505-2E9C-101B-9397-08002B2CF9AE}" pid="18" name="MMCOA_StyleKeyBindings">
    <vt:lpwstr>NormalþList BulletþList Bullet 2þList Bullet 3þList Bullet 4þHeading 1þHeading 2þHeading 3þNormal Indent 1þNormal Indent 2þNormal Indent 3þNormal Indent 4þList NumberþList Number 2þList Number 3þList </vt:lpwstr>
  </property>
  <property fmtid="{D5CDD505-2E9C-101B-9397-08002B2CF9AE}" pid="19" name="MMCOA_StyleKeyBindings2">
    <vt:lpwstr>Number 4þHeading Number 1þHeading Number 2þHeading Number 3</vt:lpwstr>
  </property>
  <property fmtid="{D5CDD505-2E9C-101B-9397-08002B2CF9AE}" pid="20" name="MMCOA_StyleKeyBindingsKeys">
    <vt:lpwstr>846þ1590þ1591þ1592þ1593þ1585þ1586þ1587þ1653þ1654þ1655þ1656þ1648þ1649þ1650þ1651þ817þ818þ819</vt:lpwstr>
  </property>
  <property fmtid="{D5CDD505-2E9C-101B-9397-08002B2CF9AE}" pid="21" name="MMCOA_TableStyles">
    <vt:lpwstr>Table Heading Text;Table Text</vt:lpwstr>
  </property>
  <property fmtid="{D5CDD505-2E9C-101B-9397-08002B2CF9AE}" pid="22" name="MSIP_Label_38f1469a-2c2a-4aee-b92b-090d4c5468ff_Enabled">
    <vt:lpwstr>true</vt:lpwstr>
  </property>
  <property fmtid="{D5CDD505-2E9C-101B-9397-08002B2CF9AE}" pid="23" name="MSIP_Label_38f1469a-2c2a-4aee-b92b-090d4c5468ff_SetDate">
    <vt:lpwstr>2025-06-06T19:40:25Z</vt:lpwstr>
  </property>
  <property fmtid="{D5CDD505-2E9C-101B-9397-08002B2CF9AE}" pid="24" name="MSIP_Label_38f1469a-2c2a-4aee-b92b-090d4c5468ff_Method">
    <vt:lpwstr>Standard</vt:lpwstr>
  </property>
  <property fmtid="{D5CDD505-2E9C-101B-9397-08002B2CF9AE}" pid="25" name="MSIP_Label_38f1469a-2c2a-4aee-b92b-090d4c5468ff_Name">
    <vt:lpwstr>Confidential - Unmarked</vt:lpwstr>
  </property>
  <property fmtid="{D5CDD505-2E9C-101B-9397-08002B2CF9AE}" pid="26" name="MSIP_Label_38f1469a-2c2a-4aee-b92b-090d4c5468ff_SiteId">
    <vt:lpwstr>2a6e6092-73e4-4752-b1a5-477a17f5056d</vt:lpwstr>
  </property>
  <property fmtid="{D5CDD505-2E9C-101B-9397-08002B2CF9AE}" pid="27" name="MSIP_Label_38f1469a-2c2a-4aee-b92b-090d4c5468ff_ActionId">
    <vt:lpwstr>ff1e391e-fc87-46e0-8e39-836202fbaaa5</vt:lpwstr>
  </property>
  <property fmtid="{D5CDD505-2E9C-101B-9397-08002B2CF9AE}" pid="28" name="MSIP_Label_38f1469a-2c2a-4aee-b92b-090d4c5468ff_ContentBits">
    <vt:lpwstr>0</vt:lpwstr>
  </property>
  <property fmtid="{D5CDD505-2E9C-101B-9397-08002B2CF9AE}" pid="29" name="MSIP_Label_38f1469a-2c2a-4aee-b92b-090d4c5468ff_Tag">
    <vt:lpwstr>10, 3, 0, 1</vt:lpwstr>
  </property>
  <property fmtid="{D5CDD505-2E9C-101B-9397-08002B2CF9AE}" pid="30" name="MPR_DocID">
    <vt:lpwstr>3896a1b7aed94e9c9ec7cebef9998697</vt:lpwstr>
  </property>
</Properties>
</file>