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60023" w14:textId="3B8C1D77" w:rsidR="002F4FAC" w:rsidRPr="002D5F0F" w:rsidRDefault="002F4FAC" w:rsidP="002F4FAC">
      <w:pPr>
        <w:jc w:val="center"/>
        <w:rPr>
          <w:rFonts w:asciiTheme="majorHAnsi" w:hAnsiTheme="majorHAnsi"/>
          <w:b/>
          <w:bCs/>
          <w:color w:val="0F4761" w:themeColor="accent1" w:themeShade="BF"/>
          <w:sz w:val="36"/>
          <w:szCs w:val="36"/>
        </w:rPr>
      </w:pPr>
      <w:r w:rsidRPr="002D5F0F">
        <w:rPr>
          <w:rFonts w:asciiTheme="majorHAnsi" w:hAnsiTheme="majorHAnsi"/>
          <w:b/>
          <w:bCs/>
          <w:noProof/>
          <w:color w:val="156082" w:themeColor="accent1"/>
          <w:sz w:val="36"/>
          <w:szCs w:val="36"/>
        </w:rPr>
        <w:drawing>
          <wp:anchor distT="0" distB="0" distL="114300" distR="114300" simplePos="0" relativeHeight="251658240" behindDoc="0" locked="0" layoutInCell="1" allowOverlap="1" wp14:anchorId="1B905D2A" wp14:editId="5CB93C82">
            <wp:simplePos x="0" y="0"/>
            <wp:positionH relativeFrom="column">
              <wp:posOffset>1762125</wp:posOffset>
            </wp:positionH>
            <wp:positionV relativeFrom="paragraph">
              <wp:posOffset>-100330</wp:posOffset>
            </wp:positionV>
            <wp:extent cx="2347544" cy="1057275"/>
            <wp:effectExtent l="0" t="0" r="0" b="0"/>
            <wp:wrapNone/>
            <wp:docPr id="933147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47736" name="Picture 9331477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7544" cy="1057275"/>
                    </a:xfrm>
                    <a:prstGeom prst="rect">
                      <a:avLst/>
                    </a:prstGeom>
                  </pic:spPr>
                </pic:pic>
              </a:graphicData>
            </a:graphic>
            <wp14:sizeRelH relativeFrom="margin">
              <wp14:pctWidth>0</wp14:pctWidth>
            </wp14:sizeRelH>
            <wp14:sizeRelV relativeFrom="margin">
              <wp14:pctHeight>0</wp14:pctHeight>
            </wp14:sizeRelV>
          </wp:anchor>
        </w:drawing>
      </w:r>
    </w:p>
    <w:p w14:paraId="29C1DF55" w14:textId="77777777" w:rsidR="002F4FAC" w:rsidRPr="002D5F0F" w:rsidRDefault="002F4FAC" w:rsidP="002F4FAC">
      <w:pPr>
        <w:jc w:val="center"/>
        <w:rPr>
          <w:rFonts w:asciiTheme="majorHAnsi" w:hAnsiTheme="majorHAnsi"/>
          <w:b/>
          <w:bCs/>
          <w:color w:val="0F4761" w:themeColor="accent1" w:themeShade="BF"/>
          <w:sz w:val="36"/>
          <w:szCs w:val="36"/>
          <w:u w:val="single"/>
        </w:rPr>
      </w:pPr>
    </w:p>
    <w:p w14:paraId="5D5ED20D" w14:textId="77777777" w:rsidR="002D5F0F" w:rsidRPr="002D5F0F" w:rsidRDefault="002D5F0F" w:rsidP="002F4FAC">
      <w:pPr>
        <w:jc w:val="center"/>
        <w:rPr>
          <w:rFonts w:asciiTheme="majorHAnsi" w:hAnsiTheme="majorHAnsi"/>
          <w:color w:val="0F4761" w:themeColor="accent1" w:themeShade="BF"/>
          <w:sz w:val="36"/>
          <w:szCs w:val="36"/>
        </w:rPr>
      </w:pPr>
    </w:p>
    <w:p w14:paraId="064CB40F" w14:textId="3DAE28C5" w:rsidR="002F4FAC" w:rsidRPr="00491999" w:rsidRDefault="002F4FAC" w:rsidP="002F4FAC">
      <w:pPr>
        <w:jc w:val="center"/>
        <w:rPr>
          <w:rFonts w:asciiTheme="majorHAnsi" w:hAnsiTheme="majorHAnsi"/>
          <w:color w:val="0F4761" w:themeColor="accent1" w:themeShade="BF"/>
          <w:sz w:val="36"/>
          <w:szCs w:val="36"/>
          <w:u w:val="single"/>
        </w:rPr>
      </w:pPr>
      <w:r w:rsidRPr="00491999">
        <w:rPr>
          <w:rFonts w:asciiTheme="majorHAnsi" w:hAnsiTheme="majorHAnsi"/>
          <w:color w:val="0F4761" w:themeColor="accent1" w:themeShade="BF"/>
          <w:sz w:val="36"/>
          <w:szCs w:val="36"/>
          <w:u w:val="single"/>
        </w:rPr>
        <w:t xml:space="preserve">Senior Connections, Inc. </w:t>
      </w:r>
      <w:r w:rsidR="002D5F0F" w:rsidRPr="00491999">
        <w:rPr>
          <w:rFonts w:asciiTheme="majorHAnsi" w:hAnsiTheme="majorHAnsi"/>
          <w:color w:val="0F4761" w:themeColor="accent1" w:themeShade="BF"/>
          <w:sz w:val="36"/>
          <w:szCs w:val="36"/>
          <w:u w:val="single"/>
        </w:rPr>
        <w:t xml:space="preserve">located in Superior, WI. </w:t>
      </w:r>
    </w:p>
    <w:p w14:paraId="2C5B1BA4" w14:textId="1CF27BEB" w:rsidR="00462331" w:rsidRPr="002D5F0F" w:rsidRDefault="002F4FAC" w:rsidP="002F4FAC">
      <w:pPr>
        <w:jc w:val="center"/>
        <w:rPr>
          <w:rFonts w:ascii="Cambria" w:hAnsi="Cambria"/>
          <w:sz w:val="56"/>
          <w:szCs w:val="56"/>
        </w:rPr>
      </w:pPr>
      <w:r w:rsidRPr="002D5F0F">
        <w:rPr>
          <w:rFonts w:ascii="Cambria" w:hAnsi="Cambria"/>
          <w:b/>
          <w:bCs/>
          <w:color w:val="0F4761" w:themeColor="accent1" w:themeShade="BF"/>
          <w:sz w:val="56"/>
          <w:szCs w:val="56"/>
        </w:rPr>
        <w:t>2026-2027 Local Advocacy Guide</w:t>
      </w:r>
      <w:r w:rsidR="00462331" w:rsidRPr="002D5F0F">
        <w:rPr>
          <w:rFonts w:ascii="Cambria" w:hAnsi="Cambria"/>
          <w:sz w:val="56"/>
          <w:szCs w:val="56"/>
        </w:rPr>
        <w:t xml:space="preserve"> </w:t>
      </w:r>
    </w:p>
    <w:p w14:paraId="0F19DBC1" w14:textId="32EBDAA8" w:rsidR="00491999" w:rsidRPr="00491999" w:rsidRDefault="002D5F0F" w:rsidP="00491999">
      <w:pPr>
        <w:jc w:val="center"/>
        <w:rPr>
          <w:rFonts w:asciiTheme="majorHAnsi" w:hAnsiTheme="majorHAnsi"/>
          <w:i/>
          <w:iCs/>
          <w:color w:val="0F4761" w:themeColor="accent1" w:themeShade="BF"/>
          <w:sz w:val="36"/>
          <w:szCs w:val="36"/>
        </w:rPr>
      </w:pPr>
      <w:r w:rsidRPr="00491999">
        <w:rPr>
          <w:rFonts w:asciiTheme="majorHAnsi" w:hAnsiTheme="majorHAnsi"/>
          <w:i/>
          <w:iCs/>
          <w:color w:val="0F4761" w:themeColor="accent1" w:themeShade="BF"/>
          <w:sz w:val="36"/>
          <w:szCs w:val="36"/>
        </w:rPr>
        <w:t>*</w:t>
      </w:r>
      <w:r w:rsidR="00462331" w:rsidRPr="00491999">
        <w:rPr>
          <w:rFonts w:asciiTheme="majorHAnsi" w:hAnsiTheme="majorHAnsi"/>
          <w:i/>
          <w:iCs/>
          <w:color w:val="0F4761" w:themeColor="accent1" w:themeShade="BF"/>
          <w:sz w:val="36"/>
          <w:szCs w:val="36"/>
        </w:rPr>
        <w:t xml:space="preserve">Douglas County, Wisconsin Local Resources </w:t>
      </w:r>
      <w:r w:rsidRPr="00491999">
        <w:rPr>
          <w:rFonts w:asciiTheme="majorHAnsi" w:hAnsiTheme="majorHAnsi"/>
          <w:i/>
          <w:iCs/>
          <w:color w:val="0F4761" w:themeColor="accent1" w:themeShade="BF"/>
          <w:sz w:val="36"/>
          <w:szCs w:val="36"/>
        </w:rPr>
        <w:t>Directory</w:t>
      </w:r>
      <w:r w:rsidR="00462331" w:rsidRPr="00491999">
        <w:rPr>
          <w:rFonts w:asciiTheme="majorHAnsi" w:hAnsiTheme="majorHAnsi"/>
          <w:i/>
          <w:iCs/>
          <w:color w:val="0F4761" w:themeColor="accent1" w:themeShade="BF"/>
          <w:sz w:val="36"/>
          <w:szCs w:val="36"/>
        </w:rPr>
        <w:t xml:space="preserve"> Curated by Senior Connections Administrative Staff</w:t>
      </w:r>
    </w:p>
    <w:p w14:paraId="0397813C" w14:textId="6FB07AE4" w:rsidR="002D5F0F" w:rsidRDefault="00491999" w:rsidP="00491999">
      <w:pPr>
        <w:jc w:val="center"/>
        <w:rPr>
          <w:rFonts w:asciiTheme="majorHAnsi" w:hAnsiTheme="majorHAnsi"/>
          <w:sz w:val="36"/>
          <w:szCs w:val="36"/>
        </w:rPr>
      </w:pPr>
      <w:r>
        <w:rPr>
          <w:noProof/>
        </w:rPr>
        <w:drawing>
          <wp:inline distT="0" distB="0" distL="0" distR="0" wp14:anchorId="52128071" wp14:editId="7B4AC4C5">
            <wp:extent cx="3211033" cy="3211033"/>
            <wp:effectExtent l="0" t="0" r="8890" b="8890"/>
            <wp:docPr id="801519264" name="Picture 2" descr="Start Here Icon Stock Illustrations – 3,508 Start Here Icon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art Here Icon Stock Illustrations – 3,508 Start Here Icon Stock  Illustrations, Vectors &amp; Clipart - Dreamsti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7595" cy="3237595"/>
                    </a:xfrm>
                    <a:prstGeom prst="rect">
                      <a:avLst/>
                    </a:prstGeom>
                    <a:noFill/>
                    <a:ln>
                      <a:noFill/>
                    </a:ln>
                  </pic:spPr>
                </pic:pic>
              </a:graphicData>
            </a:graphic>
          </wp:inline>
        </w:drawing>
      </w:r>
    </w:p>
    <w:p w14:paraId="7D9B596A" w14:textId="77777777" w:rsidR="002D5F0F" w:rsidRPr="00491999" w:rsidRDefault="002D5F0F" w:rsidP="002D5F0F">
      <w:pPr>
        <w:rPr>
          <w:rFonts w:asciiTheme="majorHAnsi" w:hAnsiTheme="majorHAnsi"/>
          <w:sz w:val="32"/>
          <w:szCs w:val="32"/>
        </w:rPr>
      </w:pPr>
    </w:p>
    <w:p w14:paraId="2C6FBE36" w14:textId="77777777" w:rsidR="002D5F0F" w:rsidRPr="00491999" w:rsidRDefault="002D5F0F" w:rsidP="002D5F0F">
      <w:pPr>
        <w:jc w:val="center"/>
        <w:rPr>
          <w:rFonts w:asciiTheme="majorHAnsi" w:hAnsiTheme="majorHAnsi"/>
          <w:b/>
          <w:bCs/>
          <w:color w:val="0F4761" w:themeColor="accent1" w:themeShade="BF"/>
          <w:sz w:val="32"/>
          <w:szCs w:val="32"/>
        </w:rPr>
      </w:pPr>
      <w:r w:rsidRPr="00491999">
        <w:rPr>
          <w:rFonts w:asciiTheme="majorHAnsi" w:hAnsiTheme="majorHAnsi"/>
          <w:b/>
          <w:bCs/>
          <w:color w:val="0F4761" w:themeColor="accent1" w:themeShade="BF"/>
          <w:sz w:val="32"/>
          <w:szCs w:val="32"/>
        </w:rPr>
        <w:t>Senior Connections, Inc.</w:t>
      </w:r>
    </w:p>
    <w:p w14:paraId="55E0DFED" w14:textId="77777777" w:rsidR="002D5F0F" w:rsidRPr="00491999" w:rsidRDefault="002D5F0F" w:rsidP="002D5F0F">
      <w:pPr>
        <w:jc w:val="center"/>
        <w:rPr>
          <w:rFonts w:asciiTheme="majorHAnsi" w:hAnsiTheme="majorHAnsi"/>
          <w:b/>
          <w:bCs/>
          <w:color w:val="0F4761" w:themeColor="accent1" w:themeShade="BF"/>
          <w:sz w:val="32"/>
          <w:szCs w:val="32"/>
        </w:rPr>
      </w:pPr>
      <w:r w:rsidRPr="00491999">
        <w:rPr>
          <w:rFonts w:asciiTheme="majorHAnsi" w:hAnsiTheme="majorHAnsi"/>
          <w:b/>
          <w:bCs/>
          <w:color w:val="0F4761" w:themeColor="accent1" w:themeShade="BF"/>
          <w:sz w:val="32"/>
          <w:szCs w:val="32"/>
        </w:rPr>
        <w:t>Address: 1805 N. 16th St. Superior, WI 54880</w:t>
      </w:r>
    </w:p>
    <w:p w14:paraId="2EFB7DC9" w14:textId="77777777" w:rsidR="002D5F0F" w:rsidRPr="00491999" w:rsidRDefault="002D5F0F" w:rsidP="002D5F0F">
      <w:pPr>
        <w:jc w:val="center"/>
        <w:rPr>
          <w:rFonts w:asciiTheme="majorHAnsi" w:hAnsiTheme="majorHAnsi"/>
          <w:b/>
          <w:bCs/>
          <w:color w:val="0F4761" w:themeColor="accent1" w:themeShade="BF"/>
          <w:sz w:val="32"/>
          <w:szCs w:val="32"/>
        </w:rPr>
      </w:pPr>
      <w:r w:rsidRPr="00491999">
        <w:rPr>
          <w:rFonts w:asciiTheme="majorHAnsi" w:hAnsiTheme="majorHAnsi"/>
          <w:b/>
          <w:bCs/>
          <w:color w:val="0F4761" w:themeColor="accent1" w:themeShade="BF"/>
          <w:sz w:val="32"/>
          <w:szCs w:val="32"/>
        </w:rPr>
        <w:t>Phone Number: (715) 394-3611</w:t>
      </w:r>
    </w:p>
    <w:p w14:paraId="599921A1" w14:textId="0F576070" w:rsidR="00491999" w:rsidRPr="00491999" w:rsidRDefault="002D5F0F" w:rsidP="00491999">
      <w:pPr>
        <w:jc w:val="center"/>
        <w:rPr>
          <w:rFonts w:asciiTheme="majorHAnsi" w:hAnsiTheme="majorHAnsi"/>
          <w:b/>
          <w:bCs/>
          <w:color w:val="0F4761" w:themeColor="accent1" w:themeShade="BF"/>
          <w:sz w:val="32"/>
          <w:szCs w:val="32"/>
        </w:rPr>
      </w:pPr>
      <w:r w:rsidRPr="00491999">
        <w:rPr>
          <w:rFonts w:asciiTheme="majorHAnsi" w:hAnsiTheme="majorHAnsi"/>
          <w:b/>
          <w:bCs/>
          <w:color w:val="0F4761" w:themeColor="accent1" w:themeShade="BF"/>
          <w:sz w:val="32"/>
          <w:szCs w:val="32"/>
        </w:rPr>
        <w:t>Hours: Open Monday through Friday, 8:00am to 4:30pm</w:t>
      </w:r>
    </w:p>
    <w:p w14:paraId="500ED308" w14:textId="31AF2E77" w:rsidR="002F4FAC" w:rsidRPr="002D5F0F" w:rsidRDefault="002F4FAC" w:rsidP="002D5F0F">
      <w:pPr>
        <w:jc w:val="center"/>
        <w:rPr>
          <w:rFonts w:ascii="Cambria" w:hAnsi="Cambria"/>
          <w:b/>
          <w:bCs/>
          <w:sz w:val="36"/>
          <w:szCs w:val="36"/>
          <w:highlight w:val="yellow"/>
          <w:u w:val="single"/>
        </w:rPr>
      </w:pPr>
      <w:r w:rsidRPr="002D5F0F">
        <w:rPr>
          <w:rFonts w:ascii="Cambria" w:hAnsi="Cambria"/>
          <w:b/>
          <w:bCs/>
          <w:sz w:val="36"/>
          <w:szCs w:val="36"/>
          <w:highlight w:val="yellow"/>
          <w:u w:val="single"/>
        </w:rPr>
        <w:lastRenderedPageBreak/>
        <w:t>Government &amp; Community Resources</w:t>
      </w:r>
    </w:p>
    <w:p w14:paraId="63C2B83D" w14:textId="7E4C0A00"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w:t>
      </w:r>
      <w:r w:rsidR="00462331" w:rsidRPr="002D5F0F">
        <w:rPr>
          <w:rFonts w:asciiTheme="majorHAnsi" w:hAnsiTheme="majorHAnsi"/>
          <w:b/>
          <w:bCs/>
          <w:sz w:val="36"/>
          <w:szCs w:val="36"/>
        </w:rPr>
        <w:t xml:space="preserve"> </w:t>
      </w:r>
      <w:r w:rsidRPr="002D5F0F">
        <w:rPr>
          <w:rFonts w:asciiTheme="majorHAnsi" w:hAnsiTheme="majorHAnsi"/>
          <w:b/>
          <w:bCs/>
          <w:sz w:val="36"/>
          <w:szCs w:val="36"/>
        </w:rPr>
        <w:t>Douglas County Government —</w:t>
      </w:r>
      <w:hyperlink r:id="rId9" w:history="1">
        <w:r w:rsidRPr="002D5F0F">
          <w:rPr>
            <w:rStyle w:val="Hyperlink"/>
            <w:rFonts w:asciiTheme="majorHAnsi" w:hAnsiTheme="majorHAnsi"/>
            <w:sz w:val="36"/>
            <w:szCs w:val="36"/>
          </w:rPr>
          <w:t>https://www.douglascountywi.gov/</w:t>
        </w:r>
      </w:hyperlink>
    </w:p>
    <w:p w14:paraId="17698248" w14:textId="1035E2D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w:t>
      </w:r>
      <w:r w:rsidR="00462331" w:rsidRPr="002D5F0F">
        <w:rPr>
          <w:rFonts w:asciiTheme="majorHAnsi" w:hAnsiTheme="majorHAnsi"/>
          <w:b/>
          <w:bCs/>
          <w:sz w:val="36"/>
          <w:szCs w:val="36"/>
        </w:rPr>
        <w:t xml:space="preserve"> </w:t>
      </w:r>
      <w:r w:rsidRPr="002D5F0F">
        <w:rPr>
          <w:rFonts w:asciiTheme="majorHAnsi" w:hAnsiTheme="majorHAnsi"/>
          <w:b/>
          <w:bCs/>
          <w:sz w:val="36"/>
          <w:szCs w:val="36"/>
        </w:rPr>
        <w:t xml:space="preserve">Wisconsin State Agencies — </w:t>
      </w:r>
      <w:hyperlink r:id="rId10" w:history="1">
        <w:r w:rsidRPr="002D5F0F">
          <w:rPr>
            <w:rStyle w:val="Hyperlink"/>
            <w:rFonts w:asciiTheme="majorHAnsi" w:hAnsiTheme="majorHAnsi"/>
            <w:sz w:val="36"/>
            <w:szCs w:val="36"/>
          </w:rPr>
          <w:t>https://www.wisconsin.gov/Pages/AllAgencies.aspx</w:t>
        </w:r>
      </w:hyperlink>
    </w:p>
    <w:p w14:paraId="45B7C27F" w14:textId="38F085FE"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- 211 Wisconsin — </w:t>
      </w:r>
      <w:hyperlink r:id="rId11" w:history="1">
        <w:r w:rsidRPr="002D5F0F">
          <w:rPr>
            <w:rStyle w:val="Hyperlink"/>
            <w:rFonts w:asciiTheme="majorHAnsi" w:hAnsiTheme="majorHAnsi"/>
            <w:sz w:val="36"/>
            <w:szCs w:val="36"/>
          </w:rPr>
          <w:t>https://211wisconsin.communityos.org/</w:t>
        </w:r>
      </w:hyperlink>
    </w:p>
    <w:p w14:paraId="35AD60C6" w14:textId="5026846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Douglas County Aging &amp; Disability Resource Center — </w:t>
      </w:r>
      <w:hyperlink r:id="rId12" w:history="1">
        <w:r w:rsidRPr="002D5F0F">
          <w:rPr>
            <w:rStyle w:val="Hyperlink"/>
            <w:rFonts w:asciiTheme="majorHAnsi" w:hAnsiTheme="majorHAnsi"/>
            <w:sz w:val="36"/>
            <w:szCs w:val="36"/>
          </w:rPr>
          <w:t>https://www.douglascountywi.gov/683/Aging-Disability-Resource-Center</w:t>
        </w:r>
      </w:hyperlink>
    </w:p>
    <w:p w14:paraId="57664F37" w14:textId="276A032F"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Douglas County Disability Resource Guide — </w:t>
      </w:r>
      <w:hyperlink r:id="rId13" w:history="1">
        <w:r w:rsidRPr="002D5F0F">
          <w:rPr>
            <w:rStyle w:val="Hyperlink"/>
            <w:rFonts w:asciiTheme="majorHAnsi" w:hAnsiTheme="majorHAnsi"/>
            <w:sz w:val="36"/>
            <w:szCs w:val="36"/>
          </w:rPr>
          <w:t>https://www.douglascountywi.gov/DocumentCenter/View/15602/2025-Q3---Douglas-County-Disability-Guide</w:t>
        </w:r>
      </w:hyperlink>
    </w:p>
    <w:p w14:paraId="0AF9CF2B" w14:textId="59EB1BE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Department of Health Services – Aging — </w:t>
      </w:r>
      <w:hyperlink r:id="rId14" w:history="1">
        <w:r w:rsidRPr="002D5F0F">
          <w:rPr>
            <w:rStyle w:val="Hyperlink"/>
            <w:rFonts w:asciiTheme="majorHAnsi" w:hAnsiTheme="majorHAnsi"/>
            <w:sz w:val="36"/>
            <w:szCs w:val="36"/>
          </w:rPr>
          <w:t>https://www.dhs.wisconsin.gov/aging/index.htm</w:t>
        </w:r>
      </w:hyperlink>
    </w:p>
    <w:p w14:paraId="2C8D6476" w14:textId="4C9AC44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Wisconsin Bureau of Aging and Disability Resources — </w:t>
      </w:r>
      <w:hyperlink r:id="rId15" w:history="1">
        <w:r w:rsidRPr="002D5F0F">
          <w:rPr>
            <w:rStyle w:val="Hyperlink"/>
            <w:rFonts w:asciiTheme="majorHAnsi" w:hAnsiTheme="majorHAnsi"/>
            <w:sz w:val="36"/>
            <w:szCs w:val="36"/>
          </w:rPr>
          <w:t>https://www.dhs.wisconsin.gov/dph/badr.htm</w:t>
        </w:r>
      </w:hyperlink>
    </w:p>
    <w:p w14:paraId="4753D36A" w14:textId="692C4E3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Greater Wisconsin Agency on Aging Resources — </w:t>
      </w:r>
      <w:hyperlink r:id="rId16" w:history="1">
        <w:r w:rsidRPr="002D5F0F">
          <w:rPr>
            <w:rStyle w:val="Hyperlink"/>
            <w:rFonts w:asciiTheme="majorHAnsi" w:hAnsiTheme="majorHAnsi"/>
            <w:sz w:val="36"/>
            <w:szCs w:val="36"/>
          </w:rPr>
          <w:t>https://gwaar.org/</w:t>
        </w:r>
      </w:hyperlink>
    </w:p>
    <w:p w14:paraId="75E26D76" w14:textId="02A955A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Coalition of Wisconsin Aging Groups — </w:t>
      </w:r>
      <w:hyperlink r:id="rId17" w:history="1">
        <w:r w:rsidRPr="002D5F0F">
          <w:rPr>
            <w:rStyle w:val="Hyperlink"/>
            <w:rFonts w:asciiTheme="majorHAnsi" w:hAnsiTheme="majorHAnsi"/>
            <w:sz w:val="36"/>
            <w:szCs w:val="36"/>
          </w:rPr>
          <w:t>https://www.cwag.org/</w:t>
        </w:r>
      </w:hyperlink>
    </w:p>
    <w:p w14:paraId="0A8E2D8C" w14:textId="7BE0E308"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Northwest Community Services Agency </w:t>
      </w:r>
      <w:hyperlink r:id="rId18" w:history="1">
        <w:r w:rsidRPr="002D5F0F">
          <w:rPr>
            <w:rStyle w:val="Hyperlink"/>
            <w:rFonts w:asciiTheme="majorHAnsi" w:hAnsiTheme="majorHAnsi"/>
            <w:b/>
            <w:bCs/>
            <w:sz w:val="36"/>
            <w:szCs w:val="36"/>
          </w:rPr>
          <w:t xml:space="preserve">— </w:t>
        </w:r>
        <w:r w:rsidRPr="002D5F0F">
          <w:rPr>
            <w:rStyle w:val="Hyperlink"/>
            <w:rFonts w:asciiTheme="majorHAnsi" w:hAnsiTheme="majorHAnsi"/>
            <w:sz w:val="36"/>
            <w:szCs w:val="36"/>
          </w:rPr>
          <w:t>https://www.northwest-csa.org</w:t>
        </w:r>
      </w:hyperlink>
    </w:p>
    <w:p w14:paraId="0975ABD9" w14:textId="50F6EA0D" w:rsidR="001979A9" w:rsidRPr="002D5F0F" w:rsidRDefault="001979A9" w:rsidP="001979A9">
      <w:pPr>
        <w:jc w:val="center"/>
        <w:rPr>
          <w:rFonts w:ascii="Cambria" w:hAnsi="Cambria"/>
          <w:b/>
          <w:bCs/>
          <w:sz w:val="36"/>
          <w:szCs w:val="36"/>
          <w:highlight w:val="yellow"/>
          <w:u w:val="single"/>
        </w:rPr>
      </w:pPr>
      <w:r w:rsidRPr="002D5F0F">
        <w:rPr>
          <w:rFonts w:ascii="Cambria" w:hAnsi="Cambria"/>
          <w:b/>
          <w:bCs/>
          <w:sz w:val="36"/>
          <w:szCs w:val="36"/>
          <w:highlight w:val="yellow"/>
          <w:u w:val="single"/>
        </w:rPr>
        <w:lastRenderedPageBreak/>
        <w:t>Government &amp; Community Resources</w:t>
      </w:r>
      <w:r>
        <w:rPr>
          <w:rFonts w:ascii="Cambria" w:hAnsi="Cambria"/>
          <w:b/>
          <w:bCs/>
          <w:sz w:val="36"/>
          <w:szCs w:val="36"/>
          <w:highlight w:val="yellow"/>
          <w:u w:val="single"/>
        </w:rPr>
        <w:t xml:space="preserve"> Co</w:t>
      </w:r>
      <w:r w:rsidR="00C647FB">
        <w:rPr>
          <w:rFonts w:ascii="Cambria" w:hAnsi="Cambria"/>
          <w:b/>
          <w:bCs/>
          <w:sz w:val="36"/>
          <w:szCs w:val="36"/>
          <w:highlight w:val="yellow"/>
          <w:u w:val="single"/>
        </w:rPr>
        <w:t>nt…</w:t>
      </w:r>
    </w:p>
    <w:p w14:paraId="0B761A12" w14:textId="0630ED94"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Douglas County Veterans Service Office — </w:t>
      </w:r>
      <w:hyperlink r:id="rId19" w:history="1">
        <w:r w:rsidRPr="002D5F0F">
          <w:rPr>
            <w:rStyle w:val="Hyperlink"/>
            <w:rFonts w:asciiTheme="majorHAnsi" w:hAnsiTheme="majorHAnsi"/>
            <w:sz w:val="36"/>
            <w:szCs w:val="36"/>
          </w:rPr>
          <w:t>https://www.douglascountywi.gov/874/Veterans-Service-Office</w:t>
        </w:r>
      </w:hyperlink>
    </w:p>
    <w:p w14:paraId="4CD2DF95" w14:textId="2F8C11F2"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Douglas County UW–Extension — </w:t>
      </w:r>
      <w:hyperlink r:id="rId20" w:history="1">
        <w:r w:rsidRPr="002D5F0F">
          <w:rPr>
            <w:rStyle w:val="Hyperlink"/>
            <w:rFonts w:asciiTheme="majorHAnsi" w:hAnsiTheme="majorHAnsi"/>
            <w:sz w:val="36"/>
            <w:szCs w:val="36"/>
          </w:rPr>
          <w:t>https://douglas.extension.wisc.edu/</w:t>
        </w:r>
      </w:hyperlink>
    </w:p>
    <w:p w14:paraId="50D83610" w14:textId="4B738BFD"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Superior Public Library — </w:t>
      </w:r>
      <w:hyperlink r:id="rId21" w:history="1">
        <w:r w:rsidRPr="002D5F0F">
          <w:rPr>
            <w:rStyle w:val="Hyperlink"/>
            <w:rFonts w:asciiTheme="majorHAnsi" w:hAnsiTheme="majorHAnsi"/>
            <w:sz w:val="36"/>
            <w:szCs w:val="36"/>
          </w:rPr>
          <w:t>https://superiorlibrary.org/</w:t>
        </w:r>
      </w:hyperlink>
    </w:p>
    <w:p w14:paraId="119EE2F9" w14:textId="24FD2376"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Solon Springs Community Center — </w:t>
      </w:r>
      <w:hyperlink r:id="rId22" w:history="1">
        <w:r w:rsidRPr="002D5F0F">
          <w:rPr>
            <w:rStyle w:val="Hyperlink"/>
            <w:rFonts w:asciiTheme="majorHAnsi" w:hAnsiTheme="majorHAnsi"/>
            <w:sz w:val="36"/>
            <w:szCs w:val="36"/>
          </w:rPr>
          <w:t>https://www.solonspringscommunitycenter.org/</w:t>
        </w:r>
      </w:hyperlink>
    </w:p>
    <w:p w14:paraId="4FDA1EC9" w14:textId="5186D685" w:rsidR="00491999" w:rsidRDefault="002F4FAC" w:rsidP="002D5F0F">
      <w:pPr>
        <w:rPr>
          <w:rFonts w:asciiTheme="majorHAnsi" w:hAnsiTheme="majorHAnsi"/>
          <w:b/>
          <w:bCs/>
          <w:sz w:val="36"/>
          <w:szCs w:val="36"/>
        </w:rPr>
      </w:pPr>
      <w:r w:rsidRPr="002D5F0F">
        <w:rPr>
          <w:rFonts w:asciiTheme="majorHAnsi" w:hAnsiTheme="majorHAnsi"/>
          <w:b/>
          <w:bCs/>
          <w:sz w:val="36"/>
          <w:szCs w:val="36"/>
        </w:rPr>
        <w:t xml:space="preserve">- Town of Amnicon — </w:t>
      </w:r>
      <w:hyperlink r:id="rId23" w:history="1">
        <w:r w:rsidRPr="002D5F0F">
          <w:rPr>
            <w:rStyle w:val="Hyperlink"/>
            <w:rFonts w:asciiTheme="majorHAnsi" w:hAnsiTheme="majorHAnsi"/>
            <w:sz w:val="36"/>
            <w:szCs w:val="36"/>
          </w:rPr>
          <w:t>https://townofamnicon.wi.gov/</w:t>
        </w:r>
      </w:hyperlink>
    </w:p>
    <w:p w14:paraId="1058D23C" w14:textId="77777777" w:rsidR="00491999" w:rsidRPr="002D5F0F" w:rsidRDefault="00491999" w:rsidP="002D5F0F">
      <w:pPr>
        <w:rPr>
          <w:rFonts w:asciiTheme="majorHAnsi" w:hAnsiTheme="majorHAnsi"/>
          <w:b/>
          <w:bCs/>
          <w:sz w:val="36"/>
          <w:szCs w:val="36"/>
        </w:rPr>
      </w:pPr>
    </w:p>
    <w:p w14:paraId="2D553E3C" w14:textId="5AA2A2DD" w:rsidR="002F4FAC" w:rsidRPr="002D5F0F" w:rsidRDefault="002F4FAC" w:rsidP="002D5F0F">
      <w:pPr>
        <w:jc w:val="center"/>
        <w:rPr>
          <w:rFonts w:ascii="Cambria" w:hAnsi="Cambria"/>
          <w:b/>
          <w:bCs/>
          <w:sz w:val="36"/>
          <w:szCs w:val="36"/>
          <w:u w:val="single"/>
        </w:rPr>
      </w:pPr>
      <w:r w:rsidRPr="002D5F0F">
        <w:rPr>
          <w:rFonts w:ascii="Cambria" w:hAnsi="Cambria"/>
          <w:b/>
          <w:bCs/>
          <w:sz w:val="36"/>
          <w:szCs w:val="36"/>
          <w:highlight w:val="yellow"/>
          <w:u w:val="single"/>
        </w:rPr>
        <w:t>Health, Wellness &amp; Disability Services</w:t>
      </w:r>
    </w:p>
    <w:p w14:paraId="38520FA5" w14:textId="19225D97" w:rsidR="002D5F0F" w:rsidRPr="002D5F0F" w:rsidRDefault="002D5F0F" w:rsidP="002F4FAC">
      <w:pPr>
        <w:rPr>
          <w:rFonts w:asciiTheme="majorHAnsi" w:hAnsiTheme="majorHAnsi"/>
          <w:sz w:val="36"/>
          <w:szCs w:val="36"/>
        </w:rPr>
      </w:pPr>
      <w:r w:rsidRPr="002D5F0F">
        <w:rPr>
          <w:rFonts w:asciiTheme="majorHAnsi" w:hAnsiTheme="majorHAnsi"/>
          <w:b/>
          <w:bCs/>
          <w:sz w:val="36"/>
          <w:szCs w:val="36"/>
        </w:rPr>
        <w:t xml:space="preserve">- Senior Connections, Inc. — </w:t>
      </w:r>
      <w:hyperlink r:id="rId24" w:history="1">
        <w:r w:rsidRPr="002D5F0F">
          <w:rPr>
            <w:rStyle w:val="Hyperlink"/>
            <w:rFonts w:asciiTheme="majorHAnsi" w:hAnsiTheme="majorHAnsi"/>
            <w:sz w:val="36"/>
            <w:szCs w:val="36"/>
          </w:rPr>
          <w:t>https://www.seniorconnectionswi.org/</w:t>
        </w:r>
      </w:hyperlink>
      <w:r w:rsidRPr="002D5F0F">
        <w:rPr>
          <w:rFonts w:asciiTheme="majorHAnsi" w:hAnsiTheme="majorHAnsi"/>
          <w:sz w:val="36"/>
          <w:szCs w:val="36"/>
        </w:rPr>
        <w:t xml:space="preserve"> </w:t>
      </w:r>
    </w:p>
    <w:p w14:paraId="192AEF5A" w14:textId="02B0A9FA" w:rsidR="002D5F0F" w:rsidRDefault="002D5F0F" w:rsidP="002F4FAC">
      <w:pPr>
        <w:rPr>
          <w:rFonts w:asciiTheme="majorHAnsi" w:hAnsiTheme="majorHAnsi"/>
          <w:b/>
          <w:bCs/>
          <w:sz w:val="36"/>
          <w:szCs w:val="36"/>
        </w:rPr>
      </w:pPr>
      <w:r>
        <w:rPr>
          <w:rFonts w:asciiTheme="majorHAnsi" w:hAnsiTheme="majorHAnsi"/>
          <w:b/>
          <w:bCs/>
          <w:sz w:val="36"/>
          <w:szCs w:val="36"/>
        </w:rPr>
        <w:t xml:space="preserve">- Family Care Giver Support Program at Senior Connections </w:t>
      </w:r>
      <w:r w:rsidRPr="002D5F0F">
        <w:rPr>
          <w:rFonts w:asciiTheme="majorHAnsi" w:hAnsiTheme="majorHAnsi"/>
          <w:b/>
          <w:bCs/>
          <w:sz w:val="36"/>
          <w:szCs w:val="36"/>
        </w:rPr>
        <w:t>—</w:t>
      </w:r>
      <w:r w:rsidRPr="002D5F0F">
        <w:rPr>
          <w:rFonts w:asciiTheme="majorHAnsi" w:hAnsiTheme="majorHAnsi"/>
          <w:sz w:val="36"/>
          <w:szCs w:val="36"/>
        </w:rPr>
        <w:t xml:space="preserve"> </w:t>
      </w:r>
      <w:hyperlink r:id="rId25" w:history="1">
        <w:r w:rsidRPr="002D5F0F">
          <w:rPr>
            <w:rStyle w:val="Hyperlink"/>
            <w:rFonts w:asciiTheme="majorHAnsi" w:hAnsiTheme="majorHAnsi"/>
            <w:sz w:val="36"/>
            <w:szCs w:val="36"/>
          </w:rPr>
          <w:t>https://www.seniorconnectionswi.org/family-caregiver-support-program</w:t>
        </w:r>
      </w:hyperlink>
      <w:r w:rsidRPr="002D5F0F">
        <w:rPr>
          <w:rFonts w:asciiTheme="majorHAnsi" w:hAnsiTheme="majorHAnsi"/>
          <w:sz w:val="36"/>
          <w:szCs w:val="36"/>
        </w:rPr>
        <w:t xml:space="preserve"> </w:t>
      </w:r>
    </w:p>
    <w:p w14:paraId="11882B72" w14:textId="155932C8" w:rsidR="002D5F0F" w:rsidRPr="002D5F0F" w:rsidRDefault="002D5F0F" w:rsidP="002F4FAC">
      <w:pPr>
        <w:rPr>
          <w:rFonts w:asciiTheme="majorHAnsi" w:hAnsiTheme="majorHAnsi"/>
          <w:sz w:val="36"/>
          <w:szCs w:val="36"/>
        </w:rPr>
      </w:pPr>
      <w:r>
        <w:rPr>
          <w:rFonts w:asciiTheme="majorHAnsi" w:hAnsiTheme="majorHAnsi"/>
          <w:b/>
          <w:bCs/>
          <w:sz w:val="36"/>
          <w:szCs w:val="36"/>
        </w:rPr>
        <w:t xml:space="preserve">- Senior Connection’s Care Closet Program </w:t>
      </w:r>
      <w:r w:rsidRPr="002D5F0F">
        <w:rPr>
          <w:rFonts w:asciiTheme="majorHAnsi" w:hAnsiTheme="majorHAnsi"/>
          <w:b/>
          <w:bCs/>
          <w:sz w:val="36"/>
          <w:szCs w:val="36"/>
        </w:rPr>
        <w:t>—</w:t>
      </w:r>
      <w:r>
        <w:rPr>
          <w:rFonts w:asciiTheme="majorHAnsi" w:hAnsiTheme="majorHAnsi"/>
          <w:b/>
          <w:bCs/>
          <w:sz w:val="36"/>
          <w:szCs w:val="36"/>
        </w:rPr>
        <w:t xml:space="preserve"> </w:t>
      </w:r>
      <w:hyperlink r:id="rId26" w:history="1">
        <w:r w:rsidRPr="002D5F0F">
          <w:rPr>
            <w:rStyle w:val="Hyperlink"/>
            <w:rFonts w:asciiTheme="majorHAnsi" w:hAnsiTheme="majorHAnsi"/>
            <w:sz w:val="36"/>
            <w:szCs w:val="36"/>
          </w:rPr>
          <w:t>https://www.seniorconnectionswi.org/carecloset</w:t>
        </w:r>
      </w:hyperlink>
      <w:r w:rsidRPr="002D5F0F">
        <w:rPr>
          <w:rFonts w:asciiTheme="majorHAnsi" w:hAnsiTheme="majorHAnsi"/>
          <w:sz w:val="36"/>
          <w:szCs w:val="36"/>
        </w:rPr>
        <w:t xml:space="preserve"> </w:t>
      </w:r>
    </w:p>
    <w:p w14:paraId="30325C93" w14:textId="5D8E62B4" w:rsidR="002D5F0F" w:rsidRPr="002D5F0F" w:rsidRDefault="002D5F0F" w:rsidP="002F4FAC">
      <w:pPr>
        <w:rPr>
          <w:rFonts w:asciiTheme="majorHAnsi" w:hAnsiTheme="majorHAnsi"/>
          <w:b/>
          <w:bCs/>
          <w:sz w:val="36"/>
          <w:szCs w:val="36"/>
        </w:rPr>
      </w:pPr>
      <w:r>
        <w:rPr>
          <w:rFonts w:asciiTheme="majorHAnsi" w:hAnsiTheme="majorHAnsi"/>
          <w:b/>
          <w:bCs/>
          <w:sz w:val="36"/>
          <w:szCs w:val="36"/>
        </w:rPr>
        <w:t xml:space="preserve">- Senior Connection’s Health Promotions Program </w:t>
      </w:r>
      <w:r w:rsidRPr="002D5F0F">
        <w:rPr>
          <w:rFonts w:asciiTheme="majorHAnsi" w:hAnsiTheme="majorHAnsi"/>
          <w:b/>
          <w:bCs/>
          <w:sz w:val="36"/>
          <w:szCs w:val="36"/>
        </w:rPr>
        <w:t>—</w:t>
      </w:r>
      <w:r>
        <w:rPr>
          <w:rFonts w:asciiTheme="majorHAnsi" w:hAnsiTheme="majorHAnsi"/>
          <w:b/>
          <w:bCs/>
          <w:sz w:val="36"/>
          <w:szCs w:val="36"/>
        </w:rPr>
        <w:t xml:space="preserve"> </w:t>
      </w:r>
      <w:hyperlink r:id="rId27" w:history="1">
        <w:r w:rsidRPr="002D5F0F">
          <w:rPr>
            <w:rStyle w:val="Hyperlink"/>
            <w:rFonts w:asciiTheme="majorHAnsi" w:hAnsiTheme="majorHAnsi"/>
            <w:sz w:val="36"/>
            <w:szCs w:val="36"/>
          </w:rPr>
          <w:t>https://www.seniorconnectionswi.org/health-promotion</w:t>
        </w:r>
      </w:hyperlink>
      <w:r>
        <w:rPr>
          <w:rFonts w:asciiTheme="majorHAnsi" w:hAnsiTheme="majorHAnsi"/>
          <w:b/>
          <w:bCs/>
          <w:sz w:val="36"/>
          <w:szCs w:val="36"/>
        </w:rPr>
        <w:t xml:space="preserve"> </w:t>
      </w:r>
    </w:p>
    <w:p w14:paraId="0469B02C" w14:textId="0D62C839" w:rsidR="00C647FB" w:rsidRPr="002D5F0F" w:rsidRDefault="002D5F0F" w:rsidP="00C647FB">
      <w:pPr>
        <w:rPr>
          <w:rFonts w:asciiTheme="majorHAnsi" w:hAnsiTheme="majorHAnsi"/>
          <w:b/>
          <w:bCs/>
          <w:sz w:val="36"/>
          <w:szCs w:val="36"/>
        </w:rPr>
      </w:pPr>
      <w:r w:rsidRPr="002D5F0F">
        <w:rPr>
          <w:rFonts w:asciiTheme="majorHAnsi" w:hAnsiTheme="majorHAnsi"/>
          <w:b/>
          <w:bCs/>
          <w:sz w:val="36"/>
          <w:szCs w:val="36"/>
        </w:rPr>
        <w:t xml:space="preserve">- Lake Superior Community Health Center — </w:t>
      </w:r>
      <w:hyperlink r:id="rId28" w:history="1">
        <w:r w:rsidRPr="002D5F0F">
          <w:rPr>
            <w:rStyle w:val="Hyperlink"/>
            <w:rFonts w:asciiTheme="majorHAnsi" w:hAnsiTheme="majorHAnsi"/>
            <w:sz w:val="36"/>
            <w:szCs w:val="36"/>
          </w:rPr>
          <w:t>https://lschc.org/</w:t>
        </w:r>
      </w:hyperlink>
    </w:p>
    <w:p w14:paraId="71E8A0B2" w14:textId="468CBE6A"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Health, Wellness &amp; Disability Services Cont...</w:t>
      </w:r>
    </w:p>
    <w:p w14:paraId="7531303C" w14:textId="53795CC4" w:rsidR="002F4FAC" w:rsidRPr="00C647FB" w:rsidRDefault="002F4FAC" w:rsidP="002F4FAC">
      <w:pPr>
        <w:rPr>
          <w:rFonts w:asciiTheme="majorHAnsi" w:hAnsiTheme="majorHAnsi"/>
          <w:b/>
          <w:bCs/>
          <w:sz w:val="36"/>
          <w:szCs w:val="36"/>
        </w:rPr>
      </w:pPr>
      <w:r w:rsidRPr="002D5F0F">
        <w:rPr>
          <w:rFonts w:asciiTheme="majorHAnsi" w:hAnsiTheme="majorHAnsi"/>
          <w:b/>
          <w:bCs/>
          <w:sz w:val="36"/>
          <w:szCs w:val="36"/>
        </w:rPr>
        <w:t xml:space="preserve">- Essentia Health – St. Mary's Hospital–Superior — </w:t>
      </w:r>
      <w:hyperlink r:id="rId29" w:history="1">
        <w:r w:rsidRPr="002D5F0F">
          <w:rPr>
            <w:rStyle w:val="Hyperlink"/>
            <w:rFonts w:asciiTheme="majorHAnsi" w:hAnsiTheme="majorHAnsi"/>
            <w:sz w:val="36"/>
            <w:szCs w:val="36"/>
          </w:rPr>
          <w:t>https://www.essentiahealth.org/find-facility/essentia-health-st-marys-hospital-superior</w:t>
        </w:r>
      </w:hyperlink>
    </w:p>
    <w:p w14:paraId="7B145AF7" w14:textId="5F44E09E"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Essentia Health – St. Mary's Superior Clinic — </w:t>
      </w:r>
      <w:hyperlink r:id="rId30" w:history="1">
        <w:r w:rsidRPr="002D5F0F">
          <w:rPr>
            <w:rStyle w:val="Hyperlink"/>
            <w:rFonts w:asciiTheme="majorHAnsi" w:hAnsiTheme="majorHAnsi"/>
            <w:sz w:val="36"/>
            <w:szCs w:val="36"/>
          </w:rPr>
          <w:t>https://www.essentiahealth.org/find-facility/essentia-health-st-marys-superior-clinic</w:t>
        </w:r>
      </w:hyperlink>
    </w:p>
    <w:p w14:paraId="56F2A898" w14:textId="64D3A56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Aspirus Superior Clinic — </w:t>
      </w:r>
      <w:hyperlink r:id="rId31" w:history="1">
        <w:r w:rsidRPr="002D5F0F">
          <w:rPr>
            <w:rStyle w:val="Hyperlink"/>
            <w:rFonts w:asciiTheme="majorHAnsi" w:hAnsiTheme="majorHAnsi"/>
            <w:sz w:val="36"/>
            <w:szCs w:val="36"/>
          </w:rPr>
          <w:t>https://locations.aspirus.org/wi/superior/109-north-28th-street-east/primary-care-clinics</w:t>
        </w:r>
      </w:hyperlink>
    </w:p>
    <w:p w14:paraId="363ABA98" w14:textId="339045D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Twin Ports VA Clinic — </w:t>
      </w:r>
      <w:hyperlink r:id="rId32" w:history="1">
        <w:r w:rsidRPr="002D5F0F">
          <w:rPr>
            <w:rStyle w:val="Hyperlink"/>
            <w:rFonts w:asciiTheme="majorHAnsi" w:hAnsiTheme="majorHAnsi"/>
            <w:sz w:val="36"/>
            <w:szCs w:val="36"/>
          </w:rPr>
          <w:t>https://www.va.gov/minneapolis-health-care/locations/twin-ports-va-clinic/</w:t>
        </w:r>
      </w:hyperlink>
    </w:p>
    <w:p w14:paraId="061517DD" w14:textId="4B342A99"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Healthy Aging — </w:t>
      </w:r>
      <w:hyperlink r:id="rId33" w:history="1">
        <w:r w:rsidRPr="002D5F0F">
          <w:rPr>
            <w:rStyle w:val="Hyperlink"/>
            <w:rFonts w:asciiTheme="majorHAnsi" w:hAnsiTheme="majorHAnsi"/>
            <w:sz w:val="36"/>
            <w:szCs w:val="36"/>
          </w:rPr>
          <w:t>https://wihealthyaging.org/</w:t>
        </w:r>
      </w:hyperlink>
    </w:p>
    <w:p w14:paraId="72412710" w14:textId="500B6FDD"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Dementia Resources — </w:t>
      </w:r>
      <w:hyperlink r:id="rId34" w:history="1">
        <w:r w:rsidRPr="002D5F0F">
          <w:rPr>
            <w:rStyle w:val="Hyperlink"/>
            <w:rFonts w:asciiTheme="majorHAnsi" w:hAnsiTheme="majorHAnsi"/>
            <w:sz w:val="36"/>
            <w:szCs w:val="36"/>
          </w:rPr>
          <w:t>https://www.dhs.wisconsin.gov/dementia/index.htm</w:t>
        </w:r>
      </w:hyperlink>
    </w:p>
    <w:p w14:paraId="48849057" w14:textId="2315126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Caregiver Resources — </w:t>
      </w:r>
      <w:hyperlink r:id="rId35" w:history="1">
        <w:r w:rsidRPr="002D5F0F">
          <w:rPr>
            <w:rStyle w:val="Hyperlink"/>
            <w:rFonts w:asciiTheme="majorHAnsi" w:hAnsiTheme="majorHAnsi"/>
            <w:sz w:val="36"/>
            <w:szCs w:val="36"/>
          </w:rPr>
          <w:t>https://wisconsincaregiver.org/</w:t>
        </w:r>
      </w:hyperlink>
    </w:p>
    <w:p w14:paraId="20A23971" w14:textId="55B6C71C"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Respite Care Association of Wisconsin — </w:t>
      </w:r>
      <w:hyperlink r:id="rId36" w:history="1">
        <w:r w:rsidRPr="002D5F0F">
          <w:rPr>
            <w:rStyle w:val="Hyperlink"/>
            <w:rFonts w:asciiTheme="majorHAnsi" w:hAnsiTheme="majorHAnsi"/>
            <w:sz w:val="36"/>
            <w:szCs w:val="36"/>
          </w:rPr>
          <w:t>https://respitecarewi.org/</w:t>
        </w:r>
      </w:hyperlink>
    </w:p>
    <w:p w14:paraId="0A8263BE" w14:textId="2FC9D8F6"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Disability Rights Wisconsin — </w:t>
      </w:r>
      <w:hyperlink r:id="rId37" w:history="1">
        <w:r w:rsidRPr="002D5F0F">
          <w:rPr>
            <w:rStyle w:val="Hyperlink"/>
            <w:rFonts w:asciiTheme="majorHAnsi" w:hAnsiTheme="majorHAnsi"/>
            <w:sz w:val="36"/>
            <w:szCs w:val="36"/>
          </w:rPr>
          <w:t>https://disabilityrightswi.org/</w:t>
        </w:r>
      </w:hyperlink>
    </w:p>
    <w:p w14:paraId="144DD054" w14:textId="77777777" w:rsidR="00C647FB" w:rsidRDefault="00C647FB" w:rsidP="002F4FAC">
      <w:pPr>
        <w:rPr>
          <w:rFonts w:asciiTheme="majorHAnsi" w:hAnsiTheme="majorHAnsi"/>
          <w:b/>
          <w:bCs/>
          <w:sz w:val="36"/>
          <w:szCs w:val="36"/>
        </w:rPr>
      </w:pPr>
    </w:p>
    <w:p w14:paraId="5F724D27" w14:textId="77777777" w:rsidR="00C647FB" w:rsidRDefault="00C647FB" w:rsidP="002F4FAC">
      <w:pPr>
        <w:rPr>
          <w:rFonts w:asciiTheme="majorHAnsi" w:hAnsiTheme="majorHAnsi"/>
          <w:b/>
          <w:bCs/>
          <w:sz w:val="36"/>
          <w:szCs w:val="36"/>
        </w:rPr>
      </w:pPr>
    </w:p>
    <w:p w14:paraId="028CC758" w14:textId="13E854EB"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Health, Wellness &amp; Disability Services Cont...</w:t>
      </w:r>
    </w:p>
    <w:p w14:paraId="473932A2" w14:textId="3F06CA54"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Disability Rights Wisconsin – Client Assistance Program — </w:t>
      </w:r>
      <w:hyperlink r:id="rId38" w:history="1">
        <w:r w:rsidRPr="002D5F0F">
          <w:rPr>
            <w:rStyle w:val="Hyperlink"/>
            <w:rFonts w:asciiTheme="majorHAnsi" w:hAnsiTheme="majorHAnsi"/>
            <w:sz w:val="36"/>
            <w:szCs w:val="36"/>
          </w:rPr>
          <w:t>https://disabilityrightswi.org/program/client-assistance-program/</w:t>
        </w:r>
      </w:hyperlink>
    </w:p>
    <w:p w14:paraId="78585D0B" w14:textId="5622C99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t>
      </w:r>
      <w:proofErr w:type="spellStart"/>
      <w:r w:rsidRPr="002D5F0F">
        <w:rPr>
          <w:rFonts w:asciiTheme="majorHAnsi" w:hAnsiTheme="majorHAnsi"/>
          <w:b/>
          <w:bCs/>
          <w:sz w:val="36"/>
          <w:szCs w:val="36"/>
        </w:rPr>
        <w:t>indiGO</w:t>
      </w:r>
      <w:proofErr w:type="spellEnd"/>
      <w:r w:rsidRPr="002D5F0F">
        <w:rPr>
          <w:rFonts w:asciiTheme="majorHAnsi" w:hAnsiTheme="majorHAnsi"/>
          <w:b/>
          <w:bCs/>
          <w:sz w:val="36"/>
          <w:szCs w:val="36"/>
        </w:rPr>
        <w:t xml:space="preserve"> Wisconsin — </w:t>
      </w:r>
      <w:hyperlink r:id="rId39" w:history="1">
        <w:r w:rsidRPr="002D5F0F">
          <w:rPr>
            <w:rStyle w:val="Hyperlink"/>
            <w:rFonts w:asciiTheme="majorHAnsi" w:hAnsiTheme="majorHAnsi"/>
            <w:sz w:val="36"/>
            <w:szCs w:val="36"/>
          </w:rPr>
          <w:t>https://indigowi.org/</w:t>
        </w:r>
      </w:hyperlink>
    </w:p>
    <w:p w14:paraId="70F67A49" w14:textId="08CA9B1D"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t>
      </w:r>
      <w:proofErr w:type="spellStart"/>
      <w:r w:rsidRPr="002D5F0F">
        <w:rPr>
          <w:rFonts w:asciiTheme="majorHAnsi" w:hAnsiTheme="majorHAnsi"/>
          <w:b/>
          <w:bCs/>
          <w:sz w:val="36"/>
          <w:szCs w:val="36"/>
        </w:rPr>
        <w:t>Inclusa</w:t>
      </w:r>
      <w:proofErr w:type="spellEnd"/>
      <w:r w:rsidRPr="002D5F0F">
        <w:rPr>
          <w:rFonts w:asciiTheme="majorHAnsi" w:hAnsiTheme="majorHAnsi"/>
          <w:b/>
          <w:bCs/>
          <w:sz w:val="36"/>
          <w:szCs w:val="36"/>
        </w:rPr>
        <w:t xml:space="preserve"> — </w:t>
      </w:r>
      <w:hyperlink r:id="rId40" w:history="1">
        <w:r w:rsidRPr="002D5F0F">
          <w:rPr>
            <w:rStyle w:val="Hyperlink"/>
            <w:rFonts w:asciiTheme="majorHAnsi" w:hAnsiTheme="majorHAnsi"/>
            <w:sz w:val="36"/>
            <w:szCs w:val="36"/>
          </w:rPr>
          <w:t>https://www.inclusa.org/</w:t>
        </w:r>
      </w:hyperlink>
    </w:p>
    <w:p w14:paraId="3ABE3622" w14:textId="43848DBC"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Office for the Blind and Visually Impaired — </w:t>
      </w:r>
      <w:hyperlink r:id="rId41" w:history="1">
        <w:r w:rsidRPr="002D5F0F">
          <w:rPr>
            <w:rStyle w:val="Hyperlink"/>
            <w:rFonts w:asciiTheme="majorHAnsi" w:hAnsiTheme="majorHAnsi"/>
            <w:sz w:val="36"/>
            <w:szCs w:val="36"/>
          </w:rPr>
          <w:t>https://www.dhs.wisconsin.gov/obvi/index.htm</w:t>
        </w:r>
      </w:hyperlink>
    </w:p>
    <w:p w14:paraId="2E2F9AAF" w14:textId="738DD6A6"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Wisconsin Senior Medicare Patrol — </w:t>
      </w:r>
      <w:hyperlink r:id="rId42" w:history="1">
        <w:r w:rsidRPr="002D5F0F">
          <w:rPr>
            <w:rStyle w:val="Hyperlink"/>
            <w:rFonts w:asciiTheme="majorHAnsi" w:hAnsiTheme="majorHAnsi"/>
            <w:sz w:val="36"/>
            <w:szCs w:val="36"/>
          </w:rPr>
          <w:t>https://www.smpwi.org/</w:t>
        </w:r>
      </w:hyperlink>
    </w:p>
    <w:p w14:paraId="734DE75D" w14:textId="693519F9"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NAMI Lake Superior South Shore — </w:t>
      </w:r>
      <w:hyperlink r:id="rId43" w:history="1">
        <w:r w:rsidRPr="002D5F0F">
          <w:rPr>
            <w:rStyle w:val="Hyperlink"/>
            <w:rFonts w:asciiTheme="majorHAnsi" w:hAnsiTheme="majorHAnsi"/>
            <w:sz w:val="36"/>
            <w:szCs w:val="36"/>
          </w:rPr>
          <w:t>https://www.namilsss.org/</w:t>
        </w:r>
      </w:hyperlink>
    </w:p>
    <w:p w14:paraId="0EB1D90B" w14:textId="012125B0"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NAMI Peer Support Groups — </w:t>
      </w:r>
      <w:hyperlink r:id="rId44" w:history="1">
        <w:r w:rsidRPr="002D5F0F">
          <w:rPr>
            <w:rStyle w:val="Hyperlink"/>
            <w:rFonts w:asciiTheme="majorHAnsi" w:hAnsiTheme="majorHAnsi"/>
            <w:sz w:val="36"/>
            <w:szCs w:val="36"/>
          </w:rPr>
          <w:t>https://www.namilsss.org/2023/02/03/nami-lsss-peer-support-groups/</w:t>
        </w:r>
      </w:hyperlink>
    </w:p>
    <w:p w14:paraId="57E03105" w14:textId="301CD84F"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Brightwater Health — </w:t>
      </w:r>
      <w:hyperlink r:id="rId45" w:history="1">
        <w:r w:rsidRPr="002D5F0F">
          <w:rPr>
            <w:rStyle w:val="Hyperlink"/>
            <w:rFonts w:asciiTheme="majorHAnsi" w:hAnsiTheme="majorHAnsi"/>
            <w:sz w:val="36"/>
            <w:szCs w:val="36"/>
          </w:rPr>
          <w:t>https://brightwaterhealth.org/</w:t>
        </w:r>
      </w:hyperlink>
    </w:p>
    <w:p w14:paraId="4EC5653B" w14:textId="5E991DBF"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Northwest Counseling &amp; Guidance Clinic – Journeys — </w:t>
      </w:r>
      <w:hyperlink r:id="rId46" w:history="1">
        <w:r w:rsidRPr="002D5F0F">
          <w:rPr>
            <w:rStyle w:val="Hyperlink"/>
            <w:rFonts w:asciiTheme="majorHAnsi" w:hAnsiTheme="majorHAnsi"/>
            <w:sz w:val="36"/>
            <w:szCs w:val="36"/>
          </w:rPr>
          <w:t>https://nwcgc.com/programs/journeys/</w:t>
        </w:r>
      </w:hyperlink>
    </w:p>
    <w:p w14:paraId="05C96F2A" w14:textId="7C90CA9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Lake Superior Community Health Center – Substance Abuse Services —</w:t>
      </w:r>
      <w:r w:rsidRPr="002D5F0F">
        <w:rPr>
          <w:rFonts w:asciiTheme="majorHAnsi" w:hAnsiTheme="majorHAnsi"/>
          <w:sz w:val="36"/>
          <w:szCs w:val="36"/>
        </w:rPr>
        <w:t xml:space="preserve"> </w:t>
      </w:r>
      <w:hyperlink r:id="rId47" w:history="1">
        <w:r w:rsidRPr="002D5F0F">
          <w:rPr>
            <w:rStyle w:val="Hyperlink"/>
            <w:rFonts w:asciiTheme="majorHAnsi" w:hAnsiTheme="majorHAnsi"/>
            <w:sz w:val="36"/>
            <w:szCs w:val="36"/>
          </w:rPr>
          <w:t>https://lschc.org/patient-services/substance-abuse/</w:t>
        </w:r>
      </w:hyperlink>
    </w:p>
    <w:p w14:paraId="1BBA52DC" w14:textId="69D91354"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Encouragement Clinic — </w:t>
      </w:r>
      <w:hyperlink r:id="rId48" w:history="1">
        <w:r w:rsidRPr="002D5F0F">
          <w:rPr>
            <w:rStyle w:val="Hyperlink"/>
            <w:rFonts w:asciiTheme="majorHAnsi" w:hAnsiTheme="majorHAnsi"/>
            <w:sz w:val="36"/>
            <w:szCs w:val="36"/>
          </w:rPr>
          <w:t>https://encouragementclinic.clientsecure.me/</w:t>
        </w:r>
      </w:hyperlink>
    </w:p>
    <w:p w14:paraId="6EAAAAE0" w14:textId="41C04D77"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Health, Wellness &amp; Disability Services Cont...</w:t>
      </w:r>
    </w:p>
    <w:p w14:paraId="56098907" w14:textId="530E8254"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SOAR Services — </w:t>
      </w:r>
      <w:hyperlink r:id="rId49" w:history="1">
        <w:r w:rsidRPr="002D5F0F">
          <w:rPr>
            <w:rStyle w:val="Hyperlink"/>
            <w:rFonts w:asciiTheme="majorHAnsi" w:hAnsiTheme="majorHAnsi"/>
            <w:sz w:val="36"/>
            <w:szCs w:val="36"/>
          </w:rPr>
          <w:t>https://soarservices.com/</w:t>
        </w:r>
      </w:hyperlink>
    </w:p>
    <w:p w14:paraId="46DAB9D8" w14:textId="6096774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FOX Rehabilitation —</w:t>
      </w:r>
      <w:r w:rsidRPr="002D5F0F">
        <w:rPr>
          <w:rFonts w:asciiTheme="majorHAnsi" w:hAnsiTheme="majorHAnsi"/>
          <w:sz w:val="36"/>
          <w:szCs w:val="36"/>
        </w:rPr>
        <w:t xml:space="preserve"> </w:t>
      </w:r>
      <w:hyperlink r:id="rId50" w:history="1">
        <w:r w:rsidRPr="002D5F0F">
          <w:rPr>
            <w:rStyle w:val="Hyperlink"/>
            <w:rFonts w:asciiTheme="majorHAnsi" w:hAnsiTheme="majorHAnsi"/>
            <w:sz w:val="36"/>
            <w:szCs w:val="36"/>
          </w:rPr>
          <w:t>https://foxrehab.org/</w:t>
        </w:r>
      </w:hyperlink>
    </w:p>
    <w:p w14:paraId="50186750" w14:textId="56386AF4"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Hearing Wellness Center — </w:t>
      </w:r>
      <w:hyperlink r:id="rId51" w:history="1">
        <w:r w:rsidRPr="002D5F0F">
          <w:rPr>
            <w:rStyle w:val="Hyperlink"/>
            <w:rFonts w:asciiTheme="majorHAnsi" w:hAnsiTheme="majorHAnsi"/>
            <w:sz w:val="36"/>
            <w:szCs w:val="36"/>
          </w:rPr>
          <w:t>https://hearingwellnessctr.com/</w:t>
        </w:r>
      </w:hyperlink>
    </w:p>
    <w:p w14:paraId="53404BB7" w14:textId="50143635"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AdaptHealth —</w:t>
      </w:r>
      <w:r w:rsidRPr="002D5F0F">
        <w:rPr>
          <w:rFonts w:asciiTheme="majorHAnsi" w:hAnsiTheme="majorHAnsi"/>
          <w:sz w:val="36"/>
          <w:szCs w:val="36"/>
        </w:rPr>
        <w:t xml:space="preserve"> </w:t>
      </w:r>
      <w:hyperlink r:id="rId52" w:history="1">
        <w:r w:rsidRPr="002D5F0F">
          <w:rPr>
            <w:rStyle w:val="Hyperlink"/>
            <w:rFonts w:asciiTheme="majorHAnsi" w:hAnsiTheme="majorHAnsi"/>
            <w:sz w:val="36"/>
            <w:szCs w:val="36"/>
          </w:rPr>
          <w:t>https://adapthealth.com/</w:t>
        </w:r>
      </w:hyperlink>
    </w:p>
    <w:p w14:paraId="64A59BA5" w14:textId="56CDF69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St. Croix Hospice — </w:t>
      </w:r>
      <w:hyperlink r:id="rId53" w:history="1">
        <w:r w:rsidRPr="002D5F0F">
          <w:rPr>
            <w:rStyle w:val="Hyperlink"/>
            <w:rFonts w:asciiTheme="majorHAnsi" w:hAnsiTheme="majorHAnsi"/>
            <w:sz w:val="36"/>
            <w:szCs w:val="36"/>
          </w:rPr>
          <w:t>https://www.stcroixhospice.com/</w:t>
        </w:r>
      </w:hyperlink>
    </w:p>
    <w:p w14:paraId="405105EC" w14:textId="14F114CC"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Challenge Center — </w:t>
      </w:r>
      <w:hyperlink r:id="rId54" w:history="1">
        <w:r w:rsidRPr="002D5F0F">
          <w:rPr>
            <w:rStyle w:val="Hyperlink"/>
            <w:rFonts w:asciiTheme="majorHAnsi" w:hAnsiTheme="majorHAnsi"/>
            <w:sz w:val="36"/>
            <w:szCs w:val="36"/>
          </w:rPr>
          <w:t>https://challenge-center.org/</w:t>
        </w:r>
      </w:hyperlink>
    </w:p>
    <w:p w14:paraId="3DCDDC16" w14:textId="322EB060" w:rsidR="002D5F0F" w:rsidRPr="002D5F0F" w:rsidRDefault="002F4FAC" w:rsidP="002D5F0F">
      <w:pPr>
        <w:rPr>
          <w:rFonts w:asciiTheme="majorHAnsi" w:hAnsiTheme="majorHAnsi"/>
          <w:sz w:val="36"/>
          <w:szCs w:val="36"/>
        </w:rPr>
      </w:pPr>
      <w:r w:rsidRPr="002D5F0F">
        <w:rPr>
          <w:rFonts w:asciiTheme="majorHAnsi" w:hAnsiTheme="majorHAnsi"/>
          <w:b/>
          <w:bCs/>
          <w:sz w:val="36"/>
          <w:szCs w:val="36"/>
        </w:rPr>
        <w:t xml:space="preserve">- Superior YMCA — </w:t>
      </w:r>
      <w:hyperlink r:id="rId55" w:history="1">
        <w:r w:rsidRPr="002D5F0F">
          <w:rPr>
            <w:rStyle w:val="Hyperlink"/>
            <w:rFonts w:asciiTheme="majorHAnsi" w:hAnsiTheme="majorHAnsi"/>
            <w:sz w:val="36"/>
            <w:szCs w:val="36"/>
          </w:rPr>
          <w:t>https://www.lakesuperiorymca.org/locations/superior-ymca</w:t>
        </w:r>
      </w:hyperlink>
    </w:p>
    <w:p w14:paraId="5AC6E0BF" w14:textId="77777777" w:rsidR="002D5F0F" w:rsidRPr="002D5F0F" w:rsidRDefault="002D5F0F" w:rsidP="00462331">
      <w:pPr>
        <w:jc w:val="center"/>
        <w:rPr>
          <w:rFonts w:ascii="Cambria" w:hAnsi="Cambria"/>
          <w:b/>
          <w:bCs/>
          <w:sz w:val="36"/>
          <w:szCs w:val="36"/>
          <w:highlight w:val="yellow"/>
          <w:u w:val="single"/>
        </w:rPr>
      </w:pPr>
    </w:p>
    <w:p w14:paraId="2EFC42A1" w14:textId="1DB8EF73" w:rsidR="002F4FAC" w:rsidRPr="002D5F0F" w:rsidRDefault="002F4FAC" w:rsidP="00462331">
      <w:pPr>
        <w:jc w:val="center"/>
        <w:rPr>
          <w:rFonts w:ascii="Cambria" w:hAnsi="Cambria"/>
          <w:b/>
          <w:bCs/>
          <w:sz w:val="36"/>
          <w:szCs w:val="36"/>
          <w:u w:val="single"/>
        </w:rPr>
      </w:pPr>
      <w:r w:rsidRPr="002D5F0F">
        <w:rPr>
          <w:rFonts w:ascii="Cambria" w:hAnsi="Cambria"/>
          <w:b/>
          <w:bCs/>
          <w:sz w:val="36"/>
          <w:szCs w:val="36"/>
          <w:highlight w:val="yellow"/>
          <w:u w:val="single"/>
        </w:rPr>
        <w:t>Housing, Senior Living &amp; Residential Care</w:t>
      </w:r>
    </w:p>
    <w:p w14:paraId="1E94D8C2" w14:textId="3B4748AC"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Superior Public Housing — </w:t>
      </w:r>
      <w:hyperlink r:id="rId56" w:history="1">
        <w:r w:rsidRPr="002D5F0F">
          <w:rPr>
            <w:rStyle w:val="Hyperlink"/>
            <w:rFonts w:asciiTheme="majorHAnsi" w:hAnsiTheme="majorHAnsi"/>
            <w:sz w:val="36"/>
            <w:szCs w:val="36"/>
          </w:rPr>
          <w:t>https://superiorhousing.org/public-housing/</w:t>
        </w:r>
      </w:hyperlink>
    </w:p>
    <w:p w14:paraId="4F4C3BC7" w14:textId="081B638B"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Northwest Regional Housing Program — </w:t>
      </w:r>
      <w:hyperlink r:id="rId57" w:history="1">
        <w:r w:rsidRPr="002D5F0F">
          <w:rPr>
            <w:rStyle w:val="Hyperlink"/>
            <w:rFonts w:asciiTheme="majorHAnsi" w:hAnsiTheme="majorHAnsi"/>
            <w:sz w:val="36"/>
            <w:szCs w:val="36"/>
          </w:rPr>
          <w:t>https://nwrpc.com/956/Regional-Housing-Program</w:t>
        </w:r>
      </w:hyperlink>
    </w:p>
    <w:p w14:paraId="3A9E2F10" w14:textId="717DDCF0"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Northwest CSA Affordable Housing — </w:t>
      </w:r>
      <w:hyperlink r:id="rId58" w:history="1">
        <w:r w:rsidRPr="002D5F0F">
          <w:rPr>
            <w:rStyle w:val="Hyperlink"/>
            <w:rFonts w:asciiTheme="majorHAnsi" w:hAnsiTheme="majorHAnsi"/>
            <w:sz w:val="36"/>
            <w:szCs w:val="36"/>
          </w:rPr>
          <w:t>https://www.northwest-csa.org/affordable-housing4a7e0649</w:t>
        </w:r>
      </w:hyperlink>
    </w:p>
    <w:p w14:paraId="6180569F" w14:textId="74D3D1A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Tenant Resource Center — </w:t>
      </w:r>
      <w:hyperlink r:id="rId59" w:history="1">
        <w:r w:rsidRPr="002D5F0F">
          <w:rPr>
            <w:rStyle w:val="Hyperlink"/>
            <w:rFonts w:asciiTheme="majorHAnsi" w:hAnsiTheme="majorHAnsi"/>
            <w:sz w:val="36"/>
            <w:szCs w:val="36"/>
          </w:rPr>
          <w:t>https://www.tenantresourcecenter.org/</w:t>
        </w:r>
      </w:hyperlink>
    </w:p>
    <w:p w14:paraId="2BD4CF5D" w14:textId="77777777" w:rsidR="00C647FB" w:rsidRDefault="00C647FB" w:rsidP="002F4FAC">
      <w:pPr>
        <w:rPr>
          <w:rFonts w:asciiTheme="majorHAnsi" w:hAnsiTheme="majorHAnsi"/>
          <w:b/>
          <w:bCs/>
          <w:sz w:val="36"/>
          <w:szCs w:val="36"/>
        </w:rPr>
      </w:pPr>
    </w:p>
    <w:p w14:paraId="615B08F0" w14:textId="77777777" w:rsidR="00C647FB" w:rsidRDefault="00C647FB" w:rsidP="002F4FAC">
      <w:pPr>
        <w:rPr>
          <w:rFonts w:asciiTheme="majorHAnsi" w:hAnsiTheme="majorHAnsi"/>
          <w:b/>
          <w:bCs/>
          <w:sz w:val="36"/>
          <w:szCs w:val="36"/>
        </w:rPr>
      </w:pPr>
    </w:p>
    <w:p w14:paraId="5CD71DAC" w14:textId="27E42F80"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Housing, Senior Living &amp; Residential Care Cont...</w:t>
      </w:r>
    </w:p>
    <w:p w14:paraId="1387FB7D" w14:textId="7C72D80B"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Senior Housing Options Directory — </w:t>
      </w:r>
      <w:hyperlink r:id="rId60" w:history="1">
        <w:r w:rsidRPr="002D5F0F">
          <w:rPr>
            <w:rStyle w:val="Hyperlink"/>
            <w:rFonts w:asciiTheme="majorHAnsi" w:hAnsiTheme="majorHAnsi"/>
            <w:sz w:val="36"/>
            <w:szCs w:val="36"/>
          </w:rPr>
          <w:t>https://seniorresourcesonline.com/results/?service=Senior+Housing+Options</w:t>
        </w:r>
      </w:hyperlink>
    </w:p>
    <w:p w14:paraId="62C7A933" w14:textId="7780062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Bachand Group Affordable Housing — </w:t>
      </w:r>
      <w:hyperlink r:id="rId61" w:history="1">
        <w:r w:rsidRPr="002D5F0F">
          <w:rPr>
            <w:rStyle w:val="Hyperlink"/>
            <w:rFonts w:asciiTheme="majorHAnsi" w:hAnsiTheme="majorHAnsi"/>
            <w:sz w:val="36"/>
            <w:szCs w:val="36"/>
          </w:rPr>
          <w:t>https://bachandgroup.com/affordable-housing/</w:t>
        </w:r>
      </w:hyperlink>
    </w:p>
    <w:p w14:paraId="20B2EB9C" w14:textId="7A206D14"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Meridian Group — </w:t>
      </w:r>
      <w:hyperlink r:id="rId62" w:history="1">
        <w:r w:rsidRPr="002D5F0F">
          <w:rPr>
            <w:rStyle w:val="Hyperlink"/>
            <w:rFonts w:asciiTheme="majorHAnsi" w:hAnsiTheme="majorHAnsi"/>
            <w:sz w:val="36"/>
            <w:szCs w:val="36"/>
          </w:rPr>
          <w:t>https://www.meridiangroupinc.net/</w:t>
        </w:r>
      </w:hyperlink>
    </w:p>
    <w:p w14:paraId="749192BD" w14:textId="46AA538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Regina Hill Apartments — </w:t>
      </w:r>
      <w:hyperlink r:id="rId63" w:history="1">
        <w:r w:rsidRPr="002D5F0F">
          <w:rPr>
            <w:rStyle w:val="Hyperlink"/>
            <w:rFonts w:asciiTheme="majorHAnsi" w:hAnsiTheme="majorHAnsi"/>
            <w:sz w:val="36"/>
            <w:szCs w:val="36"/>
          </w:rPr>
          <w:t>https://subsidizedhousing.org/apartment/regina-hill-superior-wi/WI</w:t>
        </w:r>
      </w:hyperlink>
    </w:p>
    <w:p w14:paraId="0FB74B2F" w14:textId="2842805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Clifford Lund Apartments — </w:t>
      </w:r>
      <w:hyperlink r:id="rId64" w:history="1">
        <w:r w:rsidRPr="002D5F0F">
          <w:rPr>
            <w:rStyle w:val="Hyperlink"/>
            <w:rFonts w:asciiTheme="majorHAnsi" w:hAnsiTheme="majorHAnsi"/>
            <w:sz w:val="36"/>
            <w:szCs w:val="36"/>
          </w:rPr>
          <w:t>https://clifford-lund.rentcafewebsite.com/</w:t>
        </w:r>
      </w:hyperlink>
    </w:p>
    <w:p w14:paraId="05CBFA8F" w14:textId="5E986E65"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Catlin Court — </w:t>
      </w:r>
      <w:hyperlink r:id="rId65" w:history="1">
        <w:r w:rsidRPr="002D5F0F">
          <w:rPr>
            <w:rStyle w:val="Hyperlink"/>
            <w:rFonts w:asciiTheme="majorHAnsi" w:hAnsiTheme="majorHAnsi"/>
            <w:sz w:val="36"/>
            <w:szCs w:val="36"/>
          </w:rPr>
          <w:t>https://superiorhousing.org/portfolio-items/catlin-court/</w:t>
        </w:r>
      </w:hyperlink>
    </w:p>
    <w:p w14:paraId="7D57E110" w14:textId="5C298BF9"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Charles Rasmussen Villa — </w:t>
      </w:r>
      <w:hyperlink r:id="rId66" w:history="1">
        <w:r w:rsidRPr="002D5F0F">
          <w:rPr>
            <w:rStyle w:val="Hyperlink"/>
            <w:rFonts w:asciiTheme="majorHAnsi" w:hAnsiTheme="majorHAnsi"/>
            <w:sz w:val="36"/>
            <w:szCs w:val="36"/>
          </w:rPr>
          <w:t>https://www.impactseven.org/apartments/charles-rasmussen-villa/</w:t>
        </w:r>
      </w:hyperlink>
    </w:p>
    <w:p w14:paraId="2F622DF5" w14:textId="737BE03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Cottages of Superior — </w:t>
      </w:r>
      <w:hyperlink r:id="rId67" w:history="1">
        <w:r w:rsidRPr="002D5F0F">
          <w:rPr>
            <w:rStyle w:val="Hyperlink"/>
            <w:rFonts w:asciiTheme="majorHAnsi" w:hAnsiTheme="majorHAnsi"/>
            <w:sz w:val="36"/>
            <w:szCs w:val="36"/>
          </w:rPr>
          <w:t>https://superiorhousing.org/portfolio-items/cottages-of-superior/</w:t>
        </w:r>
      </w:hyperlink>
    </w:p>
    <w:p w14:paraId="6489CF51" w14:textId="1A44B7FD"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Rosewood Apartments — </w:t>
      </w:r>
      <w:hyperlink r:id="rId68" w:history="1">
        <w:r w:rsidRPr="002D5F0F">
          <w:rPr>
            <w:rStyle w:val="Hyperlink"/>
            <w:rFonts w:asciiTheme="majorHAnsi" w:hAnsiTheme="majorHAnsi"/>
            <w:sz w:val="36"/>
            <w:szCs w:val="36"/>
          </w:rPr>
          <w:t>https://superiorhousing.org/portfolio-items/rosewood-apartments/</w:t>
        </w:r>
      </w:hyperlink>
    </w:p>
    <w:p w14:paraId="17F2D597" w14:textId="1B0E1949"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Housing, Senior Living &amp; Residential Care Cont...</w:t>
      </w:r>
    </w:p>
    <w:p w14:paraId="15E342ED" w14:textId="0DC69FF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Rosewood Apartments – Phase II — </w:t>
      </w:r>
      <w:hyperlink r:id="rId69" w:history="1">
        <w:r w:rsidRPr="002D5F0F">
          <w:rPr>
            <w:rStyle w:val="Hyperlink"/>
            <w:rFonts w:asciiTheme="majorHAnsi" w:hAnsiTheme="majorHAnsi"/>
            <w:sz w:val="36"/>
            <w:szCs w:val="36"/>
          </w:rPr>
          <w:t>https://superiorhousing.org/portfolio-items/rosewood-apartments-phase-ii/</w:t>
        </w:r>
      </w:hyperlink>
    </w:p>
    <w:p w14:paraId="4A8B322C" w14:textId="241EEBEA"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New York Apartments — </w:t>
      </w:r>
      <w:hyperlink r:id="rId70" w:history="1">
        <w:r w:rsidRPr="002D5F0F">
          <w:rPr>
            <w:rStyle w:val="Hyperlink"/>
            <w:rFonts w:asciiTheme="majorHAnsi" w:hAnsiTheme="majorHAnsi"/>
            <w:sz w:val="36"/>
            <w:szCs w:val="36"/>
          </w:rPr>
          <w:t>https://seniorresourcesonline.com/providers/new-york-apartments/</w:t>
        </w:r>
      </w:hyperlink>
    </w:p>
    <w:p w14:paraId="5910A50A" w14:textId="41FB9859"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Phoenix Villa — </w:t>
      </w:r>
      <w:hyperlink r:id="rId71" w:history="1">
        <w:r w:rsidRPr="002D5F0F">
          <w:rPr>
            <w:rStyle w:val="Hyperlink"/>
            <w:rFonts w:asciiTheme="majorHAnsi" w:hAnsiTheme="majorHAnsi"/>
            <w:sz w:val="36"/>
            <w:szCs w:val="36"/>
          </w:rPr>
          <w:t>https://ccbhousing.org/superior-phoenix-villa/</w:t>
        </w:r>
      </w:hyperlink>
    </w:p>
    <w:p w14:paraId="6E984F6A" w14:textId="26F20DB2"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Phoenix Villa – St. Mary's Hall </w:t>
      </w:r>
      <w:hyperlink r:id="rId72" w:history="1">
        <w:r w:rsidRPr="002D5F0F">
          <w:rPr>
            <w:rStyle w:val="Hyperlink"/>
            <w:rFonts w:asciiTheme="majorHAnsi" w:hAnsiTheme="majorHAnsi"/>
            <w:sz w:val="36"/>
            <w:szCs w:val="36"/>
          </w:rPr>
          <w:t>— https://ccbhousing.org/superior-phoenix-villa-st-marys-hall/</w:t>
        </w:r>
      </w:hyperlink>
    </w:p>
    <w:p w14:paraId="642B8D17" w14:textId="226403D9"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Park Royale — </w:t>
      </w:r>
      <w:hyperlink r:id="rId73" w:history="1">
        <w:r w:rsidRPr="002D5F0F">
          <w:rPr>
            <w:rStyle w:val="Hyperlink"/>
            <w:rFonts w:asciiTheme="majorHAnsi" w:hAnsiTheme="majorHAnsi"/>
            <w:sz w:val="36"/>
            <w:szCs w:val="36"/>
          </w:rPr>
          <w:t>https://parkroyale.loftliving.com/login</w:t>
        </w:r>
      </w:hyperlink>
    </w:p>
    <w:p w14:paraId="75D0A7A9" w14:textId="24782FC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Royalton Manor — </w:t>
      </w:r>
      <w:hyperlink r:id="rId74" w:history="1">
        <w:r w:rsidRPr="002D5F0F">
          <w:rPr>
            <w:rStyle w:val="Hyperlink"/>
            <w:rFonts w:asciiTheme="majorHAnsi" w:hAnsiTheme="majorHAnsi"/>
            <w:sz w:val="36"/>
            <w:szCs w:val="36"/>
          </w:rPr>
          <w:t>https://seniorresourcesonline.com/providers/royalton-manor/</w:t>
        </w:r>
      </w:hyperlink>
    </w:p>
    <w:p w14:paraId="60BCE558" w14:textId="12CEC8B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Bashara Apartments — </w:t>
      </w:r>
      <w:hyperlink r:id="rId75" w:history="1">
        <w:r w:rsidRPr="002D5F0F">
          <w:rPr>
            <w:rStyle w:val="Hyperlink"/>
            <w:rFonts w:asciiTheme="majorHAnsi" w:hAnsiTheme="majorHAnsi"/>
            <w:sz w:val="36"/>
            <w:szCs w:val="36"/>
          </w:rPr>
          <w:t>https://ccbhousing.org/bashara-apartments-solon-springs-wi/</w:t>
        </w:r>
      </w:hyperlink>
    </w:p>
    <w:p w14:paraId="49B750FC" w14:textId="4CEB569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Brule Valley Apartments — </w:t>
      </w:r>
      <w:hyperlink r:id="rId76" w:history="1">
        <w:r w:rsidRPr="002D5F0F">
          <w:rPr>
            <w:rStyle w:val="Hyperlink"/>
            <w:rFonts w:asciiTheme="majorHAnsi" w:hAnsiTheme="majorHAnsi"/>
            <w:sz w:val="36"/>
            <w:szCs w:val="36"/>
          </w:rPr>
          <w:t>https://seniorresourcesonline.com/providers/brule-valley-apts/</w:t>
        </w:r>
      </w:hyperlink>
    </w:p>
    <w:p w14:paraId="18AAC298" w14:textId="5BF94DFE"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Lake </w:t>
      </w:r>
      <w:proofErr w:type="spellStart"/>
      <w:r w:rsidRPr="002D5F0F">
        <w:rPr>
          <w:rFonts w:asciiTheme="majorHAnsi" w:hAnsiTheme="majorHAnsi"/>
          <w:b/>
          <w:bCs/>
          <w:sz w:val="36"/>
          <w:szCs w:val="36"/>
        </w:rPr>
        <w:t>Nebagamon</w:t>
      </w:r>
      <w:proofErr w:type="spellEnd"/>
      <w:r w:rsidRPr="002D5F0F">
        <w:rPr>
          <w:rFonts w:asciiTheme="majorHAnsi" w:hAnsiTheme="majorHAnsi"/>
          <w:b/>
          <w:bCs/>
          <w:sz w:val="36"/>
          <w:szCs w:val="36"/>
        </w:rPr>
        <w:t xml:space="preserve"> Housing </w:t>
      </w:r>
      <w:r w:rsidRPr="002D5F0F">
        <w:rPr>
          <w:rFonts w:asciiTheme="majorHAnsi" w:hAnsiTheme="majorHAnsi"/>
          <w:sz w:val="36"/>
          <w:szCs w:val="36"/>
        </w:rPr>
        <w:t xml:space="preserve">— </w:t>
      </w:r>
      <w:hyperlink r:id="rId77" w:history="1">
        <w:r w:rsidRPr="002D5F0F">
          <w:rPr>
            <w:rStyle w:val="Hyperlink"/>
            <w:rFonts w:asciiTheme="majorHAnsi" w:hAnsiTheme="majorHAnsi"/>
            <w:sz w:val="36"/>
            <w:szCs w:val="36"/>
          </w:rPr>
          <w:t>https://ccbhousing.org/lake-nebagamon/</w:t>
        </w:r>
      </w:hyperlink>
    </w:p>
    <w:p w14:paraId="69F7FC09" w14:textId="7F12D476"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 Point Senior Living — </w:t>
      </w:r>
      <w:hyperlink r:id="rId78" w:history="1">
        <w:r w:rsidRPr="002D5F0F">
          <w:rPr>
            <w:rStyle w:val="Hyperlink"/>
            <w:rFonts w:asciiTheme="majorHAnsi" w:hAnsiTheme="majorHAnsi"/>
            <w:sz w:val="36"/>
            <w:szCs w:val="36"/>
          </w:rPr>
          <w:t>https://npseniorliving.com/</w:t>
        </w:r>
      </w:hyperlink>
    </w:p>
    <w:p w14:paraId="465EB3D2" w14:textId="77777777" w:rsidR="00C647FB" w:rsidRDefault="00C647FB" w:rsidP="002F4FAC">
      <w:pPr>
        <w:rPr>
          <w:rFonts w:asciiTheme="majorHAnsi" w:hAnsiTheme="majorHAnsi"/>
          <w:b/>
          <w:bCs/>
          <w:sz w:val="36"/>
          <w:szCs w:val="36"/>
        </w:rPr>
      </w:pPr>
    </w:p>
    <w:p w14:paraId="460CD655" w14:textId="2C08289D"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Housing, Senior Living &amp; Residential Care Cont...</w:t>
      </w:r>
    </w:p>
    <w:p w14:paraId="698CD5A9" w14:textId="3A255A7A"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t>
      </w:r>
      <w:proofErr w:type="spellStart"/>
      <w:r w:rsidRPr="002D5F0F">
        <w:rPr>
          <w:rFonts w:asciiTheme="majorHAnsi" w:hAnsiTheme="majorHAnsi"/>
          <w:b/>
          <w:bCs/>
          <w:sz w:val="36"/>
          <w:szCs w:val="36"/>
        </w:rPr>
        <w:t>StoryPoint</w:t>
      </w:r>
      <w:proofErr w:type="spellEnd"/>
      <w:r w:rsidRPr="002D5F0F">
        <w:rPr>
          <w:rFonts w:asciiTheme="majorHAnsi" w:hAnsiTheme="majorHAnsi"/>
          <w:b/>
          <w:bCs/>
          <w:sz w:val="36"/>
          <w:szCs w:val="36"/>
        </w:rPr>
        <w:t xml:space="preserve"> Twin Ports — </w:t>
      </w:r>
      <w:hyperlink r:id="rId79" w:history="1">
        <w:r w:rsidRPr="002D5F0F">
          <w:rPr>
            <w:rStyle w:val="Hyperlink"/>
            <w:rFonts w:asciiTheme="majorHAnsi" w:hAnsiTheme="majorHAnsi"/>
            <w:sz w:val="36"/>
            <w:szCs w:val="36"/>
          </w:rPr>
          <w:t>https://www.aplaceformom.com/community/story-point-twin-ports-1359298</w:t>
        </w:r>
      </w:hyperlink>
    </w:p>
    <w:p w14:paraId="5AED9FEA" w14:textId="26ACEF1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Harmony House — </w:t>
      </w:r>
      <w:hyperlink r:id="rId80" w:history="1">
        <w:r w:rsidRPr="002D5F0F">
          <w:rPr>
            <w:rStyle w:val="Hyperlink"/>
            <w:rFonts w:asciiTheme="majorHAnsi" w:hAnsiTheme="majorHAnsi"/>
            <w:sz w:val="36"/>
            <w:szCs w:val="36"/>
          </w:rPr>
          <w:t>https://www.aplaceformom.com/community/harmony-house-1334803</w:t>
        </w:r>
      </w:hyperlink>
    </w:p>
    <w:p w14:paraId="691CC6F2" w14:textId="72FDE558"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McKenzie Manor — </w:t>
      </w:r>
      <w:hyperlink r:id="rId81" w:history="1">
        <w:r w:rsidRPr="002D5F0F">
          <w:rPr>
            <w:rStyle w:val="Hyperlink"/>
            <w:rFonts w:asciiTheme="majorHAnsi" w:hAnsiTheme="majorHAnsi"/>
            <w:sz w:val="36"/>
            <w:szCs w:val="36"/>
          </w:rPr>
          <w:t>https://www.assistedlivingcenter.com/facilities/wi/superior/mckenzie-manor-54880/</w:t>
        </w:r>
      </w:hyperlink>
    </w:p>
    <w:p w14:paraId="1009242F" w14:textId="2942351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Superior Living — </w:t>
      </w:r>
      <w:hyperlink r:id="rId82" w:history="1">
        <w:r w:rsidRPr="002D5F0F">
          <w:rPr>
            <w:rStyle w:val="Hyperlink"/>
            <w:rFonts w:asciiTheme="majorHAnsi" w:hAnsiTheme="majorHAnsi"/>
            <w:sz w:val="36"/>
            <w:szCs w:val="36"/>
          </w:rPr>
          <w:t>https://superiorlivinginc.org/</w:t>
        </w:r>
      </w:hyperlink>
    </w:p>
    <w:p w14:paraId="49BDD2A0" w14:textId="2EDE17C0"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Tradewinds Residence — </w:t>
      </w:r>
      <w:hyperlink r:id="rId83" w:history="1">
        <w:r w:rsidRPr="002D5F0F">
          <w:rPr>
            <w:rStyle w:val="Hyperlink"/>
            <w:rFonts w:asciiTheme="majorHAnsi" w:hAnsiTheme="majorHAnsi"/>
            <w:sz w:val="36"/>
            <w:szCs w:val="36"/>
          </w:rPr>
          <w:t>https://www.tradewindsresidence.com/</w:t>
        </w:r>
      </w:hyperlink>
    </w:p>
    <w:p w14:paraId="12461CC5" w14:textId="1383910C"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REM Wisconsin — </w:t>
      </w:r>
      <w:hyperlink r:id="rId84" w:history="1">
        <w:r w:rsidRPr="002D5F0F">
          <w:rPr>
            <w:rStyle w:val="Hyperlink"/>
            <w:rFonts w:asciiTheme="majorHAnsi" w:hAnsiTheme="majorHAnsi"/>
            <w:sz w:val="36"/>
            <w:szCs w:val="36"/>
          </w:rPr>
          <w:t>https://sevitahealth.com/rem-community/rem-wisconsin/</w:t>
        </w:r>
      </w:hyperlink>
    </w:p>
    <w:p w14:paraId="26CA6079" w14:textId="2EF8B660"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Memory Lane Adult Day Services — </w:t>
      </w:r>
      <w:hyperlink r:id="rId85" w:history="1">
        <w:r w:rsidRPr="002D5F0F">
          <w:rPr>
            <w:rStyle w:val="Hyperlink"/>
            <w:rFonts w:asciiTheme="majorHAnsi" w:hAnsiTheme="majorHAnsi"/>
            <w:sz w:val="36"/>
            <w:szCs w:val="36"/>
          </w:rPr>
          <w:t>https://www.adultdaycarecenters.org/cities/adult-daycare-superior/memory-lane-adult-day-services-superior</w:t>
        </w:r>
      </w:hyperlink>
    </w:p>
    <w:p w14:paraId="3CE3D08F" w14:textId="536CE0A1"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Golden Living Center – Superior — </w:t>
      </w:r>
      <w:hyperlink r:id="rId86" w:history="1">
        <w:r w:rsidRPr="002D5F0F">
          <w:rPr>
            <w:rStyle w:val="Hyperlink"/>
            <w:rFonts w:asciiTheme="majorHAnsi" w:hAnsiTheme="majorHAnsi"/>
            <w:sz w:val="36"/>
            <w:szCs w:val="36"/>
          </w:rPr>
          <w:t>https://www.assistedlivingcenter.com/facilities/wi/superior/golden-living-center-superior-54880/</w:t>
        </w:r>
      </w:hyperlink>
    </w:p>
    <w:p w14:paraId="4CB47522" w14:textId="77777777" w:rsidR="00C647FB" w:rsidRDefault="00C647FB" w:rsidP="002F4FAC">
      <w:pPr>
        <w:rPr>
          <w:rFonts w:asciiTheme="majorHAnsi" w:hAnsiTheme="majorHAnsi"/>
          <w:b/>
          <w:bCs/>
          <w:sz w:val="36"/>
          <w:szCs w:val="36"/>
        </w:rPr>
      </w:pPr>
    </w:p>
    <w:p w14:paraId="41FE8147" w14:textId="77777777" w:rsidR="00C647FB" w:rsidRPr="00C647FB" w:rsidRDefault="00C647FB" w:rsidP="00C647FB">
      <w:pPr>
        <w:jc w:val="center"/>
        <w:rPr>
          <w:rFonts w:ascii="Cambria" w:hAnsi="Cambria"/>
          <w:b/>
          <w:bCs/>
          <w:sz w:val="36"/>
          <w:szCs w:val="36"/>
          <w:u w:val="single"/>
        </w:rPr>
      </w:pPr>
      <w:r w:rsidRPr="00C647FB">
        <w:rPr>
          <w:rFonts w:ascii="Cambria" w:hAnsi="Cambria"/>
          <w:b/>
          <w:bCs/>
          <w:sz w:val="36"/>
          <w:szCs w:val="36"/>
          <w:highlight w:val="yellow"/>
          <w:u w:val="single"/>
        </w:rPr>
        <w:lastRenderedPageBreak/>
        <w:t>Housing, Senior Living &amp; Residential Care Cont...</w:t>
      </w:r>
    </w:p>
    <w:p w14:paraId="0AC4C62F" w14:textId="500AE30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Villa Marina Health &amp; Rehabilitation — </w:t>
      </w:r>
      <w:hyperlink r:id="rId87" w:history="1">
        <w:r w:rsidRPr="002D5F0F">
          <w:rPr>
            <w:rStyle w:val="Hyperlink"/>
            <w:rFonts w:asciiTheme="majorHAnsi" w:hAnsiTheme="majorHAnsi"/>
            <w:sz w:val="36"/>
            <w:szCs w:val="36"/>
          </w:rPr>
          <w:t>https://villamarinarehab.com/</w:t>
        </w:r>
      </w:hyperlink>
    </w:p>
    <w:p w14:paraId="39F3B072" w14:textId="1109A481"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Middle River Rehabilitation — </w:t>
      </w:r>
      <w:hyperlink r:id="rId88" w:history="1">
        <w:r w:rsidRPr="002D5F0F">
          <w:rPr>
            <w:rStyle w:val="Hyperlink"/>
            <w:rFonts w:asciiTheme="majorHAnsi" w:hAnsiTheme="majorHAnsi"/>
            <w:sz w:val="36"/>
            <w:szCs w:val="36"/>
          </w:rPr>
          <w:t>https://middleriverrehab.com/</w:t>
        </w:r>
      </w:hyperlink>
    </w:p>
    <w:p w14:paraId="54C4E82B" w14:textId="7AAAC133"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Dove Healthcare — </w:t>
      </w:r>
      <w:hyperlink r:id="rId89" w:history="1">
        <w:r w:rsidRPr="002D5F0F">
          <w:rPr>
            <w:rStyle w:val="Hyperlink"/>
            <w:rFonts w:asciiTheme="majorHAnsi" w:hAnsiTheme="majorHAnsi"/>
            <w:sz w:val="36"/>
            <w:szCs w:val="36"/>
          </w:rPr>
          <w:t>https://www.dovehealthcare.com/</w:t>
        </w:r>
      </w:hyperlink>
    </w:p>
    <w:p w14:paraId="210BA2E6" w14:textId="2BEF2672"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Avanti Health Systems — </w:t>
      </w:r>
      <w:hyperlink r:id="rId90" w:history="1">
        <w:r w:rsidRPr="002D5F0F">
          <w:rPr>
            <w:rStyle w:val="Hyperlink"/>
            <w:rFonts w:asciiTheme="majorHAnsi" w:hAnsiTheme="majorHAnsi"/>
            <w:sz w:val="36"/>
            <w:szCs w:val="36"/>
          </w:rPr>
          <w:t>https://www.avantihs.com/locations</w:t>
        </w:r>
      </w:hyperlink>
    </w:p>
    <w:p w14:paraId="78F26C22" w14:textId="7628EE15" w:rsidR="001D3F78"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Ruth House – Twin Ports — </w:t>
      </w:r>
      <w:hyperlink r:id="rId91" w:history="1">
        <w:r w:rsidR="001D3F78" w:rsidRPr="002D5F0F">
          <w:rPr>
            <w:rStyle w:val="Hyperlink"/>
            <w:rFonts w:asciiTheme="majorHAnsi" w:hAnsiTheme="majorHAnsi"/>
            <w:sz w:val="36"/>
            <w:szCs w:val="36"/>
          </w:rPr>
          <w:t>https://walkingvictorious.net</w:t>
        </w:r>
      </w:hyperlink>
    </w:p>
    <w:p w14:paraId="2B78F299" w14:textId="77777777" w:rsidR="002D5F0F" w:rsidRPr="002D5F0F" w:rsidRDefault="002F4FAC" w:rsidP="002D5F0F">
      <w:pPr>
        <w:rPr>
          <w:rFonts w:asciiTheme="majorHAnsi" w:hAnsiTheme="majorHAnsi"/>
          <w:b/>
          <w:bCs/>
          <w:sz w:val="36"/>
          <w:szCs w:val="36"/>
        </w:rPr>
      </w:pPr>
      <w:r w:rsidRPr="002D5F0F">
        <w:rPr>
          <w:rFonts w:asciiTheme="majorHAnsi" w:hAnsiTheme="majorHAnsi"/>
          <w:b/>
          <w:bCs/>
          <w:sz w:val="36"/>
          <w:szCs w:val="36"/>
        </w:rPr>
        <w:t>- Solid Rock Safe Haven —</w:t>
      </w:r>
      <w:r w:rsidRPr="002D5F0F">
        <w:rPr>
          <w:rFonts w:asciiTheme="majorHAnsi" w:hAnsiTheme="majorHAnsi"/>
          <w:sz w:val="36"/>
          <w:szCs w:val="36"/>
        </w:rPr>
        <w:t xml:space="preserve"> </w:t>
      </w:r>
      <w:hyperlink r:id="rId92" w:history="1">
        <w:r w:rsidRPr="002D5F0F">
          <w:rPr>
            <w:rStyle w:val="Hyperlink"/>
            <w:rFonts w:asciiTheme="majorHAnsi" w:hAnsiTheme="majorHAnsi"/>
            <w:sz w:val="36"/>
            <w:szCs w:val="36"/>
          </w:rPr>
          <w:t>https://www.northwest-csa.org/solid-rock-safe-haven</w:t>
        </w:r>
      </w:hyperlink>
    </w:p>
    <w:p w14:paraId="028CB952" w14:textId="21A0C4A1"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Superior Property Services —  </w:t>
      </w:r>
      <w:hyperlink r:id="rId93" w:history="1">
        <w:r w:rsidRPr="002D5F0F">
          <w:rPr>
            <w:rStyle w:val="Hyperlink"/>
            <w:rFonts w:asciiTheme="majorHAnsi" w:hAnsiTheme="majorHAnsi"/>
            <w:sz w:val="36"/>
            <w:szCs w:val="36"/>
          </w:rPr>
          <w:t>https://spserviceswi.com/</w:t>
        </w:r>
      </w:hyperlink>
    </w:p>
    <w:p w14:paraId="47198F21" w14:textId="77777777" w:rsidR="002D5F0F" w:rsidRPr="002D5F0F" w:rsidRDefault="002D5F0F" w:rsidP="002D5F0F">
      <w:pPr>
        <w:rPr>
          <w:rFonts w:asciiTheme="majorHAnsi" w:hAnsiTheme="majorHAnsi"/>
          <w:b/>
          <w:bCs/>
          <w:sz w:val="36"/>
          <w:szCs w:val="36"/>
        </w:rPr>
      </w:pPr>
    </w:p>
    <w:p w14:paraId="4045D6AD" w14:textId="3F1773F2" w:rsidR="002F4FAC" w:rsidRPr="002D5F0F" w:rsidRDefault="002F4FAC" w:rsidP="002D5F0F">
      <w:pPr>
        <w:jc w:val="center"/>
        <w:rPr>
          <w:rFonts w:ascii="Cambria" w:hAnsi="Cambria"/>
          <w:b/>
          <w:bCs/>
          <w:sz w:val="36"/>
          <w:szCs w:val="36"/>
        </w:rPr>
      </w:pPr>
      <w:r w:rsidRPr="002D5F0F">
        <w:rPr>
          <w:rFonts w:ascii="Cambria" w:hAnsi="Cambria"/>
          <w:b/>
          <w:bCs/>
          <w:sz w:val="36"/>
          <w:szCs w:val="36"/>
          <w:highlight w:val="yellow"/>
          <w:u w:val="single"/>
        </w:rPr>
        <w:t>Financial, Legal &amp; Benefits Assistance</w:t>
      </w:r>
    </w:p>
    <w:p w14:paraId="52497A0C" w14:textId="4FE2ADBB"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Social Security Administration — </w:t>
      </w:r>
      <w:hyperlink r:id="rId94" w:history="1">
        <w:r w:rsidRPr="002D5F0F">
          <w:rPr>
            <w:rStyle w:val="Hyperlink"/>
            <w:rFonts w:asciiTheme="majorHAnsi" w:hAnsiTheme="majorHAnsi"/>
            <w:sz w:val="36"/>
            <w:szCs w:val="36"/>
          </w:rPr>
          <w:t>https://www.ssa.gov/</w:t>
        </w:r>
      </w:hyperlink>
    </w:p>
    <w:p w14:paraId="67DBF7F9" w14:textId="3E2B493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Great Rivers Income Maintenance Consortium — </w:t>
      </w:r>
      <w:hyperlink r:id="rId95" w:history="1">
        <w:r w:rsidRPr="002D5F0F">
          <w:rPr>
            <w:rStyle w:val="Hyperlink"/>
            <w:rFonts w:asciiTheme="majorHAnsi" w:hAnsiTheme="majorHAnsi"/>
            <w:sz w:val="36"/>
            <w:szCs w:val="36"/>
          </w:rPr>
          <w:t>https://www.dhs.wisconsin.gov/forwardhealth/imagency/greatrivers.htm</w:t>
        </w:r>
      </w:hyperlink>
    </w:p>
    <w:p w14:paraId="7CC4EE95" w14:textId="22FDFE15"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Wisconsin </w:t>
      </w:r>
      <w:proofErr w:type="spellStart"/>
      <w:r w:rsidRPr="002D5F0F">
        <w:rPr>
          <w:rFonts w:asciiTheme="majorHAnsi" w:hAnsiTheme="majorHAnsi"/>
          <w:b/>
          <w:bCs/>
          <w:sz w:val="36"/>
          <w:szCs w:val="36"/>
        </w:rPr>
        <w:t>BadgerCare</w:t>
      </w:r>
      <w:proofErr w:type="spellEnd"/>
      <w:r w:rsidRPr="002D5F0F">
        <w:rPr>
          <w:rFonts w:asciiTheme="majorHAnsi" w:hAnsiTheme="majorHAnsi"/>
          <w:b/>
          <w:bCs/>
          <w:sz w:val="36"/>
          <w:szCs w:val="36"/>
        </w:rPr>
        <w:t xml:space="preserve"> Plus — </w:t>
      </w:r>
      <w:hyperlink r:id="rId96" w:history="1">
        <w:r w:rsidRPr="002D5F0F">
          <w:rPr>
            <w:rStyle w:val="Hyperlink"/>
            <w:rFonts w:asciiTheme="majorHAnsi" w:hAnsiTheme="majorHAnsi"/>
            <w:sz w:val="36"/>
            <w:szCs w:val="36"/>
          </w:rPr>
          <w:t>https://www.dhs.wisconsin.gov/badgercareplus/index.htm</w:t>
        </w:r>
      </w:hyperlink>
    </w:p>
    <w:p w14:paraId="03E43477" w14:textId="77777777" w:rsidR="00511DA6" w:rsidRDefault="002F4FAC" w:rsidP="00511DA6">
      <w:pPr>
        <w:rPr>
          <w:rFonts w:asciiTheme="majorHAnsi" w:hAnsiTheme="majorHAnsi"/>
          <w:b/>
          <w:bCs/>
          <w:sz w:val="36"/>
          <w:szCs w:val="36"/>
        </w:rPr>
      </w:pPr>
      <w:r w:rsidRPr="002D5F0F">
        <w:rPr>
          <w:rFonts w:asciiTheme="majorHAnsi" w:hAnsiTheme="majorHAnsi"/>
          <w:b/>
          <w:bCs/>
          <w:sz w:val="36"/>
          <w:szCs w:val="36"/>
        </w:rPr>
        <w:t xml:space="preserve">- Wisconsin </w:t>
      </w:r>
      <w:proofErr w:type="spellStart"/>
      <w:r w:rsidRPr="002D5F0F">
        <w:rPr>
          <w:rFonts w:asciiTheme="majorHAnsi" w:hAnsiTheme="majorHAnsi"/>
          <w:b/>
          <w:bCs/>
          <w:sz w:val="36"/>
          <w:szCs w:val="36"/>
        </w:rPr>
        <w:t>SeniorCare</w:t>
      </w:r>
      <w:proofErr w:type="spellEnd"/>
      <w:r w:rsidRPr="002D5F0F">
        <w:rPr>
          <w:rFonts w:asciiTheme="majorHAnsi" w:hAnsiTheme="majorHAnsi"/>
          <w:b/>
          <w:bCs/>
          <w:sz w:val="36"/>
          <w:szCs w:val="36"/>
        </w:rPr>
        <w:t xml:space="preserve"> — </w:t>
      </w:r>
      <w:hyperlink r:id="rId97" w:history="1">
        <w:r w:rsidRPr="002D5F0F">
          <w:rPr>
            <w:rStyle w:val="Hyperlink"/>
            <w:rFonts w:asciiTheme="majorHAnsi" w:hAnsiTheme="majorHAnsi"/>
            <w:sz w:val="36"/>
            <w:szCs w:val="36"/>
          </w:rPr>
          <w:t>https://www.dhs.wisconsin.gov/seniorcare/index.htm</w:t>
        </w:r>
      </w:hyperlink>
    </w:p>
    <w:p w14:paraId="6A1DE553" w14:textId="14C15432" w:rsidR="00511DA6" w:rsidRPr="00511DA6" w:rsidRDefault="00511DA6" w:rsidP="00511DA6">
      <w:pPr>
        <w:jc w:val="center"/>
        <w:rPr>
          <w:rFonts w:asciiTheme="majorHAnsi" w:hAnsiTheme="majorHAnsi"/>
          <w:b/>
          <w:bCs/>
          <w:sz w:val="36"/>
          <w:szCs w:val="36"/>
        </w:rPr>
      </w:pPr>
      <w:r w:rsidRPr="00511DA6">
        <w:rPr>
          <w:rFonts w:ascii="Cambria" w:hAnsi="Cambria"/>
          <w:b/>
          <w:bCs/>
          <w:sz w:val="36"/>
          <w:szCs w:val="36"/>
          <w:highlight w:val="yellow"/>
          <w:u w:val="single"/>
        </w:rPr>
        <w:lastRenderedPageBreak/>
        <w:t>Financial, Legal &amp; Benefits Assistance Cont…</w:t>
      </w:r>
    </w:p>
    <w:p w14:paraId="2384FC24" w14:textId="4E1DD915"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FoodShare — </w:t>
      </w:r>
      <w:hyperlink r:id="rId98" w:history="1">
        <w:r w:rsidRPr="002D5F0F">
          <w:rPr>
            <w:rStyle w:val="Hyperlink"/>
            <w:rFonts w:asciiTheme="majorHAnsi" w:hAnsiTheme="majorHAnsi"/>
            <w:sz w:val="36"/>
            <w:szCs w:val="36"/>
          </w:rPr>
          <w:t>https://www.dhs.wisconsin.gov/foodshare/index.htm</w:t>
        </w:r>
      </w:hyperlink>
    </w:p>
    <w:p w14:paraId="3FC9AEF8" w14:textId="1FBAEC09"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Wisconsin Home Energy Assistance — </w:t>
      </w:r>
      <w:hyperlink r:id="rId99" w:history="1">
        <w:r w:rsidRPr="002D5F0F">
          <w:rPr>
            <w:rStyle w:val="Hyperlink"/>
            <w:rFonts w:asciiTheme="majorHAnsi" w:hAnsiTheme="majorHAnsi"/>
            <w:sz w:val="36"/>
            <w:szCs w:val="36"/>
          </w:rPr>
          <w:t>https://energybenefit.wi.gov/OnlineApps/OnlineApp/Default</w:t>
        </w:r>
      </w:hyperlink>
    </w:p>
    <w:p w14:paraId="374A3B48" w14:textId="70672FF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Healthcare.gov – Find Local Help — </w:t>
      </w:r>
      <w:hyperlink r:id="rId100" w:history="1">
        <w:r w:rsidRPr="002D5F0F">
          <w:rPr>
            <w:rStyle w:val="Hyperlink"/>
            <w:rFonts w:asciiTheme="majorHAnsi" w:hAnsiTheme="majorHAnsi"/>
            <w:sz w:val="36"/>
            <w:szCs w:val="36"/>
          </w:rPr>
          <w:t>https://www.healthcare.gov/find-local-help/</w:t>
        </w:r>
      </w:hyperlink>
    </w:p>
    <w:p w14:paraId="35D1152B" w14:textId="72F42EDC"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Covering Wisconsin —</w:t>
      </w:r>
      <w:r w:rsidRPr="002D5F0F">
        <w:rPr>
          <w:rFonts w:asciiTheme="majorHAnsi" w:hAnsiTheme="majorHAnsi"/>
          <w:sz w:val="36"/>
          <w:szCs w:val="36"/>
        </w:rPr>
        <w:t xml:space="preserve"> </w:t>
      </w:r>
      <w:hyperlink r:id="rId101" w:history="1">
        <w:r w:rsidRPr="002D5F0F">
          <w:rPr>
            <w:rStyle w:val="Hyperlink"/>
            <w:rFonts w:asciiTheme="majorHAnsi" w:hAnsiTheme="majorHAnsi"/>
            <w:sz w:val="36"/>
            <w:szCs w:val="36"/>
          </w:rPr>
          <w:t>https://coveringwi.org/what-we-do</w:t>
        </w:r>
      </w:hyperlink>
    </w:p>
    <w:p w14:paraId="3125EE8F" w14:textId="3D51BAA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Insurance Navigator Program — </w:t>
      </w:r>
      <w:hyperlink r:id="rId102" w:history="1">
        <w:r w:rsidRPr="002D5F0F">
          <w:rPr>
            <w:rStyle w:val="Hyperlink"/>
            <w:rFonts w:asciiTheme="majorHAnsi" w:hAnsiTheme="majorHAnsi"/>
            <w:sz w:val="36"/>
            <w:szCs w:val="36"/>
          </w:rPr>
          <w:t>https://wipps.org/navigator-program/</w:t>
        </w:r>
      </w:hyperlink>
    </w:p>
    <w:p w14:paraId="173DB8EC" w14:textId="26B9095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Wisconsin Office of the Commissioner of Insurance — </w:t>
      </w:r>
      <w:hyperlink r:id="rId103" w:history="1">
        <w:r w:rsidRPr="002D5F0F">
          <w:rPr>
            <w:rStyle w:val="Hyperlink"/>
            <w:rFonts w:asciiTheme="majorHAnsi" w:hAnsiTheme="majorHAnsi"/>
            <w:sz w:val="36"/>
            <w:szCs w:val="36"/>
          </w:rPr>
          <w:t>https://oci.wi.gov/Pages/Homepage.aspx</w:t>
        </w:r>
      </w:hyperlink>
    </w:p>
    <w:p w14:paraId="35EBE876" w14:textId="75AA78EF"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Retirement Insurance Information — </w:t>
      </w:r>
      <w:hyperlink r:id="rId104" w:history="1">
        <w:r w:rsidRPr="002D5F0F">
          <w:rPr>
            <w:rStyle w:val="Hyperlink"/>
            <w:rFonts w:asciiTheme="majorHAnsi" w:hAnsiTheme="majorHAnsi"/>
            <w:sz w:val="36"/>
            <w:szCs w:val="36"/>
          </w:rPr>
          <w:t>https://oci.wi.gov/Pages/Consumers/RetirementInsurance.aspx</w:t>
        </w:r>
      </w:hyperlink>
    </w:p>
    <w:p w14:paraId="3641CF95" w14:textId="6BF4AC48"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Wisconsin Senior Medicare Patrol — </w:t>
      </w:r>
      <w:hyperlink r:id="rId105" w:history="1">
        <w:r w:rsidRPr="002D5F0F">
          <w:rPr>
            <w:rStyle w:val="Hyperlink"/>
            <w:rFonts w:asciiTheme="majorHAnsi" w:hAnsiTheme="majorHAnsi"/>
            <w:sz w:val="36"/>
            <w:szCs w:val="36"/>
          </w:rPr>
          <w:t>https://www.smpwi.org/</w:t>
        </w:r>
      </w:hyperlink>
    </w:p>
    <w:p w14:paraId="15C5635E" w14:textId="3990BD8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Lutheran Social Service Financial Counseling — </w:t>
      </w:r>
      <w:hyperlink r:id="rId106" w:history="1">
        <w:r w:rsidRPr="002D5F0F">
          <w:rPr>
            <w:rStyle w:val="Hyperlink"/>
            <w:rFonts w:asciiTheme="majorHAnsi" w:hAnsiTheme="majorHAnsi"/>
            <w:sz w:val="36"/>
            <w:szCs w:val="36"/>
          </w:rPr>
          <w:t>https://financialcounseling.lssmn.org/</w:t>
        </w:r>
      </w:hyperlink>
    </w:p>
    <w:p w14:paraId="5081D7A0" w14:textId="3D0F6D68"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Lutheran Social Services of Wisconsin </w:t>
      </w:r>
      <w:hyperlink r:id="rId107" w:history="1">
        <w:r w:rsidRPr="002D5F0F">
          <w:rPr>
            <w:rStyle w:val="Hyperlink"/>
            <w:rFonts w:asciiTheme="majorHAnsi" w:hAnsiTheme="majorHAnsi"/>
            <w:b/>
            <w:bCs/>
            <w:sz w:val="36"/>
            <w:szCs w:val="36"/>
          </w:rPr>
          <w:t xml:space="preserve">— </w:t>
        </w:r>
        <w:r w:rsidRPr="002D5F0F">
          <w:rPr>
            <w:rStyle w:val="Hyperlink"/>
            <w:rFonts w:asciiTheme="majorHAnsi" w:hAnsiTheme="majorHAnsi"/>
            <w:sz w:val="36"/>
            <w:szCs w:val="36"/>
          </w:rPr>
          <w:t>https://www.lsswis.org/</w:t>
        </w:r>
      </w:hyperlink>
    </w:p>
    <w:p w14:paraId="203A0419" w14:textId="00149A35"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Twin Ports Guardian &amp; Payee Services — </w:t>
      </w:r>
      <w:hyperlink r:id="rId108" w:history="1">
        <w:r w:rsidRPr="002D5F0F">
          <w:rPr>
            <w:rStyle w:val="Hyperlink"/>
            <w:rFonts w:asciiTheme="majorHAnsi" w:hAnsiTheme="majorHAnsi"/>
            <w:sz w:val="36"/>
            <w:szCs w:val="36"/>
          </w:rPr>
          <w:t>https://www.twinportsguardianpayee.org/</w:t>
        </w:r>
      </w:hyperlink>
    </w:p>
    <w:p w14:paraId="08AECF96" w14:textId="100CCEA4" w:rsidR="00511DA6" w:rsidRDefault="00511DA6" w:rsidP="00511DA6">
      <w:pPr>
        <w:jc w:val="center"/>
        <w:rPr>
          <w:rFonts w:asciiTheme="majorHAnsi" w:hAnsiTheme="majorHAnsi"/>
          <w:b/>
          <w:bCs/>
          <w:sz w:val="36"/>
          <w:szCs w:val="36"/>
        </w:rPr>
      </w:pPr>
      <w:r w:rsidRPr="00511DA6">
        <w:rPr>
          <w:rFonts w:ascii="Cambria" w:hAnsi="Cambria"/>
          <w:b/>
          <w:bCs/>
          <w:sz w:val="36"/>
          <w:szCs w:val="36"/>
          <w:highlight w:val="yellow"/>
          <w:u w:val="single"/>
        </w:rPr>
        <w:lastRenderedPageBreak/>
        <w:t>Financial, Legal &amp; Benefits Assistance Cont…</w:t>
      </w:r>
    </w:p>
    <w:p w14:paraId="6CBBE6EE" w14:textId="6976ABEF"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Judicare Legal Aid — </w:t>
      </w:r>
      <w:hyperlink r:id="rId109" w:history="1">
        <w:r w:rsidRPr="002D5F0F">
          <w:rPr>
            <w:rStyle w:val="Hyperlink"/>
            <w:rFonts w:asciiTheme="majorHAnsi" w:hAnsiTheme="majorHAnsi"/>
            <w:sz w:val="36"/>
            <w:szCs w:val="36"/>
          </w:rPr>
          <w:t>https://www.judicare.org/</w:t>
        </w:r>
      </w:hyperlink>
    </w:p>
    <w:p w14:paraId="7F972CF9" w14:textId="23DB20D3"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Legal Action of Wisconsin —</w:t>
      </w:r>
      <w:r w:rsidRPr="002D5F0F">
        <w:rPr>
          <w:rFonts w:asciiTheme="majorHAnsi" w:hAnsiTheme="majorHAnsi"/>
          <w:sz w:val="36"/>
          <w:szCs w:val="36"/>
        </w:rPr>
        <w:t xml:space="preserve"> </w:t>
      </w:r>
      <w:hyperlink r:id="rId110" w:history="1">
        <w:r w:rsidRPr="002D5F0F">
          <w:rPr>
            <w:rStyle w:val="Hyperlink"/>
            <w:rFonts w:asciiTheme="majorHAnsi" w:hAnsiTheme="majorHAnsi"/>
            <w:sz w:val="36"/>
            <w:szCs w:val="36"/>
          </w:rPr>
          <w:t>https://legalaction.org/</w:t>
        </w:r>
      </w:hyperlink>
    </w:p>
    <w:p w14:paraId="65A537AD" w14:textId="257DF38A"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Wisconsin Free Legal Answers — </w:t>
      </w:r>
      <w:hyperlink r:id="rId111" w:history="1">
        <w:r w:rsidRPr="002D5F0F">
          <w:rPr>
            <w:rStyle w:val="Hyperlink"/>
            <w:rFonts w:asciiTheme="majorHAnsi" w:hAnsiTheme="majorHAnsi"/>
            <w:sz w:val="36"/>
            <w:szCs w:val="36"/>
          </w:rPr>
          <w:t>https://wi.freelegalanswers.org/</w:t>
        </w:r>
      </w:hyperlink>
    </w:p>
    <w:p w14:paraId="0E55E55B" w14:textId="28FA1832"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Northland Legal Clinic — </w:t>
      </w:r>
      <w:hyperlink r:id="rId112" w:history="1">
        <w:r w:rsidRPr="002D5F0F">
          <w:rPr>
            <w:rStyle w:val="Hyperlink"/>
            <w:rFonts w:asciiTheme="majorHAnsi" w:hAnsiTheme="majorHAnsi"/>
            <w:sz w:val="36"/>
            <w:szCs w:val="36"/>
          </w:rPr>
          <w:t>https://nlccwi.org/</w:t>
        </w:r>
      </w:hyperlink>
    </w:p>
    <w:p w14:paraId="104C910E" w14:textId="0DFF3CC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State Bar of Wisconsin — </w:t>
      </w:r>
      <w:hyperlink r:id="rId113" w:history="1">
        <w:r w:rsidRPr="002D5F0F">
          <w:rPr>
            <w:rStyle w:val="Hyperlink"/>
            <w:rFonts w:asciiTheme="majorHAnsi" w:hAnsiTheme="majorHAnsi"/>
            <w:sz w:val="36"/>
            <w:szCs w:val="36"/>
          </w:rPr>
          <w:t>https://www.wisbar.org/Pages/default.aspx</w:t>
        </w:r>
      </w:hyperlink>
    </w:p>
    <w:p w14:paraId="32A494BA" w14:textId="3924A1B4" w:rsidR="002D5F0F" w:rsidRPr="00511DA6" w:rsidRDefault="002F4FAC" w:rsidP="002D5F0F">
      <w:pPr>
        <w:rPr>
          <w:rFonts w:asciiTheme="majorHAnsi" w:hAnsiTheme="majorHAnsi"/>
          <w:sz w:val="36"/>
          <w:szCs w:val="36"/>
        </w:rPr>
      </w:pPr>
      <w:r w:rsidRPr="002D5F0F">
        <w:rPr>
          <w:rFonts w:asciiTheme="majorHAnsi" w:hAnsiTheme="majorHAnsi"/>
          <w:b/>
          <w:bCs/>
          <w:sz w:val="36"/>
          <w:szCs w:val="36"/>
        </w:rPr>
        <w:t xml:space="preserve">- Board on Aging and </w:t>
      </w:r>
      <w:proofErr w:type="gramStart"/>
      <w:r w:rsidRPr="002D5F0F">
        <w:rPr>
          <w:rFonts w:asciiTheme="majorHAnsi" w:hAnsiTheme="majorHAnsi"/>
          <w:b/>
          <w:bCs/>
          <w:sz w:val="36"/>
          <w:szCs w:val="36"/>
        </w:rPr>
        <w:t>Long Term</w:t>
      </w:r>
      <w:proofErr w:type="gramEnd"/>
      <w:r w:rsidRPr="002D5F0F">
        <w:rPr>
          <w:rFonts w:asciiTheme="majorHAnsi" w:hAnsiTheme="majorHAnsi"/>
          <w:b/>
          <w:bCs/>
          <w:sz w:val="36"/>
          <w:szCs w:val="36"/>
        </w:rPr>
        <w:t xml:space="preserve"> Care — </w:t>
      </w:r>
      <w:hyperlink r:id="rId114" w:history="1">
        <w:r w:rsidRPr="002D5F0F">
          <w:rPr>
            <w:rStyle w:val="Hyperlink"/>
            <w:rFonts w:asciiTheme="majorHAnsi" w:hAnsiTheme="majorHAnsi"/>
            <w:sz w:val="36"/>
            <w:szCs w:val="36"/>
          </w:rPr>
          <w:t>https://boaltc.wi.gov/Pages/Home.aspx</w:t>
        </w:r>
      </w:hyperlink>
    </w:p>
    <w:p w14:paraId="30A9C70E" w14:textId="77777777" w:rsidR="002D5F0F" w:rsidRPr="002D5F0F" w:rsidRDefault="002D5F0F" w:rsidP="002D5F0F">
      <w:pPr>
        <w:rPr>
          <w:rFonts w:asciiTheme="majorHAnsi" w:hAnsiTheme="majorHAnsi"/>
          <w:b/>
          <w:bCs/>
          <w:sz w:val="36"/>
          <w:szCs w:val="36"/>
        </w:rPr>
      </w:pPr>
    </w:p>
    <w:p w14:paraId="2320A48E" w14:textId="70A94461" w:rsidR="002F4FAC" w:rsidRPr="002D5F0F" w:rsidRDefault="002F4FAC" w:rsidP="002D5F0F">
      <w:pPr>
        <w:jc w:val="center"/>
        <w:rPr>
          <w:rFonts w:ascii="Cambria" w:hAnsi="Cambria"/>
          <w:b/>
          <w:bCs/>
          <w:sz w:val="36"/>
          <w:szCs w:val="36"/>
          <w:u w:val="single"/>
        </w:rPr>
      </w:pPr>
      <w:r w:rsidRPr="002D5F0F">
        <w:rPr>
          <w:rFonts w:ascii="Cambria" w:hAnsi="Cambria"/>
          <w:b/>
          <w:bCs/>
          <w:sz w:val="36"/>
          <w:szCs w:val="36"/>
          <w:highlight w:val="yellow"/>
          <w:u w:val="single"/>
        </w:rPr>
        <w:t xml:space="preserve">Food, </w:t>
      </w:r>
      <w:r w:rsidR="002D5F0F" w:rsidRPr="002D5F0F">
        <w:rPr>
          <w:rFonts w:ascii="Cambria" w:hAnsi="Cambria"/>
          <w:b/>
          <w:bCs/>
          <w:sz w:val="36"/>
          <w:szCs w:val="36"/>
          <w:highlight w:val="yellow"/>
          <w:u w:val="single"/>
        </w:rPr>
        <w:t>Shelter</w:t>
      </w:r>
      <w:r w:rsidRPr="002D5F0F">
        <w:rPr>
          <w:rFonts w:ascii="Cambria" w:hAnsi="Cambria"/>
          <w:b/>
          <w:bCs/>
          <w:sz w:val="36"/>
          <w:szCs w:val="36"/>
          <w:highlight w:val="yellow"/>
          <w:u w:val="single"/>
        </w:rPr>
        <w:t xml:space="preserve"> &amp;</w:t>
      </w:r>
      <w:r w:rsidR="001D3F78" w:rsidRPr="002D5F0F">
        <w:rPr>
          <w:rFonts w:ascii="Cambria" w:hAnsi="Cambria"/>
          <w:b/>
          <w:bCs/>
          <w:sz w:val="36"/>
          <w:szCs w:val="36"/>
          <w:highlight w:val="yellow"/>
          <w:u w:val="single"/>
        </w:rPr>
        <w:t xml:space="preserve"> Other</w:t>
      </w:r>
      <w:r w:rsidRPr="002D5F0F">
        <w:rPr>
          <w:rFonts w:ascii="Cambria" w:hAnsi="Cambria"/>
          <w:b/>
          <w:bCs/>
          <w:sz w:val="36"/>
          <w:szCs w:val="36"/>
          <w:highlight w:val="yellow"/>
          <w:u w:val="single"/>
        </w:rPr>
        <w:t xml:space="preserve"> Community </w:t>
      </w:r>
      <w:r w:rsidR="002D5F0F" w:rsidRPr="002D5F0F">
        <w:rPr>
          <w:rFonts w:ascii="Cambria" w:hAnsi="Cambria"/>
          <w:b/>
          <w:bCs/>
          <w:sz w:val="36"/>
          <w:szCs w:val="36"/>
          <w:highlight w:val="yellow"/>
          <w:u w:val="single"/>
        </w:rPr>
        <w:t>Organizations</w:t>
      </w:r>
    </w:p>
    <w:p w14:paraId="3655B307" w14:textId="79E4A9D2"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- 211 Wisconsin — </w:t>
      </w:r>
      <w:hyperlink r:id="rId115" w:history="1">
        <w:r w:rsidRPr="002D5F0F">
          <w:rPr>
            <w:rStyle w:val="Hyperlink"/>
            <w:rFonts w:asciiTheme="majorHAnsi" w:hAnsiTheme="majorHAnsi"/>
            <w:sz w:val="36"/>
            <w:szCs w:val="36"/>
          </w:rPr>
          <w:t>https://211wisconsin.communityos.org/</w:t>
        </w:r>
      </w:hyperlink>
    </w:p>
    <w:p w14:paraId="10C1EC69" w14:textId="1D1B4327"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Salvation Army – Superior — </w:t>
      </w:r>
      <w:hyperlink r:id="rId116" w:history="1">
        <w:r w:rsidRPr="002D5F0F">
          <w:rPr>
            <w:rStyle w:val="Hyperlink"/>
            <w:rFonts w:asciiTheme="majorHAnsi" w:hAnsiTheme="majorHAnsi"/>
            <w:sz w:val="36"/>
            <w:szCs w:val="36"/>
          </w:rPr>
          <w:t>https://www.salvationarmyusa.org/wi/superior/hughitt-avenue-corps/</w:t>
        </w:r>
      </w:hyperlink>
    </w:p>
    <w:p w14:paraId="7A973BF4" w14:textId="4B32C0C4"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Superior Helping Hands —</w:t>
      </w:r>
      <w:hyperlink r:id="rId117" w:history="1">
        <w:r w:rsidR="001D3F78" w:rsidRPr="002D5F0F">
          <w:rPr>
            <w:rStyle w:val="Hyperlink"/>
            <w:rFonts w:asciiTheme="majorHAnsi" w:hAnsiTheme="majorHAnsi"/>
            <w:sz w:val="36"/>
            <w:szCs w:val="36"/>
          </w:rPr>
          <w:t>https://superiorhelpinghan.wixsite.com/mysite</w:t>
        </w:r>
      </w:hyperlink>
    </w:p>
    <w:p w14:paraId="16E3E83E" w14:textId="6CD85F40"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Catholic Charities Bureau – Superior </w:t>
      </w:r>
      <w:hyperlink r:id="rId118" w:history="1">
        <w:r w:rsidRPr="002D5F0F">
          <w:rPr>
            <w:rStyle w:val="Hyperlink"/>
            <w:rFonts w:asciiTheme="majorHAnsi" w:hAnsiTheme="majorHAnsi"/>
            <w:sz w:val="36"/>
            <w:szCs w:val="36"/>
          </w:rPr>
          <w:t>— https://ccbsuperior.org/</w:t>
        </w:r>
      </w:hyperlink>
    </w:p>
    <w:p w14:paraId="31DC19F4" w14:textId="77777777" w:rsidR="00511DA6" w:rsidRDefault="00511DA6" w:rsidP="002F4FAC">
      <w:pPr>
        <w:rPr>
          <w:rFonts w:asciiTheme="majorHAnsi" w:hAnsiTheme="majorHAnsi"/>
          <w:b/>
          <w:bCs/>
          <w:sz w:val="36"/>
          <w:szCs w:val="36"/>
        </w:rPr>
      </w:pPr>
    </w:p>
    <w:p w14:paraId="19D7889B" w14:textId="788FEEE9" w:rsidR="00511DA6" w:rsidRDefault="00511DA6" w:rsidP="00511DA6">
      <w:pPr>
        <w:jc w:val="center"/>
        <w:rPr>
          <w:rFonts w:asciiTheme="majorHAnsi" w:hAnsiTheme="majorHAnsi"/>
          <w:b/>
          <w:bCs/>
          <w:sz w:val="36"/>
          <w:szCs w:val="36"/>
        </w:rPr>
      </w:pPr>
      <w:r w:rsidRPr="00511DA6">
        <w:rPr>
          <w:rFonts w:ascii="Cambria" w:hAnsi="Cambria"/>
          <w:b/>
          <w:bCs/>
          <w:sz w:val="36"/>
          <w:szCs w:val="36"/>
          <w:highlight w:val="yellow"/>
          <w:u w:val="single"/>
        </w:rPr>
        <w:lastRenderedPageBreak/>
        <w:t>Food, Shelter &amp; Other Community Organizations Cont…</w:t>
      </w:r>
    </w:p>
    <w:p w14:paraId="40515BE1" w14:textId="63DC69E6"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Second Harvest Northland – Mobile Food Pantry — </w:t>
      </w:r>
      <w:hyperlink r:id="rId119" w:history="1">
        <w:r w:rsidRPr="002D5F0F">
          <w:rPr>
            <w:rStyle w:val="Hyperlink"/>
            <w:rFonts w:asciiTheme="majorHAnsi" w:hAnsiTheme="majorHAnsi"/>
            <w:sz w:val="36"/>
            <w:szCs w:val="36"/>
          </w:rPr>
          <w:t>https://secondharvestnorthland.org/find-food/mobile-food-pantry-program/</w:t>
        </w:r>
      </w:hyperlink>
    </w:p>
    <w:p w14:paraId="0C3E99EA" w14:textId="655303E4"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Gordon Area Food Shelf — </w:t>
      </w:r>
      <w:hyperlink r:id="rId120" w:history="1">
        <w:r w:rsidRPr="002D5F0F">
          <w:rPr>
            <w:rStyle w:val="Hyperlink"/>
            <w:rFonts w:asciiTheme="majorHAnsi" w:hAnsiTheme="majorHAnsi"/>
            <w:sz w:val="36"/>
            <w:szCs w:val="36"/>
          </w:rPr>
          <w:t>https://www.facebook.com/p/Gordon-Area-Food-Shelf-61585112458252/</w:t>
        </w:r>
      </w:hyperlink>
    </w:p>
    <w:p w14:paraId="58A34AF2" w14:textId="222E9742"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Northwest WIC Community Service Agency — </w:t>
      </w:r>
      <w:hyperlink r:id="rId121" w:history="1">
        <w:r w:rsidRPr="002D5F0F">
          <w:rPr>
            <w:rStyle w:val="Hyperlink"/>
            <w:rFonts w:asciiTheme="majorHAnsi" w:hAnsiTheme="majorHAnsi"/>
            <w:sz w:val="36"/>
            <w:szCs w:val="36"/>
          </w:rPr>
          <w:t>https://www.wicprograms.org/li/northwest_wic_community_service_agency_54880</w:t>
        </w:r>
      </w:hyperlink>
    </w:p>
    <w:p w14:paraId="0B7F14D0" w14:textId="54D4055A"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Harbor House —</w:t>
      </w:r>
      <w:r w:rsidRPr="002D5F0F">
        <w:rPr>
          <w:rFonts w:asciiTheme="majorHAnsi" w:hAnsiTheme="majorHAnsi"/>
          <w:sz w:val="36"/>
          <w:szCs w:val="36"/>
        </w:rPr>
        <w:t xml:space="preserve"> </w:t>
      </w:r>
      <w:hyperlink r:id="rId122" w:history="1">
        <w:r w:rsidRPr="002D5F0F">
          <w:rPr>
            <w:rStyle w:val="Hyperlink"/>
            <w:rFonts w:asciiTheme="majorHAnsi" w:hAnsiTheme="majorHAnsi"/>
            <w:sz w:val="36"/>
            <w:szCs w:val="36"/>
          </w:rPr>
          <w:t>https://harborhousewi.org/</w:t>
        </w:r>
      </w:hyperlink>
    </w:p>
    <w:p w14:paraId="254E1C72" w14:textId="602BC7E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CASDA —</w:t>
      </w:r>
      <w:r w:rsidRPr="002D5F0F">
        <w:rPr>
          <w:rFonts w:asciiTheme="majorHAnsi" w:hAnsiTheme="majorHAnsi"/>
          <w:sz w:val="36"/>
          <w:szCs w:val="36"/>
        </w:rPr>
        <w:t xml:space="preserve"> </w:t>
      </w:r>
      <w:hyperlink r:id="rId123" w:history="1">
        <w:r w:rsidRPr="002D5F0F">
          <w:rPr>
            <w:rStyle w:val="Hyperlink"/>
            <w:rFonts w:asciiTheme="majorHAnsi" w:hAnsiTheme="majorHAnsi"/>
            <w:sz w:val="36"/>
            <w:szCs w:val="36"/>
          </w:rPr>
          <w:t>https://casda.org/</w:t>
        </w:r>
      </w:hyperlink>
    </w:p>
    <w:p w14:paraId="40A613B0" w14:textId="2EA9005D"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Hope Haven —</w:t>
      </w:r>
      <w:hyperlink r:id="rId124" w:history="1">
        <w:r w:rsidRPr="002D5F0F">
          <w:rPr>
            <w:rStyle w:val="Hyperlink"/>
            <w:rFonts w:asciiTheme="majorHAnsi" w:hAnsiTheme="majorHAnsi"/>
            <w:sz w:val="36"/>
            <w:szCs w:val="36"/>
          </w:rPr>
          <w:t xml:space="preserve"> https://www.facebook.com/p/Hope-Haven-61578833213073/</w:t>
        </w:r>
      </w:hyperlink>
    </w:p>
    <w:p w14:paraId="3E4E0B59" w14:textId="56A8DF01"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Walking Victorious Ministry — </w:t>
      </w:r>
      <w:hyperlink r:id="rId125" w:history="1">
        <w:r w:rsidRPr="002D5F0F">
          <w:rPr>
            <w:rStyle w:val="Hyperlink"/>
            <w:rFonts w:asciiTheme="majorHAnsi" w:hAnsiTheme="majorHAnsi"/>
            <w:sz w:val="36"/>
            <w:szCs w:val="36"/>
          </w:rPr>
          <w:t>https://walkingvictorious.net</w:t>
        </w:r>
      </w:hyperlink>
    </w:p>
    <w:p w14:paraId="531628F3" w14:textId="3E01D076"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Superior Faith United Methodist Church — </w:t>
      </w:r>
      <w:hyperlink r:id="rId126" w:history="1">
        <w:r w:rsidRPr="002D5F0F">
          <w:rPr>
            <w:rStyle w:val="Hyperlink"/>
            <w:rFonts w:asciiTheme="majorHAnsi" w:hAnsiTheme="majorHAnsi"/>
            <w:sz w:val="36"/>
            <w:szCs w:val="36"/>
          </w:rPr>
          <w:t>https://www.superiorfaithumc.org/</w:t>
        </w:r>
      </w:hyperlink>
    </w:p>
    <w:p w14:paraId="3CC39340" w14:textId="714FC891" w:rsidR="001D3F78" w:rsidRDefault="002F4FAC" w:rsidP="002F4FAC">
      <w:pPr>
        <w:rPr>
          <w:rFonts w:asciiTheme="majorHAnsi" w:hAnsiTheme="majorHAnsi"/>
          <w:b/>
          <w:bCs/>
          <w:sz w:val="36"/>
          <w:szCs w:val="36"/>
        </w:rPr>
      </w:pPr>
      <w:r w:rsidRPr="002D5F0F">
        <w:rPr>
          <w:rFonts w:asciiTheme="majorHAnsi" w:hAnsiTheme="majorHAnsi"/>
          <w:b/>
          <w:bCs/>
          <w:sz w:val="36"/>
          <w:szCs w:val="36"/>
        </w:rPr>
        <w:t xml:space="preserve">- Peace Lutheran Church – Poplar — </w:t>
      </w:r>
      <w:hyperlink r:id="rId127" w:history="1">
        <w:r w:rsidRPr="002D5F0F">
          <w:rPr>
            <w:rStyle w:val="Hyperlink"/>
            <w:rFonts w:asciiTheme="majorHAnsi" w:hAnsiTheme="majorHAnsi"/>
            <w:sz w:val="36"/>
            <w:szCs w:val="36"/>
          </w:rPr>
          <w:t>https://peacelutheranpoplar.weebly.com/</w:t>
        </w:r>
      </w:hyperlink>
    </w:p>
    <w:p w14:paraId="605556A2" w14:textId="38BD4C92" w:rsidR="002D5F0F" w:rsidRPr="002D5F0F" w:rsidRDefault="002D5F0F" w:rsidP="002F4FAC">
      <w:pPr>
        <w:rPr>
          <w:rFonts w:asciiTheme="majorHAnsi" w:hAnsiTheme="majorHAnsi"/>
          <w:b/>
          <w:bCs/>
          <w:sz w:val="36"/>
          <w:szCs w:val="36"/>
        </w:rPr>
      </w:pPr>
      <w:r>
        <w:rPr>
          <w:rFonts w:asciiTheme="majorHAnsi" w:hAnsiTheme="majorHAnsi"/>
          <w:b/>
          <w:bCs/>
          <w:sz w:val="36"/>
          <w:szCs w:val="36"/>
        </w:rPr>
        <w:t xml:space="preserve">- Senior Connection’s Nutrition Program </w:t>
      </w:r>
      <w:r w:rsidRPr="002D5F0F">
        <w:rPr>
          <w:rFonts w:asciiTheme="majorHAnsi" w:hAnsiTheme="majorHAnsi"/>
          <w:b/>
          <w:bCs/>
          <w:sz w:val="36"/>
          <w:szCs w:val="36"/>
        </w:rPr>
        <w:t xml:space="preserve">— </w:t>
      </w:r>
      <w:hyperlink r:id="rId128" w:history="1">
        <w:r w:rsidRPr="002D5F0F">
          <w:rPr>
            <w:rStyle w:val="Hyperlink"/>
            <w:rFonts w:asciiTheme="majorHAnsi" w:hAnsiTheme="majorHAnsi"/>
            <w:sz w:val="36"/>
            <w:szCs w:val="36"/>
          </w:rPr>
          <w:t>https://www.seniorconnectionswi.org/nutrition-services</w:t>
        </w:r>
      </w:hyperlink>
      <w:r w:rsidRPr="002D5F0F">
        <w:rPr>
          <w:rFonts w:asciiTheme="majorHAnsi" w:hAnsiTheme="majorHAnsi"/>
          <w:sz w:val="36"/>
          <w:szCs w:val="36"/>
        </w:rPr>
        <w:t xml:space="preserve"> </w:t>
      </w:r>
    </w:p>
    <w:p w14:paraId="132A5319" w14:textId="77777777" w:rsidR="002D5F0F" w:rsidRPr="002D5F0F" w:rsidRDefault="002D5F0F" w:rsidP="001D3F78">
      <w:pPr>
        <w:jc w:val="center"/>
        <w:rPr>
          <w:rFonts w:ascii="Cambria" w:hAnsi="Cambria"/>
          <w:b/>
          <w:bCs/>
          <w:sz w:val="36"/>
          <w:szCs w:val="36"/>
          <w:highlight w:val="yellow"/>
          <w:u w:val="single"/>
        </w:rPr>
      </w:pPr>
    </w:p>
    <w:p w14:paraId="4012BD7F" w14:textId="1A73EB35" w:rsidR="002F4FAC" w:rsidRPr="002D5F0F" w:rsidRDefault="002F4FAC" w:rsidP="001D3F78">
      <w:pPr>
        <w:jc w:val="center"/>
        <w:rPr>
          <w:rFonts w:ascii="Cambria" w:hAnsi="Cambria"/>
          <w:b/>
          <w:bCs/>
          <w:sz w:val="36"/>
          <w:szCs w:val="36"/>
          <w:u w:val="single"/>
        </w:rPr>
      </w:pPr>
      <w:r w:rsidRPr="002D5F0F">
        <w:rPr>
          <w:rFonts w:ascii="Cambria" w:hAnsi="Cambria"/>
          <w:b/>
          <w:bCs/>
          <w:sz w:val="36"/>
          <w:szCs w:val="36"/>
          <w:highlight w:val="yellow"/>
          <w:u w:val="single"/>
        </w:rPr>
        <w:lastRenderedPageBreak/>
        <w:t>Employment, Education &amp; Transportation</w:t>
      </w:r>
    </w:p>
    <w:p w14:paraId="0C5736DD" w14:textId="00246955" w:rsidR="002D5F0F" w:rsidRPr="002D5F0F" w:rsidRDefault="002D5F0F" w:rsidP="002F4FAC">
      <w:pPr>
        <w:rPr>
          <w:rFonts w:asciiTheme="majorHAnsi" w:hAnsiTheme="majorHAnsi"/>
          <w:sz w:val="36"/>
          <w:szCs w:val="36"/>
        </w:rPr>
      </w:pPr>
      <w:r>
        <w:rPr>
          <w:rFonts w:asciiTheme="majorHAnsi" w:hAnsiTheme="majorHAnsi"/>
          <w:b/>
          <w:bCs/>
          <w:sz w:val="36"/>
          <w:szCs w:val="36"/>
        </w:rPr>
        <w:t xml:space="preserve">- Senior Connection’s 55+ Specialized Transportation Program </w:t>
      </w:r>
      <w:r w:rsidRPr="002D5F0F">
        <w:rPr>
          <w:rFonts w:asciiTheme="majorHAnsi" w:hAnsiTheme="majorHAnsi"/>
          <w:b/>
          <w:bCs/>
          <w:sz w:val="36"/>
          <w:szCs w:val="36"/>
        </w:rPr>
        <w:t>—</w:t>
      </w:r>
      <w:r>
        <w:rPr>
          <w:rFonts w:asciiTheme="majorHAnsi" w:hAnsiTheme="majorHAnsi"/>
          <w:b/>
          <w:bCs/>
          <w:sz w:val="36"/>
          <w:szCs w:val="36"/>
        </w:rPr>
        <w:t xml:space="preserve"> </w:t>
      </w:r>
      <w:hyperlink r:id="rId129" w:history="1">
        <w:r w:rsidRPr="00556EE0">
          <w:rPr>
            <w:rStyle w:val="Hyperlink"/>
            <w:rFonts w:asciiTheme="majorHAnsi" w:hAnsiTheme="majorHAnsi"/>
            <w:sz w:val="36"/>
            <w:szCs w:val="36"/>
          </w:rPr>
          <w:t>https://www.seniorconnectionswi.org/transportation</w:t>
        </w:r>
      </w:hyperlink>
      <w:r w:rsidRPr="002D5F0F">
        <w:rPr>
          <w:rFonts w:asciiTheme="majorHAnsi" w:hAnsiTheme="majorHAnsi"/>
          <w:sz w:val="36"/>
          <w:szCs w:val="36"/>
        </w:rPr>
        <w:t xml:space="preserve"> </w:t>
      </w:r>
    </w:p>
    <w:p w14:paraId="29FC86A2" w14:textId="09B553A9"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Wisconsin Department of Workforce Development — </w:t>
      </w:r>
      <w:hyperlink r:id="rId130" w:history="1">
        <w:r w:rsidRPr="002D5F0F">
          <w:rPr>
            <w:rStyle w:val="Hyperlink"/>
            <w:rFonts w:asciiTheme="majorHAnsi" w:hAnsiTheme="majorHAnsi"/>
            <w:sz w:val="36"/>
            <w:szCs w:val="36"/>
          </w:rPr>
          <w:t>https://www.dwd.wisconsin.gov/</w:t>
        </w:r>
      </w:hyperlink>
    </w:p>
    <w:p w14:paraId="57C5B1FE" w14:textId="6D259F1A" w:rsidR="002F4FAC" w:rsidRPr="002D5F0F" w:rsidRDefault="002F4FAC" w:rsidP="002F4FAC">
      <w:pPr>
        <w:rPr>
          <w:rFonts w:asciiTheme="majorHAnsi" w:hAnsiTheme="majorHAnsi"/>
          <w:sz w:val="36"/>
          <w:szCs w:val="36"/>
        </w:rPr>
      </w:pPr>
      <w:r w:rsidRPr="002D5F0F">
        <w:rPr>
          <w:rFonts w:asciiTheme="majorHAnsi" w:hAnsiTheme="majorHAnsi"/>
          <w:b/>
          <w:bCs/>
          <w:sz w:val="36"/>
          <w:szCs w:val="36"/>
        </w:rPr>
        <w:t xml:space="preserve">- Northwest Wisconsin CEP — </w:t>
      </w:r>
      <w:hyperlink r:id="rId131" w:history="1">
        <w:r w:rsidRPr="002D5F0F">
          <w:rPr>
            <w:rStyle w:val="Hyperlink"/>
            <w:rFonts w:asciiTheme="majorHAnsi" w:hAnsiTheme="majorHAnsi"/>
            <w:sz w:val="36"/>
            <w:szCs w:val="36"/>
          </w:rPr>
          <w:t>https://nwcep.org/</w:t>
        </w:r>
      </w:hyperlink>
    </w:p>
    <w:p w14:paraId="564A3F81" w14:textId="721BB6C7"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Northwood Technical College — </w:t>
      </w:r>
      <w:hyperlink r:id="rId132" w:history="1">
        <w:r w:rsidRPr="002D5F0F">
          <w:rPr>
            <w:rStyle w:val="Hyperlink"/>
            <w:rFonts w:asciiTheme="majorHAnsi" w:hAnsiTheme="majorHAnsi"/>
            <w:sz w:val="36"/>
            <w:szCs w:val="36"/>
          </w:rPr>
          <w:t>https://www.northwoodtech.edu/</w:t>
        </w:r>
      </w:hyperlink>
    </w:p>
    <w:p w14:paraId="797316B8" w14:textId="43584A69"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University of Wisconsin–Superior Personal Enrichment Programs — </w:t>
      </w:r>
      <w:hyperlink r:id="rId133" w:history="1">
        <w:r w:rsidRPr="002D5F0F">
          <w:rPr>
            <w:rStyle w:val="Hyperlink"/>
            <w:rFonts w:asciiTheme="majorHAnsi" w:hAnsiTheme="majorHAnsi"/>
            <w:sz w:val="36"/>
            <w:szCs w:val="36"/>
          </w:rPr>
          <w:t>https://uwsuper.edu/academics/continuing-education/personal-enrichment-programs/</w:t>
        </w:r>
      </w:hyperlink>
    </w:p>
    <w:p w14:paraId="4F3B8F66" w14:textId="68613366"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Embark Wisconsin — </w:t>
      </w:r>
      <w:hyperlink r:id="rId134" w:history="1">
        <w:r w:rsidRPr="002D5F0F">
          <w:rPr>
            <w:rStyle w:val="Hyperlink"/>
            <w:rFonts w:asciiTheme="majorHAnsi" w:hAnsiTheme="majorHAnsi"/>
            <w:sz w:val="36"/>
            <w:szCs w:val="36"/>
          </w:rPr>
          <w:t>https://embarkwi.org/about-us/</w:t>
        </w:r>
      </w:hyperlink>
    </w:p>
    <w:p w14:paraId="3AF90DF4" w14:textId="208407D0" w:rsidR="002F4FAC"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MTM Wisconsin Transportation </w:t>
      </w:r>
      <w:r w:rsidRPr="002D5F0F">
        <w:rPr>
          <w:rFonts w:asciiTheme="majorHAnsi" w:hAnsiTheme="majorHAnsi"/>
          <w:sz w:val="36"/>
          <w:szCs w:val="36"/>
        </w:rPr>
        <w:t xml:space="preserve">— </w:t>
      </w:r>
      <w:hyperlink r:id="rId135" w:history="1">
        <w:r w:rsidRPr="002D5F0F">
          <w:rPr>
            <w:rStyle w:val="Hyperlink"/>
            <w:rFonts w:asciiTheme="majorHAnsi" w:hAnsiTheme="majorHAnsi"/>
            <w:sz w:val="36"/>
            <w:szCs w:val="36"/>
          </w:rPr>
          <w:t>https://www.mtm-inc.net/wisconsin/</w:t>
        </w:r>
      </w:hyperlink>
    </w:p>
    <w:p w14:paraId="4C131460" w14:textId="130175ED" w:rsidR="002D5F0F" w:rsidRPr="002D5F0F" w:rsidRDefault="002F4FAC" w:rsidP="002F4FAC">
      <w:pPr>
        <w:rPr>
          <w:rFonts w:asciiTheme="majorHAnsi" w:hAnsiTheme="majorHAnsi"/>
          <w:b/>
          <w:bCs/>
          <w:sz w:val="36"/>
          <w:szCs w:val="36"/>
        </w:rPr>
      </w:pPr>
      <w:r w:rsidRPr="002D5F0F">
        <w:rPr>
          <w:rFonts w:asciiTheme="majorHAnsi" w:hAnsiTheme="majorHAnsi"/>
          <w:b/>
          <w:bCs/>
          <w:sz w:val="36"/>
          <w:szCs w:val="36"/>
        </w:rPr>
        <w:t xml:space="preserve">- CW Transportation Services — </w:t>
      </w:r>
      <w:hyperlink r:id="rId136" w:history="1">
        <w:r w:rsidRPr="002D5F0F">
          <w:rPr>
            <w:rStyle w:val="Hyperlink"/>
            <w:rFonts w:asciiTheme="majorHAnsi" w:hAnsiTheme="majorHAnsi"/>
            <w:sz w:val="36"/>
            <w:szCs w:val="36"/>
          </w:rPr>
          <w:t>https://www.cwtransportationservices.com/</w:t>
        </w:r>
      </w:hyperlink>
    </w:p>
    <w:p w14:paraId="36F433E0" w14:textId="77777777" w:rsidR="002D5F0F" w:rsidRDefault="002D5F0F" w:rsidP="002F4FAC">
      <w:pPr>
        <w:rPr>
          <w:rFonts w:asciiTheme="majorHAnsi" w:hAnsiTheme="majorHAnsi"/>
          <w:b/>
          <w:bCs/>
          <w:sz w:val="36"/>
          <w:szCs w:val="36"/>
        </w:rPr>
      </w:pPr>
    </w:p>
    <w:p w14:paraId="044AB08E" w14:textId="77777777" w:rsidR="00511DA6" w:rsidRDefault="00511DA6" w:rsidP="002F4FAC">
      <w:pPr>
        <w:rPr>
          <w:rFonts w:asciiTheme="majorHAnsi" w:hAnsiTheme="majorHAnsi"/>
          <w:b/>
          <w:bCs/>
          <w:sz w:val="36"/>
          <w:szCs w:val="36"/>
        </w:rPr>
      </w:pPr>
    </w:p>
    <w:p w14:paraId="52776AEB" w14:textId="77777777" w:rsidR="00511DA6" w:rsidRDefault="00511DA6" w:rsidP="002F4FAC">
      <w:pPr>
        <w:rPr>
          <w:rFonts w:asciiTheme="majorHAnsi" w:hAnsiTheme="majorHAnsi"/>
          <w:b/>
          <w:bCs/>
          <w:sz w:val="36"/>
          <w:szCs w:val="36"/>
        </w:rPr>
      </w:pPr>
    </w:p>
    <w:p w14:paraId="1CDBD2E1" w14:textId="77777777" w:rsidR="00511DA6" w:rsidRPr="002D5F0F" w:rsidRDefault="00511DA6" w:rsidP="002F4FAC">
      <w:pPr>
        <w:rPr>
          <w:rFonts w:asciiTheme="majorHAnsi" w:hAnsiTheme="majorHAnsi"/>
          <w:b/>
          <w:bCs/>
          <w:sz w:val="36"/>
          <w:szCs w:val="36"/>
        </w:rPr>
      </w:pPr>
    </w:p>
    <w:p w14:paraId="26ED810F" w14:textId="77777777" w:rsidR="002D5F0F" w:rsidRPr="002D5F0F" w:rsidRDefault="002F4FAC" w:rsidP="002D5F0F">
      <w:pPr>
        <w:jc w:val="center"/>
        <w:rPr>
          <w:rFonts w:asciiTheme="majorHAnsi" w:hAnsiTheme="majorHAnsi"/>
          <w:sz w:val="36"/>
          <w:szCs w:val="36"/>
        </w:rPr>
      </w:pPr>
      <w:r w:rsidRPr="002D5F0F">
        <w:rPr>
          <w:rFonts w:ascii="Cambria" w:hAnsi="Cambria"/>
          <w:b/>
          <w:bCs/>
          <w:sz w:val="36"/>
          <w:szCs w:val="36"/>
          <w:highlight w:val="yellow"/>
          <w:u w:val="single"/>
        </w:rPr>
        <w:lastRenderedPageBreak/>
        <w:t>Safety, Emergency &amp; Protective Services</w:t>
      </w:r>
      <w:r w:rsidR="002D5F0F" w:rsidRPr="002D5F0F">
        <w:rPr>
          <w:rFonts w:asciiTheme="majorHAnsi" w:hAnsiTheme="majorHAnsi"/>
          <w:sz w:val="36"/>
          <w:szCs w:val="36"/>
        </w:rPr>
        <w:t xml:space="preserve"> </w:t>
      </w:r>
    </w:p>
    <w:p w14:paraId="66231D0A" w14:textId="06708D68" w:rsidR="002D5F0F" w:rsidRPr="002D5F0F" w:rsidRDefault="002D5F0F" w:rsidP="002D5F0F">
      <w:pPr>
        <w:jc w:val="center"/>
        <w:rPr>
          <w:rFonts w:asciiTheme="majorHAnsi" w:hAnsiTheme="majorHAnsi"/>
          <w:sz w:val="36"/>
          <w:szCs w:val="36"/>
        </w:rPr>
      </w:pPr>
      <w:r w:rsidRPr="002D5F0F">
        <w:rPr>
          <w:rFonts w:asciiTheme="majorHAnsi" w:hAnsiTheme="majorHAnsi"/>
          <w:b/>
          <w:bCs/>
          <w:color w:val="EE0000"/>
          <w:sz w:val="36"/>
          <w:szCs w:val="36"/>
        </w:rPr>
        <w:t xml:space="preserve">In the event of an immediate emergency, call 911. </w:t>
      </w:r>
    </w:p>
    <w:p w14:paraId="68C8B15E" w14:textId="093C0E38"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Superior Police Department — (715) 395-7234 — </w:t>
      </w:r>
      <w:hyperlink r:id="rId137" w:history="1">
        <w:r w:rsidRPr="002D5F0F">
          <w:rPr>
            <w:rStyle w:val="Hyperlink"/>
            <w:rFonts w:asciiTheme="majorHAnsi" w:hAnsiTheme="majorHAnsi"/>
            <w:sz w:val="36"/>
            <w:szCs w:val="36"/>
          </w:rPr>
          <w:t>https://www.superiorwi.gov/174/Police-Department</w:t>
        </w:r>
      </w:hyperlink>
      <w:r w:rsidRPr="002D5F0F">
        <w:rPr>
          <w:rFonts w:asciiTheme="majorHAnsi" w:hAnsiTheme="majorHAnsi"/>
          <w:sz w:val="36"/>
          <w:szCs w:val="36"/>
        </w:rPr>
        <w:t xml:space="preserve"> </w:t>
      </w:r>
    </w:p>
    <w:p w14:paraId="1B419B76" w14:textId="248B0572" w:rsidR="002D5F0F" w:rsidRPr="002D5F0F" w:rsidRDefault="002D5F0F" w:rsidP="002D5F0F">
      <w:pPr>
        <w:rPr>
          <w:rFonts w:asciiTheme="majorHAnsi" w:hAnsiTheme="majorHAnsi"/>
          <w:b/>
          <w:bCs/>
          <w:sz w:val="36"/>
          <w:szCs w:val="36"/>
        </w:rPr>
      </w:pPr>
      <w:r>
        <w:rPr>
          <w:rFonts w:asciiTheme="majorHAnsi" w:hAnsiTheme="majorHAnsi"/>
          <w:b/>
          <w:bCs/>
          <w:sz w:val="36"/>
          <w:szCs w:val="36"/>
        </w:rPr>
        <w:t xml:space="preserve">- </w:t>
      </w:r>
      <w:r w:rsidRPr="002D5F0F">
        <w:rPr>
          <w:rFonts w:asciiTheme="majorHAnsi" w:hAnsiTheme="majorHAnsi"/>
          <w:b/>
          <w:bCs/>
          <w:sz w:val="36"/>
          <w:szCs w:val="36"/>
        </w:rPr>
        <w:t xml:space="preserve">Superior Fire Department — (715) 395-1680 — </w:t>
      </w:r>
      <w:hyperlink r:id="rId138" w:history="1">
        <w:r w:rsidRPr="002D5F0F">
          <w:rPr>
            <w:rStyle w:val="Hyperlink"/>
            <w:rFonts w:asciiTheme="majorHAnsi" w:hAnsiTheme="majorHAnsi"/>
            <w:sz w:val="36"/>
            <w:szCs w:val="36"/>
          </w:rPr>
          <w:t>https://www.superiorwi.gov/147/Fire-Department</w:t>
        </w:r>
      </w:hyperlink>
      <w:r w:rsidRPr="002D5F0F">
        <w:rPr>
          <w:rFonts w:asciiTheme="majorHAnsi" w:hAnsiTheme="majorHAnsi"/>
          <w:b/>
          <w:bCs/>
          <w:sz w:val="36"/>
          <w:szCs w:val="36"/>
        </w:rPr>
        <w:t xml:space="preserve"> </w:t>
      </w:r>
    </w:p>
    <w:p w14:paraId="33150FA1" w14:textId="746259A1" w:rsidR="002D5F0F" w:rsidRPr="002D5F0F" w:rsidRDefault="002D5F0F" w:rsidP="002D5F0F">
      <w:pPr>
        <w:rPr>
          <w:rFonts w:asciiTheme="majorHAnsi" w:hAnsiTheme="majorHAnsi"/>
          <w:b/>
          <w:bCs/>
          <w:sz w:val="36"/>
          <w:szCs w:val="36"/>
        </w:rPr>
      </w:pPr>
      <w:r>
        <w:rPr>
          <w:rFonts w:asciiTheme="majorHAnsi" w:hAnsiTheme="majorHAnsi"/>
          <w:b/>
          <w:bCs/>
          <w:sz w:val="36"/>
          <w:szCs w:val="36"/>
        </w:rPr>
        <w:t xml:space="preserve">- </w:t>
      </w:r>
      <w:r w:rsidRPr="002D5F0F">
        <w:rPr>
          <w:rFonts w:asciiTheme="majorHAnsi" w:hAnsiTheme="majorHAnsi"/>
          <w:b/>
          <w:bCs/>
          <w:sz w:val="36"/>
          <w:szCs w:val="36"/>
        </w:rPr>
        <w:t xml:space="preserve">Douglas County Emergency Management — (715) 395-1636 — </w:t>
      </w:r>
      <w:hyperlink r:id="rId139" w:history="1">
        <w:r w:rsidRPr="002D5F0F">
          <w:rPr>
            <w:rStyle w:val="Hyperlink"/>
            <w:rFonts w:asciiTheme="majorHAnsi" w:hAnsiTheme="majorHAnsi"/>
            <w:sz w:val="36"/>
            <w:szCs w:val="36"/>
          </w:rPr>
          <w:t>https://douglascountywi.gov/192/Emergency-Mgmt-Communications</w:t>
        </w:r>
      </w:hyperlink>
      <w:r w:rsidRPr="002D5F0F">
        <w:rPr>
          <w:rFonts w:asciiTheme="majorHAnsi" w:hAnsiTheme="majorHAnsi"/>
          <w:sz w:val="36"/>
          <w:szCs w:val="36"/>
        </w:rPr>
        <w:t xml:space="preserve"> </w:t>
      </w:r>
    </w:p>
    <w:p w14:paraId="29C6E69F" w14:textId="5BE9B4B9" w:rsidR="002D5F0F" w:rsidRPr="002D5F0F" w:rsidRDefault="002D5F0F" w:rsidP="002D5F0F">
      <w:pPr>
        <w:rPr>
          <w:rFonts w:asciiTheme="majorHAnsi" w:hAnsiTheme="majorHAnsi"/>
          <w:b/>
          <w:bCs/>
          <w:sz w:val="36"/>
          <w:szCs w:val="36"/>
        </w:rPr>
      </w:pPr>
      <w:r>
        <w:rPr>
          <w:rFonts w:asciiTheme="majorHAnsi" w:hAnsiTheme="majorHAnsi"/>
          <w:b/>
          <w:bCs/>
          <w:sz w:val="36"/>
          <w:szCs w:val="36"/>
        </w:rPr>
        <w:t xml:space="preserve">- </w:t>
      </w:r>
      <w:proofErr w:type="spellStart"/>
      <w:r w:rsidRPr="002D5F0F">
        <w:rPr>
          <w:rFonts w:asciiTheme="majorHAnsi" w:hAnsiTheme="majorHAnsi"/>
          <w:b/>
          <w:bCs/>
          <w:sz w:val="36"/>
          <w:szCs w:val="36"/>
        </w:rPr>
        <w:t>ReadyWisconsin</w:t>
      </w:r>
      <w:proofErr w:type="spellEnd"/>
      <w:r w:rsidRPr="002D5F0F">
        <w:rPr>
          <w:rFonts w:asciiTheme="majorHAnsi" w:hAnsiTheme="majorHAnsi"/>
          <w:b/>
          <w:bCs/>
          <w:sz w:val="36"/>
          <w:szCs w:val="36"/>
        </w:rPr>
        <w:t xml:space="preserve"> – Emergency Preparedness — (608) 242-3000 —</w:t>
      </w:r>
      <w:r w:rsidRPr="002D5F0F">
        <w:rPr>
          <w:rFonts w:asciiTheme="majorHAnsi" w:hAnsiTheme="majorHAnsi"/>
          <w:sz w:val="36"/>
          <w:szCs w:val="36"/>
        </w:rPr>
        <w:t xml:space="preserve"> </w:t>
      </w:r>
      <w:hyperlink r:id="rId140" w:history="1">
        <w:r w:rsidRPr="002D5F0F">
          <w:rPr>
            <w:rStyle w:val="Hyperlink"/>
            <w:rFonts w:asciiTheme="majorHAnsi" w:hAnsiTheme="majorHAnsi"/>
            <w:sz w:val="36"/>
            <w:szCs w:val="36"/>
          </w:rPr>
          <w:t>https://readywisconsin.wi.gov/</w:t>
        </w:r>
      </w:hyperlink>
      <w:r w:rsidRPr="002D5F0F">
        <w:rPr>
          <w:rFonts w:asciiTheme="majorHAnsi" w:hAnsiTheme="majorHAnsi"/>
          <w:b/>
          <w:bCs/>
          <w:sz w:val="36"/>
          <w:szCs w:val="36"/>
        </w:rPr>
        <w:t xml:space="preserve"> </w:t>
      </w:r>
    </w:p>
    <w:p w14:paraId="36F596C0" w14:textId="7FEC0E6C" w:rsidR="002D5F0F" w:rsidRPr="002D5F0F" w:rsidRDefault="002D5F0F" w:rsidP="002D5F0F">
      <w:pPr>
        <w:rPr>
          <w:rFonts w:asciiTheme="majorHAnsi" w:hAnsiTheme="majorHAnsi"/>
          <w:b/>
          <w:bCs/>
          <w:sz w:val="36"/>
          <w:szCs w:val="36"/>
        </w:rPr>
      </w:pPr>
      <w:r>
        <w:rPr>
          <w:rFonts w:asciiTheme="majorHAnsi" w:hAnsiTheme="majorHAnsi"/>
          <w:b/>
          <w:bCs/>
          <w:sz w:val="36"/>
          <w:szCs w:val="36"/>
        </w:rPr>
        <w:t xml:space="preserve">- </w:t>
      </w:r>
      <w:r w:rsidRPr="002D5F0F">
        <w:rPr>
          <w:rFonts w:asciiTheme="majorHAnsi" w:hAnsiTheme="majorHAnsi"/>
          <w:b/>
          <w:bCs/>
          <w:sz w:val="36"/>
          <w:szCs w:val="36"/>
        </w:rPr>
        <w:t xml:space="preserve">Wisconsin Adult Protective Services — (608) 266-2536 — </w:t>
      </w:r>
      <w:hyperlink r:id="rId141" w:history="1">
        <w:r w:rsidRPr="002D5F0F">
          <w:rPr>
            <w:rStyle w:val="Hyperlink"/>
            <w:rFonts w:asciiTheme="majorHAnsi" w:hAnsiTheme="majorHAnsi"/>
            <w:sz w:val="36"/>
            <w:szCs w:val="36"/>
          </w:rPr>
          <w:t>https://www.dhs.wisconsin.gov/aps/index.htm</w:t>
        </w:r>
      </w:hyperlink>
      <w:r w:rsidRPr="002D5F0F">
        <w:rPr>
          <w:rFonts w:asciiTheme="majorHAnsi" w:hAnsiTheme="majorHAnsi"/>
          <w:b/>
          <w:bCs/>
          <w:sz w:val="36"/>
          <w:szCs w:val="36"/>
        </w:rPr>
        <w:t xml:space="preserve"> </w:t>
      </w:r>
    </w:p>
    <w:p w14:paraId="0C48D149" w14:textId="73671F89" w:rsidR="002D5F0F" w:rsidRPr="002D5F0F" w:rsidRDefault="002D5F0F" w:rsidP="002D5F0F">
      <w:pPr>
        <w:rPr>
          <w:rFonts w:asciiTheme="majorHAnsi" w:hAnsiTheme="majorHAnsi"/>
          <w:b/>
          <w:bCs/>
          <w:sz w:val="36"/>
          <w:szCs w:val="36"/>
        </w:rPr>
      </w:pPr>
      <w:r>
        <w:rPr>
          <w:rFonts w:asciiTheme="majorHAnsi" w:hAnsiTheme="majorHAnsi"/>
          <w:b/>
          <w:bCs/>
          <w:sz w:val="36"/>
          <w:szCs w:val="36"/>
        </w:rPr>
        <w:t xml:space="preserve">- </w:t>
      </w:r>
      <w:r w:rsidRPr="002D5F0F">
        <w:rPr>
          <w:rFonts w:asciiTheme="majorHAnsi" w:hAnsiTheme="majorHAnsi"/>
          <w:b/>
          <w:bCs/>
          <w:sz w:val="36"/>
          <w:szCs w:val="36"/>
        </w:rPr>
        <w:t xml:space="preserve">Douglas County Adult Protective Services — (715) 395-1304 — </w:t>
      </w:r>
      <w:hyperlink r:id="rId142" w:history="1">
        <w:r w:rsidRPr="002D5F0F">
          <w:rPr>
            <w:rStyle w:val="Hyperlink"/>
            <w:rFonts w:asciiTheme="majorHAnsi" w:hAnsiTheme="majorHAnsi"/>
            <w:sz w:val="36"/>
            <w:szCs w:val="36"/>
          </w:rPr>
          <w:t>https://www.douglascountywi.gov/</w:t>
        </w:r>
      </w:hyperlink>
      <w:r w:rsidRPr="002D5F0F">
        <w:rPr>
          <w:rFonts w:asciiTheme="majorHAnsi" w:hAnsiTheme="majorHAnsi"/>
          <w:sz w:val="36"/>
          <w:szCs w:val="36"/>
        </w:rPr>
        <w:t xml:space="preserve"> </w:t>
      </w:r>
    </w:p>
    <w:p w14:paraId="591B0AFC" w14:textId="797C34AC" w:rsidR="002D5F0F" w:rsidRPr="002D5F0F" w:rsidRDefault="002D5F0F" w:rsidP="002D5F0F">
      <w:pPr>
        <w:rPr>
          <w:rFonts w:asciiTheme="majorHAnsi" w:hAnsiTheme="majorHAnsi"/>
          <w:b/>
          <w:bCs/>
          <w:sz w:val="36"/>
          <w:szCs w:val="36"/>
        </w:rPr>
      </w:pPr>
      <w:r>
        <w:rPr>
          <w:rFonts w:asciiTheme="majorHAnsi" w:hAnsiTheme="majorHAnsi"/>
          <w:b/>
          <w:bCs/>
          <w:sz w:val="36"/>
          <w:szCs w:val="36"/>
        </w:rPr>
        <w:t xml:space="preserve">- </w:t>
      </w:r>
      <w:r w:rsidRPr="002D5F0F">
        <w:rPr>
          <w:rFonts w:asciiTheme="majorHAnsi" w:hAnsiTheme="majorHAnsi"/>
          <w:b/>
          <w:bCs/>
          <w:sz w:val="36"/>
          <w:szCs w:val="36"/>
        </w:rPr>
        <w:t xml:space="preserve">Wisconsin Elder Abuse </w:t>
      </w:r>
      <w:proofErr w:type="gramStart"/>
      <w:r w:rsidRPr="002D5F0F">
        <w:rPr>
          <w:rFonts w:asciiTheme="majorHAnsi" w:hAnsiTheme="majorHAnsi"/>
          <w:b/>
          <w:bCs/>
          <w:sz w:val="36"/>
          <w:szCs w:val="36"/>
        </w:rPr>
        <w:t>Hotline  —</w:t>
      </w:r>
      <w:proofErr w:type="gramEnd"/>
      <w:r w:rsidRPr="002D5F0F">
        <w:rPr>
          <w:rFonts w:asciiTheme="majorHAnsi" w:hAnsiTheme="majorHAnsi"/>
          <w:b/>
          <w:bCs/>
          <w:sz w:val="36"/>
          <w:szCs w:val="36"/>
        </w:rPr>
        <w:t xml:space="preserve"> (833) 586-0107 —  </w:t>
      </w:r>
      <w:hyperlink r:id="rId143" w:history="1">
        <w:r w:rsidRPr="002D5F0F">
          <w:rPr>
            <w:rStyle w:val="Hyperlink"/>
            <w:rFonts w:asciiTheme="majorHAnsi" w:hAnsiTheme="majorHAnsi"/>
            <w:sz w:val="36"/>
            <w:szCs w:val="36"/>
          </w:rPr>
          <w:t>https://www.dhs.wisconsin.gov/aps/index.htm</w:t>
        </w:r>
      </w:hyperlink>
    </w:p>
    <w:p w14:paraId="003F079B" w14:textId="77777777" w:rsidR="00511DA6" w:rsidRDefault="00511DA6" w:rsidP="002D5F0F">
      <w:pPr>
        <w:jc w:val="center"/>
        <w:rPr>
          <w:rFonts w:ascii="Cambria" w:hAnsi="Cambria"/>
          <w:b/>
          <w:bCs/>
          <w:sz w:val="36"/>
          <w:szCs w:val="36"/>
          <w:highlight w:val="yellow"/>
          <w:u w:val="single"/>
        </w:rPr>
      </w:pPr>
    </w:p>
    <w:p w14:paraId="3BFFABDF" w14:textId="77777777" w:rsidR="00511DA6" w:rsidRDefault="00511DA6" w:rsidP="002D5F0F">
      <w:pPr>
        <w:jc w:val="center"/>
        <w:rPr>
          <w:rFonts w:ascii="Cambria" w:hAnsi="Cambria"/>
          <w:b/>
          <w:bCs/>
          <w:sz w:val="36"/>
          <w:szCs w:val="36"/>
          <w:highlight w:val="yellow"/>
          <w:u w:val="single"/>
        </w:rPr>
      </w:pPr>
    </w:p>
    <w:p w14:paraId="48A8F388" w14:textId="77777777" w:rsidR="00511DA6" w:rsidRDefault="00511DA6" w:rsidP="002D5F0F">
      <w:pPr>
        <w:jc w:val="center"/>
        <w:rPr>
          <w:rFonts w:ascii="Cambria" w:hAnsi="Cambria"/>
          <w:b/>
          <w:bCs/>
          <w:sz w:val="36"/>
          <w:szCs w:val="36"/>
          <w:highlight w:val="yellow"/>
          <w:u w:val="single"/>
        </w:rPr>
      </w:pPr>
    </w:p>
    <w:p w14:paraId="798581BA" w14:textId="77777777" w:rsidR="00511DA6" w:rsidRDefault="00511DA6" w:rsidP="002D5F0F">
      <w:pPr>
        <w:jc w:val="center"/>
        <w:rPr>
          <w:rFonts w:ascii="Cambria" w:hAnsi="Cambria"/>
          <w:b/>
          <w:bCs/>
          <w:sz w:val="36"/>
          <w:szCs w:val="36"/>
          <w:highlight w:val="yellow"/>
          <w:u w:val="single"/>
        </w:rPr>
      </w:pPr>
    </w:p>
    <w:p w14:paraId="513F5B13" w14:textId="14937F40" w:rsidR="002D5F0F" w:rsidRPr="002D5F0F" w:rsidRDefault="002D5F0F" w:rsidP="002D5F0F">
      <w:pPr>
        <w:jc w:val="center"/>
        <w:rPr>
          <w:rFonts w:ascii="Cambria" w:hAnsi="Cambria"/>
          <w:b/>
          <w:bCs/>
          <w:sz w:val="36"/>
          <w:szCs w:val="36"/>
          <w:highlight w:val="yellow"/>
          <w:u w:val="single"/>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p>
    <w:p w14:paraId="030924A0" w14:textId="6F1349E9" w:rsidR="002D5F0F" w:rsidRPr="002D5F0F" w:rsidRDefault="002D5F0F" w:rsidP="002D5F0F">
      <w:pPr>
        <w:jc w:val="center"/>
        <w:rPr>
          <w:rFonts w:asciiTheme="majorHAnsi" w:hAnsiTheme="majorHAnsi"/>
          <w:b/>
          <w:bCs/>
          <w:color w:val="C00000"/>
          <w:sz w:val="32"/>
          <w:szCs w:val="32"/>
        </w:rPr>
      </w:pPr>
      <w:r w:rsidRPr="002D5F0F">
        <w:rPr>
          <w:rFonts w:asciiTheme="majorHAnsi" w:hAnsiTheme="majorHAnsi"/>
          <w:b/>
          <w:bCs/>
          <w:color w:val="C00000"/>
          <w:sz w:val="32"/>
          <w:szCs w:val="32"/>
        </w:rPr>
        <w:t xml:space="preserve"> Reference: </w:t>
      </w:r>
      <w:hyperlink r:id="rId144" w:history="1">
        <w:r w:rsidRPr="002D5F0F">
          <w:rPr>
            <w:rStyle w:val="Hyperlink"/>
            <w:rFonts w:asciiTheme="majorHAnsi" w:hAnsiTheme="majorHAnsi"/>
            <w:b/>
            <w:bCs/>
            <w:color w:val="C00000"/>
            <w:sz w:val="32"/>
            <w:szCs w:val="32"/>
            <w:u w:val="none"/>
          </w:rPr>
          <w:t>https://www.superiorchamber.org/</w:t>
        </w:r>
      </w:hyperlink>
    </w:p>
    <w:p w14:paraId="18ED2AD3" w14:textId="7DF4377B"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Superior Public Library — 1530 Tower Avenue — </w:t>
      </w:r>
      <w:hyperlink r:id="rId145" w:history="1">
        <w:r w:rsidRPr="002D5F0F">
          <w:rPr>
            <w:rStyle w:val="Hyperlink"/>
            <w:rFonts w:asciiTheme="majorHAnsi" w:hAnsiTheme="majorHAnsi"/>
            <w:sz w:val="36"/>
            <w:szCs w:val="36"/>
          </w:rPr>
          <w:t>https://superiorlibrary.org/</w:t>
        </w:r>
      </w:hyperlink>
      <w:r w:rsidRPr="002D5F0F">
        <w:rPr>
          <w:rFonts w:asciiTheme="majorHAnsi" w:hAnsiTheme="majorHAnsi"/>
          <w:b/>
          <w:bCs/>
          <w:sz w:val="36"/>
          <w:szCs w:val="36"/>
        </w:rPr>
        <w:t xml:space="preserve"> </w:t>
      </w:r>
    </w:p>
    <w:p w14:paraId="0E110D5B" w14:textId="6DA13623"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Superior Chamber of Commerce &amp; Visitors Bureau — 205 Belknap Street —</w:t>
      </w:r>
      <w:r w:rsidRPr="002D5F0F">
        <w:rPr>
          <w:rFonts w:asciiTheme="majorHAnsi" w:hAnsiTheme="majorHAnsi"/>
          <w:sz w:val="36"/>
          <w:szCs w:val="36"/>
        </w:rPr>
        <w:t xml:space="preserve"> </w:t>
      </w:r>
      <w:hyperlink r:id="rId146" w:history="1">
        <w:r w:rsidRPr="002D5F0F">
          <w:rPr>
            <w:rStyle w:val="Hyperlink"/>
            <w:rFonts w:asciiTheme="majorHAnsi" w:hAnsiTheme="majorHAnsi"/>
            <w:sz w:val="36"/>
            <w:szCs w:val="36"/>
          </w:rPr>
          <w:t>https://www.superiorchamber.org/</w:t>
        </w:r>
      </w:hyperlink>
    </w:p>
    <w:p w14:paraId="6B41186E" w14:textId="06930AD9"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Superior Business Improvement District — 1401 Tower Avenue, Suite 303 — </w:t>
      </w:r>
      <w:hyperlink r:id="rId147" w:history="1">
        <w:r w:rsidRPr="002D5F0F">
          <w:rPr>
            <w:rStyle w:val="Hyperlink"/>
            <w:rFonts w:asciiTheme="majorHAnsi" w:hAnsiTheme="majorHAnsi"/>
            <w:sz w:val="36"/>
            <w:szCs w:val="36"/>
          </w:rPr>
          <w:t>https://www.superiorbid.com/</w:t>
        </w:r>
      </w:hyperlink>
      <w:r w:rsidRPr="002D5F0F">
        <w:rPr>
          <w:rFonts w:asciiTheme="majorHAnsi" w:hAnsiTheme="majorHAnsi"/>
          <w:sz w:val="36"/>
          <w:szCs w:val="36"/>
        </w:rPr>
        <w:t xml:space="preserve"> </w:t>
      </w:r>
    </w:p>
    <w:p w14:paraId="02766657" w14:textId="5FE9EC04"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City of Superior Parks, Recreation &amp; Forestry 1316 N 14th St #200— </w:t>
      </w:r>
      <w:hyperlink r:id="rId148" w:history="1">
        <w:r w:rsidRPr="002D5F0F">
          <w:rPr>
            <w:rStyle w:val="Hyperlink"/>
            <w:rFonts w:asciiTheme="majorHAnsi" w:hAnsiTheme="majorHAnsi"/>
            <w:sz w:val="36"/>
            <w:szCs w:val="36"/>
          </w:rPr>
          <w:t>https://www.superiorwi.gov/172/Parks-Recreation-and-Forestry</w:t>
        </w:r>
      </w:hyperlink>
      <w:r w:rsidRPr="002D5F0F">
        <w:rPr>
          <w:rFonts w:asciiTheme="majorHAnsi" w:hAnsiTheme="majorHAnsi"/>
          <w:b/>
          <w:bCs/>
          <w:sz w:val="36"/>
          <w:szCs w:val="36"/>
        </w:rPr>
        <w:t xml:space="preserve"> </w:t>
      </w:r>
    </w:p>
    <w:p w14:paraId="6DD72F99" w14:textId="5BF4C548"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University of Wisconsin–Superior Continuing Education &amp; Personal Enrichment — 1605 Catlin Avenue — </w:t>
      </w:r>
      <w:hyperlink r:id="rId149" w:history="1">
        <w:r w:rsidRPr="002D5F0F">
          <w:rPr>
            <w:rStyle w:val="Hyperlink"/>
            <w:rFonts w:asciiTheme="majorHAnsi" w:hAnsiTheme="majorHAnsi"/>
            <w:sz w:val="36"/>
            <w:szCs w:val="36"/>
          </w:rPr>
          <w:t>https://uwsuper.edu/academics/continuing-education/personal-enrichment-programs/</w:t>
        </w:r>
      </w:hyperlink>
      <w:r w:rsidRPr="002D5F0F">
        <w:rPr>
          <w:rFonts w:asciiTheme="majorHAnsi" w:hAnsiTheme="majorHAnsi"/>
          <w:b/>
          <w:bCs/>
          <w:sz w:val="36"/>
          <w:szCs w:val="36"/>
        </w:rPr>
        <w:t xml:space="preserve"> </w:t>
      </w:r>
    </w:p>
    <w:p w14:paraId="0325E146" w14:textId="431816C2"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Superior YMCA — 9 North 21st Street — </w:t>
      </w:r>
      <w:hyperlink r:id="rId150" w:history="1">
        <w:r w:rsidRPr="002D5F0F">
          <w:rPr>
            <w:rStyle w:val="Hyperlink"/>
            <w:rFonts w:asciiTheme="majorHAnsi" w:hAnsiTheme="majorHAnsi"/>
            <w:sz w:val="36"/>
            <w:szCs w:val="36"/>
          </w:rPr>
          <w:t>https://www.lakesuperiorymca.org/locations/superior-ymca</w:t>
        </w:r>
      </w:hyperlink>
      <w:r w:rsidRPr="002D5F0F">
        <w:rPr>
          <w:rFonts w:asciiTheme="majorHAnsi" w:hAnsiTheme="majorHAnsi"/>
          <w:sz w:val="36"/>
          <w:szCs w:val="36"/>
        </w:rPr>
        <w:t xml:space="preserve"> </w:t>
      </w:r>
    </w:p>
    <w:p w14:paraId="214D4D20" w14:textId="103B715B"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Richard I. Bong Veterans Historical Center — 305 Harbor View Parkway — </w:t>
      </w:r>
      <w:hyperlink r:id="rId151" w:history="1">
        <w:r w:rsidRPr="002D5F0F">
          <w:rPr>
            <w:rStyle w:val="Hyperlink"/>
            <w:rFonts w:asciiTheme="majorHAnsi" w:hAnsiTheme="majorHAnsi"/>
            <w:sz w:val="36"/>
            <w:szCs w:val="36"/>
          </w:rPr>
          <w:t>https://bongmuseum.org/</w:t>
        </w:r>
      </w:hyperlink>
      <w:r w:rsidRPr="002D5F0F">
        <w:rPr>
          <w:rFonts w:asciiTheme="majorHAnsi" w:hAnsiTheme="majorHAnsi"/>
          <w:b/>
          <w:bCs/>
          <w:sz w:val="36"/>
          <w:szCs w:val="36"/>
        </w:rPr>
        <w:t xml:space="preserve"> </w:t>
      </w:r>
    </w:p>
    <w:p w14:paraId="18593244" w14:textId="77777777" w:rsidR="00511DA6" w:rsidRDefault="002D5F0F" w:rsidP="00511DA6">
      <w:pPr>
        <w:rPr>
          <w:rFonts w:asciiTheme="majorHAnsi" w:hAnsiTheme="majorHAnsi"/>
          <w:b/>
          <w:bCs/>
          <w:sz w:val="36"/>
          <w:szCs w:val="36"/>
        </w:rPr>
      </w:pPr>
      <w:r w:rsidRPr="002D5F0F">
        <w:rPr>
          <w:rFonts w:asciiTheme="majorHAnsi" w:hAnsiTheme="majorHAnsi"/>
          <w:b/>
          <w:bCs/>
          <w:sz w:val="36"/>
          <w:szCs w:val="36"/>
        </w:rPr>
        <w:t>- Fairlawn Mansion &amp; Museum — 906 East 2nd Street #3245—</w:t>
      </w:r>
      <w:hyperlink r:id="rId152" w:history="1">
        <w:r w:rsidRPr="002D5F0F">
          <w:rPr>
            <w:rStyle w:val="Hyperlink"/>
            <w:rFonts w:asciiTheme="majorHAnsi" w:hAnsiTheme="majorHAnsi"/>
            <w:sz w:val="36"/>
            <w:szCs w:val="36"/>
          </w:rPr>
          <w:t>https://www.superiorwi.gov/61/Fairlawn-Museum</w:t>
        </w:r>
      </w:hyperlink>
      <w:r w:rsidRPr="002D5F0F">
        <w:rPr>
          <w:rFonts w:asciiTheme="majorHAnsi" w:hAnsiTheme="majorHAnsi"/>
          <w:sz w:val="36"/>
          <w:szCs w:val="36"/>
        </w:rPr>
        <w:t xml:space="preserve">   or </w:t>
      </w:r>
      <w:hyperlink r:id="rId153" w:history="1">
        <w:r w:rsidRPr="002D5F0F">
          <w:rPr>
            <w:rStyle w:val="Hyperlink"/>
            <w:rFonts w:asciiTheme="majorHAnsi" w:hAnsiTheme="majorHAnsi"/>
            <w:sz w:val="36"/>
            <w:szCs w:val="36"/>
          </w:rPr>
          <w:t>https://www.superiorhistoricproperties.org/</w:t>
        </w:r>
      </w:hyperlink>
      <w:r w:rsidRPr="002D5F0F">
        <w:rPr>
          <w:rFonts w:asciiTheme="majorHAnsi" w:hAnsiTheme="majorHAnsi"/>
          <w:b/>
          <w:bCs/>
          <w:sz w:val="36"/>
          <w:szCs w:val="36"/>
        </w:rPr>
        <w:t xml:space="preserve"> </w:t>
      </w:r>
    </w:p>
    <w:p w14:paraId="403D4D0F" w14:textId="0BDE8F98" w:rsidR="00511DA6" w:rsidRDefault="00511DA6" w:rsidP="00511DA6">
      <w:pPr>
        <w:jc w:val="center"/>
        <w:rPr>
          <w:rFonts w:asciiTheme="majorHAnsi" w:hAnsiTheme="majorHAnsi"/>
          <w:b/>
          <w:bCs/>
          <w:color w:val="C00000"/>
          <w:sz w:val="32"/>
          <w:szCs w:val="32"/>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r>
        <w:rPr>
          <w:rFonts w:ascii="Cambria" w:hAnsi="Cambria"/>
          <w:b/>
          <w:bCs/>
          <w:sz w:val="36"/>
          <w:szCs w:val="36"/>
          <w:highlight w:val="yellow"/>
          <w:u w:val="single"/>
        </w:rPr>
        <w:t xml:space="preserve">, </w:t>
      </w:r>
      <w:proofErr w:type="gramStart"/>
      <w:r>
        <w:rPr>
          <w:rFonts w:ascii="Cambria" w:hAnsi="Cambria"/>
          <w:b/>
          <w:bCs/>
          <w:sz w:val="36"/>
          <w:szCs w:val="36"/>
          <w:highlight w:val="yellow"/>
          <w:u w:val="single"/>
        </w:rPr>
        <w:t>Cont..</w:t>
      </w:r>
      <w:proofErr w:type="gramEnd"/>
      <w:r w:rsidRPr="002D5F0F">
        <w:rPr>
          <w:rFonts w:asciiTheme="majorHAnsi" w:hAnsiTheme="majorHAnsi"/>
          <w:b/>
          <w:bCs/>
          <w:color w:val="C00000"/>
          <w:sz w:val="32"/>
          <w:szCs w:val="32"/>
        </w:rPr>
        <w:t xml:space="preserve"> Reference: </w:t>
      </w:r>
      <w:hyperlink r:id="rId154" w:history="1">
        <w:r w:rsidRPr="002D5F0F">
          <w:rPr>
            <w:rStyle w:val="Hyperlink"/>
            <w:rFonts w:asciiTheme="majorHAnsi" w:hAnsiTheme="majorHAnsi"/>
            <w:b/>
            <w:bCs/>
            <w:color w:val="C00000"/>
            <w:sz w:val="32"/>
            <w:szCs w:val="32"/>
            <w:u w:val="none"/>
          </w:rPr>
          <w:t>https://www.superiorchamber.org/</w:t>
        </w:r>
      </w:hyperlink>
    </w:p>
    <w:p w14:paraId="7673952F" w14:textId="77777777" w:rsidR="00511DA6" w:rsidRPr="00511DA6" w:rsidRDefault="00511DA6" w:rsidP="00511DA6">
      <w:pPr>
        <w:jc w:val="center"/>
        <w:rPr>
          <w:rFonts w:asciiTheme="majorHAnsi" w:hAnsiTheme="majorHAnsi"/>
          <w:b/>
          <w:bCs/>
          <w:color w:val="C00000"/>
          <w:sz w:val="32"/>
          <w:szCs w:val="32"/>
        </w:rPr>
      </w:pPr>
    </w:p>
    <w:p w14:paraId="0F450C1C" w14:textId="377E310A"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Douglas County Historical Society — 1101 John Avenue — </w:t>
      </w:r>
      <w:hyperlink r:id="rId155" w:history="1">
        <w:r w:rsidRPr="002D5F0F">
          <w:rPr>
            <w:rStyle w:val="Hyperlink"/>
            <w:rFonts w:asciiTheme="majorHAnsi" w:hAnsiTheme="majorHAnsi"/>
            <w:sz w:val="36"/>
            <w:szCs w:val="36"/>
          </w:rPr>
          <w:t>https://douglashistory.org/</w:t>
        </w:r>
      </w:hyperlink>
      <w:r w:rsidRPr="002D5F0F">
        <w:rPr>
          <w:rFonts w:asciiTheme="majorHAnsi" w:hAnsiTheme="majorHAnsi"/>
          <w:b/>
          <w:bCs/>
          <w:sz w:val="36"/>
          <w:szCs w:val="36"/>
        </w:rPr>
        <w:t xml:space="preserve"> </w:t>
      </w:r>
    </w:p>
    <w:p w14:paraId="67C94410" w14:textId="4B182588"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A World of Accordions Museum — 1401 Belknap Street — </w:t>
      </w:r>
      <w:hyperlink r:id="rId156" w:history="1">
        <w:r w:rsidRPr="002D5F0F">
          <w:rPr>
            <w:rStyle w:val="Hyperlink"/>
            <w:rFonts w:asciiTheme="majorHAnsi" w:hAnsiTheme="majorHAnsi"/>
            <w:sz w:val="36"/>
            <w:szCs w:val="36"/>
          </w:rPr>
          <w:t>https://www.worldofaccordions.org/</w:t>
        </w:r>
      </w:hyperlink>
      <w:r w:rsidRPr="002D5F0F">
        <w:rPr>
          <w:rFonts w:asciiTheme="majorHAnsi" w:hAnsiTheme="majorHAnsi"/>
          <w:b/>
          <w:bCs/>
          <w:sz w:val="36"/>
          <w:szCs w:val="36"/>
        </w:rPr>
        <w:t xml:space="preserve"> </w:t>
      </w:r>
    </w:p>
    <w:p w14:paraId="33C45BA0" w14:textId="48E601EC"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Lake Superior </w:t>
      </w:r>
      <w:proofErr w:type="spellStart"/>
      <w:r w:rsidRPr="002D5F0F">
        <w:rPr>
          <w:rFonts w:asciiTheme="majorHAnsi" w:hAnsiTheme="majorHAnsi"/>
          <w:b/>
          <w:bCs/>
          <w:sz w:val="36"/>
          <w:szCs w:val="36"/>
        </w:rPr>
        <w:t>Estuarium</w:t>
      </w:r>
      <w:proofErr w:type="spellEnd"/>
      <w:r w:rsidRPr="002D5F0F">
        <w:rPr>
          <w:rFonts w:asciiTheme="majorHAnsi" w:hAnsiTheme="majorHAnsi"/>
          <w:b/>
          <w:bCs/>
          <w:sz w:val="36"/>
          <w:szCs w:val="36"/>
        </w:rPr>
        <w:t xml:space="preserve"> — 3 Marina Drive — </w:t>
      </w:r>
      <w:hyperlink r:id="rId157" w:history="1">
        <w:r w:rsidRPr="002D5F0F">
          <w:rPr>
            <w:rStyle w:val="Hyperlink"/>
            <w:rFonts w:asciiTheme="majorHAnsi" w:hAnsiTheme="majorHAnsi"/>
            <w:sz w:val="36"/>
            <w:szCs w:val="36"/>
          </w:rPr>
          <w:t>https://lakesuperiornerr.org/</w:t>
        </w:r>
      </w:hyperlink>
      <w:r w:rsidRPr="002D5F0F">
        <w:rPr>
          <w:rFonts w:asciiTheme="majorHAnsi" w:hAnsiTheme="majorHAnsi"/>
          <w:b/>
          <w:bCs/>
          <w:sz w:val="36"/>
          <w:szCs w:val="36"/>
        </w:rPr>
        <w:t xml:space="preserve"> </w:t>
      </w:r>
    </w:p>
    <w:p w14:paraId="2DEAA652" w14:textId="6CE2AB8E"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Manion Theater at UW–Superior (Holden Fine and Applied Arts Center) — 1805 Catlin Avenue — </w:t>
      </w:r>
      <w:hyperlink r:id="rId158" w:history="1">
        <w:r w:rsidRPr="002D5F0F">
          <w:rPr>
            <w:rStyle w:val="Hyperlink"/>
            <w:rFonts w:asciiTheme="majorHAnsi" w:hAnsiTheme="majorHAnsi"/>
            <w:sz w:val="36"/>
            <w:szCs w:val="36"/>
          </w:rPr>
          <w:t>https://www.uwsuper.edu/</w:t>
        </w:r>
      </w:hyperlink>
      <w:r w:rsidRPr="002D5F0F">
        <w:rPr>
          <w:rFonts w:asciiTheme="majorHAnsi" w:hAnsiTheme="majorHAnsi"/>
          <w:b/>
          <w:bCs/>
          <w:sz w:val="36"/>
          <w:szCs w:val="36"/>
        </w:rPr>
        <w:t xml:space="preserve"> </w:t>
      </w:r>
    </w:p>
    <w:p w14:paraId="2126B405" w14:textId="787CE3D5"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Kruk Gallery at UW–Superior (Holden Fine and Applied Arts Center)— 1805 Catlin Avenue — </w:t>
      </w:r>
      <w:hyperlink r:id="rId159" w:history="1">
        <w:r w:rsidRPr="002D5F0F">
          <w:rPr>
            <w:rStyle w:val="Hyperlink"/>
            <w:rFonts w:asciiTheme="majorHAnsi" w:hAnsiTheme="majorHAnsi"/>
            <w:sz w:val="36"/>
            <w:szCs w:val="36"/>
          </w:rPr>
          <w:t>https://www.uwsuper.edu/</w:t>
        </w:r>
      </w:hyperlink>
      <w:r w:rsidRPr="002D5F0F">
        <w:rPr>
          <w:rFonts w:asciiTheme="majorHAnsi" w:hAnsiTheme="majorHAnsi"/>
          <w:sz w:val="36"/>
          <w:szCs w:val="36"/>
        </w:rPr>
        <w:t xml:space="preserve"> </w:t>
      </w:r>
    </w:p>
    <w:p w14:paraId="449EEAF1" w14:textId="50889977"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Superior Yarn &amp; Creations </w:t>
      </w:r>
      <w:proofErr w:type="gramStart"/>
      <w:r w:rsidRPr="002D5F0F">
        <w:rPr>
          <w:rFonts w:asciiTheme="majorHAnsi" w:hAnsiTheme="majorHAnsi"/>
          <w:b/>
          <w:bCs/>
          <w:sz w:val="36"/>
          <w:szCs w:val="36"/>
        </w:rPr>
        <w:t>—  1320</w:t>
      </w:r>
      <w:proofErr w:type="gramEnd"/>
      <w:r w:rsidRPr="002D5F0F">
        <w:rPr>
          <w:rFonts w:asciiTheme="majorHAnsi" w:hAnsiTheme="majorHAnsi"/>
          <w:b/>
          <w:bCs/>
          <w:sz w:val="36"/>
          <w:szCs w:val="36"/>
        </w:rPr>
        <w:t xml:space="preserve"> Tower Ave— </w:t>
      </w:r>
      <w:hyperlink r:id="rId160" w:history="1">
        <w:r w:rsidRPr="002D5F0F">
          <w:rPr>
            <w:rStyle w:val="Hyperlink"/>
            <w:rFonts w:asciiTheme="majorHAnsi" w:hAnsiTheme="majorHAnsi"/>
            <w:sz w:val="36"/>
            <w:szCs w:val="36"/>
          </w:rPr>
          <w:t>https://superioryarn.com/</w:t>
        </w:r>
      </w:hyperlink>
      <w:r w:rsidRPr="002D5F0F">
        <w:rPr>
          <w:rFonts w:asciiTheme="majorHAnsi" w:hAnsiTheme="majorHAnsi"/>
          <w:b/>
          <w:bCs/>
          <w:sz w:val="36"/>
          <w:szCs w:val="36"/>
        </w:rPr>
        <w:t xml:space="preserve"> </w:t>
      </w:r>
    </w:p>
    <w:p w14:paraId="64DE2A54" w14:textId="3CCEEA72"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Brush &amp; Co. — 1207 Tower Ave— </w:t>
      </w:r>
      <w:hyperlink r:id="rId161" w:history="1">
        <w:r w:rsidRPr="002D5F0F">
          <w:rPr>
            <w:rStyle w:val="Hyperlink"/>
            <w:rFonts w:asciiTheme="majorHAnsi" w:hAnsiTheme="majorHAnsi"/>
            <w:sz w:val="36"/>
            <w:szCs w:val="36"/>
          </w:rPr>
          <w:t>https://www.brushandcompany.com/</w:t>
        </w:r>
      </w:hyperlink>
      <w:r w:rsidRPr="002D5F0F">
        <w:rPr>
          <w:rFonts w:asciiTheme="majorHAnsi" w:hAnsiTheme="majorHAnsi"/>
          <w:b/>
          <w:bCs/>
          <w:sz w:val="36"/>
          <w:szCs w:val="36"/>
        </w:rPr>
        <w:t xml:space="preserve"> </w:t>
      </w:r>
    </w:p>
    <w:p w14:paraId="3A0AD7D2" w14:textId="7E6E735C"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Shannon's Stained </w:t>
      </w:r>
      <w:proofErr w:type="spellStart"/>
      <w:r w:rsidRPr="002D5F0F">
        <w:rPr>
          <w:rFonts w:asciiTheme="majorHAnsi" w:hAnsiTheme="majorHAnsi"/>
          <w:b/>
          <w:bCs/>
          <w:sz w:val="36"/>
          <w:szCs w:val="36"/>
        </w:rPr>
        <w:t>Glassery</w:t>
      </w:r>
      <w:proofErr w:type="spellEnd"/>
      <w:r w:rsidRPr="002D5F0F">
        <w:rPr>
          <w:rFonts w:asciiTheme="majorHAnsi" w:hAnsiTheme="majorHAnsi"/>
          <w:b/>
          <w:bCs/>
          <w:sz w:val="36"/>
          <w:szCs w:val="36"/>
        </w:rPr>
        <w:t xml:space="preserve"> — 5904 Tower Avenue — </w:t>
      </w:r>
      <w:hyperlink r:id="rId162" w:history="1">
        <w:r w:rsidRPr="002D5F0F">
          <w:rPr>
            <w:rStyle w:val="Hyperlink"/>
            <w:rFonts w:asciiTheme="majorHAnsi" w:hAnsiTheme="majorHAnsi"/>
            <w:sz w:val="36"/>
            <w:szCs w:val="36"/>
          </w:rPr>
          <w:t>https://shannonsstainedglassery.com/</w:t>
        </w:r>
      </w:hyperlink>
      <w:r w:rsidRPr="002D5F0F">
        <w:rPr>
          <w:rFonts w:asciiTheme="majorHAnsi" w:hAnsiTheme="majorHAnsi"/>
          <w:sz w:val="36"/>
          <w:szCs w:val="36"/>
        </w:rPr>
        <w:t xml:space="preserve"> </w:t>
      </w:r>
    </w:p>
    <w:p w14:paraId="44F8A16C" w14:textId="07E55804"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World of Wheels Roller Skating — 305 E 2nd St — </w:t>
      </w:r>
      <w:hyperlink r:id="rId163" w:history="1">
        <w:r w:rsidRPr="002D5F0F">
          <w:rPr>
            <w:rStyle w:val="Hyperlink"/>
            <w:rFonts w:asciiTheme="majorHAnsi" w:hAnsiTheme="majorHAnsi"/>
            <w:sz w:val="36"/>
            <w:szCs w:val="36"/>
          </w:rPr>
          <w:t>https://gottabesuperior.com/</w:t>
        </w:r>
      </w:hyperlink>
      <w:r w:rsidRPr="002D5F0F">
        <w:rPr>
          <w:rFonts w:asciiTheme="majorHAnsi" w:hAnsiTheme="majorHAnsi"/>
          <w:b/>
          <w:bCs/>
          <w:sz w:val="36"/>
          <w:szCs w:val="36"/>
        </w:rPr>
        <w:t xml:space="preserve"> </w:t>
      </w:r>
    </w:p>
    <w:p w14:paraId="663A0C21" w14:textId="0CCCBACB" w:rsidR="00511DA6" w:rsidRPr="00511DA6" w:rsidRDefault="00511DA6" w:rsidP="00511DA6">
      <w:pPr>
        <w:jc w:val="center"/>
        <w:rPr>
          <w:rFonts w:asciiTheme="majorHAnsi" w:hAnsiTheme="majorHAnsi"/>
          <w:b/>
          <w:bCs/>
          <w:color w:val="C00000"/>
          <w:sz w:val="32"/>
          <w:szCs w:val="32"/>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r>
        <w:rPr>
          <w:rFonts w:ascii="Cambria" w:hAnsi="Cambria"/>
          <w:b/>
          <w:bCs/>
          <w:sz w:val="36"/>
          <w:szCs w:val="36"/>
          <w:highlight w:val="yellow"/>
          <w:u w:val="single"/>
        </w:rPr>
        <w:t xml:space="preserve">, </w:t>
      </w:r>
      <w:proofErr w:type="gramStart"/>
      <w:r>
        <w:rPr>
          <w:rFonts w:ascii="Cambria" w:hAnsi="Cambria"/>
          <w:b/>
          <w:bCs/>
          <w:sz w:val="36"/>
          <w:szCs w:val="36"/>
          <w:highlight w:val="yellow"/>
          <w:u w:val="single"/>
        </w:rPr>
        <w:t>Cont..</w:t>
      </w:r>
      <w:proofErr w:type="gramEnd"/>
      <w:r w:rsidRPr="002D5F0F">
        <w:rPr>
          <w:rFonts w:asciiTheme="majorHAnsi" w:hAnsiTheme="majorHAnsi"/>
          <w:b/>
          <w:bCs/>
          <w:color w:val="C00000"/>
          <w:sz w:val="32"/>
          <w:szCs w:val="32"/>
        </w:rPr>
        <w:t xml:space="preserve"> Reference: </w:t>
      </w:r>
      <w:hyperlink r:id="rId164" w:history="1">
        <w:r w:rsidRPr="002D5F0F">
          <w:rPr>
            <w:rStyle w:val="Hyperlink"/>
            <w:rFonts w:asciiTheme="majorHAnsi" w:hAnsiTheme="majorHAnsi"/>
            <w:b/>
            <w:bCs/>
            <w:color w:val="C00000"/>
            <w:sz w:val="32"/>
            <w:szCs w:val="32"/>
            <w:u w:val="none"/>
          </w:rPr>
          <w:t>https://www.superiorchamber.org/</w:t>
        </w:r>
      </w:hyperlink>
    </w:p>
    <w:p w14:paraId="7B2D0802" w14:textId="02BB4B07"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Level UP Superior — 525 Tower Avenue — </w:t>
      </w:r>
      <w:hyperlink r:id="rId165" w:history="1">
        <w:r w:rsidRPr="002D5F0F">
          <w:rPr>
            <w:rStyle w:val="Hyperlink"/>
            <w:rFonts w:asciiTheme="majorHAnsi" w:hAnsiTheme="majorHAnsi"/>
            <w:sz w:val="36"/>
            <w:szCs w:val="36"/>
          </w:rPr>
          <w:t>https://levelupsuperior.com/</w:t>
        </w:r>
      </w:hyperlink>
      <w:r w:rsidRPr="002D5F0F">
        <w:rPr>
          <w:rFonts w:asciiTheme="majorHAnsi" w:hAnsiTheme="majorHAnsi"/>
          <w:b/>
          <w:bCs/>
          <w:sz w:val="36"/>
          <w:szCs w:val="36"/>
        </w:rPr>
        <w:t xml:space="preserve"> </w:t>
      </w:r>
    </w:p>
    <w:p w14:paraId="2C30601C" w14:textId="594C445B"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Pattison State Park — 6294 South State Road 35, Superior, WI 54880 — </w:t>
      </w:r>
      <w:hyperlink r:id="rId166" w:history="1">
        <w:r w:rsidRPr="002D5F0F">
          <w:rPr>
            <w:rStyle w:val="Hyperlink"/>
            <w:rFonts w:asciiTheme="majorHAnsi" w:hAnsiTheme="majorHAnsi"/>
            <w:sz w:val="36"/>
            <w:szCs w:val="36"/>
          </w:rPr>
          <w:t>https://dnr.wisconsin.gov/topic/parks/pattison</w:t>
        </w:r>
      </w:hyperlink>
      <w:r w:rsidRPr="002D5F0F">
        <w:rPr>
          <w:rFonts w:asciiTheme="majorHAnsi" w:hAnsiTheme="majorHAnsi"/>
          <w:sz w:val="36"/>
          <w:szCs w:val="36"/>
        </w:rPr>
        <w:t xml:space="preserve"> </w:t>
      </w:r>
    </w:p>
    <w:p w14:paraId="56E3E7E4" w14:textId="6023AAE8"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Amnicon Falls State Park — 4279 South County Road U, South Range, WI 54874 — </w:t>
      </w:r>
      <w:hyperlink r:id="rId167" w:history="1">
        <w:r w:rsidRPr="002D5F0F">
          <w:rPr>
            <w:rStyle w:val="Hyperlink"/>
            <w:rFonts w:asciiTheme="majorHAnsi" w:hAnsiTheme="majorHAnsi"/>
            <w:sz w:val="36"/>
            <w:szCs w:val="36"/>
          </w:rPr>
          <w:t>https://dnr.wisconsin.gov/topic/parks/amnicon</w:t>
        </w:r>
      </w:hyperlink>
      <w:r w:rsidRPr="002D5F0F">
        <w:rPr>
          <w:rFonts w:asciiTheme="majorHAnsi" w:hAnsiTheme="majorHAnsi"/>
          <w:b/>
          <w:bCs/>
          <w:sz w:val="36"/>
          <w:szCs w:val="36"/>
        </w:rPr>
        <w:t xml:space="preserve"> </w:t>
      </w:r>
    </w:p>
    <w:p w14:paraId="4C375A62" w14:textId="77777777" w:rsidR="002D5F0F" w:rsidRDefault="002D5F0F" w:rsidP="002D5F0F">
      <w:pPr>
        <w:rPr>
          <w:rFonts w:asciiTheme="majorHAnsi" w:hAnsiTheme="majorHAnsi"/>
          <w:b/>
          <w:bCs/>
          <w:sz w:val="36"/>
          <w:szCs w:val="36"/>
        </w:rPr>
      </w:pPr>
      <w:r w:rsidRPr="002D5F0F">
        <w:rPr>
          <w:rFonts w:asciiTheme="majorHAnsi" w:hAnsiTheme="majorHAnsi"/>
          <w:b/>
          <w:bCs/>
          <w:sz w:val="36"/>
          <w:szCs w:val="36"/>
        </w:rPr>
        <w:t>- Superior Parks, Recreation and Forestry</w:t>
      </w:r>
      <w:r>
        <w:rPr>
          <w:rFonts w:asciiTheme="majorHAnsi" w:hAnsiTheme="majorHAnsi"/>
          <w:b/>
          <w:bCs/>
          <w:sz w:val="36"/>
          <w:szCs w:val="36"/>
        </w:rPr>
        <w:t xml:space="preserve"> </w:t>
      </w:r>
      <w:r w:rsidRPr="002D5F0F">
        <w:rPr>
          <w:rFonts w:asciiTheme="majorHAnsi" w:hAnsiTheme="majorHAnsi"/>
          <w:b/>
          <w:bCs/>
          <w:sz w:val="36"/>
          <w:szCs w:val="36"/>
        </w:rPr>
        <w:t xml:space="preserve">— </w:t>
      </w:r>
      <w:r>
        <w:rPr>
          <w:rFonts w:asciiTheme="majorHAnsi" w:hAnsiTheme="majorHAnsi"/>
          <w:b/>
          <w:bCs/>
          <w:sz w:val="36"/>
          <w:szCs w:val="36"/>
        </w:rPr>
        <w:t xml:space="preserve"> </w:t>
      </w:r>
      <w:hyperlink r:id="rId168" w:history="1">
        <w:r w:rsidRPr="002D5F0F">
          <w:rPr>
            <w:rStyle w:val="Hyperlink"/>
            <w:rFonts w:asciiTheme="majorHAnsi" w:hAnsiTheme="majorHAnsi"/>
            <w:sz w:val="36"/>
            <w:szCs w:val="36"/>
          </w:rPr>
          <w:t>https://www.superiorwi.gov/172/Parks-Recreation-and-Forestry</w:t>
        </w:r>
      </w:hyperlink>
      <w:r w:rsidRPr="002D5F0F">
        <w:rPr>
          <w:rFonts w:asciiTheme="majorHAnsi" w:hAnsiTheme="majorHAnsi"/>
          <w:b/>
          <w:bCs/>
          <w:sz w:val="36"/>
          <w:szCs w:val="36"/>
        </w:rPr>
        <w:t xml:space="preserve"> </w:t>
      </w:r>
    </w:p>
    <w:p w14:paraId="65BB01BF" w14:textId="075E6AE4" w:rsidR="002D5F0F" w:rsidRPr="002D5F0F" w:rsidRDefault="002D5F0F" w:rsidP="002D5F0F">
      <w:pPr>
        <w:rPr>
          <w:rFonts w:asciiTheme="majorHAnsi" w:hAnsiTheme="majorHAnsi"/>
          <w:sz w:val="36"/>
          <w:szCs w:val="36"/>
        </w:rPr>
      </w:pPr>
      <w:hyperlink r:id="rId169" w:history="1">
        <w:r w:rsidRPr="002D5F0F">
          <w:rPr>
            <w:rStyle w:val="Hyperlink"/>
            <w:rFonts w:asciiTheme="majorHAnsi" w:hAnsiTheme="majorHAnsi"/>
            <w:sz w:val="36"/>
            <w:szCs w:val="36"/>
          </w:rPr>
          <w:t>https://www.superiorwi.gov/1093/Online-Park-Reservations</w:t>
        </w:r>
      </w:hyperlink>
      <w:r w:rsidRPr="002D5F0F">
        <w:rPr>
          <w:rFonts w:asciiTheme="majorHAnsi" w:hAnsiTheme="majorHAnsi"/>
          <w:sz w:val="36"/>
          <w:szCs w:val="36"/>
        </w:rPr>
        <w:t xml:space="preserve"> </w:t>
      </w:r>
    </w:p>
    <w:p w14:paraId="27AAC841" w14:textId="3B219D9A"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Nemadji Golf Club — 5 North 58th Street — </w:t>
      </w:r>
      <w:hyperlink r:id="rId170" w:history="1">
        <w:r w:rsidRPr="002D5F0F">
          <w:rPr>
            <w:rStyle w:val="Hyperlink"/>
            <w:rFonts w:asciiTheme="majorHAnsi" w:hAnsiTheme="majorHAnsi"/>
            <w:sz w:val="36"/>
            <w:szCs w:val="36"/>
          </w:rPr>
          <w:t>https://www.nemadjigolf.com/</w:t>
        </w:r>
      </w:hyperlink>
      <w:r w:rsidRPr="002D5F0F">
        <w:rPr>
          <w:rFonts w:asciiTheme="majorHAnsi" w:hAnsiTheme="majorHAnsi"/>
          <w:b/>
          <w:bCs/>
          <w:sz w:val="36"/>
          <w:szCs w:val="36"/>
        </w:rPr>
        <w:t xml:space="preserve"> </w:t>
      </w:r>
    </w:p>
    <w:p w14:paraId="3DBBAAFD" w14:textId="20395A76"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Empire Coffee — 1204 Tower Avenue — </w:t>
      </w:r>
      <w:hyperlink r:id="rId171" w:history="1">
        <w:r w:rsidRPr="002D5F0F">
          <w:rPr>
            <w:rStyle w:val="Hyperlink"/>
            <w:rFonts w:asciiTheme="majorHAnsi" w:hAnsiTheme="majorHAnsi"/>
            <w:sz w:val="36"/>
            <w:szCs w:val="36"/>
          </w:rPr>
          <w:t>https://www.empirecoffeewi.com/</w:t>
        </w:r>
      </w:hyperlink>
      <w:r w:rsidRPr="002D5F0F">
        <w:rPr>
          <w:rFonts w:asciiTheme="majorHAnsi" w:hAnsiTheme="majorHAnsi"/>
          <w:b/>
          <w:bCs/>
          <w:sz w:val="36"/>
          <w:szCs w:val="36"/>
        </w:rPr>
        <w:t xml:space="preserve"> </w:t>
      </w:r>
    </w:p>
    <w:p w14:paraId="5EF1393C" w14:textId="48982B12" w:rsidR="002D5F0F" w:rsidRDefault="002D5F0F" w:rsidP="002D5F0F">
      <w:pPr>
        <w:rPr>
          <w:rFonts w:asciiTheme="majorHAnsi" w:hAnsiTheme="majorHAnsi"/>
          <w:sz w:val="36"/>
          <w:szCs w:val="36"/>
        </w:rPr>
      </w:pPr>
      <w:r w:rsidRPr="002D5F0F">
        <w:rPr>
          <w:rFonts w:asciiTheme="majorHAnsi" w:hAnsiTheme="majorHAnsi"/>
          <w:b/>
          <w:bCs/>
          <w:sz w:val="36"/>
          <w:szCs w:val="36"/>
        </w:rPr>
        <w:t xml:space="preserve">- 2540 Coffee House — 1423 Belknap Street — </w:t>
      </w:r>
      <w:hyperlink r:id="rId172" w:history="1">
        <w:r w:rsidRPr="002D5F0F">
          <w:rPr>
            <w:rStyle w:val="Hyperlink"/>
            <w:rFonts w:asciiTheme="majorHAnsi" w:hAnsiTheme="majorHAnsi"/>
            <w:sz w:val="36"/>
            <w:szCs w:val="36"/>
          </w:rPr>
          <w:t>https://www.facebook.com/2540coffeehouse/</w:t>
        </w:r>
      </w:hyperlink>
      <w:r w:rsidRPr="002D5F0F">
        <w:rPr>
          <w:rFonts w:asciiTheme="majorHAnsi" w:hAnsiTheme="majorHAnsi"/>
          <w:sz w:val="36"/>
          <w:szCs w:val="36"/>
        </w:rPr>
        <w:t xml:space="preserve"> </w:t>
      </w:r>
    </w:p>
    <w:p w14:paraId="576F4222" w14:textId="1E744F4F"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Culver’s — 2110 E 2nd — </w:t>
      </w:r>
      <w:hyperlink r:id="rId173" w:history="1">
        <w:r w:rsidRPr="00556EE0">
          <w:rPr>
            <w:rStyle w:val="Hyperlink"/>
            <w:rFonts w:asciiTheme="majorHAnsi" w:hAnsiTheme="majorHAnsi"/>
            <w:sz w:val="36"/>
            <w:szCs w:val="36"/>
          </w:rPr>
          <w:t>https://www.culvers.com/restaurants/superior</w:t>
        </w:r>
      </w:hyperlink>
      <w:r>
        <w:rPr>
          <w:rFonts w:asciiTheme="majorHAnsi" w:hAnsiTheme="majorHAnsi"/>
          <w:sz w:val="36"/>
          <w:szCs w:val="36"/>
        </w:rPr>
        <w:t xml:space="preserve"> </w:t>
      </w:r>
    </w:p>
    <w:p w14:paraId="59341DFD" w14:textId="05B52BD6"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Duluth's Best Bread – Superior — 1418 Tower — </w:t>
      </w:r>
      <w:hyperlink r:id="rId174" w:history="1">
        <w:r w:rsidRPr="002D5F0F">
          <w:rPr>
            <w:rStyle w:val="Hyperlink"/>
            <w:rFonts w:asciiTheme="majorHAnsi" w:hAnsiTheme="majorHAnsi"/>
            <w:sz w:val="36"/>
            <w:szCs w:val="36"/>
          </w:rPr>
          <w:t>https://duluthsbestbread.com/</w:t>
        </w:r>
      </w:hyperlink>
      <w:r w:rsidRPr="002D5F0F">
        <w:rPr>
          <w:rFonts w:asciiTheme="majorHAnsi" w:hAnsiTheme="majorHAnsi"/>
          <w:b/>
          <w:bCs/>
          <w:sz w:val="36"/>
          <w:szCs w:val="36"/>
        </w:rPr>
        <w:t xml:space="preserve"> </w:t>
      </w:r>
    </w:p>
    <w:p w14:paraId="565BA10B" w14:textId="58F80EE5" w:rsidR="00511DA6" w:rsidRPr="00511DA6" w:rsidRDefault="00511DA6" w:rsidP="00511DA6">
      <w:pPr>
        <w:jc w:val="center"/>
        <w:rPr>
          <w:rFonts w:asciiTheme="majorHAnsi" w:hAnsiTheme="majorHAnsi"/>
          <w:b/>
          <w:bCs/>
          <w:color w:val="C00000"/>
          <w:sz w:val="32"/>
          <w:szCs w:val="32"/>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r>
        <w:rPr>
          <w:rFonts w:ascii="Cambria" w:hAnsi="Cambria"/>
          <w:b/>
          <w:bCs/>
          <w:sz w:val="36"/>
          <w:szCs w:val="36"/>
          <w:highlight w:val="yellow"/>
          <w:u w:val="single"/>
        </w:rPr>
        <w:t xml:space="preserve">, </w:t>
      </w:r>
      <w:proofErr w:type="gramStart"/>
      <w:r>
        <w:rPr>
          <w:rFonts w:ascii="Cambria" w:hAnsi="Cambria"/>
          <w:b/>
          <w:bCs/>
          <w:sz w:val="36"/>
          <w:szCs w:val="36"/>
          <w:highlight w:val="yellow"/>
          <w:u w:val="single"/>
        </w:rPr>
        <w:t>Cont..</w:t>
      </w:r>
      <w:proofErr w:type="gramEnd"/>
      <w:r w:rsidRPr="002D5F0F">
        <w:rPr>
          <w:rFonts w:asciiTheme="majorHAnsi" w:hAnsiTheme="majorHAnsi"/>
          <w:b/>
          <w:bCs/>
          <w:color w:val="C00000"/>
          <w:sz w:val="32"/>
          <w:szCs w:val="32"/>
        </w:rPr>
        <w:t xml:space="preserve"> Reference: </w:t>
      </w:r>
      <w:hyperlink r:id="rId175" w:history="1">
        <w:r w:rsidRPr="002D5F0F">
          <w:rPr>
            <w:rStyle w:val="Hyperlink"/>
            <w:rFonts w:asciiTheme="majorHAnsi" w:hAnsiTheme="majorHAnsi"/>
            <w:b/>
            <w:bCs/>
            <w:color w:val="C00000"/>
            <w:sz w:val="32"/>
            <w:szCs w:val="32"/>
            <w:u w:val="none"/>
          </w:rPr>
          <w:t>https://www.superiorchamber.org/</w:t>
        </w:r>
      </w:hyperlink>
    </w:p>
    <w:p w14:paraId="3F6F627B" w14:textId="2526A383"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Big Apple Bagels - Superior — 1224 Belknap Street — </w:t>
      </w:r>
      <w:hyperlink r:id="rId176" w:history="1">
        <w:r w:rsidRPr="002D5F0F">
          <w:rPr>
            <w:rStyle w:val="Hyperlink"/>
            <w:rFonts w:asciiTheme="majorHAnsi" w:hAnsiTheme="majorHAnsi"/>
            <w:sz w:val="36"/>
            <w:szCs w:val="36"/>
          </w:rPr>
          <w:t>https://www.bigapplebagels.com/</w:t>
        </w:r>
      </w:hyperlink>
      <w:r w:rsidRPr="002D5F0F">
        <w:rPr>
          <w:rFonts w:asciiTheme="majorHAnsi" w:hAnsiTheme="majorHAnsi"/>
          <w:b/>
          <w:bCs/>
          <w:sz w:val="36"/>
          <w:szCs w:val="36"/>
        </w:rPr>
        <w:t xml:space="preserve"> </w:t>
      </w:r>
    </w:p>
    <w:p w14:paraId="2F21CDEB" w14:textId="7E8A8291"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Sweeden Sweets — 601 Tower Avenue — </w:t>
      </w:r>
      <w:hyperlink r:id="rId177" w:history="1">
        <w:r w:rsidRPr="002D5F0F">
          <w:rPr>
            <w:rStyle w:val="Hyperlink"/>
            <w:rFonts w:asciiTheme="majorHAnsi" w:hAnsiTheme="majorHAnsi"/>
            <w:sz w:val="36"/>
            <w:szCs w:val="36"/>
          </w:rPr>
          <w:t>https://sweedensweets.com/</w:t>
        </w:r>
      </w:hyperlink>
      <w:r w:rsidRPr="002D5F0F">
        <w:rPr>
          <w:rFonts w:asciiTheme="majorHAnsi" w:hAnsiTheme="majorHAnsi"/>
          <w:sz w:val="36"/>
          <w:szCs w:val="36"/>
        </w:rPr>
        <w:t xml:space="preserve"> </w:t>
      </w:r>
    </w:p>
    <w:p w14:paraId="3EE583EB" w14:textId="6873EF31"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Love Creamery – Billings Park — 2704 N 21st St — </w:t>
      </w:r>
      <w:hyperlink r:id="rId178" w:history="1">
        <w:r w:rsidRPr="002D5F0F">
          <w:rPr>
            <w:rStyle w:val="Hyperlink"/>
            <w:rFonts w:asciiTheme="majorHAnsi" w:hAnsiTheme="majorHAnsi"/>
            <w:sz w:val="36"/>
            <w:szCs w:val="36"/>
          </w:rPr>
          <w:t>https://lovecreamery.com/shop/billings-park/</w:t>
        </w:r>
      </w:hyperlink>
      <w:r w:rsidRPr="002D5F0F">
        <w:rPr>
          <w:rFonts w:asciiTheme="majorHAnsi" w:hAnsiTheme="majorHAnsi"/>
          <w:sz w:val="36"/>
          <w:szCs w:val="36"/>
        </w:rPr>
        <w:t xml:space="preserve"> </w:t>
      </w:r>
    </w:p>
    <w:p w14:paraId="06029628" w14:textId="3E295E82"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Dairy Queen – Superior — 3100 Tower Ave— </w:t>
      </w:r>
      <w:hyperlink r:id="rId179" w:history="1">
        <w:r w:rsidRPr="002D5F0F">
          <w:rPr>
            <w:rStyle w:val="Hyperlink"/>
            <w:rFonts w:asciiTheme="majorHAnsi" w:hAnsiTheme="majorHAnsi"/>
            <w:sz w:val="36"/>
            <w:szCs w:val="36"/>
          </w:rPr>
          <w:t>https://www.dairyqueen.com/</w:t>
        </w:r>
      </w:hyperlink>
      <w:r w:rsidRPr="002D5F0F">
        <w:rPr>
          <w:rFonts w:asciiTheme="majorHAnsi" w:hAnsiTheme="majorHAnsi"/>
          <w:b/>
          <w:bCs/>
          <w:sz w:val="36"/>
          <w:szCs w:val="36"/>
        </w:rPr>
        <w:t xml:space="preserve"> </w:t>
      </w:r>
    </w:p>
    <w:p w14:paraId="421ACD9F" w14:textId="4C30616E"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Superior Waffles — 1412 Tower Avenue — </w:t>
      </w:r>
      <w:hyperlink r:id="rId180" w:history="1">
        <w:r w:rsidRPr="002D5F0F">
          <w:rPr>
            <w:rStyle w:val="Hyperlink"/>
            <w:rFonts w:asciiTheme="majorHAnsi" w:hAnsiTheme="majorHAnsi"/>
            <w:sz w:val="36"/>
            <w:szCs w:val="36"/>
          </w:rPr>
          <w:t>https://superiorwaffles.com/</w:t>
        </w:r>
      </w:hyperlink>
      <w:r w:rsidRPr="002D5F0F">
        <w:rPr>
          <w:rFonts w:asciiTheme="majorHAnsi" w:hAnsiTheme="majorHAnsi"/>
          <w:b/>
          <w:bCs/>
          <w:sz w:val="36"/>
          <w:szCs w:val="36"/>
        </w:rPr>
        <w:t xml:space="preserve"> </w:t>
      </w:r>
    </w:p>
    <w:p w14:paraId="194F33CA" w14:textId="6D68F126"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KD's Family Restaurant &amp; Cold Brew — 1706 Tower Ave — </w:t>
      </w:r>
      <w:hyperlink r:id="rId181" w:history="1">
        <w:r w:rsidRPr="002D5F0F">
          <w:rPr>
            <w:rStyle w:val="Hyperlink"/>
            <w:rFonts w:asciiTheme="majorHAnsi" w:hAnsiTheme="majorHAnsi"/>
            <w:sz w:val="36"/>
            <w:szCs w:val="36"/>
          </w:rPr>
          <w:t>https://www.kdscoldbrew.com/</w:t>
        </w:r>
      </w:hyperlink>
      <w:r>
        <w:rPr>
          <w:rFonts w:asciiTheme="majorHAnsi" w:hAnsiTheme="majorHAnsi"/>
          <w:b/>
          <w:bCs/>
          <w:sz w:val="36"/>
          <w:szCs w:val="36"/>
        </w:rPr>
        <w:t xml:space="preserve"> </w:t>
      </w:r>
    </w:p>
    <w:p w14:paraId="0E829CDC" w14:textId="30BACB77"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Perkins Restaurant &amp; Bakery — 103 East 2nd Street — </w:t>
      </w:r>
      <w:hyperlink r:id="rId182" w:history="1">
        <w:r w:rsidRPr="002D5F0F">
          <w:rPr>
            <w:rStyle w:val="Hyperlink"/>
            <w:rFonts w:asciiTheme="majorHAnsi" w:hAnsiTheme="majorHAnsi"/>
            <w:sz w:val="36"/>
            <w:szCs w:val="36"/>
          </w:rPr>
          <w:t>https://www.perkinsrestaurants.com/</w:t>
        </w:r>
      </w:hyperlink>
      <w:r w:rsidRPr="002D5F0F">
        <w:rPr>
          <w:rFonts w:asciiTheme="majorHAnsi" w:hAnsiTheme="majorHAnsi"/>
          <w:b/>
          <w:bCs/>
          <w:sz w:val="36"/>
          <w:szCs w:val="36"/>
        </w:rPr>
        <w:t xml:space="preserve"> </w:t>
      </w:r>
    </w:p>
    <w:p w14:paraId="43C85A8B" w14:textId="0EFAB87D"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Vintage Italian Pizza — 1201 Tower Ave— </w:t>
      </w:r>
      <w:hyperlink r:id="rId183" w:history="1">
        <w:r w:rsidRPr="002D5F0F">
          <w:rPr>
            <w:rStyle w:val="Hyperlink"/>
            <w:rFonts w:asciiTheme="majorHAnsi" w:hAnsiTheme="majorHAnsi"/>
            <w:sz w:val="36"/>
            <w:szCs w:val="36"/>
          </w:rPr>
          <w:t>https://www.vintageitalianpizza.com/</w:t>
        </w:r>
      </w:hyperlink>
      <w:r w:rsidRPr="002D5F0F">
        <w:rPr>
          <w:rFonts w:asciiTheme="majorHAnsi" w:hAnsiTheme="majorHAnsi"/>
          <w:sz w:val="36"/>
          <w:szCs w:val="36"/>
        </w:rPr>
        <w:t xml:space="preserve"> </w:t>
      </w:r>
    </w:p>
    <w:p w14:paraId="7846704B" w14:textId="24186D36"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Thirsty Pagan Brewing — 1615 Winter Street — </w:t>
      </w:r>
      <w:hyperlink r:id="rId184" w:history="1">
        <w:r w:rsidRPr="002D5F0F">
          <w:rPr>
            <w:rStyle w:val="Hyperlink"/>
            <w:rFonts w:asciiTheme="majorHAnsi" w:hAnsiTheme="majorHAnsi"/>
            <w:sz w:val="36"/>
            <w:szCs w:val="36"/>
          </w:rPr>
          <w:t>https://www.thirstypaganbrewing.com/</w:t>
        </w:r>
      </w:hyperlink>
      <w:r w:rsidRPr="002D5F0F">
        <w:rPr>
          <w:rFonts w:asciiTheme="majorHAnsi" w:hAnsiTheme="majorHAnsi"/>
          <w:b/>
          <w:bCs/>
          <w:sz w:val="36"/>
          <w:szCs w:val="36"/>
        </w:rPr>
        <w:t xml:space="preserve"> </w:t>
      </w:r>
    </w:p>
    <w:p w14:paraId="414ED95E" w14:textId="75CA8B8A"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Anchor Bar &amp; Grill — 413 Tower Avenue — </w:t>
      </w:r>
      <w:hyperlink r:id="rId185" w:history="1">
        <w:r w:rsidRPr="002D5F0F">
          <w:rPr>
            <w:rStyle w:val="Hyperlink"/>
            <w:rFonts w:asciiTheme="majorHAnsi" w:hAnsiTheme="majorHAnsi"/>
            <w:sz w:val="36"/>
            <w:szCs w:val="36"/>
          </w:rPr>
          <w:t>https://anchorbarandgrill.com/</w:t>
        </w:r>
      </w:hyperlink>
      <w:r w:rsidRPr="002D5F0F">
        <w:rPr>
          <w:rFonts w:asciiTheme="majorHAnsi" w:hAnsiTheme="majorHAnsi"/>
          <w:sz w:val="36"/>
          <w:szCs w:val="36"/>
        </w:rPr>
        <w:t xml:space="preserve"> </w:t>
      </w:r>
    </w:p>
    <w:p w14:paraId="3F604A8C" w14:textId="77777777" w:rsidR="00511DA6" w:rsidRDefault="00511DA6" w:rsidP="00511DA6">
      <w:pPr>
        <w:jc w:val="center"/>
        <w:rPr>
          <w:rFonts w:asciiTheme="majorHAnsi" w:hAnsiTheme="majorHAnsi"/>
          <w:b/>
          <w:bCs/>
          <w:color w:val="C00000"/>
          <w:sz w:val="32"/>
          <w:szCs w:val="32"/>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r>
        <w:rPr>
          <w:rFonts w:ascii="Cambria" w:hAnsi="Cambria"/>
          <w:b/>
          <w:bCs/>
          <w:sz w:val="36"/>
          <w:szCs w:val="36"/>
          <w:highlight w:val="yellow"/>
          <w:u w:val="single"/>
        </w:rPr>
        <w:t xml:space="preserve">, </w:t>
      </w:r>
      <w:proofErr w:type="gramStart"/>
      <w:r>
        <w:rPr>
          <w:rFonts w:ascii="Cambria" w:hAnsi="Cambria"/>
          <w:b/>
          <w:bCs/>
          <w:sz w:val="36"/>
          <w:szCs w:val="36"/>
          <w:highlight w:val="yellow"/>
          <w:u w:val="single"/>
        </w:rPr>
        <w:t>Cont..</w:t>
      </w:r>
      <w:proofErr w:type="gramEnd"/>
      <w:r w:rsidRPr="002D5F0F">
        <w:rPr>
          <w:rFonts w:asciiTheme="majorHAnsi" w:hAnsiTheme="majorHAnsi"/>
          <w:b/>
          <w:bCs/>
          <w:color w:val="C00000"/>
          <w:sz w:val="32"/>
          <w:szCs w:val="32"/>
        </w:rPr>
        <w:t xml:space="preserve"> Reference: </w:t>
      </w:r>
      <w:hyperlink r:id="rId186" w:history="1">
        <w:r w:rsidRPr="002D5F0F">
          <w:rPr>
            <w:rStyle w:val="Hyperlink"/>
            <w:rFonts w:asciiTheme="majorHAnsi" w:hAnsiTheme="majorHAnsi"/>
            <w:b/>
            <w:bCs/>
            <w:color w:val="C00000"/>
            <w:sz w:val="32"/>
            <w:szCs w:val="32"/>
            <w:u w:val="none"/>
          </w:rPr>
          <w:t>https://www.superiorchamber.org/</w:t>
        </w:r>
      </w:hyperlink>
    </w:p>
    <w:p w14:paraId="08F5C930" w14:textId="6C18B127"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Gronk's Grill &amp; Bar — 4909 East 2nd Street — </w:t>
      </w:r>
      <w:hyperlink r:id="rId187" w:history="1">
        <w:r w:rsidRPr="002D5F0F">
          <w:rPr>
            <w:rStyle w:val="Hyperlink"/>
            <w:rFonts w:asciiTheme="majorHAnsi" w:hAnsiTheme="majorHAnsi"/>
            <w:sz w:val="36"/>
            <w:szCs w:val="36"/>
          </w:rPr>
          <w:t>https://www.gronksgrill.com/</w:t>
        </w:r>
      </w:hyperlink>
      <w:r w:rsidRPr="002D5F0F">
        <w:rPr>
          <w:rFonts w:asciiTheme="majorHAnsi" w:hAnsiTheme="majorHAnsi"/>
          <w:b/>
          <w:bCs/>
          <w:sz w:val="36"/>
          <w:szCs w:val="36"/>
        </w:rPr>
        <w:t xml:space="preserve"> </w:t>
      </w:r>
    </w:p>
    <w:p w14:paraId="5833E857" w14:textId="58DF54CD"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The Shack Restaurant — 3301 Belknap Street — </w:t>
      </w:r>
      <w:hyperlink r:id="rId188" w:history="1">
        <w:r w:rsidRPr="002D5F0F">
          <w:rPr>
            <w:rStyle w:val="Hyperlink"/>
            <w:rFonts w:asciiTheme="majorHAnsi" w:hAnsiTheme="majorHAnsi"/>
            <w:sz w:val="36"/>
            <w:szCs w:val="36"/>
          </w:rPr>
          <w:t>https://shacksmokehouse.com/</w:t>
        </w:r>
      </w:hyperlink>
      <w:r w:rsidRPr="002D5F0F">
        <w:rPr>
          <w:rFonts w:asciiTheme="majorHAnsi" w:hAnsiTheme="majorHAnsi"/>
          <w:b/>
          <w:bCs/>
          <w:sz w:val="36"/>
          <w:szCs w:val="36"/>
        </w:rPr>
        <w:t xml:space="preserve"> </w:t>
      </w:r>
    </w:p>
    <w:p w14:paraId="5A652A65" w14:textId="6FF7EF91"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Hammond Steak House — 1402 North 5th Street —  </w:t>
      </w:r>
      <w:hyperlink r:id="rId189" w:history="1">
        <w:r w:rsidRPr="002D5F0F">
          <w:rPr>
            <w:rStyle w:val="Hyperlink"/>
            <w:rFonts w:asciiTheme="majorHAnsi" w:hAnsiTheme="majorHAnsi"/>
            <w:sz w:val="36"/>
            <w:szCs w:val="36"/>
          </w:rPr>
          <w:t>http://hammondsteakhouse.com/</w:t>
        </w:r>
      </w:hyperlink>
      <w:r w:rsidRPr="002D5F0F">
        <w:rPr>
          <w:rFonts w:asciiTheme="majorHAnsi" w:hAnsiTheme="majorHAnsi"/>
          <w:sz w:val="36"/>
          <w:szCs w:val="36"/>
        </w:rPr>
        <w:t xml:space="preserve"> </w:t>
      </w:r>
    </w:p>
    <w:p w14:paraId="761847E5" w14:textId="24C66E62"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Wasabi — 3333 Tower Avenue — </w:t>
      </w:r>
      <w:hyperlink r:id="rId190" w:history="1">
        <w:r w:rsidRPr="002D5F0F">
          <w:rPr>
            <w:rStyle w:val="Hyperlink"/>
            <w:rFonts w:asciiTheme="majorHAnsi" w:hAnsiTheme="majorHAnsi"/>
            <w:sz w:val="36"/>
            <w:szCs w:val="36"/>
          </w:rPr>
          <w:t>https://wasabisushisuperior.com/</w:t>
        </w:r>
      </w:hyperlink>
      <w:r w:rsidRPr="002D5F0F">
        <w:rPr>
          <w:rFonts w:asciiTheme="majorHAnsi" w:hAnsiTheme="majorHAnsi"/>
          <w:b/>
          <w:bCs/>
          <w:sz w:val="36"/>
          <w:szCs w:val="36"/>
        </w:rPr>
        <w:t xml:space="preserve"> </w:t>
      </w:r>
    </w:p>
    <w:p w14:paraId="1C8B08EA" w14:textId="126BDF10"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Superior Ramen House — 110 East 2nd Street, Suite 7 — </w:t>
      </w:r>
      <w:hyperlink r:id="rId191" w:history="1">
        <w:r w:rsidRPr="002D5F0F">
          <w:rPr>
            <w:rStyle w:val="Hyperlink"/>
            <w:rFonts w:asciiTheme="majorHAnsi" w:hAnsiTheme="majorHAnsi"/>
            <w:sz w:val="36"/>
            <w:szCs w:val="36"/>
          </w:rPr>
          <w:t>https://www.superiorramenhouse.com/</w:t>
        </w:r>
      </w:hyperlink>
      <w:r w:rsidRPr="002D5F0F">
        <w:rPr>
          <w:rFonts w:asciiTheme="majorHAnsi" w:hAnsiTheme="majorHAnsi"/>
          <w:sz w:val="36"/>
          <w:szCs w:val="36"/>
        </w:rPr>
        <w:t xml:space="preserve"> </w:t>
      </w:r>
    </w:p>
    <w:p w14:paraId="1CE1C211" w14:textId="2A5D6C97"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Mama T's Smokin' Eats — 6428 Tower Avenue — </w:t>
      </w:r>
      <w:hyperlink r:id="rId192" w:history="1">
        <w:r w:rsidRPr="002D5F0F">
          <w:rPr>
            <w:rStyle w:val="Hyperlink"/>
            <w:rFonts w:asciiTheme="majorHAnsi" w:hAnsiTheme="majorHAnsi"/>
            <w:sz w:val="36"/>
            <w:szCs w:val="36"/>
          </w:rPr>
          <w:t>https://mamatssmokineats.com/</w:t>
        </w:r>
      </w:hyperlink>
      <w:r w:rsidRPr="002D5F0F">
        <w:rPr>
          <w:rFonts w:asciiTheme="majorHAnsi" w:hAnsiTheme="majorHAnsi"/>
          <w:b/>
          <w:bCs/>
          <w:sz w:val="36"/>
          <w:szCs w:val="36"/>
        </w:rPr>
        <w:t xml:space="preserve"> </w:t>
      </w:r>
    </w:p>
    <w:p w14:paraId="1BDEBD7A" w14:textId="1655865B"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w:t>
      </w:r>
      <w:proofErr w:type="spellStart"/>
      <w:r w:rsidRPr="002D5F0F">
        <w:rPr>
          <w:rFonts w:asciiTheme="majorHAnsi" w:hAnsiTheme="majorHAnsi"/>
          <w:b/>
          <w:bCs/>
          <w:sz w:val="36"/>
          <w:szCs w:val="36"/>
        </w:rPr>
        <w:t>Souptown</w:t>
      </w:r>
      <w:proofErr w:type="spellEnd"/>
      <w:r w:rsidRPr="002D5F0F">
        <w:rPr>
          <w:rFonts w:asciiTheme="majorHAnsi" w:hAnsiTheme="majorHAnsi"/>
          <w:b/>
          <w:bCs/>
          <w:sz w:val="36"/>
          <w:szCs w:val="36"/>
        </w:rPr>
        <w:t xml:space="preserve"> Deli — 1222 Tower Ave —  </w:t>
      </w:r>
      <w:hyperlink r:id="rId193" w:history="1">
        <w:r w:rsidRPr="002D5F0F">
          <w:rPr>
            <w:rStyle w:val="Hyperlink"/>
            <w:rFonts w:asciiTheme="majorHAnsi" w:hAnsiTheme="majorHAnsi"/>
            <w:sz w:val="36"/>
            <w:szCs w:val="36"/>
          </w:rPr>
          <w:t>https://www.facebook.com/p/Souptown-Deli-61582276293933/</w:t>
        </w:r>
      </w:hyperlink>
      <w:r w:rsidRPr="002D5F0F">
        <w:rPr>
          <w:rFonts w:asciiTheme="majorHAnsi" w:hAnsiTheme="majorHAnsi"/>
          <w:b/>
          <w:bCs/>
          <w:sz w:val="36"/>
          <w:szCs w:val="36"/>
        </w:rPr>
        <w:t xml:space="preserve"> </w:t>
      </w:r>
    </w:p>
    <w:p w14:paraId="4B17A6BE" w14:textId="2041B9B0"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- 7 West Taphouse – 1317 Tower Ave — </w:t>
      </w:r>
      <w:hyperlink r:id="rId194" w:history="1">
        <w:r w:rsidRPr="002D5F0F">
          <w:rPr>
            <w:rStyle w:val="Hyperlink"/>
            <w:rFonts w:asciiTheme="majorHAnsi" w:hAnsiTheme="majorHAnsi"/>
            <w:sz w:val="36"/>
            <w:szCs w:val="36"/>
          </w:rPr>
          <w:t>https://www.7westtaphouse.com/locations/superior</w:t>
        </w:r>
      </w:hyperlink>
      <w:r w:rsidRPr="002D5F0F">
        <w:rPr>
          <w:rFonts w:asciiTheme="majorHAnsi" w:hAnsiTheme="majorHAnsi"/>
          <w:b/>
          <w:bCs/>
          <w:sz w:val="36"/>
          <w:szCs w:val="36"/>
        </w:rPr>
        <w:t xml:space="preserve"> </w:t>
      </w:r>
    </w:p>
    <w:p w14:paraId="636A4E33" w14:textId="5F3B6FBC"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Superior Tavern — 1224 Tower Ave — </w:t>
      </w:r>
      <w:hyperlink r:id="rId195" w:history="1">
        <w:r w:rsidRPr="002D5F0F">
          <w:rPr>
            <w:rStyle w:val="Hyperlink"/>
            <w:rFonts w:asciiTheme="majorHAnsi" w:hAnsiTheme="majorHAnsi"/>
            <w:sz w:val="36"/>
            <w:szCs w:val="36"/>
          </w:rPr>
          <w:t>https://www.superiorchamber.org/list</w:t>
        </w:r>
      </w:hyperlink>
    </w:p>
    <w:p w14:paraId="5F653A87" w14:textId="77777777" w:rsidR="00511DA6" w:rsidRDefault="00511DA6" w:rsidP="00511DA6">
      <w:pPr>
        <w:jc w:val="center"/>
        <w:rPr>
          <w:rFonts w:asciiTheme="majorHAnsi" w:hAnsiTheme="majorHAnsi"/>
          <w:b/>
          <w:bCs/>
          <w:color w:val="C00000"/>
          <w:sz w:val="32"/>
          <w:szCs w:val="32"/>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r>
        <w:rPr>
          <w:rFonts w:ascii="Cambria" w:hAnsi="Cambria"/>
          <w:b/>
          <w:bCs/>
          <w:sz w:val="36"/>
          <w:szCs w:val="36"/>
          <w:highlight w:val="yellow"/>
          <w:u w:val="single"/>
        </w:rPr>
        <w:t xml:space="preserve">, </w:t>
      </w:r>
      <w:proofErr w:type="gramStart"/>
      <w:r>
        <w:rPr>
          <w:rFonts w:ascii="Cambria" w:hAnsi="Cambria"/>
          <w:b/>
          <w:bCs/>
          <w:sz w:val="36"/>
          <w:szCs w:val="36"/>
          <w:highlight w:val="yellow"/>
          <w:u w:val="single"/>
        </w:rPr>
        <w:t>Cont..</w:t>
      </w:r>
      <w:proofErr w:type="gramEnd"/>
      <w:r w:rsidRPr="002D5F0F">
        <w:rPr>
          <w:rFonts w:asciiTheme="majorHAnsi" w:hAnsiTheme="majorHAnsi"/>
          <w:b/>
          <w:bCs/>
          <w:color w:val="C00000"/>
          <w:sz w:val="32"/>
          <w:szCs w:val="32"/>
        </w:rPr>
        <w:t xml:space="preserve"> Reference: </w:t>
      </w:r>
      <w:hyperlink r:id="rId196" w:history="1">
        <w:r w:rsidRPr="002D5F0F">
          <w:rPr>
            <w:rStyle w:val="Hyperlink"/>
            <w:rFonts w:asciiTheme="majorHAnsi" w:hAnsiTheme="majorHAnsi"/>
            <w:b/>
            <w:bCs/>
            <w:color w:val="C00000"/>
            <w:sz w:val="32"/>
            <w:szCs w:val="32"/>
            <w:u w:val="none"/>
          </w:rPr>
          <w:t>https://www.superiorchamber.org/</w:t>
        </w:r>
      </w:hyperlink>
    </w:p>
    <w:p w14:paraId="0046F8DC" w14:textId="4FBBF6B9"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Third Base Bar — 1218 Tower Ave — </w:t>
      </w:r>
      <w:hyperlink r:id="rId197" w:history="1">
        <w:r w:rsidRPr="002D5F0F">
          <w:rPr>
            <w:rStyle w:val="Hyperlink"/>
            <w:rFonts w:asciiTheme="majorHAnsi" w:hAnsiTheme="majorHAnsi"/>
            <w:sz w:val="36"/>
            <w:szCs w:val="36"/>
          </w:rPr>
          <w:t>https://third-base-bar.edan.io/</w:t>
        </w:r>
      </w:hyperlink>
      <w:r w:rsidRPr="002D5F0F">
        <w:rPr>
          <w:rFonts w:asciiTheme="majorHAnsi" w:hAnsiTheme="majorHAnsi"/>
          <w:sz w:val="36"/>
          <w:szCs w:val="36"/>
        </w:rPr>
        <w:t xml:space="preserve"> </w:t>
      </w:r>
    </w:p>
    <w:p w14:paraId="3DC5CCD7" w14:textId="2E7C2DF9"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Bird's Bar — 5801 Tower Ave — </w:t>
      </w:r>
      <w:hyperlink r:id="rId198" w:history="1">
        <w:r w:rsidRPr="002D5F0F">
          <w:rPr>
            <w:rStyle w:val="Hyperlink"/>
            <w:rFonts w:asciiTheme="majorHAnsi" w:hAnsiTheme="majorHAnsi"/>
            <w:sz w:val="36"/>
            <w:szCs w:val="36"/>
          </w:rPr>
          <w:t>https://www.facebook.com/p/Birds-Bar-100027869186745/</w:t>
        </w:r>
      </w:hyperlink>
      <w:r w:rsidRPr="002D5F0F">
        <w:rPr>
          <w:rFonts w:asciiTheme="majorHAnsi" w:hAnsiTheme="majorHAnsi"/>
          <w:sz w:val="36"/>
          <w:szCs w:val="36"/>
        </w:rPr>
        <w:t xml:space="preserve"> </w:t>
      </w:r>
    </w:p>
    <w:p w14:paraId="651F7291" w14:textId="00A21258"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Foxes &amp; Fireflies Booksellers — 1401 Tower Avenue — </w:t>
      </w:r>
      <w:hyperlink r:id="rId199" w:history="1">
        <w:r w:rsidRPr="002D5F0F">
          <w:rPr>
            <w:rStyle w:val="Hyperlink"/>
            <w:rFonts w:asciiTheme="majorHAnsi" w:hAnsiTheme="majorHAnsi"/>
            <w:sz w:val="36"/>
            <w:szCs w:val="36"/>
          </w:rPr>
          <w:t>https://www.foxesfirefliesbooksellers.com/</w:t>
        </w:r>
      </w:hyperlink>
      <w:r w:rsidRPr="002D5F0F">
        <w:rPr>
          <w:rFonts w:asciiTheme="majorHAnsi" w:hAnsiTheme="majorHAnsi"/>
          <w:b/>
          <w:bCs/>
          <w:sz w:val="36"/>
          <w:szCs w:val="36"/>
        </w:rPr>
        <w:t xml:space="preserve"> </w:t>
      </w:r>
    </w:p>
    <w:p w14:paraId="027B1D50" w14:textId="6FEA6181"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Weeping Willow Heartfelt Gifts — 1307 Tower Avenue — </w:t>
      </w:r>
      <w:hyperlink r:id="rId200" w:history="1">
        <w:r w:rsidRPr="002D5F0F">
          <w:rPr>
            <w:rStyle w:val="Hyperlink"/>
            <w:rFonts w:asciiTheme="majorHAnsi" w:hAnsiTheme="majorHAnsi"/>
            <w:sz w:val="36"/>
            <w:szCs w:val="36"/>
          </w:rPr>
          <w:t>https://weepingwillowgifts.com/</w:t>
        </w:r>
      </w:hyperlink>
      <w:r w:rsidRPr="002D5F0F">
        <w:rPr>
          <w:rFonts w:asciiTheme="majorHAnsi" w:hAnsiTheme="majorHAnsi"/>
          <w:sz w:val="36"/>
          <w:szCs w:val="36"/>
        </w:rPr>
        <w:t xml:space="preserve"> </w:t>
      </w:r>
    </w:p>
    <w:p w14:paraId="48204A79" w14:textId="7BD4D6C9"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Angie's Closet — 1315 Tower Avenue — </w:t>
      </w:r>
      <w:hyperlink r:id="rId201" w:history="1">
        <w:r w:rsidRPr="002D5F0F">
          <w:rPr>
            <w:rStyle w:val="Hyperlink"/>
            <w:rFonts w:asciiTheme="majorHAnsi" w:hAnsiTheme="majorHAnsi"/>
            <w:sz w:val="36"/>
            <w:szCs w:val="36"/>
          </w:rPr>
          <w:t>https://angiesclosetresale.com/</w:t>
        </w:r>
      </w:hyperlink>
      <w:r w:rsidRPr="002D5F0F">
        <w:rPr>
          <w:rFonts w:asciiTheme="majorHAnsi" w:hAnsiTheme="majorHAnsi"/>
          <w:b/>
          <w:bCs/>
          <w:sz w:val="36"/>
          <w:szCs w:val="36"/>
        </w:rPr>
        <w:t xml:space="preserve"> </w:t>
      </w:r>
    </w:p>
    <w:p w14:paraId="3BBC2E85" w14:textId="2D633D71"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Globe News — 1430 Tower Avenue — </w:t>
      </w:r>
      <w:hyperlink r:id="rId202" w:history="1">
        <w:r w:rsidRPr="002D5F0F">
          <w:rPr>
            <w:rStyle w:val="Hyperlink"/>
            <w:rFonts w:asciiTheme="majorHAnsi" w:hAnsiTheme="majorHAnsi"/>
            <w:sz w:val="36"/>
            <w:szCs w:val="36"/>
          </w:rPr>
          <w:t>https://www.facebook.com/GlobeNewsSuperior/</w:t>
        </w:r>
      </w:hyperlink>
      <w:r w:rsidRPr="002D5F0F">
        <w:rPr>
          <w:rFonts w:asciiTheme="majorHAnsi" w:hAnsiTheme="majorHAnsi"/>
          <w:sz w:val="36"/>
          <w:szCs w:val="36"/>
        </w:rPr>
        <w:t xml:space="preserve"> </w:t>
      </w:r>
    </w:p>
    <w:p w14:paraId="7878EC2F" w14:textId="10B7609C"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Northwest Outlet — 1814 Belknap Street — </w:t>
      </w:r>
      <w:hyperlink r:id="rId203" w:history="1">
        <w:r w:rsidRPr="002D5F0F">
          <w:rPr>
            <w:rStyle w:val="Hyperlink"/>
            <w:rFonts w:asciiTheme="majorHAnsi" w:hAnsiTheme="majorHAnsi"/>
            <w:sz w:val="36"/>
            <w:szCs w:val="36"/>
          </w:rPr>
          <w:t>http://www.northwestoutlet.com</w:t>
        </w:r>
      </w:hyperlink>
      <w:r w:rsidRPr="002D5F0F">
        <w:rPr>
          <w:rFonts w:asciiTheme="majorHAnsi" w:hAnsiTheme="majorHAnsi"/>
          <w:b/>
          <w:bCs/>
          <w:sz w:val="36"/>
          <w:szCs w:val="36"/>
        </w:rPr>
        <w:t xml:space="preserve"> </w:t>
      </w:r>
    </w:p>
    <w:p w14:paraId="5209D0DE" w14:textId="14625372"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Earth Exchange — 1713 Belknap Street — </w:t>
      </w:r>
      <w:hyperlink r:id="rId204" w:history="1">
        <w:r w:rsidRPr="002D5F0F">
          <w:rPr>
            <w:rStyle w:val="Hyperlink"/>
            <w:rFonts w:asciiTheme="majorHAnsi" w:hAnsiTheme="majorHAnsi"/>
            <w:sz w:val="36"/>
            <w:szCs w:val="36"/>
          </w:rPr>
          <w:t>https://www.earthexchange.org</w:t>
        </w:r>
      </w:hyperlink>
      <w:r w:rsidRPr="002D5F0F">
        <w:rPr>
          <w:rFonts w:asciiTheme="majorHAnsi" w:hAnsiTheme="majorHAnsi"/>
          <w:b/>
          <w:bCs/>
          <w:sz w:val="36"/>
          <w:szCs w:val="36"/>
        </w:rPr>
        <w:t xml:space="preserve"> </w:t>
      </w:r>
    </w:p>
    <w:p w14:paraId="5D9EAFFC" w14:textId="70F116B6"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True North Goodwill — 2911 Tower Avenue — </w:t>
      </w:r>
      <w:hyperlink r:id="rId205" w:history="1">
        <w:r w:rsidRPr="002D5F0F">
          <w:rPr>
            <w:rStyle w:val="Hyperlink"/>
            <w:rFonts w:asciiTheme="majorHAnsi" w:hAnsiTheme="majorHAnsi"/>
            <w:sz w:val="36"/>
            <w:szCs w:val="36"/>
          </w:rPr>
          <w:t>https://www.goodwillduluth.org/</w:t>
        </w:r>
      </w:hyperlink>
      <w:r w:rsidRPr="002D5F0F">
        <w:rPr>
          <w:rFonts w:asciiTheme="majorHAnsi" w:hAnsiTheme="majorHAnsi"/>
          <w:b/>
          <w:bCs/>
          <w:sz w:val="36"/>
          <w:szCs w:val="36"/>
        </w:rPr>
        <w:t xml:space="preserve"> </w:t>
      </w:r>
    </w:p>
    <w:p w14:paraId="6B49338F" w14:textId="77777777" w:rsid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Epicurean Factory Store — 257 Main St — </w:t>
      </w:r>
    </w:p>
    <w:p w14:paraId="3C011BD5" w14:textId="31BBFA09" w:rsidR="002D5F0F" w:rsidRPr="002D5F0F" w:rsidRDefault="002D5F0F" w:rsidP="002D5F0F">
      <w:pPr>
        <w:rPr>
          <w:rFonts w:asciiTheme="majorHAnsi" w:hAnsiTheme="majorHAnsi"/>
          <w:sz w:val="36"/>
          <w:szCs w:val="36"/>
        </w:rPr>
      </w:pPr>
      <w:hyperlink r:id="rId206" w:history="1">
        <w:r w:rsidRPr="002D5F0F">
          <w:rPr>
            <w:rStyle w:val="Hyperlink"/>
            <w:rFonts w:asciiTheme="majorHAnsi" w:hAnsiTheme="majorHAnsi"/>
            <w:sz w:val="36"/>
            <w:szCs w:val="36"/>
          </w:rPr>
          <w:t>https://www.epicureanfactorystore.com/</w:t>
        </w:r>
      </w:hyperlink>
      <w:r w:rsidRPr="002D5F0F">
        <w:rPr>
          <w:rFonts w:asciiTheme="majorHAnsi" w:hAnsiTheme="majorHAnsi"/>
          <w:sz w:val="36"/>
          <w:szCs w:val="36"/>
        </w:rPr>
        <w:t xml:space="preserve"> </w:t>
      </w:r>
    </w:p>
    <w:p w14:paraId="498335A5" w14:textId="77777777" w:rsidR="00511DA6" w:rsidRDefault="00511DA6" w:rsidP="00511DA6">
      <w:pPr>
        <w:jc w:val="center"/>
        <w:rPr>
          <w:rFonts w:asciiTheme="majorHAnsi" w:hAnsiTheme="majorHAnsi"/>
          <w:b/>
          <w:bCs/>
          <w:color w:val="C00000"/>
          <w:sz w:val="32"/>
          <w:szCs w:val="32"/>
        </w:rPr>
      </w:pPr>
      <w:r w:rsidRPr="002D5F0F">
        <w:rPr>
          <w:rFonts w:ascii="Cambria" w:hAnsi="Cambria"/>
          <w:b/>
          <w:bCs/>
          <w:sz w:val="36"/>
          <w:szCs w:val="36"/>
          <w:highlight w:val="yellow"/>
          <w:u w:val="single"/>
        </w:rPr>
        <w:lastRenderedPageBreak/>
        <w:t xml:space="preserve">Things </w:t>
      </w:r>
      <w:r>
        <w:rPr>
          <w:rFonts w:ascii="Cambria" w:hAnsi="Cambria"/>
          <w:b/>
          <w:bCs/>
          <w:sz w:val="36"/>
          <w:szCs w:val="36"/>
          <w:highlight w:val="yellow"/>
          <w:u w:val="single"/>
        </w:rPr>
        <w:t>T</w:t>
      </w:r>
      <w:r w:rsidRPr="002D5F0F">
        <w:rPr>
          <w:rFonts w:ascii="Cambria" w:hAnsi="Cambria"/>
          <w:b/>
          <w:bCs/>
          <w:sz w:val="36"/>
          <w:szCs w:val="36"/>
          <w:highlight w:val="yellow"/>
          <w:u w:val="single"/>
        </w:rPr>
        <w:t>o Do &amp; Places to Visit in Superior, Wisconsin</w:t>
      </w:r>
      <w:r>
        <w:rPr>
          <w:rFonts w:ascii="Cambria" w:hAnsi="Cambria"/>
          <w:b/>
          <w:bCs/>
          <w:sz w:val="36"/>
          <w:szCs w:val="36"/>
          <w:highlight w:val="yellow"/>
          <w:u w:val="single"/>
        </w:rPr>
        <w:t xml:space="preserve">, </w:t>
      </w:r>
      <w:proofErr w:type="gramStart"/>
      <w:r>
        <w:rPr>
          <w:rFonts w:ascii="Cambria" w:hAnsi="Cambria"/>
          <w:b/>
          <w:bCs/>
          <w:sz w:val="36"/>
          <w:szCs w:val="36"/>
          <w:highlight w:val="yellow"/>
          <w:u w:val="single"/>
        </w:rPr>
        <w:t>Cont..</w:t>
      </w:r>
      <w:proofErr w:type="gramEnd"/>
      <w:r w:rsidRPr="002D5F0F">
        <w:rPr>
          <w:rFonts w:asciiTheme="majorHAnsi" w:hAnsiTheme="majorHAnsi"/>
          <w:b/>
          <w:bCs/>
          <w:color w:val="C00000"/>
          <w:sz w:val="32"/>
          <w:szCs w:val="32"/>
        </w:rPr>
        <w:t xml:space="preserve"> Reference: </w:t>
      </w:r>
      <w:hyperlink r:id="rId207" w:history="1">
        <w:r w:rsidRPr="002D5F0F">
          <w:rPr>
            <w:rStyle w:val="Hyperlink"/>
            <w:rFonts w:asciiTheme="majorHAnsi" w:hAnsiTheme="majorHAnsi"/>
            <w:b/>
            <w:bCs/>
            <w:color w:val="C00000"/>
            <w:sz w:val="32"/>
            <w:szCs w:val="32"/>
            <w:u w:val="none"/>
          </w:rPr>
          <w:t>https://www.superiorchamber.org/</w:t>
        </w:r>
      </w:hyperlink>
    </w:p>
    <w:p w14:paraId="31C5E121" w14:textId="2DFD49DF"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Super One Foods – 1515 Oakes Ave — </w:t>
      </w:r>
      <w:hyperlink r:id="rId208" w:history="1">
        <w:r w:rsidRPr="002D5F0F">
          <w:rPr>
            <w:rStyle w:val="Hyperlink"/>
            <w:rFonts w:asciiTheme="majorHAnsi" w:hAnsiTheme="majorHAnsi"/>
            <w:sz w:val="36"/>
            <w:szCs w:val="36"/>
          </w:rPr>
          <w:t>https://www.superonefoods.com/</w:t>
        </w:r>
      </w:hyperlink>
      <w:r w:rsidRPr="002D5F0F">
        <w:rPr>
          <w:rFonts w:asciiTheme="majorHAnsi" w:hAnsiTheme="majorHAnsi"/>
          <w:b/>
          <w:bCs/>
          <w:sz w:val="36"/>
          <w:szCs w:val="36"/>
        </w:rPr>
        <w:t xml:space="preserve"> </w:t>
      </w:r>
    </w:p>
    <w:p w14:paraId="1EA7A58B" w14:textId="5DCE478A"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Walgreens Pharmacy – 2015 Tower Ave — </w:t>
      </w:r>
      <w:hyperlink r:id="rId209" w:history="1">
        <w:r w:rsidRPr="002D5F0F">
          <w:rPr>
            <w:rStyle w:val="Hyperlink"/>
            <w:rFonts w:asciiTheme="majorHAnsi" w:hAnsiTheme="majorHAnsi"/>
            <w:sz w:val="36"/>
            <w:szCs w:val="36"/>
          </w:rPr>
          <w:t>https://www.walgreens.com/</w:t>
        </w:r>
      </w:hyperlink>
      <w:r w:rsidRPr="002D5F0F">
        <w:rPr>
          <w:rFonts w:asciiTheme="majorHAnsi" w:hAnsiTheme="majorHAnsi"/>
          <w:sz w:val="36"/>
          <w:szCs w:val="36"/>
        </w:rPr>
        <w:t xml:space="preserve"> </w:t>
      </w:r>
    </w:p>
    <w:p w14:paraId="65C6ECFE" w14:textId="6AD871F8" w:rsidR="002D5F0F" w:rsidRPr="002D5F0F" w:rsidRDefault="002D5F0F" w:rsidP="002D5F0F">
      <w:pPr>
        <w:rPr>
          <w:rFonts w:asciiTheme="majorHAnsi" w:hAnsiTheme="majorHAnsi"/>
          <w:sz w:val="36"/>
          <w:szCs w:val="36"/>
        </w:rPr>
      </w:pPr>
      <w:r w:rsidRPr="002D5F0F">
        <w:rPr>
          <w:rFonts w:asciiTheme="majorHAnsi" w:hAnsiTheme="majorHAnsi"/>
          <w:b/>
          <w:bCs/>
          <w:sz w:val="36"/>
          <w:szCs w:val="36"/>
        </w:rPr>
        <w:t xml:space="preserve">- Kwik Trip – 1419 Banks Ave — </w:t>
      </w:r>
      <w:hyperlink r:id="rId210" w:history="1">
        <w:r w:rsidRPr="002D5F0F">
          <w:rPr>
            <w:rStyle w:val="Hyperlink"/>
            <w:rFonts w:asciiTheme="majorHAnsi" w:hAnsiTheme="majorHAnsi"/>
            <w:sz w:val="36"/>
            <w:szCs w:val="36"/>
          </w:rPr>
          <w:t>https://www.kwiktrip.com/</w:t>
        </w:r>
      </w:hyperlink>
      <w:r w:rsidRPr="002D5F0F">
        <w:rPr>
          <w:rFonts w:asciiTheme="majorHAnsi" w:hAnsiTheme="majorHAnsi"/>
          <w:sz w:val="36"/>
          <w:szCs w:val="36"/>
        </w:rPr>
        <w:t xml:space="preserve"> </w:t>
      </w:r>
    </w:p>
    <w:p w14:paraId="44E53877" w14:textId="56728F66"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La Peinado Salon &amp; Spa — 2802 Tower Ave — </w:t>
      </w:r>
      <w:hyperlink r:id="rId211" w:history="1">
        <w:r w:rsidRPr="002D5F0F">
          <w:rPr>
            <w:rStyle w:val="Hyperlink"/>
            <w:rFonts w:asciiTheme="majorHAnsi" w:hAnsiTheme="majorHAnsi"/>
            <w:sz w:val="36"/>
            <w:szCs w:val="36"/>
          </w:rPr>
          <w:t>https://lapeinadosalon.com/</w:t>
        </w:r>
      </w:hyperlink>
      <w:r w:rsidRPr="002D5F0F">
        <w:rPr>
          <w:rFonts w:asciiTheme="majorHAnsi" w:hAnsiTheme="majorHAnsi"/>
          <w:b/>
          <w:bCs/>
          <w:sz w:val="36"/>
          <w:szCs w:val="36"/>
        </w:rPr>
        <w:t xml:space="preserve"> </w:t>
      </w:r>
    </w:p>
    <w:p w14:paraId="3407A2E5" w14:textId="10CEB22B" w:rsidR="002D5F0F" w:rsidRDefault="002D5F0F" w:rsidP="002D5F0F">
      <w:pPr>
        <w:rPr>
          <w:rFonts w:asciiTheme="majorHAnsi" w:hAnsiTheme="majorHAnsi"/>
          <w:b/>
          <w:bCs/>
          <w:sz w:val="36"/>
          <w:szCs w:val="36"/>
        </w:rPr>
      </w:pPr>
      <w:r w:rsidRPr="002D5F0F">
        <w:rPr>
          <w:rFonts w:asciiTheme="majorHAnsi" w:hAnsiTheme="majorHAnsi"/>
          <w:b/>
          <w:bCs/>
          <w:sz w:val="36"/>
          <w:szCs w:val="36"/>
        </w:rPr>
        <w:t xml:space="preserve">- Salon Superior — 3215 Tower Ave #102 — </w:t>
      </w:r>
      <w:hyperlink r:id="rId212" w:history="1">
        <w:r w:rsidRPr="002D5F0F">
          <w:rPr>
            <w:rStyle w:val="Hyperlink"/>
            <w:rFonts w:asciiTheme="majorHAnsi" w:hAnsiTheme="majorHAnsi"/>
            <w:sz w:val="36"/>
            <w:szCs w:val="36"/>
          </w:rPr>
          <w:t>https://www.salonsuperior.com/</w:t>
        </w:r>
      </w:hyperlink>
      <w:r w:rsidRPr="002D5F0F">
        <w:rPr>
          <w:rFonts w:asciiTheme="majorHAnsi" w:hAnsiTheme="majorHAnsi"/>
          <w:b/>
          <w:bCs/>
          <w:sz w:val="36"/>
          <w:szCs w:val="36"/>
        </w:rPr>
        <w:t xml:space="preserve"> </w:t>
      </w:r>
    </w:p>
    <w:p w14:paraId="0D99A5ED" w14:textId="77777777" w:rsidR="00511DA6" w:rsidRDefault="00511DA6" w:rsidP="002D5F0F">
      <w:pPr>
        <w:jc w:val="center"/>
        <w:rPr>
          <w:rFonts w:asciiTheme="majorHAnsi" w:hAnsiTheme="majorHAnsi"/>
          <w:b/>
          <w:bCs/>
          <w:sz w:val="36"/>
          <w:szCs w:val="36"/>
          <w:highlight w:val="yellow"/>
          <w:u w:val="single"/>
        </w:rPr>
      </w:pPr>
    </w:p>
    <w:p w14:paraId="5E693CDD" w14:textId="77777777" w:rsidR="00511DA6" w:rsidRDefault="00511DA6" w:rsidP="002D5F0F">
      <w:pPr>
        <w:jc w:val="center"/>
        <w:rPr>
          <w:rFonts w:asciiTheme="majorHAnsi" w:hAnsiTheme="majorHAnsi"/>
          <w:b/>
          <w:bCs/>
          <w:sz w:val="36"/>
          <w:szCs w:val="36"/>
          <w:highlight w:val="yellow"/>
          <w:u w:val="single"/>
        </w:rPr>
      </w:pPr>
    </w:p>
    <w:p w14:paraId="62FC973E" w14:textId="77777777" w:rsidR="00511DA6" w:rsidRDefault="00511DA6" w:rsidP="002D5F0F">
      <w:pPr>
        <w:jc w:val="center"/>
        <w:rPr>
          <w:rFonts w:asciiTheme="majorHAnsi" w:hAnsiTheme="majorHAnsi"/>
          <w:b/>
          <w:bCs/>
          <w:sz w:val="36"/>
          <w:szCs w:val="36"/>
          <w:highlight w:val="yellow"/>
          <w:u w:val="single"/>
        </w:rPr>
      </w:pPr>
    </w:p>
    <w:p w14:paraId="1DA3A6E6" w14:textId="77777777" w:rsidR="00511DA6" w:rsidRDefault="00511DA6" w:rsidP="002D5F0F">
      <w:pPr>
        <w:jc w:val="center"/>
        <w:rPr>
          <w:rFonts w:asciiTheme="majorHAnsi" w:hAnsiTheme="majorHAnsi"/>
          <w:b/>
          <w:bCs/>
          <w:sz w:val="36"/>
          <w:szCs w:val="36"/>
          <w:highlight w:val="yellow"/>
          <w:u w:val="single"/>
        </w:rPr>
      </w:pPr>
    </w:p>
    <w:p w14:paraId="718900EE" w14:textId="77777777" w:rsidR="00511DA6" w:rsidRDefault="00511DA6" w:rsidP="002D5F0F">
      <w:pPr>
        <w:jc w:val="center"/>
        <w:rPr>
          <w:rFonts w:asciiTheme="majorHAnsi" w:hAnsiTheme="majorHAnsi"/>
          <w:b/>
          <w:bCs/>
          <w:sz w:val="36"/>
          <w:szCs w:val="36"/>
          <w:highlight w:val="yellow"/>
          <w:u w:val="single"/>
        </w:rPr>
      </w:pPr>
    </w:p>
    <w:p w14:paraId="7E4511A4" w14:textId="77777777" w:rsidR="00511DA6" w:rsidRDefault="00511DA6" w:rsidP="002D5F0F">
      <w:pPr>
        <w:jc w:val="center"/>
        <w:rPr>
          <w:rFonts w:asciiTheme="majorHAnsi" w:hAnsiTheme="majorHAnsi"/>
          <w:b/>
          <w:bCs/>
          <w:sz w:val="36"/>
          <w:szCs w:val="36"/>
          <w:highlight w:val="yellow"/>
          <w:u w:val="single"/>
        </w:rPr>
      </w:pPr>
    </w:p>
    <w:p w14:paraId="5A28C479" w14:textId="77777777" w:rsidR="00511DA6" w:rsidRDefault="00511DA6" w:rsidP="002D5F0F">
      <w:pPr>
        <w:jc w:val="center"/>
        <w:rPr>
          <w:rFonts w:asciiTheme="majorHAnsi" w:hAnsiTheme="majorHAnsi"/>
          <w:b/>
          <w:bCs/>
          <w:sz w:val="36"/>
          <w:szCs w:val="36"/>
          <w:highlight w:val="yellow"/>
          <w:u w:val="single"/>
        </w:rPr>
      </w:pPr>
    </w:p>
    <w:p w14:paraId="2D111A88" w14:textId="77777777" w:rsidR="00511DA6" w:rsidRDefault="00511DA6" w:rsidP="002D5F0F">
      <w:pPr>
        <w:jc w:val="center"/>
        <w:rPr>
          <w:rFonts w:asciiTheme="majorHAnsi" w:hAnsiTheme="majorHAnsi"/>
          <w:b/>
          <w:bCs/>
          <w:sz w:val="36"/>
          <w:szCs w:val="36"/>
          <w:highlight w:val="yellow"/>
          <w:u w:val="single"/>
        </w:rPr>
      </w:pPr>
    </w:p>
    <w:p w14:paraId="4E2274B4" w14:textId="77777777" w:rsidR="00511DA6" w:rsidRDefault="00511DA6" w:rsidP="002D5F0F">
      <w:pPr>
        <w:jc w:val="center"/>
        <w:rPr>
          <w:rFonts w:asciiTheme="majorHAnsi" w:hAnsiTheme="majorHAnsi"/>
          <w:b/>
          <w:bCs/>
          <w:sz w:val="36"/>
          <w:szCs w:val="36"/>
          <w:highlight w:val="yellow"/>
          <w:u w:val="single"/>
        </w:rPr>
      </w:pPr>
    </w:p>
    <w:p w14:paraId="1D815582" w14:textId="0433B138" w:rsidR="002D5F0F" w:rsidRPr="002D5F0F" w:rsidRDefault="002D5F0F" w:rsidP="002D5F0F">
      <w:pPr>
        <w:jc w:val="center"/>
        <w:rPr>
          <w:rFonts w:asciiTheme="majorHAnsi" w:hAnsiTheme="majorHAnsi"/>
          <w:b/>
          <w:bCs/>
          <w:sz w:val="36"/>
          <w:szCs w:val="36"/>
          <w:u w:val="single"/>
        </w:rPr>
      </w:pPr>
      <w:r w:rsidRPr="002D5F0F">
        <w:rPr>
          <w:rFonts w:asciiTheme="majorHAnsi" w:hAnsiTheme="majorHAnsi"/>
          <w:b/>
          <w:bCs/>
          <w:sz w:val="36"/>
          <w:szCs w:val="36"/>
          <w:highlight w:val="yellow"/>
          <w:u w:val="single"/>
        </w:rPr>
        <w:lastRenderedPageBreak/>
        <w:t>*Disclaimers &amp; Important Information</w:t>
      </w:r>
    </w:p>
    <w:p w14:paraId="10C71F4B" w14:textId="77777777" w:rsidR="002D5F0F" w:rsidRPr="002D5F0F" w:rsidRDefault="002D5F0F" w:rsidP="002D5F0F">
      <w:pPr>
        <w:rPr>
          <w:rFonts w:asciiTheme="majorHAnsi" w:hAnsiTheme="majorHAnsi"/>
          <w:sz w:val="36"/>
          <w:szCs w:val="36"/>
        </w:rPr>
      </w:pPr>
      <w:r w:rsidRPr="002D5F0F">
        <w:rPr>
          <w:rFonts w:asciiTheme="majorHAnsi" w:hAnsiTheme="majorHAnsi"/>
          <w:sz w:val="36"/>
          <w:szCs w:val="36"/>
        </w:rPr>
        <w:t xml:space="preserve">- At Senior Connections, we believe that everyone deserves access to helpful information, dependable resources, and a supportive community. </w:t>
      </w:r>
    </w:p>
    <w:p w14:paraId="254B0163" w14:textId="023A7FDB" w:rsidR="002D5F0F" w:rsidRPr="002D5F0F" w:rsidRDefault="002D5F0F" w:rsidP="002D5F0F">
      <w:pPr>
        <w:rPr>
          <w:rFonts w:asciiTheme="majorHAnsi" w:hAnsiTheme="majorHAnsi"/>
          <w:sz w:val="36"/>
          <w:szCs w:val="36"/>
        </w:rPr>
      </w:pPr>
      <w:r w:rsidRPr="002D5F0F">
        <w:rPr>
          <w:rFonts w:asciiTheme="majorHAnsi" w:hAnsiTheme="majorHAnsi"/>
          <w:sz w:val="36"/>
          <w:szCs w:val="36"/>
        </w:rPr>
        <w:t>- Senior Connections is committed to supporting older adults, individuals with disabilities, caregivers, and families throughout Douglas County, Wisconsin. We understand that finding the right services and navigating community resources can sometimes feel overwhelming. That's why our administrative team has created this community resource guide- to make finding information easier, more convenient, and accessible.</w:t>
      </w:r>
    </w:p>
    <w:p w14:paraId="35C79C37" w14:textId="779B8BB1"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Through this guide, Senior Connections strives to:</w:t>
      </w:r>
    </w:p>
    <w:p w14:paraId="0F1101DF" w14:textId="3ACE1C5B" w:rsidR="002D5F0F" w:rsidRPr="002D5F0F" w:rsidRDefault="002D5F0F" w:rsidP="002D5F0F">
      <w:pPr>
        <w:rPr>
          <w:rFonts w:asciiTheme="majorHAnsi" w:hAnsiTheme="majorHAnsi"/>
          <w:sz w:val="36"/>
          <w:szCs w:val="36"/>
        </w:rPr>
      </w:pPr>
      <w:r w:rsidRPr="002D5F0F">
        <w:rPr>
          <w:rFonts w:asciiTheme="majorHAnsi" w:hAnsiTheme="majorHAnsi"/>
          <w:sz w:val="36"/>
          <w:szCs w:val="36"/>
        </w:rPr>
        <w:t>- Connect Individuals with Community Resources: Help older adults, individuals with disabilities, caregivers, and families locate local programs, organizations, and services.</w:t>
      </w:r>
    </w:p>
    <w:p w14:paraId="72ECED48" w14:textId="0DCE81F9" w:rsidR="002D5F0F" w:rsidRPr="002D5F0F" w:rsidRDefault="002D5F0F" w:rsidP="002D5F0F">
      <w:pPr>
        <w:rPr>
          <w:rFonts w:asciiTheme="majorHAnsi" w:hAnsiTheme="majorHAnsi"/>
          <w:sz w:val="36"/>
          <w:szCs w:val="36"/>
        </w:rPr>
      </w:pPr>
      <w:r w:rsidRPr="002D5F0F">
        <w:rPr>
          <w:rFonts w:asciiTheme="majorHAnsi" w:hAnsiTheme="majorHAnsi"/>
          <w:sz w:val="36"/>
          <w:szCs w:val="36"/>
        </w:rPr>
        <w:t>- Simplify Access to Information: Bring useful contact information, websites, and community resources together in one convenient place.</w:t>
      </w:r>
    </w:p>
    <w:p w14:paraId="708FA212" w14:textId="3F7DC310" w:rsidR="002D5F0F" w:rsidRPr="002D5F0F" w:rsidRDefault="002D5F0F" w:rsidP="002D5F0F">
      <w:pPr>
        <w:rPr>
          <w:rFonts w:asciiTheme="majorHAnsi" w:hAnsiTheme="majorHAnsi"/>
          <w:sz w:val="36"/>
          <w:szCs w:val="36"/>
        </w:rPr>
      </w:pPr>
      <w:r w:rsidRPr="002D5F0F">
        <w:rPr>
          <w:rFonts w:asciiTheme="majorHAnsi" w:hAnsiTheme="majorHAnsi"/>
          <w:sz w:val="36"/>
          <w:szCs w:val="36"/>
        </w:rPr>
        <w:t>- Support Individuals &amp; Families: Provide a helpful starting point for exploring services related to health, wellness, housing, transportation, safety, and everyday needs.</w:t>
      </w:r>
    </w:p>
    <w:p w14:paraId="716B765E" w14:textId="77777777" w:rsidR="00511DA6" w:rsidRDefault="00511DA6" w:rsidP="002D5F0F">
      <w:pPr>
        <w:rPr>
          <w:rFonts w:asciiTheme="majorHAnsi" w:hAnsiTheme="majorHAnsi"/>
          <w:sz w:val="36"/>
          <w:szCs w:val="36"/>
        </w:rPr>
      </w:pPr>
    </w:p>
    <w:p w14:paraId="6562A1A5" w14:textId="77777777" w:rsidR="00511DA6" w:rsidRDefault="00511DA6" w:rsidP="002D5F0F">
      <w:pPr>
        <w:rPr>
          <w:rFonts w:asciiTheme="majorHAnsi" w:hAnsiTheme="majorHAnsi"/>
          <w:sz w:val="36"/>
          <w:szCs w:val="36"/>
        </w:rPr>
      </w:pPr>
    </w:p>
    <w:p w14:paraId="1B3A7D6B" w14:textId="5B9C8593" w:rsidR="00511DA6" w:rsidRPr="00511DA6" w:rsidRDefault="00511DA6" w:rsidP="00511DA6">
      <w:pPr>
        <w:jc w:val="center"/>
        <w:rPr>
          <w:rFonts w:asciiTheme="majorHAnsi" w:hAnsiTheme="majorHAnsi"/>
          <w:b/>
          <w:bCs/>
          <w:sz w:val="36"/>
          <w:szCs w:val="36"/>
          <w:u w:val="single"/>
        </w:rPr>
      </w:pPr>
      <w:r w:rsidRPr="00511DA6">
        <w:rPr>
          <w:rFonts w:asciiTheme="majorHAnsi" w:hAnsiTheme="majorHAnsi"/>
          <w:b/>
          <w:bCs/>
          <w:sz w:val="36"/>
          <w:szCs w:val="36"/>
          <w:highlight w:val="yellow"/>
          <w:u w:val="single"/>
        </w:rPr>
        <w:lastRenderedPageBreak/>
        <w:t>*Disclaimers &amp; Important Information Cont…</w:t>
      </w:r>
    </w:p>
    <w:p w14:paraId="0CC05153" w14:textId="13E03413" w:rsidR="002D5F0F" w:rsidRPr="002D5F0F" w:rsidRDefault="002D5F0F" w:rsidP="002D5F0F">
      <w:pPr>
        <w:rPr>
          <w:rFonts w:asciiTheme="majorHAnsi" w:hAnsiTheme="majorHAnsi"/>
          <w:sz w:val="36"/>
          <w:szCs w:val="36"/>
        </w:rPr>
      </w:pPr>
      <w:r w:rsidRPr="002D5F0F">
        <w:rPr>
          <w:rFonts w:asciiTheme="majorHAnsi" w:hAnsiTheme="majorHAnsi"/>
          <w:sz w:val="36"/>
          <w:szCs w:val="36"/>
        </w:rPr>
        <w:t>- Encourage Independence &amp; Informed Choices: Help individuals and caregivers explore available options and make decisions that best fit their circumstances.</w:t>
      </w:r>
    </w:p>
    <w:p w14:paraId="3AF4F4F5" w14:textId="2400F992" w:rsidR="002D5F0F" w:rsidRPr="002D5F0F" w:rsidRDefault="002D5F0F" w:rsidP="002D5F0F">
      <w:pPr>
        <w:rPr>
          <w:rFonts w:asciiTheme="majorHAnsi" w:hAnsiTheme="majorHAnsi"/>
          <w:sz w:val="36"/>
          <w:szCs w:val="36"/>
        </w:rPr>
      </w:pPr>
      <w:r w:rsidRPr="002D5F0F">
        <w:rPr>
          <w:rFonts w:asciiTheme="majorHAnsi" w:hAnsiTheme="majorHAnsi"/>
          <w:sz w:val="36"/>
          <w:szCs w:val="36"/>
        </w:rPr>
        <w:t>- Strengthen Community Connections: Promote awareness of local organizations and resources that contribute to the well-being of Douglas County residents.</w:t>
      </w:r>
    </w:p>
    <w:p w14:paraId="2DD94C39" w14:textId="61A27EFC" w:rsidR="002D5F0F" w:rsidRPr="002D5F0F" w:rsidRDefault="002D5F0F" w:rsidP="002D5F0F">
      <w:pPr>
        <w:rPr>
          <w:rFonts w:asciiTheme="majorHAnsi" w:hAnsiTheme="majorHAnsi"/>
          <w:b/>
          <w:bCs/>
          <w:sz w:val="36"/>
          <w:szCs w:val="36"/>
        </w:rPr>
      </w:pPr>
      <w:r w:rsidRPr="002D5F0F">
        <w:rPr>
          <w:rFonts w:asciiTheme="majorHAnsi" w:hAnsiTheme="majorHAnsi"/>
          <w:b/>
          <w:bCs/>
          <w:sz w:val="36"/>
          <w:szCs w:val="36"/>
        </w:rPr>
        <w:t>Important Information &amp; Disclaimers</w:t>
      </w:r>
    </w:p>
    <w:p w14:paraId="3A9B2488" w14:textId="76897C9C" w:rsidR="002D5F0F" w:rsidRPr="002D5F0F" w:rsidRDefault="002D5F0F" w:rsidP="002D5F0F">
      <w:pPr>
        <w:rPr>
          <w:rFonts w:asciiTheme="majorHAnsi" w:hAnsiTheme="majorHAnsi"/>
          <w:sz w:val="36"/>
          <w:szCs w:val="36"/>
        </w:rPr>
      </w:pPr>
      <w:r w:rsidRPr="002D5F0F">
        <w:rPr>
          <w:rFonts w:asciiTheme="majorHAnsi" w:hAnsiTheme="majorHAnsi"/>
          <w:sz w:val="36"/>
          <w:szCs w:val="36"/>
        </w:rPr>
        <w:t xml:space="preserve">- Prepared by Senior Connections: This guide is independently compiled by Senior Connections administrative staff as a complimentary community resource. It is not </w:t>
      </w:r>
      <w:proofErr w:type="gramStart"/>
      <w:r w:rsidRPr="002D5F0F">
        <w:rPr>
          <w:rFonts w:asciiTheme="majorHAnsi" w:hAnsiTheme="majorHAnsi"/>
          <w:sz w:val="36"/>
          <w:szCs w:val="36"/>
        </w:rPr>
        <w:t>an official</w:t>
      </w:r>
      <w:proofErr w:type="gramEnd"/>
      <w:r w:rsidRPr="002D5F0F">
        <w:rPr>
          <w:rFonts w:asciiTheme="majorHAnsi" w:hAnsiTheme="majorHAnsi"/>
          <w:sz w:val="36"/>
          <w:szCs w:val="36"/>
        </w:rPr>
        <w:t xml:space="preserve"> government publication or a complete directory of available services.</w:t>
      </w:r>
    </w:p>
    <w:p w14:paraId="4B70F689" w14:textId="137E715F" w:rsidR="002D5F0F" w:rsidRPr="002D5F0F" w:rsidRDefault="002D5F0F" w:rsidP="002D5F0F">
      <w:pPr>
        <w:rPr>
          <w:rFonts w:asciiTheme="majorHAnsi" w:hAnsiTheme="majorHAnsi"/>
          <w:sz w:val="36"/>
          <w:szCs w:val="36"/>
        </w:rPr>
      </w:pPr>
      <w:r w:rsidRPr="002D5F0F">
        <w:rPr>
          <w:rFonts w:asciiTheme="majorHAnsi" w:hAnsiTheme="majorHAnsi"/>
          <w:sz w:val="36"/>
          <w:szCs w:val="36"/>
        </w:rPr>
        <w:t>- Informational Purposes: While Senior Connections strives to provide accurate and helpful information, we cannot guarantee the accuracy, completeness, availability, or suitability of listed resources.</w:t>
      </w:r>
    </w:p>
    <w:p w14:paraId="47AECE4B" w14:textId="7226E075" w:rsidR="002D5F0F" w:rsidRPr="002D5F0F" w:rsidRDefault="002D5F0F" w:rsidP="002D5F0F">
      <w:pPr>
        <w:rPr>
          <w:rFonts w:asciiTheme="majorHAnsi" w:hAnsiTheme="majorHAnsi"/>
          <w:sz w:val="36"/>
          <w:szCs w:val="36"/>
        </w:rPr>
      </w:pPr>
      <w:r w:rsidRPr="002D5F0F">
        <w:rPr>
          <w:rFonts w:asciiTheme="majorHAnsi" w:hAnsiTheme="majorHAnsi"/>
          <w:sz w:val="36"/>
          <w:szCs w:val="36"/>
        </w:rPr>
        <w:t>- Independent Organizations: Unless otherwise stated, listed businesses, agencies, and service providers operate independently of Senior Connections. Inclusion does not imply endorsement, affiliation, partnership, or a guarantee of services.</w:t>
      </w:r>
    </w:p>
    <w:p w14:paraId="5FEF0DF0" w14:textId="77777777" w:rsidR="00511DA6" w:rsidRDefault="00511DA6" w:rsidP="002D5F0F">
      <w:pPr>
        <w:rPr>
          <w:rFonts w:asciiTheme="majorHAnsi" w:hAnsiTheme="majorHAnsi"/>
          <w:sz w:val="36"/>
          <w:szCs w:val="36"/>
        </w:rPr>
      </w:pPr>
    </w:p>
    <w:p w14:paraId="41F0E87A" w14:textId="77777777" w:rsidR="00511DA6" w:rsidRDefault="00511DA6" w:rsidP="002D5F0F">
      <w:pPr>
        <w:rPr>
          <w:rFonts w:asciiTheme="majorHAnsi" w:hAnsiTheme="majorHAnsi"/>
          <w:sz w:val="36"/>
          <w:szCs w:val="36"/>
        </w:rPr>
      </w:pPr>
    </w:p>
    <w:p w14:paraId="4C164D00" w14:textId="0E94D158" w:rsidR="00511DA6" w:rsidRPr="00511DA6" w:rsidRDefault="00511DA6" w:rsidP="00511DA6">
      <w:pPr>
        <w:jc w:val="center"/>
        <w:rPr>
          <w:rFonts w:asciiTheme="majorHAnsi" w:hAnsiTheme="majorHAnsi"/>
          <w:sz w:val="36"/>
          <w:szCs w:val="36"/>
        </w:rPr>
      </w:pPr>
      <w:r w:rsidRPr="00511DA6">
        <w:rPr>
          <w:rFonts w:asciiTheme="majorHAnsi" w:hAnsiTheme="majorHAnsi"/>
          <w:b/>
          <w:bCs/>
          <w:sz w:val="36"/>
          <w:szCs w:val="36"/>
          <w:highlight w:val="yellow"/>
          <w:u w:val="single"/>
        </w:rPr>
        <w:lastRenderedPageBreak/>
        <w:t>*Disclaimers &amp; Important Information Cont…</w:t>
      </w:r>
    </w:p>
    <w:p w14:paraId="064A4165" w14:textId="52135E52" w:rsidR="002D5F0F" w:rsidRPr="002D5F0F" w:rsidRDefault="002D5F0F" w:rsidP="002D5F0F">
      <w:pPr>
        <w:rPr>
          <w:rFonts w:asciiTheme="majorHAnsi" w:hAnsiTheme="majorHAnsi"/>
          <w:sz w:val="36"/>
          <w:szCs w:val="36"/>
        </w:rPr>
      </w:pPr>
      <w:r w:rsidRPr="002D5F0F">
        <w:rPr>
          <w:rFonts w:asciiTheme="majorHAnsi" w:hAnsiTheme="majorHAnsi"/>
          <w:sz w:val="36"/>
          <w:szCs w:val="36"/>
        </w:rPr>
        <w:t>- Information Subject to Change: Contact details, hours, fees, eligibility requirements, and services may change. Readers should verify information directly with each organization.</w:t>
      </w:r>
    </w:p>
    <w:p w14:paraId="3E26DF44" w14:textId="6E99EC07" w:rsidR="002D5F0F" w:rsidRDefault="002D5F0F" w:rsidP="002D5F0F">
      <w:pPr>
        <w:rPr>
          <w:rFonts w:asciiTheme="majorHAnsi" w:hAnsiTheme="majorHAnsi"/>
          <w:sz w:val="36"/>
          <w:szCs w:val="36"/>
        </w:rPr>
      </w:pPr>
      <w:r>
        <w:rPr>
          <w:rFonts w:asciiTheme="majorHAnsi" w:hAnsiTheme="majorHAnsi"/>
          <w:sz w:val="36"/>
          <w:szCs w:val="36"/>
        </w:rPr>
        <w:t xml:space="preserve">- </w:t>
      </w:r>
      <w:r w:rsidRPr="002D5F0F">
        <w:rPr>
          <w:rFonts w:asciiTheme="majorHAnsi" w:hAnsiTheme="majorHAnsi"/>
          <w:sz w:val="36"/>
          <w:szCs w:val="36"/>
        </w:rPr>
        <w:t>Professional Guidance &amp; Individual Choice: This guide does not replace medical, legal, financial, or other professional advice. Individuals and families are responsible for evaluating which services best meet their needs.</w:t>
      </w:r>
    </w:p>
    <w:p w14:paraId="6A676E21" w14:textId="0FA1417D" w:rsidR="002D5F0F" w:rsidRPr="002D5F0F" w:rsidRDefault="002D5F0F" w:rsidP="002D5F0F">
      <w:pPr>
        <w:rPr>
          <w:rFonts w:asciiTheme="majorHAnsi" w:hAnsiTheme="majorHAnsi"/>
          <w:sz w:val="36"/>
          <w:szCs w:val="36"/>
        </w:rPr>
      </w:pPr>
      <w:r>
        <w:rPr>
          <w:rFonts w:asciiTheme="majorHAnsi" w:hAnsiTheme="majorHAnsi"/>
          <w:sz w:val="36"/>
          <w:szCs w:val="36"/>
        </w:rPr>
        <w:t xml:space="preserve">- </w:t>
      </w:r>
      <w:r w:rsidRPr="002D5F0F">
        <w:rPr>
          <w:rFonts w:asciiTheme="majorHAnsi" w:hAnsiTheme="majorHAnsi"/>
          <w:sz w:val="36"/>
          <w:szCs w:val="36"/>
        </w:rPr>
        <w:t>Third-Party Resources: Senior Connections does not control or assume responsibility for external websites, independent providers, or their services and practices.</w:t>
      </w:r>
    </w:p>
    <w:p w14:paraId="11331108" w14:textId="6FB809F5" w:rsidR="002D5F0F" w:rsidRPr="002D5F0F" w:rsidRDefault="002D5F0F" w:rsidP="002D5F0F">
      <w:pPr>
        <w:rPr>
          <w:rFonts w:asciiTheme="majorHAnsi" w:hAnsiTheme="majorHAnsi"/>
          <w:sz w:val="36"/>
          <w:szCs w:val="36"/>
        </w:rPr>
      </w:pPr>
      <w:r>
        <w:rPr>
          <w:rFonts w:asciiTheme="majorHAnsi" w:hAnsiTheme="majorHAnsi"/>
          <w:sz w:val="36"/>
          <w:szCs w:val="36"/>
        </w:rPr>
        <w:t xml:space="preserve">- </w:t>
      </w:r>
      <w:r w:rsidRPr="002D5F0F">
        <w:rPr>
          <w:rFonts w:asciiTheme="majorHAnsi" w:hAnsiTheme="majorHAnsi"/>
          <w:sz w:val="36"/>
          <w:szCs w:val="36"/>
        </w:rPr>
        <w:t>Corrections &amp; Community Feedback: Our administrative team welcomes suggestions, corrections, and recommendations for additional resources. Please contact Senior Connections to help us keep this guide useful and up to date.</w:t>
      </w:r>
    </w:p>
    <w:p w14:paraId="3D395AB0" w14:textId="26535E64" w:rsidR="002D5F0F" w:rsidRPr="002D5F0F" w:rsidRDefault="002D5F0F" w:rsidP="002D5F0F">
      <w:pPr>
        <w:rPr>
          <w:rFonts w:asciiTheme="majorHAnsi" w:hAnsiTheme="majorHAnsi"/>
          <w:sz w:val="36"/>
          <w:szCs w:val="36"/>
        </w:rPr>
      </w:pPr>
      <w:r>
        <w:rPr>
          <w:rFonts w:asciiTheme="majorHAnsi" w:hAnsiTheme="majorHAnsi"/>
          <w:sz w:val="36"/>
          <w:szCs w:val="36"/>
        </w:rPr>
        <w:t xml:space="preserve">- </w:t>
      </w:r>
      <w:r w:rsidRPr="002D5F0F">
        <w:rPr>
          <w:rFonts w:asciiTheme="majorHAnsi" w:hAnsiTheme="majorHAnsi"/>
          <w:sz w:val="36"/>
          <w:szCs w:val="36"/>
        </w:rPr>
        <w:t xml:space="preserve">Limitation of Liability: To the extent permitted by applicable law, Senior Connections is not responsible for losses, </w:t>
      </w:r>
      <w:proofErr w:type="gramStart"/>
      <w:r w:rsidRPr="002D5F0F">
        <w:rPr>
          <w:rFonts w:asciiTheme="majorHAnsi" w:hAnsiTheme="majorHAnsi"/>
          <w:sz w:val="36"/>
          <w:szCs w:val="36"/>
        </w:rPr>
        <w:t>damages</w:t>
      </w:r>
      <w:proofErr w:type="gramEnd"/>
      <w:r w:rsidRPr="002D5F0F">
        <w:rPr>
          <w:rFonts w:asciiTheme="majorHAnsi" w:hAnsiTheme="majorHAnsi"/>
          <w:sz w:val="36"/>
          <w:szCs w:val="36"/>
        </w:rPr>
        <w:t xml:space="preserve">, or outcomes resulting from reliance on this guide or independent third-party services. Applicable legal rights remain unaffected. </w:t>
      </w:r>
    </w:p>
    <w:p w14:paraId="33935E28" w14:textId="186CD537" w:rsidR="002D5F0F" w:rsidRPr="002D5F0F" w:rsidRDefault="002D5F0F" w:rsidP="002D5F0F">
      <w:pPr>
        <w:rPr>
          <w:rFonts w:asciiTheme="majorHAnsi" w:hAnsiTheme="majorHAnsi"/>
          <w:sz w:val="36"/>
          <w:szCs w:val="36"/>
        </w:rPr>
      </w:pPr>
      <w:r>
        <w:rPr>
          <w:rFonts w:asciiTheme="majorHAnsi" w:hAnsiTheme="majorHAnsi"/>
          <w:sz w:val="36"/>
          <w:szCs w:val="36"/>
        </w:rPr>
        <w:t xml:space="preserve">- </w:t>
      </w:r>
      <w:r w:rsidRPr="002D5F0F">
        <w:rPr>
          <w:rFonts w:asciiTheme="majorHAnsi" w:hAnsiTheme="majorHAnsi"/>
          <w:sz w:val="36"/>
          <w:szCs w:val="36"/>
        </w:rPr>
        <w:t>Emergency Assistance: This guide is not intended for emergency response. In the event of an immediate emergency, call 911</w:t>
      </w:r>
      <w:r>
        <w:rPr>
          <w:rFonts w:asciiTheme="majorHAnsi" w:hAnsiTheme="majorHAnsi"/>
          <w:sz w:val="36"/>
          <w:szCs w:val="36"/>
        </w:rPr>
        <w:t>.</w:t>
      </w:r>
    </w:p>
    <w:sectPr w:rsidR="002D5F0F" w:rsidRPr="002D5F0F">
      <w:footerReference w:type="default" r:id="rId2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6B984" w14:textId="77777777" w:rsidR="004305BD" w:rsidRDefault="004305BD" w:rsidP="001D3F78">
      <w:pPr>
        <w:spacing w:after="0" w:line="240" w:lineRule="auto"/>
      </w:pPr>
      <w:r>
        <w:separator/>
      </w:r>
    </w:p>
  </w:endnote>
  <w:endnote w:type="continuationSeparator" w:id="0">
    <w:p w14:paraId="79AD7071" w14:textId="77777777" w:rsidR="004305BD" w:rsidRDefault="004305BD" w:rsidP="001D3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92207"/>
      <w:docPartObj>
        <w:docPartGallery w:val="Page Numbers (Bottom of Page)"/>
        <w:docPartUnique/>
      </w:docPartObj>
    </w:sdtPr>
    <w:sdtEndPr>
      <w:rPr>
        <w:noProof/>
      </w:rPr>
    </w:sdtEndPr>
    <w:sdtContent>
      <w:p w14:paraId="2E9FCD8B" w14:textId="1DA60AF9" w:rsidR="002D5F0F" w:rsidRDefault="002D5F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A85B20" w14:textId="77777777" w:rsidR="002D5F0F" w:rsidRDefault="002D5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39DD3" w14:textId="77777777" w:rsidR="004305BD" w:rsidRDefault="004305BD" w:rsidP="001D3F78">
      <w:pPr>
        <w:spacing w:after="0" w:line="240" w:lineRule="auto"/>
      </w:pPr>
      <w:r>
        <w:separator/>
      </w:r>
    </w:p>
  </w:footnote>
  <w:footnote w:type="continuationSeparator" w:id="0">
    <w:p w14:paraId="21DC60BE" w14:textId="77777777" w:rsidR="004305BD" w:rsidRDefault="004305BD" w:rsidP="001D3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6A74"/>
    <w:multiLevelType w:val="hybridMultilevel"/>
    <w:tmpl w:val="445A7E46"/>
    <w:lvl w:ilvl="0" w:tplc="C6CE8704">
      <w:start w:val="19"/>
      <w:numFmt w:val="bullet"/>
      <w:lvlText w:val="-"/>
      <w:lvlJc w:val="left"/>
      <w:pPr>
        <w:ind w:left="720" w:hanging="360"/>
      </w:pPr>
      <w:rPr>
        <w:rFonts w:ascii="Aptos Display" w:eastAsiaTheme="minorHAnsi" w:hAnsi="Aptos Displ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B2733"/>
    <w:multiLevelType w:val="hybridMultilevel"/>
    <w:tmpl w:val="9B5EE700"/>
    <w:lvl w:ilvl="0" w:tplc="2A6CD366">
      <w:start w:val="19"/>
      <w:numFmt w:val="bullet"/>
      <w:lvlText w:val="-"/>
      <w:lvlJc w:val="left"/>
      <w:pPr>
        <w:ind w:left="720" w:hanging="360"/>
      </w:pPr>
      <w:rPr>
        <w:rFonts w:ascii="Aptos Display" w:eastAsiaTheme="minorHAnsi" w:hAnsi="Aptos Displ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761103">
    <w:abstractNumId w:val="1"/>
  </w:num>
  <w:num w:numId="2" w16cid:durableId="648628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B7A"/>
    <w:rsid w:val="00044A1A"/>
    <w:rsid w:val="00051990"/>
    <w:rsid w:val="00111B45"/>
    <w:rsid w:val="001979A9"/>
    <w:rsid w:val="001A656A"/>
    <w:rsid w:val="001D3F78"/>
    <w:rsid w:val="002D5F0F"/>
    <w:rsid w:val="002F4FAC"/>
    <w:rsid w:val="0040361F"/>
    <w:rsid w:val="00426019"/>
    <w:rsid w:val="004305BD"/>
    <w:rsid w:val="00462331"/>
    <w:rsid w:val="00491999"/>
    <w:rsid w:val="004B28B3"/>
    <w:rsid w:val="004F2AC0"/>
    <w:rsid w:val="00511DA6"/>
    <w:rsid w:val="00671F0A"/>
    <w:rsid w:val="00700310"/>
    <w:rsid w:val="00725702"/>
    <w:rsid w:val="0076173B"/>
    <w:rsid w:val="007B7C33"/>
    <w:rsid w:val="008336C2"/>
    <w:rsid w:val="00876F9F"/>
    <w:rsid w:val="008B5FBC"/>
    <w:rsid w:val="008D1B7A"/>
    <w:rsid w:val="009B46FA"/>
    <w:rsid w:val="00A66DFC"/>
    <w:rsid w:val="00A81557"/>
    <w:rsid w:val="00A86808"/>
    <w:rsid w:val="00B36A10"/>
    <w:rsid w:val="00C16691"/>
    <w:rsid w:val="00C308C0"/>
    <w:rsid w:val="00C647FB"/>
    <w:rsid w:val="00C6538D"/>
    <w:rsid w:val="00CB27E7"/>
    <w:rsid w:val="00E466A5"/>
    <w:rsid w:val="00FA77FA"/>
    <w:rsid w:val="00FC5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CFE1"/>
  <w15:chartTrackingRefBased/>
  <w15:docId w15:val="{0FE421D5-21B6-499A-9CC9-CF06FC9F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B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B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B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B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B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B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B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B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B7A"/>
    <w:rPr>
      <w:rFonts w:eastAsiaTheme="majorEastAsia" w:cstheme="majorBidi"/>
      <w:color w:val="272727" w:themeColor="text1" w:themeTint="D8"/>
    </w:rPr>
  </w:style>
  <w:style w:type="paragraph" w:styleId="Title">
    <w:name w:val="Title"/>
    <w:basedOn w:val="Normal"/>
    <w:next w:val="Normal"/>
    <w:link w:val="TitleChar"/>
    <w:uiPriority w:val="10"/>
    <w:qFormat/>
    <w:rsid w:val="008D1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B7A"/>
    <w:pPr>
      <w:spacing w:before="160"/>
      <w:jc w:val="center"/>
    </w:pPr>
    <w:rPr>
      <w:i/>
      <w:iCs/>
      <w:color w:val="404040" w:themeColor="text1" w:themeTint="BF"/>
    </w:rPr>
  </w:style>
  <w:style w:type="character" w:customStyle="1" w:styleId="QuoteChar">
    <w:name w:val="Quote Char"/>
    <w:basedOn w:val="DefaultParagraphFont"/>
    <w:link w:val="Quote"/>
    <w:uiPriority w:val="29"/>
    <w:rsid w:val="008D1B7A"/>
    <w:rPr>
      <w:i/>
      <w:iCs/>
      <w:color w:val="404040" w:themeColor="text1" w:themeTint="BF"/>
    </w:rPr>
  </w:style>
  <w:style w:type="paragraph" w:styleId="ListParagraph">
    <w:name w:val="List Paragraph"/>
    <w:basedOn w:val="Normal"/>
    <w:uiPriority w:val="34"/>
    <w:qFormat/>
    <w:rsid w:val="008D1B7A"/>
    <w:pPr>
      <w:ind w:left="720"/>
      <w:contextualSpacing/>
    </w:pPr>
  </w:style>
  <w:style w:type="character" w:styleId="IntenseEmphasis">
    <w:name w:val="Intense Emphasis"/>
    <w:basedOn w:val="DefaultParagraphFont"/>
    <w:uiPriority w:val="21"/>
    <w:qFormat/>
    <w:rsid w:val="008D1B7A"/>
    <w:rPr>
      <w:i/>
      <w:iCs/>
      <w:color w:val="0F4761" w:themeColor="accent1" w:themeShade="BF"/>
    </w:rPr>
  </w:style>
  <w:style w:type="paragraph" w:styleId="IntenseQuote">
    <w:name w:val="Intense Quote"/>
    <w:basedOn w:val="Normal"/>
    <w:next w:val="Normal"/>
    <w:link w:val="IntenseQuoteChar"/>
    <w:uiPriority w:val="30"/>
    <w:qFormat/>
    <w:rsid w:val="008D1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B7A"/>
    <w:rPr>
      <w:i/>
      <w:iCs/>
      <w:color w:val="0F4761" w:themeColor="accent1" w:themeShade="BF"/>
    </w:rPr>
  </w:style>
  <w:style w:type="character" w:styleId="IntenseReference">
    <w:name w:val="Intense Reference"/>
    <w:basedOn w:val="DefaultParagraphFont"/>
    <w:uiPriority w:val="32"/>
    <w:qFormat/>
    <w:rsid w:val="008D1B7A"/>
    <w:rPr>
      <w:b/>
      <w:bCs/>
      <w:smallCaps/>
      <w:color w:val="0F4761" w:themeColor="accent1" w:themeShade="BF"/>
      <w:spacing w:val="5"/>
    </w:rPr>
  </w:style>
  <w:style w:type="character" w:styleId="Hyperlink">
    <w:name w:val="Hyperlink"/>
    <w:basedOn w:val="DefaultParagraphFont"/>
    <w:uiPriority w:val="99"/>
    <w:unhideWhenUsed/>
    <w:rsid w:val="00700310"/>
    <w:rPr>
      <w:color w:val="467886" w:themeColor="hyperlink"/>
      <w:u w:val="single"/>
    </w:rPr>
  </w:style>
  <w:style w:type="character" w:styleId="UnresolvedMention">
    <w:name w:val="Unresolved Mention"/>
    <w:basedOn w:val="DefaultParagraphFont"/>
    <w:uiPriority w:val="99"/>
    <w:semiHidden/>
    <w:unhideWhenUsed/>
    <w:rsid w:val="00700310"/>
    <w:rPr>
      <w:color w:val="605E5C"/>
      <w:shd w:val="clear" w:color="auto" w:fill="E1DFDD"/>
    </w:rPr>
  </w:style>
  <w:style w:type="character" w:styleId="FollowedHyperlink">
    <w:name w:val="FollowedHyperlink"/>
    <w:basedOn w:val="DefaultParagraphFont"/>
    <w:uiPriority w:val="99"/>
    <w:semiHidden/>
    <w:unhideWhenUsed/>
    <w:rsid w:val="00462331"/>
    <w:rPr>
      <w:color w:val="96607D" w:themeColor="followedHyperlink"/>
      <w:u w:val="single"/>
    </w:rPr>
  </w:style>
  <w:style w:type="paragraph" w:styleId="Header">
    <w:name w:val="header"/>
    <w:basedOn w:val="Normal"/>
    <w:link w:val="HeaderChar"/>
    <w:uiPriority w:val="99"/>
    <w:unhideWhenUsed/>
    <w:rsid w:val="001D3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F78"/>
  </w:style>
  <w:style w:type="paragraph" w:styleId="Footer">
    <w:name w:val="footer"/>
    <w:basedOn w:val="Normal"/>
    <w:link w:val="FooterChar"/>
    <w:uiPriority w:val="99"/>
    <w:unhideWhenUsed/>
    <w:rsid w:val="001D3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uperiorhelpinghan.wixsite.com/mysite" TargetMode="External"/><Relationship Id="rId21" Type="http://schemas.openxmlformats.org/officeDocument/2006/relationships/hyperlink" Target="https://superiorlibrary.org/" TargetMode="External"/><Relationship Id="rId42" Type="http://schemas.openxmlformats.org/officeDocument/2006/relationships/hyperlink" Target="https://www.smpwi.org/" TargetMode="External"/><Relationship Id="rId63" Type="http://schemas.openxmlformats.org/officeDocument/2006/relationships/hyperlink" Target="https://subsidizedhousing.org/apartment/regina-hill-superior-wi/WI" TargetMode="External"/><Relationship Id="rId84" Type="http://schemas.openxmlformats.org/officeDocument/2006/relationships/hyperlink" Target="https://sevitahealth.com/rem-community/rem-wisconsin/" TargetMode="External"/><Relationship Id="rId138" Type="http://schemas.openxmlformats.org/officeDocument/2006/relationships/hyperlink" Target="https://www.superiorwi.gov/147/Fire-Department" TargetMode="External"/><Relationship Id="rId159" Type="http://schemas.openxmlformats.org/officeDocument/2006/relationships/hyperlink" Target="https://www.uwsuper.edu/" TargetMode="External"/><Relationship Id="rId170" Type="http://schemas.openxmlformats.org/officeDocument/2006/relationships/hyperlink" Target="https://www.nemadjigolf.com/" TargetMode="External"/><Relationship Id="rId191" Type="http://schemas.openxmlformats.org/officeDocument/2006/relationships/hyperlink" Target="https://www.superiorramenhouse.com/" TargetMode="External"/><Relationship Id="rId205" Type="http://schemas.openxmlformats.org/officeDocument/2006/relationships/hyperlink" Target="https://www.goodwillduluth.org/" TargetMode="External"/><Relationship Id="rId107" Type="http://schemas.openxmlformats.org/officeDocument/2006/relationships/hyperlink" Target="https://seniorconnectionswi-my.sharepoint.com/personal/support_seniorconnectionswi_org/Documents/Documents/&#8212;%20https:/www.lsswis.org/" TargetMode="External"/><Relationship Id="rId11" Type="http://schemas.openxmlformats.org/officeDocument/2006/relationships/hyperlink" Target="https://211wisconsin.communityos.org/" TargetMode="External"/><Relationship Id="rId32" Type="http://schemas.openxmlformats.org/officeDocument/2006/relationships/hyperlink" Target="https://www.va.gov/minneapolis-health-care/locations/twin-ports-va-clinic/" TargetMode="External"/><Relationship Id="rId37" Type="http://schemas.openxmlformats.org/officeDocument/2006/relationships/hyperlink" Target="https://disabilityrightswi.org/" TargetMode="External"/><Relationship Id="rId53" Type="http://schemas.openxmlformats.org/officeDocument/2006/relationships/hyperlink" Target="https://www.stcroixhospice.com/" TargetMode="External"/><Relationship Id="rId58" Type="http://schemas.openxmlformats.org/officeDocument/2006/relationships/hyperlink" Target="https://www.northwest-csa.org/affordable-housing4a7e0649" TargetMode="External"/><Relationship Id="rId74" Type="http://schemas.openxmlformats.org/officeDocument/2006/relationships/hyperlink" Target="https://seniorresourcesonline.com/providers/royalton-manor/" TargetMode="External"/><Relationship Id="rId79" Type="http://schemas.openxmlformats.org/officeDocument/2006/relationships/hyperlink" Target="https://www.aplaceformom.com/community/story-point-twin-ports-1359298" TargetMode="External"/><Relationship Id="rId102" Type="http://schemas.openxmlformats.org/officeDocument/2006/relationships/hyperlink" Target="https://wipps.org/navigator-program/" TargetMode="External"/><Relationship Id="rId123" Type="http://schemas.openxmlformats.org/officeDocument/2006/relationships/hyperlink" Target="https://casda.org/" TargetMode="External"/><Relationship Id="rId128" Type="http://schemas.openxmlformats.org/officeDocument/2006/relationships/hyperlink" Target="https://www.seniorconnectionswi.org/nutrition-services" TargetMode="External"/><Relationship Id="rId144" Type="http://schemas.openxmlformats.org/officeDocument/2006/relationships/hyperlink" Target="https://www.superiorchamber.org/" TargetMode="External"/><Relationship Id="rId149" Type="http://schemas.openxmlformats.org/officeDocument/2006/relationships/hyperlink" Target="https://uwsuper.edu/academics/continuing-education/personal-enrichment-programs/" TargetMode="External"/><Relationship Id="rId5" Type="http://schemas.openxmlformats.org/officeDocument/2006/relationships/footnotes" Target="footnotes.xml"/><Relationship Id="rId90" Type="http://schemas.openxmlformats.org/officeDocument/2006/relationships/hyperlink" Target="https://www.avantihs.com/locations" TargetMode="External"/><Relationship Id="rId95" Type="http://schemas.openxmlformats.org/officeDocument/2006/relationships/hyperlink" Target="https://www.dhs.wisconsin.gov/forwardhealth/imagency/greatrivers.htm" TargetMode="External"/><Relationship Id="rId160" Type="http://schemas.openxmlformats.org/officeDocument/2006/relationships/hyperlink" Target="https://superioryarn.com/" TargetMode="External"/><Relationship Id="rId165" Type="http://schemas.openxmlformats.org/officeDocument/2006/relationships/hyperlink" Target="https://levelupsuperior.com/" TargetMode="External"/><Relationship Id="rId181" Type="http://schemas.openxmlformats.org/officeDocument/2006/relationships/hyperlink" Target="https://www.kdscoldbrew.com/" TargetMode="External"/><Relationship Id="rId186" Type="http://schemas.openxmlformats.org/officeDocument/2006/relationships/hyperlink" Target="https://www.superiorchamber.org/" TargetMode="External"/><Relationship Id="rId211" Type="http://schemas.openxmlformats.org/officeDocument/2006/relationships/hyperlink" Target="https://lapeinadosalon.com/" TargetMode="External"/><Relationship Id="rId22" Type="http://schemas.openxmlformats.org/officeDocument/2006/relationships/hyperlink" Target="https://www.solonspringscommunitycenter.org/" TargetMode="External"/><Relationship Id="rId27" Type="http://schemas.openxmlformats.org/officeDocument/2006/relationships/hyperlink" Target="https://www.seniorconnectionswi.org/health-promotion" TargetMode="External"/><Relationship Id="rId43" Type="http://schemas.openxmlformats.org/officeDocument/2006/relationships/hyperlink" Target="https://www.namilsss.org/" TargetMode="External"/><Relationship Id="rId48" Type="http://schemas.openxmlformats.org/officeDocument/2006/relationships/hyperlink" Target="https://encouragementclinic.clientsecure.me/" TargetMode="External"/><Relationship Id="rId64" Type="http://schemas.openxmlformats.org/officeDocument/2006/relationships/hyperlink" Target="https://clifford-lund.rentcafewebsite.com/" TargetMode="External"/><Relationship Id="rId69" Type="http://schemas.openxmlformats.org/officeDocument/2006/relationships/hyperlink" Target="https://superiorhousing.org/portfolio-items/rosewood-apartments-phase-ii/" TargetMode="External"/><Relationship Id="rId113" Type="http://schemas.openxmlformats.org/officeDocument/2006/relationships/hyperlink" Target="https://www.wisbar.org/Pages/default.aspx" TargetMode="External"/><Relationship Id="rId118" Type="http://schemas.openxmlformats.org/officeDocument/2006/relationships/hyperlink" Target="https://seniorconnectionswi-my.sharepoint.com/personal/support_seniorconnectionswi_org/Documents/Documents/&#8212;%20https:/ccbsuperior.org/" TargetMode="External"/><Relationship Id="rId134" Type="http://schemas.openxmlformats.org/officeDocument/2006/relationships/hyperlink" Target="https://embarkwi.org/about-us/" TargetMode="External"/><Relationship Id="rId139" Type="http://schemas.openxmlformats.org/officeDocument/2006/relationships/hyperlink" Target="https://douglascountywi.gov/192/Emergency-Mgmt-Communications" TargetMode="External"/><Relationship Id="rId80" Type="http://schemas.openxmlformats.org/officeDocument/2006/relationships/hyperlink" Target="https://www.aplaceformom.com/community/harmony-house-1334803" TargetMode="External"/><Relationship Id="rId85" Type="http://schemas.openxmlformats.org/officeDocument/2006/relationships/hyperlink" Target="https://www.adultdaycarecenters.org/cities/adult-daycare-superior/memory-lane-adult-day-services-superior" TargetMode="External"/><Relationship Id="rId150" Type="http://schemas.openxmlformats.org/officeDocument/2006/relationships/hyperlink" Target="https://www.lakesuperiorymca.org/locations/superior-ymca" TargetMode="External"/><Relationship Id="rId155" Type="http://schemas.openxmlformats.org/officeDocument/2006/relationships/hyperlink" Target="https://douglashistory.org/" TargetMode="External"/><Relationship Id="rId171" Type="http://schemas.openxmlformats.org/officeDocument/2006/relationships/hyperlink" Target="https://www.empirecoffeewi.com/" TargetMode="External"/><Relationship Id="rId176" Type="http://schemas.openxmlformats.org/officeDocument/2006/relationships/hyperlink" Target="https://www.bigapplebagels.com/" TargetMode="External"/><Relationship Id="rId192" Type="http://schemas.openxmlformats.org/officeDocument/2006/relationships/hyperlink" Target="https://mamatssmokineats.com/" TargetMode="External"/><Relationship Id="rId197" Type="http://schemas.openxmlformats.org/officeDocument/2006/relationships/hyperlink" Target="https://third-base-bar.edan.io/" TargetMode="External"/><Relationship Id="rId206" Type="http://schemas.openxmlformats.org/officeDocument/2006/relationships/hyperlink" Target="https://www.epicureanfactorystore.com/" TargetMode="External"/><Relationship Id="rId201" Type="http://schemas.openxmlformats.org/officeDocument/2006/relationships/hyperlink" Target="https://angiesclosetresale.com/" TargetMode="External"/><Relationship Id="rId12" Type="http://schemas.openxmlformats.org/officeDocument/2006/relationships/hyperlink" Target="https://www.douglascountywi.gov/683/Aging-Disability-Resource-Center" TargetMode="External"/><Relationship Id="rId17" Type="http://schemas.openxmlformats.org/officeDocument/2006/relationships/hyperlink" Target="https://www.cwag.org/" TargetMode="External"/><Relationship Id="rId33" Type="http://schemas.openxmlformats.org/officeDocument/2006/relationships/hyperlink" Target="https://wihealthyaging.org/" TargetMode="External"/><Relationship Id="rId38" Type="http://schemas.openxmlformats.org/officeDocument/2006/relationships/hyperlink" Target="https://disabilityrightswi.org/program/client-assistance-program/" TargetMode="External"/><Relationship Id="rId59" Type="http://schemas.openxmlformats.org/officeDocument/2006/relationships/hyperlink" Target="https://www.tenantresourcecenter.org/" TargetMode="External"/><Relationship Id="rId103" Type="http://schemas.openxmlformats.org/officeDocument/2006/relationships/hyperlink" Target="https://oci.wi.gov/Pages/Homepage.aspx" TargetMode="External"/><Relationship Id="rId108" Type="http://schemas.openxmlformats.org/officeDocument/2006/relationships/hyperlink" Target="https://www.twinportsguardianpayee.org/" TargetMode="External"/><Relationship Id="rId124" Type="http://schemas.openxmlformats.org/officeDocument/2006/relationships/hyperlink" Target="%20https:/www.facebook.com/p/Hope-Haven-61578833213073/" TargetMode="External"/><Relationship Id="rId129" Type="http://schemas.openxmlformats.org/officeDocument/2006/relationships/hyperlink" Target="https://www.seniorconnectionswi.org/transportation" TargetMode="External"/><Relationship Id="rId54" Type="http://schemas.openxmlformats.org/officeDocument/2006/relationships/hyperlink" Target="https://challenge-center.org/" TargetMode="External"/><Relationship Id="rId70" Type="http://schemas.openxmlformats.org/officeDocument/2006/relationships/hyperlink" Target="https://seniorresourcesonline.com/providers/new-york-apartments/" TargetMode="External"/><Relationship Id="rId75" Type="http://schemas.openxmlformats.org/officeDocument/2006/relationships/hyperlink" Target="https://ccbhousing.org/bashara-apartments-solon-springs-wi/" TargetMode="External"/><Relationship Id="rId91" Type="http://schemas.openxmlformats.org/officeDocument/2006/relationships/hyperlink" Target="https://walkingvictorious.net" TargetMode="External"/><Relationship Id="rId96" Type="http://schemas.openxmlformats.org/officeDocument/2006/relationships/hyperlink" Target="https://www.dhs.wisconsin.gov/badgercareplus/index.htm" TargetMode="External"/><Relationship Id="rId140" Type="http://schemas.openxmlformats.org/officeDocument/2006/relationships/hyperlink" Target="https://readywisconsin.wi.gov/" TargetMode="External"/><Relationship Id="rId145" Type="http://schemas.openxmlformats.org/officeDocument/2006/relationships/hyperlink" Target="https://superiorlibrary.org/" TargetMode="External"/><Relationship Id="rId161" Type="http://schemas.openxmlformats.org/officeDocument/2006/relationships/hyperlink" Target="https://www.brushandcompany.com/" TargetMode="External"/><Relationship Id="rId166" Type="http://schemas.openxmlformats.org/officeDocument/2006/relationships/hyperlink" Target="https://dnr.wisconsin.gov/topic/parks/pattison" TargetMode="External"/><Relationship Id="rId182" Type="http://schemas.openxmlformats.org/officeDocument/2006/relationships/hyperlink" Target="https://www.perkinsrestaurants.com/" TargetMode="External"/><Relationship Id="rId187" Type="http://schemas.openxmlformats.org/officeDocument/2006/relationships/hyperlink" Target="https://www.gronksgrill.com/"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www.salonsuperior.com/" TargetMode="External"/><Relationship Id="rId23" Type="http://schemas.openxmlformats.org/officeDocument/2006/relationships/hyperlink" Target="https://townofamnicon.wi.gov/" TargetMode="External"/><Relationship Id="rId28" Type="http://schemas.openxmlformats.org/officeDocument/2006/relationships/hyperlink" Target="https://lschc.org/" TargetMode="External"/><Relationship Id="rId49" Type="http://schemas.openxmlformats.org/officeDocument/2006/relationships/hyperlink" Target="https://soarservices.com/" TargetMode="External"/><Relationship Id="rId114" Type="http://schemas.openxmlformats.org/officeDocument/2006/relationships/hyperlink" Target="https://boaltc.wi.gov/Pages/Home.aspx" TargetMode="External"/><Relationship Id="rId119" Type="http://schemas.openxmlformats.org/officeDocument/2006/relationships/hyperlink" Target="https://secondharvestnorthland.org/find-food/mobile-food-pantry-program/" TargetMode="External"/><Relationship Id="rId44" Type="http://schemas.openxmlformats.org/officeDocument/2006/relationships/hyperlink" Target="https://www.namilsss.org/2023/02/03/nami-lsss-peer-support-groups/" TargetMode="External"/><Relationship Id="rId60" Type="http://schemas.openxmlformats.org/officeDocument/2006/relationships/hyperlink" Target="https://seniorresourcesonline.com/results/?service=Senior+Housing+Options" TargetMode="External"/><Relationship Id="rId65" Type="http://schemas.openxmlformats.org/officeDocument/2006/relationships/hyperlink" Target="https://superiorhousing.org/portfolio-items/catlin-court/" TargetMode="External"/><Relationship Id="rId81" Type="http://schemas.openxmlformats.org/officeDocument/2006/relationships/hyperlink" Target="https://www.assistedlivingcenter.com/facilities/wi/superior/mckenzie-manor-54880/" TargetMode="External"/><Relationship Id="rId86" Type="http://schemas.openxmlformats.org/officeDocument/2006/relationships/hyperlink" Target="https://www.assistedlivingcenter.com/facilities/wi/superior/golden-living-center-superior-54880/" TargetMode="External"/><Relationship Id="rId130" Type="http://schemas.openxmlformats.org/officeDocument/2006/relationships/hyperlink" Target="https://www.dwd.wisconsin.gov/" TargetMode="External"/><Relationship Id="rId135" Type="http://schemas.openxmlformats.org/officeDocument/2006/relationships/hyperlink" Target="https://www.mtm-inc.net/wisconsin/" TargetMode="External"/><Relationship Id="rId151" Type="http://schemas.openxmlformats.org/officeDocument/2006/relationships/hyperlink" Target="https://bongmuseum.org/" TargetMode="External"/><Relationship Id="rId156" Type="http://schemas.openxmlformats.org/officeDocument/2006/relationships/hyperlink" Target="https://www.worldofaccordions.org/" TargetMode="External"/><Relationship Id="rId177" Type="http://schemas.openxmlformats.org/officeDocument/2006/relationships/hyperlink" Target="https://sweedensweets.com/" TargetMode="External"/><Relationship Id="rId198" Type="http://schemas.openxmlformats.org/officeDocument/2006/relationships/hyperlink" Target="https://www.facebook.com/p/Birds-Bar-100027869186745/" TargetMode="External"/><Relationship Id="rId172" Type="http://schemas.openxmlformats.org/officeDocument/2006/relationships/hyperlink" Target="https://www.facebook.com/2540coffeehouse/" TargetMode="External"/><Relationship Id="rId193" Type="http://schemas.openxmlformats.org/officeDocument/2006/relationships/hyperlink" Target="https://www.facebook.com/p/Souptown-Deli-61582276293933/" TargetMode="External"/><Relationship Id="rId202" Type="http://schemas.openxmlformats.org/officeDocument/2006/relationships/hyperlink" Target="https://www.facebook.com/GlobeNewsSuperior/" TargetMode="External"/><Relationship Id="rId207" Type="http://schemas.openxmlformats.org/officeDocument/2006/relationships/hyperlink" Target="https://www.superiorchamber.org/" TargetMode="External"/><Relationship Id="rId13" Type="http://schemas.openxmlformats.org/officeDocument/2006/relationships/hyperlink" Target="https://www.douglascountywi.gov/DocumentCenter/View/15602/2025-Q3---Douglas-County-Disability-Guide" TargetMode="External"/><Relationship Id="rId18" Type="http://schemas.openxmlformats.org/officeDocument/2006/relationships/hyperlink" Target="https://seniorconnectionswi-my.sharepoint.com/personal/support_seniorconnectionswi_org/Documents/Documents/&#8212;%20https:/www.northwest-csa.org" TargetMode="External"/><Relationship Id="rId39" Type="http://schemas.openxmlformats.org/officeDocument/2006/relationships/hyperlink" Target="https://indigowi.org/" TargetMode="External"/><Relationship Id="rId109" Type="http://schemas.openxmlformats.org/officeDocument/2006/relationships/hyperlink" Target="https://www.judicare.org/" TargetMode="External"/><Relationship Id="rId34" Type="http://schemas.openxmlformats.org/officeDocument/2006/relationships/hyperlink" Target="https://www.dhs.wisconsin.gov/dementia/index.htm" TargetMode="External"/><Relationship Id="rId50" Type="http://schemas.openxmlformats.org/officeDocument/2006/relationships/hyperlink" Target="https://foxrehab.org/" TargetMode="External"/><Relationship Id="rId55" Type="http://schemas.openxmlformats.org/officeDocument/2006/relationships/hyperlink" Target="https://www.lakesuperiorymca.org/locations/superior-ymca" TargetMode="External"/><Relationship Id="rId76" Type="http://schemas.openxmlformats.org/officeDocument/2006/relationships/hyperlink" Target="https://seniorresourcesonline.com/providers/brule-valley-apts/" TargetMode="External"/><Relationship Id="rId97" Type="http://schemas.openxmlformats.org/officeDocument/2006/relationships/hyperlink" Target="https://www.dhs.wisconsin.gov/seniorcare/index.htm" TargetMode="External"/><Relationship Id="rId104" Type="http://schemas.openxmlformats.org/officeDocument/2006/relationships/hyperlink" Target="https://oci.wi.gov/Pages/Consumers/RetirementInsurance.aspx" TargetMode="External"/><Relationship Id="rId120" Type="http://schemas.openxmlformats.org/officeDocument/2006/relationships/hyperlink" Target="https://www.facebook.com/p/Gordon-Area-Food-Shelf-61585112458252/" TargetMode="External"/><Relationship Id="rId125" Type="http://schemas.openxmlformats.org/officeDocument/2006/relationships/hyperlink" Target="https://walkingvictorious.net" TargetMode="External"/><Relationship Id="rId141" Type="http://schemas.openxmlformats.org/officeDocument/2006/relationships/hyperlink" Target="https://www.dhs.wisconsin.gov/aps/index.htm" TargetMode="External"/><Relationship Id="rId146" Type="http://schemas.openxmlformats.org/officeDocument/2006/relationships/hyperlink" Target="https://www.superiorchamber.org/" TargetMode="External"/><Relationship Id="rId167" Type="http://schemas.openxmlformats.org/officeDocument/2006/relationships/hyperlink" Target="https://dnr.wisconsin.gov/topic/parks/amnicon" TargetMode="External"/><Relationship Id="rId188" Type="http://schemas.openxmlformats.org/officeDocument/2006/relationships/hyperlink" Target="https://shacksmokehouse.com/" TargetMode="External"/><Relationship Id="rId7" Type="http://schemas.openxmlformats.org/officeDocument/2006/relationships/image" Target="media/image1.png"/><Relationship Id="rId71" Type="http://schemas.openxmlformats.org/officeDocument/2006/relationships/hyperlink" Target="https://ccbhousing.org/superior-phoenix-villa/" TargetMode="External"/><Relationship Id="rId92" Type="http://schemas.openxmlformats.org/officeDocument/2006/relationships/hyperlink" Target="https://www.northwest-csa.org/solid-rock-safe-haven" TargetMode="External"/><Relationship Id="rId162" Type="http://schemas.openxmlformats.org/officeDocument/2006/relationships/hyperlink" Target="https://shannonsstainedglassery.com/" TargetMode="External"/><Relationship Id="rId183" Type="http://schemas.openxmlformats.org/officeDocument/2006/relationships/hyperlink" Target="https://www.vintageitalianpizza.com/" TargetMode="External"/><Relationship Id="rId213" Type="http://schemas.openxmlformats.org/officeDocument/2006/relationships/footer" Target="footer1.xml"/><Relationship Id="rId2" Type="http://schemas.openxmlformats.org/officeDocument/2006/relationships/styles" Target="styles.xml"/><Relationship Id="rId29" Type="http://schemas.openxmlformats.org/officeDocument/2006/relationships/hyperlink" Target="https://www.essentiahealth.org/find-facility/essentia-health-st-marys-hospital-superior" TargetMode="External"/><Relationship Id="rId24" Type="http://schemas.openxmlformats.org/officeDocument/2006/relationships/hyperlink" Target="https://www.seniorconnectionswi.org/" TargetMode="External"/><Relationship Id="rId40" Type="http://schemas.openxmlformats.org/officeDocument/2006/relationships/hyperlink" Target="https://www.inclusa.org/" TargetMode="External"/><Relationship Id="rId45" Type="http://schemas.openxmlformats.org/officeDocument/2006/relationships/hyperlink" Target="https://brightwaterhealth.org/" TargetMode="External"/><Relationship Id="rId66" Type="http://schemas.openxmlformats.org/officeDocument/2006/relationships/hyperlink" Target="https://www.impactseven.org/apartments/charles-rasmussen-villa/" TargetMode="External"/><Relationship Id="rId87" Type="http://schemas.openxmlformats.org/officeDocument/2006/relationships/hyperlink" Target="https://villamarinarehab.com/" TargetMode="External"/><Relationship Id="rId110" Type="http://schemas.openxmlformats.org/officeDocument/2006/relationships/hyperlink" Target="https://legalaction.org/" TargetMode="External"/><Relationship Id="rId115" Type="http://schemas.openxmlformats.org/officeDocument/2006/relationships/hyperlink" Target="https://211wisconsin.communityos.org/" TargetMode="External"/><Relationship Id="rId131" Type="http://schemas.openxmlformats.org/officeDocument/2006/relationships/hyperlink" Target="https://nwcep.org/" TargetMode="External"/><Relationship Id="rId136" Type="http://schemas.openxmlformats.org/officeDocument/2006/relationships/hyperlink" Target="https://www.cwtransportationservices.com/" TargetMode="External"/><Relationship Id="rId157" Type="http://schemas.openxmlformats.org/officeDocument/2006/relationships/hyperlink" Target="https://lakesuperiornerr.org/" TargetMode="External"/><Relationship Id="rId178" Type="http://schemas.openxmlformats.org/officeDocument/2006/relationships/hyperlink" Target="https://lovecreamery.com/shop/billings-park/" TargetMode="External"/><Relationship Id="rId61" Type="http://schemas.openxmlformats.org/officeDocument/2006/relationships/hyperlink" Target="https://bachandgroup.com/affordable-housing/" TargetMode="External"/><Relationship Id="rId82" Type="http://schemas.openxmlformats.org/officeDocument/2006/relationships/hyperlink" Target="https://superiorlivinginc.org/" TargetMode="External"/><Relationship Id="rId152" Type="http://schemas.openxmlformats.org/officeDocument/2006/relationships/hyperlink" Target="https://www.superiorwi.gov/61/Fairlawn-Museum" TargetMode="External"/><Relationship Id="rId173" Type="http://schemas.openxmlformats.org/officeDocument/2006/relationships/hyperlink" Target="https://www.culvers.com/restaurants/superior" TargetMode="External"/><Relationship Id="rId194" Type="http://schemas.openxmlformats.org/officeDocument/2006/relationships/hyperlink" Target="https://www.7westtaphouse.com/locations/superior" TargetMode="External"/><Relationship Id="rId199" Type="http://schemas.openxmlformats.org/officeDocument/2006/relationships/hyperlink" Target="https://www.foxesfirefliesbooksellers.com/" TargetMode="External"/><Relationship Id="rId203" Type="http://schemas.openxmlformats.org/officeDocument/2006/relationships/hyperlink" Target="http://www.northwestoutlet.com" TargetMode="External"/><Relationship Id="rId208" Type="http://schemas.openxmlformats.org/officeDocument/2006/relationships/hyperlink" Target="https://www.superonefoods.com/" TargetMode="External"/><Relationship Id="rId19" Type="http://schemas.openxmlformats.org/officeDocument/2006/relationships/hyperlink" Target="https://www.douglascountywi.gov/874/Veterans-Service-Office" TargetMode="External"/><Relationship Id="rId14" Type="http://schemas.openxmlformats.org/officeDocument/2006/relationships/hyperlink" Target="https://www.dhs.wisconsin.gov/aging/index.htm" TargetMode="External"/><Relationship Id="rId30" Type="http://schemas.openxmlformats.org/officeDocument/2006/relationships/hyperlink" Target="https://www.essentiahealth.org/find-facility/essentia-health-st-marys-superior-clinic" TargetMode="External"/><Relationship Id="rId35" Type="http://schemas.openxmlformats.org/officeDocument/2006/relationships/hyperlink" Target="https://wisconsincaregiver.org/" TargetMode="External"/><Relationship Id="rId56" Type="http://schemas.openxmlformats.org/officeDocument/2006/relationships/hyperlink" Target="https://superiorhousing.org/public-housing/" TargetMode="External"/><Relationship Id="rId77" Type="http://schemas.openxmlformats.org/officeDocument/2006/relationships/hyperlink" Target="https://ccbhousing.org/lake-nebagamon/" TargetMode="External"/><Relationship Id="rId100" Type="http://schemas.openxmlformats.org/officeDocument/2006/relationships/hyperlink" Target="https://www.healthcare.gov/find-local-help/" TargetMode="External"/><Relationship Id="rId105" Type="http://schemas.openxmlformats.org/officeDocument/2006/relationships/hyperlink" Target="https://www.smpwi.org/" TargetMode="External"/><Relationship Id="rId126" Type="http://schemas.openxmlformats.org/officeDocument/2006/relationships/hyperlink" Target="https://www.superiorfaithumc.org/" TargetMode="External"/><Relationship Id="rId147" Type="http://schemas.openxmlformats.org/officeDocument/2006/relationships/hyperlink" Target="https://www.superiorbid.com/" TargetMode="External"/><Relationship Id="rId168" Type="http://schemas.openxmlformats.org/officeDocument/2006/relationships/hyperlink" Target="https://www.superiorwi.gov/172/Parks-Recreation-and-Forestry" TargetMode="External"/><Relationship Id="rId8" Type="http://schemas.openxmlformats.org/officeDocument/2006/relationships/image" Target="media/image2.jpeg"/><Relationship Id="rId51" Type="http://schemas.openxmlformats.org/officeDocument/2006/relationships/hyperlink" Target="https://hearingwellnessctr.com/" TargetMode="External"/><Relationship Id="rId72" Type="http://schemas.openxmlformats.org/officeDocument/2006/relationships/hyperlink" Target="https://seniorconnectionswi-my.sharepoint.com/personal/support_seniorconnectionswi_org/Documents/Documents/&#8212;%20https:/ccbhousing.org/superior-phoenix-villa-st-marys-hall/" TargetMode="External"/><Relationship Id="rId93" Type="http://schemas.openxmlformats.org/officeDocument/2006/relationships/hyperlink" Target="https://spserviceswi.com/" TargetMode="External"/><Relationship Id="rId98" Type="http://schemas.openxmlformats.org/officeDocument/2006/relationships/hyperlink" Target="https://www.dhs.wisconsin.gov/foodshare/index.htm" TargetMode="External"/><Relationship Id="rId121" Type="http://schemas.openxmlformats.org/officeDocument/2006/relationships/hyperlink" Target="https://www.wicprograms.org/li/northwest_wic_community_service_agency_54880" TargetMode="External"/><Relationship Id="rId142" Type="http://schemas.openxmlformats.org/officeDocument/2006/relationships/hyperlink" Target="https://www.douglascountywi.gov/" TargetMode="External"/><Relationship Id="rId163" Type="http://schemas.openxmlformats.org/officeDocument/2006/relationships/hyperlink" Target="https://gottabesuperior.com/" TargetMode="External"/><Relationship Id="rId184" Type="http://schemas.openxmlformats.org/officeDocument/2006/relationships/hyperlink" Target="https://www.thirstypaganbrewing.com/" TargetMode="External"/><Relationship Id="rId189" Type="http://schemas.openxmlformats.org/officeDocument/2006/relationships/hyperlink" Target="http://hammondsteakhouse.com/" TargetMode="External"/><Relationship Id="rId3" Type="http://schemas.openxmlformats.org/officeDocument/2006/relationships/settings" Target="settings.xml"/><Relationship Id="rId214" Type="http://schemas.openxmlformats.org/officeDocument/2006/relationships/fontTable" Target="fontTable.xml"/><Relationship Id="rId25" Type="http://schemas.openxmlformats.org/officeDocument/2006/relationships/hyperlink" Target="https://www.seniorconnectionswi.org/family-caregiver-support-program" TargetMode="External"/><Relationship Id="rId46" Type="http://schemas.openxmlformats.org/officeDocument/2006/relationships/hyperlink" Target="https://nwcgc.com/programs/journeys/" TargetMode="External"/><Relationship Id="rId67" Type="http://schemas.openxmlformats.org/officeDocument/2006/relationships/hyperlink" Target="https://superiorhousing.org/portfolio-items/cottages-of-superior/" TargetMode="External"/><Relationship Id="rId116" Type="http://schemas.openxmlformats.org/officeDocument/2006/relationships/hyperlink" Target="https://www.salvationarmyusa.org/wi/superior/hughitt-avenue-corps/" TargetMode="External"/><Relationship Id="rId137" Type="http://schemas.openxmlformats.org/officeDocument/2006/relationships/hyperlink" Target="https://www.superiorwi.gov/174/Police-Department" TargetMode="External"/><Relationship Id="rId158" Type="http://schemas.openxmlformats.org/officeDocument/2006/relationships/hyperlink" Target="https://www.uwsuper.edu/" TargetMode="External"/><Relationship Id="rId20" Type="http://schemas.openxmlformats.org/officeDocument/2006/relationships/hyperlink" Target="https://douglas.extension.wisc.edu/" TargetMode="External"/><Relationship Id="rId41" Type="http://schemas.openxmlformats.org/officeDocument/2006/relationships/hyperlink" Target="https://www.dhs.wisconsin.gov/obvi/index.htm" TargetMode="External"/><Relationship Id="rId62" Type="http://schemas.openxmlformats.org/officeDocument/2006/relationships/hyperlink" Target="https://www.meridiangroupinc.net/" TargetMode="External"/><Relationship Id="rId83" Type="http://schemas.openxmlformats.org/officeDocument/2006/relationships/hyperlink" Target="https://www.tradewindsresidence.com/" TargetMode="External"/><Relationship Id="rId88" Type="http://schemas.openxmlformats.org/officeDocument/2006/relationships/hyperlink" Target="https://middleriverrehab.com/" TargetMode="External"/><Relationship Id="rId111" Type="http://schemas.openxmlformats.org/officeDocument/2006/relationships/hyperlink" Target="https://wi.freelegalanswers.org/" TargetMode="External"/><Relationship Id="rId132" Type="http://schemas.openxmlformats.org/officeDocument/2006/relationships/hyperlink" Target="https://www.northwoodtech.edu/" TargetMode="External"/><Relationship Id="rId153" Type="http://schemas.openxmlformats.org/officeDocument/2006/relationships/hyperlink" Target="https://www.superiorhistoricproperties.org/" TargetMode="External"/><Relationship Id="rId174" Type="http://schemas.openxmlformats.org/officeDocument/2006/relationships/hyperlink" Target="https://duluthsbestbread.com/" TargetMode="External"/><Relationship Id="rId179" Type="http://schemas.openxmlformats.org/officeDocument/2006/relationships/hyperlink" Target="https://www.dairyqueen.com/" TargetMode="External"/><Relationship Id="rId195" Type="http://schemas.openxmlformats.org/officeDocument/2006/relationships/hyperlink" Target="https://www.superiortavern.com" TargetMode="External"/><Relationship Id="rId209" Type="http://schemas.openxmlformats.org/officeDocument/2006/relationships/hyperlink" Target="https://www.walgreens.com/" TargetMode="External"/><Relationship Id="rId190" Type="http://schemas.openxmlformats.org/officeDocument/2006/relationships/hyperlink" Target="https://wasabisushisuperior.com/" TargetMode="External"/><Relationship Id="rId204" Type="http://schemas.openxmlformats.org/officeDocument/2006/relationships/hyperlink" Target="https://www.earthexchange.org" TargetMode="External"/><Relationship Id="rId15" Type="http://schemas.openxmlformats.org/officeDocument/2006/relationships/hyperlink" Target="https://www.dhs.wisconsin.gov/dph/badr.htm" TargetMode="External"/><Relationship Id="rId36" Type="http://schemas.openxmlformats.org/officeDocument/2006/relationships/hyperlink" Target="https://respitecarewi.org/" TargetMode="External"/><Relationship Id="rId57" Type="http://schemas.openxmlformats.org/officeDocument/2006/relationships/hyperlink" Target="https://nwrpc.com/956/Regional-Housing-Program" TargetMode="External"/><Relationship Id="rId106" Type="http://schemas.openxmlformats.org/officeDocument/2006/relationships/hyperlink" Target="https://financialcounseling.lssmn.org/" TargetMode="External"/><Relationship Id="rId127" Type="http://schemas.openxmlformats.org/officeDocument/2006/relationships/hyperlink" Target="https://peacelutheranpoplar.weebly.com/" TargetMode="External"/><Relationship Id="rId10" Type="http://schemas.openxmlformats.org/officeDocument/2006/relationships/hyperlink" Target="https://www.wisconsin.gov/Pages/AllAgencies.aspx" TargetMode="External"/><Relationship Id="rId31" Type="http://schemas.openxmlformats.org/officeDocument/2006/relationships/hyperlink" Target="https://locations.aspirus.org/wi/superior/109-north-28th-street-east/primary-care-clinics" TargetMode="External"/><Relationship Id="rId52" Type="http://schemas.openxmlformats.org/officeDocument/2006/relationships/hyperlink" Target="https://adapthealth.com/" TargetMode="External"/><Relationship Id="rId73" Type="http://schemas.openxmlformats.org/officeDocument/2006/relationships/hyperlink" Target="https://parkroyale.loftliving.com/login" TargetMode="External"/><Relationship Id="rId78" Type="http://schemas.openxmlformats.org/officeDocument/2006/relationships/hyperlink" Target="https://npseniorliving.com/" TargetMode="External"/><Relationship Id="rId94" Type="http://schemas.openxmlformats.org/officeDocument/2006/relationships/hyperlink" Target="https://www.ssa.gov/" TargetMode="External"/><Relationship Id="rId99" Type="http://schemas.openxmlformats.org/officeDocument/2006/relationships/hyperlink" Target="https://energybenefit.wi.gov/OnlineApps/OnlineApp/Default" TargetMode="External"/><Relationship Id="rId101" Type="http://schemas.openxmlformats.org/officeDocument/2006/relationships/hyperlink" Target="https://coveringwi.org/what-we-do" TargetMode="External"/><Relationship Id="rId122" Type="http://schemas.openxmlformats.org/officeDocument/2006/relationships/hyperlink" Target="https://harborhousewi.org/" TargetMode="External"/><Relationship Id="rId143" Type="http://schemas.openxmlformats.org/officeDocument/2006/relationships/hyperlink" Target="https://www.dhs.wisconsin.gov/aps/index.htm" TargetMode="External"/><Relationship Id="rId148" Type="http://schemas.openxmlformats.org/officeDocument/2006/relationships/hyperlink" Target="https://www.superiorwi.gov/172/Parks-Recreation-and-Forestry" TargetMode="External"/><Relationship Id="rId164" Type="http://schemas.openxmlformats.org/officeDocument/2006/relationships/hyperlink" Target="https://www.superiorchamber.org/" TargetMode="External"/><Relationship Id="rId169" Type="http://schemas.openxmlformats.org/officeDocument/2006/relationships/hyperlink" Target="https://www.superiorwi.gov/1093/Online-Park-Reservations" TargetMode="External"/><Relationship Id="rId185" Type="http://schemas.openxmlformats.org/officeDocument/2006/relationships/hyperlink" Target="https://anchorbarandgrill.com/" TargetMode="External"/><Relationship Id="rId4" Type="http://schemas.openxmlformats.org/officeDocument/2006/relationships/webSettings" Target="webSettings.xml"/><Relationship Id="rId9" Type="http://schemas.openxmlformats.org/officeDocument/2006/relationships/hyperlink" Target="https://www.douglascountywi.gov/" TargetMode="External"/><Relationship Id="rId180" Type="http://schemas.openxmlformats.org/officeDocument/2006/relationships/hyperlink" Target="https://superiorwaffles.com/" TargetMode="External"/><Relationship Id="rId210" Type="http://schemas.openxmlformats.org/officeDocument/2006/relationships/hyperlink" Target="https://www.kwiktrip.com/" TargetMode="External"/><Relationship Id="rId215" Type="http://schemas.openxmlformats.org/officeDocument/2006/relationships/theme" Target="theme/theme1.xml"/><Relationship Id="rId26" Type="http://schemas.openxmlformats.org/officeDocument/2006/relationships/hyperlink" Target="https://www.seniorconnectionswi.org/carecloset" TargetMode="External"/><Relationship Id="rId47" Type="http://schemas.openxmlformats.org/officeDocument/2006/relationships/hyperlink" Target="https://lschc.org/patient-services/substance-abuse/" TargetMode="External"/><Relationship Id="rId68" Type="http://schemas.openxmlformats.org/officeDocument/2006/relationships/hyperlink" Target="https://superiorhousing.org/portfolio-items/rosewood-apartments/" TargetMode="External"/><Relationship Id="rId89" Type="http://schemas.openxmlformats.org/officeDocument/2006/relationships/hyperlink" Target="https://www.dovehealthcare.com/" TargetMode="External"/><Relationship Id="rId112" Type="http://schemas.openxmlformats.org/officeDocument/2006/relationships/hyperlink" Target="https://nlccwi.org/" TargetMode="External"/><Relationship Id="rId133" Type="http://schemas.openxmlformats.org/officeDocument/2006/relationships/hyperlink" Target="https://uwsuper.edu/academics/continuing-education/personal-enrichment-programs/" TargetMode="External"/><Relationship Id="rId154" Type="http://schemas.openxmlformats.org/officeDocument/2006/relationships/hyperlink" Target="https://www.superiorchamber.org/" TargetMode="External"/><Relationship Id="rId175" Type="http://schemas.openxmlformats.org/officeDocument/2006/relationships/hyperlink" Target="https://www.superiorchamber.org/" TargetMode="External"/><Relationship Id="rId196" Type="http://schemas.openxmlformats.org/officeDocument/2006/relationships/hyperlink" Target="https://www.superiorchamber.org/" TargetMode="External"/><Relationship Id="rId200" Type="http://schemas.openxmlformats.org/officeDocument/2006/relationships/hyperlink" Target="https://weepingwillowgifts.com/" TargetMode="External"/><Relationship Id="rId16" Type="http://schemas.openxmlformats.org/officeDocument/2006/relationships/hyperlink" Target="https://gwa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4951</Words>
  <Characters>28223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Meng</dc:creator>
  <cp:keywords/>
  <dc:description/>
  <cp:lastModifiedBy>Jen Meng</cp:lastModifiedBy>
  <cp:revision>2</cp:revision>
  <cp:lastPrinted>2026-11-06T19:18:00Z</cp:lastPrinted>
  <dcterms:created xsi:type="dcterms:W3CDTF">2026-11-06T22:10:00Z</dcterms:created>
  <dcterms:modified xsi:type="dcterms:W3CDTF">2026-11-06T22:10:00Z</dcterms:modified>
</cp:coreProperties>
</file>