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8D4E" w14:textId="77777777" w:rsidR="00257B97" w:rsidRDefault="00257B97" w:rsidP="009A1B2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4B9D95" wp14:editId="69E13F50">
            <wp:extent cx="2524125" cy="927394"/>
            <wp:effectExtent l="0" t="0" r="0" b="6350"/>
            <wp:docPr id="2033816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167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8405" cy="93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8B38A" w14:textId="19E0A8D4" w:rsidR="004C13E6" w:rsidRPr="004C13E6" w:rsidRDefault="004C13E6" w:rsidP="001C27FD">
      <w:pPr>
        <w:jc w:val="center"/>
      </w:pPr>
      <w:r w:rsidRPr="004C13E6">
        <w:rPr>
          <w:b/>
          <w:bCs/>
        </w:rPr>
        <w:t>Program Coordinator</w:t>
      </w:r>
    </w:p>
    <w:p w14:paraId="0A3C95CB" w14:textId="77777777" w:rsidR="004C13E6" w:rsidRPr="004C13E6" w:rsidRDefault="004C13E6" w:rsidP="0002589F">
      <w:pPr>
        <w:spacing w:after="0" w:line="240" w:lineRule="auto"/>
      </w:pPr>
      <w:r w:rsidRPr="004C13E6">
        <w:t>Full time career working Monday through Friday, 8am to 4:30pm.</w:t>
      </w:r>
    </w:p>
    <w:p w14:paraId="514B4C5C" w14:textId="77777777" w:rsidR="004C13E6" w:rsidRPr="004C13E6" w:rsidRDefault="004C13E6" w:rsidP="0002589F">
      <w:pPr>
        <w:spacing w:after="0" w:line="240" w:lineRule="auto"/>
      </w:pPr>
      <w:r w:rsidRPr="004C13E6">
        <w:t>$17.27 to $19.87 per hour</w:t>
      </w:r>
    </w:p>
    <w:p w14:paraId="7302F602" w14:textId="743093A1" w:rsidR="004C13E6" w:rsidRPr="004C13E6" w:rsidRDefault="004C13E6" w:rsidP="0002589F">
      <w:pPr>
        <w:spacing w:line="240" w:lineRule="auto"/>
      </w:pPr>
      <w:r w:rsidRPr="004C13E6">
        <w:rPr>
          <w:b/>
          <w:bCs/>
          <w:i/>
          <w:iCs/>
        </w:rPr>
        <w:t>Education/Experience</w:t>
      </w:r>
    </w:p>
    <w:p w14:paraId="53A49C9E" w14:textId="77777777" w:rsidR="004C13E6" w:rsidRPr="004C13E6" w:rsidRDefault="004C13E6" w:rsidP="0002589F">
      <w:pPr>
        <w:numPr>
          <w:ilvl w:val="0"/>
          <w:numId w:val="1"/>
        </w:numPr>
        <w:spacing w:after="0" w:line="240" w:lineRule="auto"/>
      </w:pPr>
      <w:r w:rsidRPr="004C13E6">
        <w:t>Bachelor’s degree or equivalent experience preferred, with an emphasis on human services.</w:t>
      </w:r>
    </w:p>
    <w:p w14:paraId="6D1936D5" w14:textId="77777777" w:rsidR="004C13E6" w:rsidRDefault="004C13E6" w:rsidP="0002589F">
      <w:pPr>
        <w:numPr>
          <w:ilvl w:val="0"/>
          <w:numId w:val="1"/>
        </w:numPr>
        <w:spacing w:after="0" w:line="240" w:lineRule="auto"/>
      </w:pPr>
      <w:r w:rsidRPr="004C13E6">
        <w:t>Experience managing employees and volunteers.</w:t>
      </w:r>
    </w:p>
    <w:p w14:paraId="65D3CFAB" w14:textId="5A2D6680" w:rsidR="005F34D4" w:rsidRPr="004C13E6" w:rsidRDefault="005F34D4" w:rsidP="0002589F">
      <w:pPr>
        <w:numPr>
          <w:ilvl w:val="0"/>
          <w:numId w:val="1"/>
        </w:numPr>
        <w:spacing w:after="0" w:line="240" w:lineRule="auto"/>
      </w:pPr>
      <w:r>
        <w:t xml:space="preserve">Must have valid </w:t>
      </w:r>
      <w:r w:rsidR="008377CA">
        <w:t>driver’s</w:t>
      </w:r>
      <w:r>
        <w:t xml:space="preserve"> license.</w:t>
      </w:r>
    </w:p>
    <w:p w14:paraId="7B59769F" w14:textId="3BE6E96E" w:rsidR="004C13E6" w:rsidRPr="004C13E6" w:rsidRDefault="004C13E6" w:rsidP="001C27FD">
      <w:pPr>
        <w:spacing w:after="0" w:line="240" w:lineRule="auto"/>
      </w:pPr>
      <w:r w:rsidRPr="004C13E6">
        <w:rPr>
          <w:b/>
          <w:bCs/>
          <w:i/>
          <w:iCs/>
        </w:rPr>
        <w:t>Skills</w:t>
      </w:r>
      <w:r w:rsidR="002F22D4">
        <w:rPr>
          <w:b/>
          <w:bCs/>
          <w:i/>
          <w:iCs/>
        </w:rPr>
        <w:t>:</w:t>
      </w:r>
    </w:p>
    <w:p w14:paraId="3228ABAC" w14:textId="77777777" w:rsidR="004C13E6" w:rsidRPr="004C13E6" w:rsidRDefault="004C13E6" w:rsidP="001C27FD">
      <w:pPr>
        <w:numPr>
          <w:ilvl w:val="0"/>
          <w:numId w:val="2"/>
        </w:numPr>
        <w:spacing w:after="0" w:line="240" w:lineRule="auto"/>
      </w:pPr>
      <w:r w:rsidRPr="004C13E6">
        <w:t>Ability to work with computers (Microsoft Office).</w:t>
      </w:r>
    </w:p>
    <w:p w14:paraId="5D4EAD57" w14:textId="77777777" w:rsidR="004C13E6" w:rsidRPr="004C13E6" w:rsidRDefault="004C13E6" w:rsidP="001C27FD">
      <w:pPr>
        <w:numPr>
          <w:ilvl w:val="0"/>
          <w:numId w:val="2"/>
        </w:numPr>
        <w:spacing w:after="0" w:line="240" w:lineRule="auto"/>
      </w:pPr>
      <w:r w:rsidRPr="004C13E6">
        <w:t>Ability to manage a budget.</w:t>
      </w:r>
    </w:p>
    <w:p w14:paraId="2E5CC3DD" w14:textId="77777777" w:rsidR="004C13E6" w:rsidRPr="004C13E6" w:rsidRDefault="004C13E6" w:rsidP="001C27FD">
      <w:pPr>
        <w:numPr>
          <w:ilvl w:val="0"/>
          <w:numId w:val="2"/>
        </w:numPr>
        <w:spacing w:after="0" w:line="240" w:lineRule="auto"/>
      </w:pPr>
      <w:r w:rsidRPr="004C13E6">
        <w:t>Ability to write articles for publication and deliver informative speeches and presentations to the community and public groups.</w:t>
      </w:r>
    </w:p>
    <w:p w14:paraId="37D2C649" w14:textId="77777777" w:rsidR="004C13E6" w:rsidRDefault="004C13E6" w:rsidP="001C27FD">
      <w:pPr>
        <w:numPr>
          <w:ilvl w:val="0"/>
          <w:numId w:val="2"/>
        </w:numPr>
        <w:spacing w:after="0" w:line="240" w:lineRule="auto"/>
      </w:pPr>
      <w:r w:rsidRPr="004C13E6">
        <w:t>Ability to respond to common inquiries or complaints from consumers, regulatory agencies, or members of the business community.</w:t>
      </w:r>
    </w:p>
    <w:p w14:paraId="231676D2" w14:textId="77777777" w:rsidR="008377CA" w:rsidRDefault="008377CA" w:rsidP="008377CA">
      <w:pPr>
        <w:spacing w:after="0" w:line="240" w:lineRule="auto"/>
        <w:ind w:left="720"/>
      </w:pPr>
    </w:p>
    <w:p w14:paraId="2C0D9F8F" w14:textId="56BB36A4" w:rsidR="004C13E6" w:rsidRPr="004C13E6" w:rsidRDefault="004C13E6" w:rsidP="001C27FD">
      <w:pPr>
        <w:spacing w:after="0" w:line="240" w:lineRule="auto"/>
      </w:pPr>
      <w:r w:rsidRPr="004C13E6">
        <w:rPr>
          <w:b/>
          <w:bCs/>
          <w:i/>
          <w:iCs/>
        </w:rPr>
        <w:t>Duties and Responsibilities</w:t>
      </w:r>
      <w:r w:rsidR="002F22D4">
        <w:rPr>
          <w:b/>
          <w:bCs/>
          <w:i/>
          <w:iCs/>
        </w:rPr>
        <w:t>:</w:t>
      </w:r>
    </w:p>
    <w:p w14:paraId="21AEFDE7" w14:textId="3DA28EF6" w:rsidR="004C13E6" w:rsidRPr="004C13E6" w:rsidRDefault="004C13E6" w:rsidP="001C27FD">
      <w:pPr>
        <w:spacing w:line="240" w:lineRule="auto"/>
      </w:pPr>
      <w:r w:rsidRPr="004C13E6">
        <w:t>Listed below are examples of duties and responsibilities for this position. The list below does not include all responsibilities or challenges that present themselves in this position.</w:t>
      </w:r>
    </w:p>
    <w:p w14:paraId="514F4F4C" w14:textId="77777777" w:rsidR="004C13E6" w:rsidRP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>Coordinate National Family Caregiver Support and Evidence Based Programs.</w:t>
      </w:r>
    </w:p>
    <w:p w14:paraId="6AA20247" w14:textId="3E34B562" w:rsidR="004C13E6" w:rsidRP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 xml:space="preserve">Provide information to the county and </w:t>
      </w:r>
      <w:r w:rsidR="001C27FD" w:rsidRPr="004C13E6">
        <w:t>public</w:t>
      </w:r>
      <w:r w:rsidRPr="004C13E6">
        <w:t xml:space="preserve"> about the needs of elderly people and the services available to them.</w:t>
      </w:r>
    </w:p>
    <w:p w14:paraId="643E5EAB" w14:textId="77777777" w:rsidR="004C13E6" w:rsidRP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>Assist local service agencies in organizing, developing, modifying, and expanding programming, accessible, appropriate and acceptable aid to older citizens.</w:t>
      </w:r>
    </w:p>
    <w:p w14:paraId="47C2B025" w14:textId="77777777" w:rsidR="004C13E6" w:rsidRP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>Provide information and personal support to individual older adults and their families so they may take advantage of opportunities available to them.</w:t>
      </w:r>
    </w:p>
    <w:p w14:paraId="12EC561C" w14:textId="77777777" w:rsidR="004C13E6" w:rsidRP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>Manage programs to enable older adults to fully contribute to the welfare of the community.</w:t>
      </w:r>
    </w:p>
    <w:p w14:paraId="0FB01B69" w14:textId="77777777" w:rsidR="004C13E6" w:rsidRP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>Assist in developing the County Aging Unit Plan.</w:t>
      </w:r>
    </w:p>
    <w:p w14:paraId="72183733" w14:textId="77777777" w:rsidR="004C13E6" w:rsidRP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>Work cooperatively with Greater Wisconsin Agency on Aging Resources (GWARR).</w:t>
      </w:r>
    </w:p>
    <w:p w14:paraId="260A983D" w14:textId="77777777" w:rsidR="004C13E6" w:rsidRP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>Attend Greater Wisconsin Agency on Aging Resources (GWARR) and other program specific meetings as needed.</w:t>
      </w:r>
    </w:p>
    <w:p w14:paraId="7F7F279C" w14:textId="77777777" w:rsidR="004C13E6" w:rsidRP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>Assisting in handling media for the agency.</w:t>
      </w:r>
    </w:p>
    <w:p w14:paraId="4C1F8881" w14:textId="77777777" w:rsidR="004C13E6" w:rsidRP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>Assist in coordinating yearly events (Spring Fling, Senior Picnic, Christmas Tea, etc.).</w:t>
      </w:r>
    </w:p>
    <w:p w14:paraId="70C48804" w14:textId="77777777" w:rsidR="004C13E6" w:rsidRDefault="004C13E6" w:rsidP="009A1B28">
      <w:pPr>
        <w:numPr>
          <w:ilvl w:val="0"/>
          <w:numId w:val="3"/>
        </w:numPr>
        <w:spacing w:after="0" w:line="240" w:lineRule="auto"/>
      </w:pPr>
      <w:r w:rsidRPr="004C13E6">
        <w:t>Other duties as assigned.</w:t>
      </w:r>
    </w:p>
    <w:p w14:paraId="10958CD6" w14:textId="77777777" w:rsidR="00211FD6" w:rsidRPr="004C13E6" w:rsidRDefault="00211FD6" w:rsidP="00211FD6">
      <w:pPr>
        <w:spacing w:after="0" w:line="240" w:lineRule="auto"/>
        <w:ind w:left="720"/>
      </w:pPr>
    </w:p>
    <w:p w14:paraId="1AAD2F33" w14:textId="567FA14D" w:rsidR="005A4ABC" w:rsidRDefault="004C13E6" w:rsidP="001C27FD">
      <w:pPr>
        <w:spacing w:line="240" w:lineRule="auto"/>
      </w:pPr>
      <w:r w:rsidRPr="004C13E6">
        <w:t>Interested candidates are encouraged to fill out an application online at </w:t>
      </w:r>
      <w:hyperlink r:id="rId6" w:history="1">
        <w:r w:rsidRPr="004C13E6">
          <w:rPr>
            <w:rStyle w:val="Hyperlink"/>
          </w:rPr>
          <w:t>www.seniorconnectionswi.org</w:t>
        </w:r>
      </w:hyperlink>
      <w:r w:rsidRPr="004C13E6">
        <w:t> or in person at 1805 N 16</w:t>
      </w:r>
      <w:r w:rsidRPr="004C13E6">
        <w:rPr>
          <w:vertAlign w:val="superscript"/>
        </w:rPr>
        <w:t>th</w:t>
      </w:r>
      <w:r w:rsidRPr="004C13E6">
        <w:t xml:space="preserve"> Street in Superior during regular business hours (Mon-Fri 8-4:30).  </w:t>
      </w:r>
      <w:r w:rsidR="00201D52" w:rsidRPr="004C13E6">
        <w:t>If you have any</w:t>
      </w:r>
      <w:r w:rsidRPr="004C13E6">
        <w:t xml:space="preserve"> </w:t>
      </w:r>
      <w:r w:rsidR="009A1B28" w:rsidRPr="004C13E6">
        <w:t>questions,</w:t>
      </w:r>
      <w:r w:rsidRPr="004C13E6">
        <w:t xml:space="preserve"> call 715-394-3611.</w:t>
      </w:r>
    </w:p>
    <w:p w14:paraId="59A8C36F" w14:textId="77777777" w:rsidR="005A4ABC" w:rsidRDefault="005A4ABC" w:rsidP="004C13E6"/>
    <w:p w14:paraId="506426FD" w14:textId="77777777" w:rsidR="005A4ABC" w:rsidRDefault="005A4ABC" w:rsidP="004C13E6"/>
    <w:p w14:paraId="6D1151DF" w14:textId="09861FF6" w:rsidR="005A4ABC" w:rsidRDefault="005A4ABC" w:rsidP="004C13E6"/>
    <w:sectPr w:rsidR="005A4ABC" w:rsidSect="00211FD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A13"/>
    <w:multiLevelType w:val="multilevel"/>
    <w:tmpl w:val="987E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A4FB6"/>
    <w:multiLevelType w:val="multilevel"/>
    <w:tmpl w:val="7A2A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A6F18"/>
    <w:multiLevelType w:val="multilevel"/>
    <w:tmpl w:val="91A0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3073A"/>
    <w:multiLevelType w:val="multilevel"/>
    <w:tmpl w:val="DB48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A2666"/>
    <w:multiLevelType w:val="multilevel"/>
    <w:tmpl w:val="AAC2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C18A4"/>
    <w:multiLevelType w:val="multilevel"/>
    <w:tmpl w:val="27E4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37C23"/>
    <w:multiLevelType w:val="multilevel"/>
    <w:tmpl w:val="2A9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C71F2"/>
    <w:multiLevelType w:val="multilevel"/>
    <w:tmpl w:val="56A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E73AC"/>
    <w:multiLevelType w:val="multilevel"/>
    <w:tmpl w:val="C0A6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82535">
    <w:abstractNumId w:val="6"/>
  </w:num>
  <w:num w:numId="2" w16cid:durableId="690883674">
    <w:abstractNumId w:val="0"/>
  </w:num>
  <w:num w:numId="3" w16cid:durableId="582450208">
    <w:abstractNumId w:val="1"/>
  </w:num>
  <w:num w:numId="4" w16cid:durableId="1696227304">
    <w:abstractNumId w:val="2"/>
  </w:num>
  <w:num w:numId="5" w16cid:durableId="1862235228">
    <w:abstractNumId w:val="8"/>
  </w:num>
  <w:num w:numId="6" w16cid:durableId="1716616222">
    <w:abstractNumId w:val="3"/>
  </w:num>
  <w:num w:numId="7" w16cid:durableId="436608334">
    <w:abstractNumId w:val="4"/>
  </w:num>
  <w:num w:numId="8" w16cid:durableId="836457817">
    <w:abstractNumId w:val="5"/>
  </w:num>
  <w:num w:numId="9" w16cid:durableId="517547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E6"/>
    <w:rsid w:val="00015BF3"/>
    <w:rsid w:val="0002589F"/>
    <w:rsid w:val="001A656A"/>
    <w:rsid w:val="001C27FD"/>
    <w:rsid w:val="00201D52"/>
    <w:rsid w:val="00211FD6"/>
    <w:rsid w:val="00257B97"/>
    <w:rsid w:val="002F22D4"/>
    <w:rsid w:val="003967BD"/>
    <w:rsid w:val="003C3544"/>
    <w:rsid w:val="003E47AB"/>
    <w:rsid w:val="00402337"/>
    <w:rsid w:val="004C13E6"/>
    <w:rsid w:val="005726D2"/>
    <w:rsid w:val="005A4ABC"/>
    <w:rsid w:val="005F34D4"/>
    <w:rsid w:val="006426E2"/>
    <w:rsid w:val="0076173B"/>
    <w:rsid w:val="008377CA"/>
    <w:rsid w:val="008B5FBC"/>
    <w:rsid w:val="009A1B28"/>
    <w:rsid w:val="009C7CB8"/>
    <w:rsid w:val="009E3F67"/>
    <w:rsid w:val="00A0363F"/>
    <w:rsid w:val="00A20809"/>
    <w:rsid w:val="00A86808"/>
    <w:rsid w:val="00AB6096"/>
    <w:rsid w:val="00C04DF0"/>
    <w:rsid w:val="00C308C0"/>
    <w:rsid w:val="00D75F22"/>
    <w:rsid w:val="00DA7F30"/>
    <w:rsid w:val="00DD7620"/>
    <w:rsid w:val="00F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8709"/>
  <w15:chartTrackingRefBased/>
  <w15:docId w15:val="{800BAB58-A827-424F-B803-606FC8FF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3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13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iorconnectionswi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294</Words>
  <Characters>1804</Characters>
  <Application>Microsoft Office Word</Application>
  <DocSecurity>0</DocSecurity>
  <Lines>40</Lines>
  <Paragraphs>26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Martinson</dc:creator>
  <cp:keywords/>
  <dc:description/>
  <cp:lastModifiedBy>Kristin Kroll</cp:lastModifiedBy>
  <cp:revision>23</cp:revision>
  <cp:lastPrinted>2025-11-17T20:49:00Z</cp:lastPrinted>
  <dcterms:created xsi:type="dcterms:W3CDTF">2025-11-17T20:45:00Z</dcterms:created>
  <dcterms:modified xsi:type="dcterms:W3CDTF">2026-06-11T22:11:00Z</dcterms:modified>
</cp:coreProperties>
</file>