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E527B" w14:textId="20543682" w:rsidR="00CD4BFF" w:rsidRPr="005F7ADF" w:rsidRDefault="00245289" w:rsidP="005F7ADF">
      <w:pPr>
        <w:spacing w:before="72"/>
        <w:jc w:val="center"/>
        <w:rPr>
          <w:b/>
          <w:sz w:val="28"/>
          <w:szCs w:val="21"/>
        </w:rPr>
      </w:pPr>
      <w:r w:rsidRPr="005F7ADF">
        <w:rPr>
          <w:b/>
          <w:sz w:val="28"/>
          <w:szCs w:val="21"/>
        </w:rPr>
        <w:t>20</w:t>
      </w:r>
      <w:r w:rsidR="008244FC">
        <w:rPr>
          <w:b/>
          <w:sz w:val="28"/>
          <w:szCs w:val="21"/>
        </w:rPr>
        <w:t>25</w:t>
      </w:r>
      <w:r w:rsidRPr="005F7ADF">
        <w:rPr>
          <w:b/>
          <w:spacing w:val="-3"/>
          <w:sz w:val="28"/>
          <w:szCs w:val="21"/>
        </w:rPr>
        <w:t xml:space="preserve"> </w:t>
      </w:r>
      <w:r w:rsidRPr="005F7ADF">
        <w:rPr>
          <w:b/>
          <w:sz w:val="28"/>
          <w:szCs w:val="21"/>
        </w:rPr>
        <w:t>School</w:t>
      </w:r>
      <w:r w:rsidRPr="005F7ADF">
        <w:rPr>
          <w:b/>
          <w:spacing w:val="-3"/>
          <w:sz w:val="28"/>
          <w:szCs w:val="21"/>
        </w:rPr>
        <w:t xml:space="preserve"> </w:t>
      </w:r>
      <w:r w:rsidRPr="005F7ADF">
        <w:rPr>
          <w:b/>
          <w:sz w:val="28"/>
          <w:szCs w:val="21"/>
        </w:rPr>
        <w:t>Board</w:t>
      </w:r>
      <w:r w:rsidRPr="005F7ADF">
        <w:rPr>
          <w:b/>
          <w:spacing w:val="-2"/>
          <w:sz w:val="28"/>
          <w:szCs w:val="21"/>
        </w:rPr>
        <w:t xml:space="preserve"> </w:t>
      </w:r>
      <w:r w:rsidRPr="005F7ADF">
        <w:rPr>
          <w:b/>
          <w:sz w:val="28"/>
          <w:szCs w:val="21"/>
        </w:rPr>
        <w:t>Parent</w:t>
      </w:r>
      <w:r w:rsidRPr="005F7ADF">
        <w:rPr>
          <w:b/>
          <w:spacing w:val="-2"/>
          <w:sz w:val="28"/>
          <w:szCs w:val="21"/>
        </w:rPr>
        <w:t xml:space="preserve"> Elections</w:t>
      </w:r>
      <w:r w:rsidR="005F7ADF">
        <w:rPr>
          <w:b/>
          <w:sz w:val="28"/>
          <w:szCs w:val="21"/>
        </w:rPr>
        <w:br/>
      </w:r>
      <w:r w:rsidR="008244FC">
        <w:rPr>
          <w:b/>
          <w:sz w:val="24"/>
          <w:szCs w:val="21"/>
        </w:rPr>
        <w:t>Paparore School</w:t>
      </w:r>
      <w:r w:rsidRPr="005F7ADF">
        <w:rPr>
          <w:b/>
          <w:sz w:val="24"/>
          <w:szCs w:val="21"/>
        </w:rPr>
        <w:t xml:space="preserve"> </w:t>
      </w:r>
      <w:r w:rsidR="005F7ADF">
        <w:rPr>
          <w:b/>
          <w:sz w:val="24"/>
          <w:szCs w:val="21"/>
        </w:rPr>
        <w:br/>
      </w:r>
      <w:r w:rsidRPr="005F7ADF">
        <w:rPr>
          <w:b/>
          <w:sz w:val="24"/>
          <w:szCs w:val="21"/>
        </w:rPr>
        <w:t>School</w:t>
      </w:r>
      <w:r w:rsidRPr="005F7ADF">
        <w:rPr>
          <w:b/>
          <w:spacing w:val="-13"/>
          <w:sz w:val="24"/>
          <w:szCs w:val="21"/>
        </w:rPr>
        <w:t xml:space="preserve"> </w:t>
      </w:r>
      <w:r w:rsidRPr="005F7ADF">
        <w:rPr>
          <w:b/>
          <w:sz w:val="24"/>
          <w:szCs w:val="21"/>
        </w:rPr>
        <w:t>profile</w:t>
      </w:r>
      <w:r w:rsidRPr="005F7ADF">
        <w:rPr>
          <w:b/>
          <w:spacing w:val="-13"/>
          <w:sz w:val="24"/>
          <w:szCs w:val="21"/>
        </w:rPr>
        <w:t xml:space="preserve"> </w:t>
      </w:r>
      <w:r w:rsidRPr="005F7ADF">
        <w:rPr>
          <w:b/>
          <w:sz w:val="24"/>
          <w:szCs w:val="21"/>
        </w:rPr>
        <w:t>number:</w:t>
      </w:r>
      <w:r w:rsidRPr="005F7ADF">
        <w:rPr>
          <w:b/>
          <w:spacing w:val="-12"/>
          <w:sz w:val="24"/>
          <w:szCs w:val="21"/>
        </w:rPr>
        <w:t xml:space="preserve"> </w:t>
      </w:r>
      <w:r w:rsidR="008244FC">
        <w:rPr>
          <w:b/>
          <w:sz w:val="24"/>
          <w:szCs w:val="21"/>
        </w:rPr>
        <w:t>1078</w:t>
      </w:r>
    </w:p>
    <w:p w14:paraId="2E7F1406" w14:textId="0B6C1ACA" w:rsidR="00CD4BFF" w:rsidRDefault="00245289">
      <w:pPr>
        <w:spacing w:before="277"/>
        <w:ind w:left="110"/>
        <w:rPr>
          <w:sz w:val="20"/>
        </w:rPr>
      </w:pPr>
      <w:r>
        <w:rPr>
          <w:sz w:val="20"/>
        </w:rPr>
        <w:t>Nominations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open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election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 w:rsidR="008244FC">
        <w:rPr>
          <w:i/>
          <w:sz w:val="20"/>
        </w:rPr>
        <w:t>five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parent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representatives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board.</w:t>
      </w:r>
    </w:p>
    <w:p w14:paraId="5C2FEDC3" w14:textId="77777777" w:rsidR="00CD4BFF" w:rsidRDefault="00CD4BFF">
      <w:pPr>
        <w:pStyle w:val="BodyText"/>
        <w:rPr>
          <w:sz w:val="20"/>
        </w:rPr>
      </w:pPr>
    </w:p>
    <w:p w14:paraId="35C14BE6" w14:textId="77777777" w:rsidR="00CD4BFF" w:rsidRDefault="00245289">
      <w:pPr>
        <w:ind w:left="110"/>
        <w:rPr>
          <w:b/>
          <w:sz w:val="20"/>
        </w:rPr>
      </w:pPr>
      <w:r>
        <w:rPr>
          <w:b/>
          <w:sz w:val="20"/>
        </w:rPr>
        <w:t>Your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nomination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enclosed</w:t>
      </w:r>
    </w:p>
    <w:p w14:paraId="53898C46" w14:textId="25E72F7E" w:rsidR="00CD4BFF" w:rsidRDefault="00245289">
      <w:pPr>
        <w:spacing w:before="60"/>
        <w:ind w:left="110" w:right="494"/>
        <w:rPr>
          <w:i/>
          <w:sz w:val="20"/>
        </w:rPr>
      </w:pPr>
      <w:r>
        <w:rPr>
          <w:sz w:val="20"/>
        </w:rPr>
        <w:t>You can use this form to nominate yourself or someone else in your community.</w:t>
      </w:r>
      <w:r>
        <w:rPr>
          <w:spacing w:val="-4"/>
          <w:sz w:val="20"/>
        </w:rPr>
        <w:t xml:space="preserve"> </w:t>
      </w: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contact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returning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officer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required. </w:t>
      </w:r>
    </w:p>
    <w:p w14:paraId="5ED72B7A" w14:textId="77777777" w:rsidR="00CD4BFF" w:rsidRDefault="00CD4BFF">
      <w:pPr>
        <w:pStyle w:val="BodyText"/>
        <w:spacing w:before="60"/>
        <w:rPr>
          <w:i/>
          <w:sz w:val="20"/>
        </w:rPr>
      </w:pPr>
    </w:p>
    <w:p w14:paraId="7FABBD2F" w14:textId="77777777" w:rsidR="00CD4BFF" w:rsidRDefault="00245289">
      <w:pPr>
        <w:ind w:left="110"/>
        <w:rPr>
          <w:b/>
          <w:sz w:val="20"/>
        </w:rPr>
      </w:pPr>
      <w:r>
        <w:rPr>
          <w:b/>
          <w:sz w:val="20"/>
        </w:rPr>
        <w:t>Nominating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yourself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someone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else</w:t>
      </w:r>
    </w:p>
    <w:p w14:paraId="7A85BA6B" w14:textId="77777777" w:rsidR="00CD4BFF" w:rsidRDefault="00245289">
      <w:pPr>
        <w:spacing w:before="121"/>
        <w:ind w:left="110" w:right="494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voting</w:t>
      </w:r>
      <w:r>
        <w:rPr>
          <w:spacing w:val="-1"/>
          <w:sz w:val="20"/>
        </w:rPr>
        <w:t xml:space="preserve"> </w:t>
      </w:r>
      <w:r>
        <w:rPr>
          <w:sz w:val="20"/>
        </w:rPr>
        <w:t>roll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eligible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vote,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-1"/>
          <w:sz w:val="20"/>
        </w:rPr>
        <w:t xml:space="preserve"> </w:t>
      </w:r>
      <w:r>
        <w:rPr>
          <w:sz w:val="20"/>
        </w:rPr>
        <w:t>nominate</w:t>
      </w:r>
      <w:r>
        <w:rPr>
          <w:spacing w:val="-2"/>
          <w:sz w:val="20"/>
        </w:rPr>
        <w:t xml:space="preserve"> </w:t>
      </w:r>
      <w:r>
        <w:rPr>
          <w:sz w:val="20"/>
        </w:rPr>
        <w:t>yourself.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remember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sign </w:t>
      </w:r>
      <w:r>
        <w:rPr>
          <w:b/>
          <w:sz w:val="20"/>
        </w:rPr>
        <w:t>both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parts of the form</w:t>
      </w:r>
    </w:p>
    <w:p w14:paraId="774D8EEF" w14:textId="77777777" w:rsidR="00CD4BFF" w:rsidRDefault="00CD4BFF">
      <w:pPr>
        <w:pStyle w:val="BodyText"/>
        <w:rPr>
          <w:sz w:val="20"/>
        </w:rPr>
      </w:pPr>
    </w:p>
    <w:p w14:paraId="75714E99" w14:textId="77777777" w:rsidR="00CD4BFF" w:rsidRDefault="00245289">
      <w:pPr>
        <w:ind w:left="110" w:right="494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nominating</w:t>
      </w:r>
      <w:r>
        <w:rPr>
          <w:spacing w:val="-3"/>
          <w:sz w:val="20"/>
        </w:rPr>
        <w:t xml:space="preserve"> </w:t>
      </w:r>
      <w:r>
        <w:rPr>
          <w:sz w:val="20"/>
        </w:rPr>
        <w:t>someone</w:t>
      </w:r>
      <w:r>
        <w:rPr>
          <w:spacing w:val="-2"/>
          <w:sz w:val="20"/>
        </w:rPr>
        <w:t xml:space="preserve"> </w:t>
      </w:r>
      <w:r>
        <w:rPr>
          <w:sz w:val="20"/>
        </w:rPr>
        <w:t>else,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nomination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sure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includes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required contact details and signatures.</w:t>
      </w:r>
    </w:p>
    <w:p w14:paraId="16E13374" w14:textId="453DB3A7" w:rsidR="00CD4BFF" w:rsidRDefault="00245289">
      <w:pPr>
        <w:spacing w:before="229"/>
        <w:ind w:left="110" w:right="494"/>
        <w:rPr>
          <w:i/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post,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hand</w:t>
      </w:r>
      <w:r>
        <w:rPr>
          <w:spacing w:val="-2"/>
          <w:sz w:val="20"/>
        </w:rPr>
        <w:t xml:space="preserve"> </w:t>
      </w:r>
      <w:r>
        <w:rPr>
          <w:sz w:val="20"/>
        </w:rPr>
        <w:t>deliver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email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nomination</w:t>
      </w:r>
      <w:r>
        <w:rPr>
          <w:spacing w:val="-2"/>
          <w:sz w:val="20"/>
        </w:rPr>
        <w:t xml:space="preserve"> </w:t>
      </w:r>
      <w:r>
        <w:rPr>
          <w:sz w:val="20"/>
        </w:rPr>
        <w:t>form/s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returning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officer</w:t>
      </w:r>
      <w:r>
        <w:rPr>
          <w:spacing w:val="-3"/>
          <w:sz w:val="20"/>
        </w:rPr>
        <w:t xml:space="preserve"> </w:t>
      </w:r>
      <w:r>
        <w:rPr>
          <w:sz w:val="20"/>
        </w:rPr>
        <w:t>(see</w:t>
      </w:r>
      <w:r>
        <w:rPr>
          <w:spacing w:val="-2"/>
          <w:sz w:val="20"/>
        </w:rPr>
        <w:t xml:space="preserve"> </w:t>
      </w:r>
      <w:r>
        <w:rPr>
          <w:sz w:val="20"/>
        </w:rPr>
        <w:t>details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below). Nominations close at </w:t>
      </w:r>
      <w:r>
        <w:rPr>
          <w:b/>
          <w:sz w:val="20"/>
        </w:rPr>
        <w:t xml:space="preserve">noon </w:t>
      </w:r>
      <w:r>
        <w:rPr>
          <w:sz w:val="20"/>
        </w:rPr>
        <w:t xml:space="preserve">on </w:t>
      </w:r>
      <w:r w:rsidR="00993AF2">
        <w:rPr>
          <w:i/>
          <w:sz w:val="20"/>
        </w:rPr>
        <w:t>Wednesday 6</w:t>
      </w:r>
      <w:r w:rsidR="00993AF2" w:rsidRPr="00993AF2">
        <w:rPr>
          <w:i/>
          <w:sz w:val="20"/>
          <w:vertAlign w:val="superscript"/>
        </w:rPr>
        <w:t>th</w:t>
      </w:r>
      <w:r w:rsidR="00993AF2">
        <w:rPr>
          <w:i/>
          <w:sz w:val="20"/>
        </w:rPr>
        <w:t xml:space="preserve"> August</w:t>
      </w:r>
      <w:r w:rsidR="007C1672">
        <w:rPr>
          <w:i/>
          <w:sz w:val="20"/>
        </w:rPr>
        <w:t>.</w:t>
      </w:r>
    </w:p>
    <w:p w14:paraId="587FA3F5" w14:textId="77777777" w:rsidR="00CD4BFF" w:rsidRDefault="00CD4BFF">
      <w:pPr>
        <w:pStyle w:val="BodyText"/>
        <w:rPr>
          <w:i/>
          <w:sz w:val="20"/>
        </w:rPr>
      </w:pPr>
    </w:p>
    <w:p w14:paraId="33C1DE66" w14:textId="6B21F956" w:rsidR="00CD4BFF" w:rsidRDefault="00245289">
      <w:pPr>
        <w:ind w:left="110" w:right="494"/>
        <w:rPr>
          <w:sz w:val="20"/>
        </w:rPr>
      </w:pP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eligible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board member is enclosed.</w:t>
      </w:r>
    </w:p>
    <w:p w14:paraId="2F7DB437" w14:textId="77777777" w:rsidR="00CD4BFF" w:rsidRDefault="00CD4BFF">
      <w:pPr>
        <w:pStyle w:val="BodyText"/>
        <w:spacing w:before="1"/>
        <w:rPr>
          <w:sz w:val="20"/>
        </w:rPr>
      </w:pPr>
    </w:p>
    <w:p w14:paraId="04776E90" w14:textId="77777777" w:rsidR="00CD4BFF" w:rsidRDefault="00245289">
      <w:pPr>
        <w:ind w:left="110"/>
        <w:rPr>
          <w:b/>
          <w:sz w:val="20"/>
        </w:rPr>
      </w:pPr>
      <w:r>
        <w:rPr>
          <w:b/>
          <w:sz w:val="20"/>
        </w:rPr>
        <w:t>Candidate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statement</w:t>
      </w:r>
    </w:p>
    <w:p w14:paraId="74D92FD9" w14:textId="6F54E5CA" w:rsidR="00CD4BFF" w:rsidRDefault="00245289">
      <w:pPr>
        <w:spacing w:before="120"/>
        <w:ind w:left="110" w:right="494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candidate,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invited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submit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optional</w:t>
      </w:r>
      <w:r>
        <w:rPr>
          <w:spacing w:val="-3"/>
          <w:sz w:val="20"/>
        </w:rPr>
        <w:t xml:space="preserve"> </w:t>
      </w:r>
      <w:r>
        <w:rPr>
          <w:sz w:val="20"/>
        </w:rPr>
        <w:t>statement</w:t>
      </w:r>
      <w:r>
        <w:rPr>
          <w:spacing w:val="-3"/>
          <w:sz w:val="20"/>
        </w:rPr>
        <w:t xml:space="preserve"> </w:t>
      </w:r>
      <w:r>
        <w:rPr>
          <w:sz w:val="20"/>
        </w:rPr>
        <w:t>(up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400</w:t>
      </w:r>
      <w:r>
        <w:rPr>
          <w:spacing w:val="-2"/>
          <w:sz w:val="20"/>
        </w:rPr>
        <w:t xml:space="preserve"> </w:t>
      </w:r>
      <w:r>
        <w:rPr>
          <w:sz w:val="20"/>
        </w:rPr>
        <w:t>words)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photo.</w:t>
      </w:r>
      <w:r>
        <w:rPr>
          <w:spacing w:val="-3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sure your statement is received by </w:t>
      </w:r>
      <w:r>
        <w:rPr>
          <w:b/>
          <w:sz w:val="20"/>
        </w:rPr>
        <w:t xml:space="preserve">noon </w:t>
      </w:r>
      <w:r>
        <w:rPr>
          <w:sz w:val="20"/>
        </w:rPr>
        <w:t xml:space="preserve">on </w:t>
      </w:r>
      <w:r w:rsidR="00455396">
        <w:rPr>
          <w:sz w:val="20"/>
        </w:rPr>
        <w:t xml:space="preserve">Thursday </w:t>
      </w:r>
      <w:r w:rsidR="00455396">
        <w:rPr>
          <w:i/>
          <w:sz w:val="20"/>
        </w:rPr>
        <w:t>7</w:t>
      </w:r>
      <w:r w:rsidR="00455396" w:rsidRPr="00455396">
        <w:rPr>
          <w:i/>
          <w:sz w:val="20"/>
          <w:vertAlign w:val="superscript"/>
        </w:rPr>
        <w:t>th</w:t>
      </w:r>
      <w:r w:rsidR="00455396">
        <w:rPr>
          <w:i/>
          <w:sz w:val="20"/>
        </w:rPr>
        <w:t xml:space="preserve"> August</w:t>
      </w:r>
      <w:r>
        <w:rPr>
          <w:i/>
          <w:sz w:val="20"/>
        </w:rPr>
        <w:t xml:space="preserve">] </w:t>
      </w:r>
      <w:r>
        <w:rPr>
          <w:sz w:val="20"/>
        </w:rPr>
        <w:t>so that it can be sent to voters with the voting papers.</w:t>
      </w:r>
    </w:p>
    <w:p w14:paraId="4B0D981C" w14:textId="77777777" w:rsidR="00CD4BFF" w:rsidRDefault="00CD4BFF">
      <w:pPr>
        <w:pStyle w:val="BodyText"/>
        <w:rPr>
          <w:sz w:val="20"/>
        </w:rPr>
      </w:pPr>
    </w:p>
    <w:p w14:paraId="639142CF" w14:textId="77777777" w:rsidR="00CD4BFF" w:rsidRDefault="00245289">
      <w:pPr>
        <w:ind w:left="11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returning</w:t>
      </w:r>
      <w:r>
        <w:rPr>
          <w:spacing w:val="-3"/>
          <w:sz w:val="20"/>
        </w:rPr>
        <w:t xml:space="preserve"> </w:t>
      </w:r>
      <w:r>
        <w:rPr>
          <w:sz w:val="20"/>
        </w:rPr>
        <w:t>officer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remove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edit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candidate’s</w:t>
      </w:r>
      <w:r>
        <w:rPr>
          <w:spacing w:val="-4"/>
          <w:sz w:val="20"/>
        </w:rPr>
        <w:t xml:space="preserve"> </w:t>
      </w:r>
      <w:r>
        <w:rPr>
          <w:sz w:val="20"/>
        </w:rPr>
        <w:t>statement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exceeds</w:t>
      </w:r>
      <w:r>
        <w:rPr>
          <w:spacing w:val="-2"/>
          <w:sz w:val="20"/>
        </w:rPr>
        <w:t xml:space="preserve"> </w:t>
      </w:r>
      <w:r>
        <w:rPr>
          <w:sz w:val="20"/>
        </w:rPr>
        <w:t>400</w:t>
      </w:r>
      <w:r>
        <w:rPr>
          <w:spacing w:val="-2"/>
          <w:sz w:val="20"/>
        </w:rPr>
        <w:t xml:space="preserve"> </w:t>
      </w:r>
      <w:r>
        <w:rPr>
          <w:sz w:val="20"/>
        </w:rPr>
        <w:t>words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is</w:t>
      </w:r>
    </w:p>
    <w:p w14:paraId="56BCFAD4" w14:textId="77777777" w:rsidR="00CD4BFF" w:rsidRDefault="00245289">
      <w:pPr>
        <w:spacing w:before="1"/>
        <w:ind w:left="110"/>
        <w:rPr>
          <w:sz w:val="20"/>
        </w:rPr>
      </w:pPr>
      <w:r>
        <w:rPr>
          <w:sz w:val="20"/>
        </w:rPr>
        <w:t>offensive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defamatory.</w:t>
      </w:r>
    </w:p>
    <w:p w14:paraId="2AEF8BFB" w14:textId="77777777" w:rsidR="00CD4BFF" w:rsidRDefault="00245289">
      <w:pPr>
        <w:spacing w:before="229"/>
        <w:ind w:left="110"/>
        <w:rPr>
          <w:b/>
          <w:sz w:val="20"/>
        </w:rPr>
      </w:pPr>
      <w:r>
        <w:rPr>
          <w:b/>
          <w:sz w:val="20"/>
        </w:rPr>
        <w:t>Electoral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roll</w:t>
      </w:r>
    </w:p>
    <w:p w14:paraId="42D9E46A" w14:textId="77777777" w:rsidR="00CD4BFF" w:rsidRDefault="00245289">
      <w:pPr>
        <w:spacing w:before="121"/>
        <w:ind w:left="110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electoral</w:t>
      </w:r>
      <w:r>
        <w:rPr>
          <w:spacing w:val="-4"/>
          <w:sz w:val="20"/>
        </w:rPr>
        <w:t xml:space="preserve"> </w:t>
      </w:r>
      <w:r>
        <w:rPr>
          <w:sz w:val="20"/>
        </w:rPr>
        <w:t>roll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held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office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viewed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normal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hours.</w:t>
      </w:r>
    </w:p>
    <w:p w14:paraId="3C1C943E" w14:textId="77777777" w:rsidR="00CD4BFF" w:rsidRDefault="00245289">
      <w:pPr>
        <w:spacing w:before="229"/>
        <w:ind w:left="110"/>
        <w:rPr>
          <w:b/>
          <w:sz w:val="20"/>
        </w:rPr>
      </w:pPr>
      <w:r>
        <w:rPr>
          <w:b/>
          <w:spacing w:val="-2"/>
          <w:sz w:val="20"/>
        </w:rPr>
        <w:t>Eligibility</w:t>
      </w:r>
    </w:p>
    <w:p w14:paraId="2F6FF148" w14:textId="77777777" w:rsidR="00CD4BFF" w:rsidRDefault="00245289">
      <w:pPr>
        <w:spacing w:before="121"/>
        <w:ind w:left="110" w:right="591"/>
        <w:jc w:val="both"/>
        <w:rPr>
          <w:sz w:val="20"/>
        </w:rPr>
      </w:pPr>
      <w:r>
        <w:rPr>
          <w:sz w:val="20"/>
        </w:rPr>
        <w:t>Anyone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stand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election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board,</w:t>
      </w:r>
      <w:r>
        <w:rPr>
          <w:spacing w:val="-3"/>
          <w:sz w:val="20"/>
        </w:rPr>
        <w:t xml:space="preserve"> </w:t>
      </w:r>
      <w:r>
        <w:rPr>
          <w:sz w:val="20"/>
        </w:rPr>
        <w:t>except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some</w:t>
      </w:r>
      <w:r>
        <w:rPr>
          <w:spacing w:val="-2"/>
          <w:sz w:val="20"/>
        </w:rPr>
        <w:t xml:space="preserve"> </w:t>
      </w:r>
      <w:r>
        <w:rPr>
          <w:sz w:val="20"/>
        </w:rPr>
        <w:t>exclusions.</w:t>
      </w:r>
      <w:r>
        <w:rPr>
          <w:spacing w:val="-3"/>
          <w:sz w:val="20"/>
        </w:rPr>
        <w:t xml:space="preserve"> </w:t>
      </w: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check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 eligible.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enclosed,</w:t>
      </w:r>
      <w:r>
        <w:rPr>
          <w:spacing w:val="-1"/>
          <w:sz w:val="20"/>
        </w:rPr>
        <w:t xml:space="preserve"> </w:t>
      </w:r>
      <w:r>
        <w:rPr>
          <w:sz w:val="20"/>
        </w:rPr>
        <w:t>ask the returning officer for this. If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are not</w:t>
      </w:r>
      <w:r>
        <w:rPr>
          <w:spacing w:val="-1"/>
          <w:sz w:val="20"/>
        </w:rPr>
        <w:t xml:space="preserve"> </w:t>
      </w:r>
      <w:r>
        <w:rPr>
          <w:sz w:val="20"/>
        </w:rPr>
        <w:t>on the voting roll you must</w:t>
      </w:r>
      <w:r>
        <w:rPr>
          <w:spacing w:val="-1"/>
          <w:sz w:val="20"/>
        </w:rPr>
        <w:t xml:space="preserve"> </w:t>
      </w:r>
      <w:r>
        <w:rPr>
          <w:sz w:val="20"/>
        </w:rPr>
        <w:t>be nominated by a person who is.</w:t>
      </w:r>
    </w:p>
    <w:p w14:paraId="74881A10" w14:textId="77777777" w:rsidR="00CD4BFF" w:rsidRDefault="00245289">
      <w:pPr>
        <w:spacing w:before="229"/>
        <w:ind w:left="110"/>
        <w:rPr>
          <w:b/>
          <w:sz w:val="20"/>
        </w:rPr>
      </w:pPr>
      <w:r>
        <w:rPr>
          <w:b/>
          <w:spacing w:val="-2"/>
          <w:sz w:val="20"/>
        </w:rPr>
        <w:t>Scrutineers</w:t>
      </w:r>
    </w:p>
    <w:p w14:paraId="245CDFE2" w14:textId="77777777" w:rsidR="00CD4BFF" w:rsidRDefault="00245289">
      <w:pPr>
        <w:spacing w:before="120"/>
        <w:ind w:left="110" w:right="198"/>
        <w:rPr>
          <w:sz w:val="20"/>
        </w:rPr>
      </w:pPr>
      <w:r>
        <w:rPr>
          <w:sz w:val="20"/>
        </w:rPr>
        <w:t>A candidate may nominate a person to sit with the returning officer during the vote count to make sure it is done correctly.</w:t>
      </w:r>
      <w:r>
        <w:rPr>
          <w:spacing w:val="-3"/>
          <w:sz w:val="20"/>
        </w:rPr>
        <w:t xml:space="preserve"> </w:t>
      </w:r>
      <w:r>
        <w:rPr>
          <w:sz w:val="20"/>
        </w:rPr>
        <w:t>Scrutineers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also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electronic</w:t>
      </w:r>
      <w:r>
        <w:rPr>
          <w:spacing w:val="-4"/>
          <w:sz w:val="20"/>
        </w:rPr>
        <w:t xml:space="preserve"> </w:t>
      </w:r>
      <w:r>
        <w:rPr>
          <w:sz w:val="20"/>
        </w:rPr>
        <w:t>elections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recount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needed.</w:t>
      </w:r>
      <w:r>
        <w:rPr>
          <w:spacing w:val="-3"/>
          <w:sz w:val="20"/>
        </w:rPr>
        <w:t xml:space="preserve"> </w:t>
      </w: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advise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returning officer in writing of your scrutineer’s name and contact details before election day. Candidates </w:t>
      </w:r>
      <w:r>
        <w:rPr>
          <w:b/>
          <w:sz w:val="20"/>
        </w:rPr>
        <w:t xml:space="preserve">cannot </w:t>
      </w:r>
      <w:r>
        <w:rPr>
          <w:sz w:val="20"/>
        </w:rPr>
        <w:t xml:space="preserve">be </w:t>
      </w:r>
      <w:r>
        <w:rPr>
          <w:spacing w:val="-2"/>
          <w:sz w:val="20"/>
        </w:rPr>
        <w:t>scrutineers.</w:t>
      </w:r>
    </w:p>
    <w:p w14:paraId="1A05B58C" w14:textId="77777777" w:rsidR="00CD4BFF" w:rsidRDefault="00CD4BFF">
      <w:pPr>
        <w:pStyle w:val="BodyText"/>
        <w:rPr>
          <w:sz w:val="20"/>
        </w:rPr>
      </w:pPr>
    </w:p>
    <w:p w14:paraId="68128A88" w14:textId="77777777" w:rsidR="00CD4BFF" w:rsidRDefault="00245289">
      <w:pPr>
        <w:ind w:left="110"/>
        <w:jc w:val="both"/>
        <w:rPr>
          <w:b/>
          <w:sz w:val="20"/>
        </w:rPr>
      </w:pPr>
      <w:r>
        <w:rPr>
          <w:b/>
          <w:sz w:val="20"/>
        </w:rPr>
        <w:t>Voting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results</w:t>
      </w:r>
    </w:p>
    <w:p w14:paraId="2A5978F8" w14:textId="77777777" w:rsidR="00CD4BFF" w:rsidRDefault="00245289">
      <w:pPr>
        <w:spacing w:before="120"/>
        <w:ind w:left="110"/>
        <w:jc w:val="both"/>
      </w:pPr>
      <w:r>
        <w:t>Electronic</w:t>
      </w:r>
      <w:r>
        <w:rPr>
          <w:spacing w:val="-8"/>
        </w:rPr>
        <w:t xml:space="preserve"> </w:t>
      </w:r>
      <w:r>
        <w:t>voting</w:t>
      </w:r>
      <w:r>
        <w:rPr>
          <w:spacing w:val="-8"/>
        </w:rPr>
        <w:t xml:space="preserve"> </w:t>
      </w:r>
      <w:r>
        <w:t>[will/will</w:t>
      </w:r>
      <w:r>
        <w:rPr>
          <w:spacing w:val="-8"/>
        </w:rPr>
        <w:t xml:space="preserve"> </w:t>
      </w:r>
      <w:r>
        <w:t>not]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option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2"/>
        </w:rPr>
        <w:t>election.</w:t>
      </w:r>
    </w:p>
    <w:p w14:paraId="45829BB5" w14:textId="77777777" w:rsidR="00CD4BFF" w:rsidRDefault="00245289">
      <w:pPr>
        <w:spacing w:before="120"/>
        <w:ind w:left="110" w:right="702"/>
        <w:jc w:val="both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nominations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vacancies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parent</w:t>
      </w:r>
      <w:r>
        <w:rPr>
          <w:spacing w:val="-3"/>
          <w:sz w:val="20"/>
        </w:rPr>
        <w:t xml:space="preserve"> </w:t>
      </w:r>
      <w:r>
        <w:rPr>
          <w:sz w:val="20"/>
        </w:rPr>
        <w:t>representatives,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voting</w:t>
      </w:r>
      <w:r>
        <w:rPr>
          <w:spacing w:val="-2"/>
          <w:sz w:val="20"/>
        </w:rPr>
        <w:t xml:space="preserve"> </w:t>
      </w:r>
      <w:r>
        <w:rPr>
          <w:sz w:val="20"/>
        </w:rPr>
        <w:t>election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held.</w:t>
      </w:r>
      <w:r>
        <w:rPr>
          <w:spacing w:val="40"/>
          <w:sz w:val="20"/>
        </w:rPr>
        <w:t xml:space="preserve"> </w:t>
      </w:r>
      <w:r>
        <w:rPr>
          <w:sz w:val="20"/>
        </w:rPr>
        <w:t>Eligible voters</w:t>
      </w:r>
      <w:r>
        <w:rPr>
          <w:spacing w:val="-2"/>
          <w:sz w:val="20"/>
        </w:rPr>
        <w:t xml:space="preserve"> </w:t>
      </w:r>
      <w:r>
        <w:rPr>
          <w:sz w:val="20"/>
        </w:rPr>
        <w:t>will be issued voting</w:t>
      </w:r>
      <w:r>
        <w:rPr>
          <w:spacing w:val="-2"/>
          <w:sz w:val="20"/>
        </w:rPr>
        <w:t xml:space="preserve"> </w:t>
      </w:r>
      <w:r>
        <w:rPr>
          <w:sz w:val="20"/>
        </w:rPr>
        <w:t>papers and candidate statements, 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before [</w:t>
      </w:r>
      <w:r>
        <w:rPr>
          <w:i/>
          <w:sz w:val="20"/>
        </w:rPr>
        <w:t>insert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date by which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voting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papers must be issued</w:t>
      </w:r>
      <w:r>
        <w:rPr>
          <w:sz w:val="20"/>
        </w:rPr>
        <w:t>].</w:t>
      </w:r>
    </w:p>
    <w:p w14:paraId="3E9C51E2" w14:textId="77777777" w:rsidR="00CD4BFF" w:rsidRDefault="00CD4BFF">
      <w:pPr>
        <w:pStyle w:val="BodyText"/>
        <w:spacing w:before="1"/>
        <w:rPr>
          <w:sz w:val="20"/>
        </w:rPr>
      </w:pPr>
    </w:p>
    <w:p w14:paraId="6BA50EA8" w14:textId="6BB3135F" w:rsidR="00CD4BFF" w:rsidRDefault="00245289" w:rsidP="00B42B58">
      <w:pPr>
        <w:ind w:left="110" w:right="559"/>
        <w:jc w:val="both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poll</w:t>
      </w:r>
      <w:r>
        <w:rPr>
          <w:spacing w:val="-1"/>
          <w:sz w:val="20"/>
        </w:rPr>
        <w:t xml:space="preserve"> </w:t>
      </w:r>
      <w:r>
        <w:rPr>
          <w:sz w:val="20"/>
        </w:rPr>
        <w:t>closes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4pm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 w:rsidR="000625E4">
        <w:rPr>
          <w:i/>
          <w:sz w:val="20"/>
        </w:rPr>
        <w:t xml:space="preserve">Wednesday </w:t>
      </w:r>
      <w:r w:rsidR="004902A7">
        <w:rPr>
          <w:i/>
          <w:sz w:val="20"/>
        </w:rPr>
        <w:t>10</w:t>
      </w:r>
      <w:r w:rsidR="004902A7" w:rsidRPr="004902A7">
        <w:rPr>
          <w:i/>
          <w:sz w:val="20"/>
          <w:vertAlign w:val="superscript"/>
        </w:rPr>
        <w:t>th</w:t>
      </w:r>
      <w:r w:rsidR="004902A7">
        <w:rPr>
          <w:i/>
          <w:sz w:val="20"/>
        </w:rPr>
        <w:t xml:space="preserve"> September. 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highest</w:t>
      </w:r>
      <w:r>
        <w:rPr>
          <w:spacing w:val="-1"/>
          <w:sz w:val="20"/>
        </w:rPr>
        <w:t xml:space="preserve"> </w:t>
      </w:r>
      <w:r>
        <w:rPr>
          <w:sz w:val="20"/>
        </w:rPr>
        <w:t>polling</w:t>
      </w:r>
      <w:r>
        <w:rPr>
          <w:spacing w:val="-3"/>
          <w:sz w:val="20"/>
        </w:rPr>
        <w:t xml:space="preserve"> </w:t>
      </w:r>
      <w:r>
        <w:rPr>
          <w:sz w:val="20"/>
        </w:rPr>
        <w:t>candidates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elected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board, and results will be notified to the school community and other affected parties.</w:t>
      </w:r>
    </w:p>
    <w:p w14:paraId="0F50BC51" w14:textId="77777777" w:rsidR="00CD4BFF" w:rsidRDefault="00245289" w:rsidP="004902A7">
      <w:pPr>
        <w:spacing w:line="228" w:lineRule="exact"/>
        <w:ind w:left="110"/>
        <w:jc w:val="both"/>
        <w:rPr>
          <w:i/>
          <w:sz w:val="20"/>
        </w:rPr>
      </w:pPr>
      <w:r>
        <w:rPr>
          <w:b/>
          <w:sz w:val="20"/>
        </w:rPr>
        <w:t>Post,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deliver,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nomination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form/s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</w:p>
    <w:p w14:paraId="20793D02" w14:textId="77777777" w:rsidR="004902A7" w:rsidRPr="002C6901" w:rsidRDefault="008754C1" w:rsidP="004902A7">
      <w:pPr>
        <w:spacing w:line="228" w:lineRule="exact"/>
        <w:ind w:left="110"/>
        <w:jc w:val="both"/>
        <w:rPr>
          <w:b/>
          <w:sz w:val="20"/>
        </w:rPr>
      </w:pPr>
      <w:r w:rsidRPr="002C6901">
        <w:rPr>
          <w:b/>
          <w:sz w:val="20"/>
        </w:rPr>
        <w:t>Ro</w:t>
      </w:r>
      <w:r w:rsidR="004902A7" w:rsidRPr="002C6901">
        <w:rPr>
          <w:b/>
          <w:sz w:val="20"/>
        </w:rPr>
        <w:t>n Liddicoat</w:t>
      </w:r>
    </w:p>
    <w:p w14:paraId="16396F94" w14:textId="77777777" w:rsidR="008754C1" w:rsidRPr="002C6901" w:rsidRDefault="008754C1" w:rsidP="004902A7">
      <w:pPr>
        <w:spacing w:line="228" w:lineRule="exact"/>
        <w:ind w:left="110"/>
        <w:jc w:val="both"/>
        <w:rPr>
          <w:b/>
        </w:rPr>
      </w:pPr>
      <w:r w:rsidRPr="002C6901">
        <w:rPr>
          <w:b/>
          <w:sz w:val="20"/>
        </w:rPr>
        <w:t>C/</w:t>
      </w:r>
      <w:r w:rsidRPr="002C6901">
        <w:rPr>
          <w:b/>
        </w:rPr>
        <w:t>- Paparore School</w:t>
      </w:r>
    </w:p>
    <w:p w14:paraId="1A333220" w14:textId="1588C3E0" w:rsidR="008754C1" w:rsidRPr="002C6901" w:rsidRDefault="008754C1" w:rsidP="004902A7">
      <w:pPr>
        <w:spacing w:line="228" w:lineRule="exact"/>
        <w:ind w:left="110"/>
        <w:jc w:val="both"/>
        <w:rPr>
          <w:b/>
        </w:rPr>
        <w:sectPr w:rsidR="008754C1" w:rsidRPr="002C6901">
          <w:footerReference w:type="default" r:id="rId7"/>
          <w:type w:val="continuous"/>
          <w:pgSz w:w="11910" w:h="16840"/>
          <w:pgMar w:top="1120" w:right="600" w:bottom="280" w:left="740" w:header="720" w:footer="720" w:gutter="0"/>
          <w:cols w:space="720"/>
        </w:sectPr>
      </w:pPr>
      <w:r w:rsidRPr="002C6901">
        <w:rPr>
          <w:b/>
        </w:rPr>
        <w:t>1</w:t>
      </w:r>
      <w:r w:rsidRPr="002C6901">
        <w:rPr>
          <w:b/>
          <w:sz w:val="20"/>
        </w:rPr>
        <w:t xml:space="preserve">57 West Coast Road, RD1, </w:t>
      </w:r>
      <w:r w:rsidRPr="002C6901">
        <w:rPr>
          <w:b/>
        </w:rPr>
        <w:t>AWANUI 0486</w:t>
      </w:r>
    </w:p>
    <w:p w14:paraId="3916B23E" w14:textId="77777777" w:rsidR="00CD4BFF" w:rsidRDefault="00245289">
      <w:pPr>
        <w:spacing w:before="77"/>
        <w:ind w:left="253"/>
        <w:rPr>
          <w:b/>
          <w:sz w:val="36"/>
        </w:rPr>
      </w:pPr>
      <w:r>
        <w:rPr>
          <w:b/>
          <w:sz w:val="36"/>
        </w:rPr>
        <w:lastRenderedPageBreak/>
        <w:t>People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who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are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not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eligible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to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be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school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board</w:t>
      </w:r>
      <w:r>
        <w:rPr>
          <w:b/>
          <w:spacing w:val="-2"/>
          <w:sz w:val="36"/>
        </w:rPr>
        <w:t xml:space="preserve"> members</w:t>
      </w:r>
    </w:p>
    <w:p w14:paraId="36C0CC57" w14:textId="77777777" w:rsidR="00CD4BFF" w:rsidRDefault="00245289">
      <w:pPr>
        <w:pStyle w:val="BodyText"/>
        <w:spacing w:before="119" w:line="343" w:lineRule="auto"/>
        <w:ind w:left="253" w:right="3309"/>
        <w:jc w:val="both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members. A person who:</w:t>
      </w:r>
    </w:p>
    <w:p w14:paraId="1D6BFAF4" w14:textId="77777777" w:rsidR="00CD4BFF" w:rsidRDefault="00245289">
      <w:pPr>
        <w:pStyle w:val="ListParagraph"/>
        <w:numPr>
          <w:ilvl w:val="0"/>
          <w:numId w:val="1"/>
        </w:numPr>
        <w:tabs>
          <w:tab w:val="left" w:pos="973"/>
        </w:tabs>
        <w:spacing w:before="4"/>
        <w:ind w:left="973" w:hanging="359"/>
        <w:rPr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undischarged</w:t>
      </w:r>
      <w:r>
        <w:rPr>
          <w:spacing w:val="-5"/>
          <w:sz w:val="24"/>
        </w:rPr>
        <w:t xml:space="preserve"> </w:t>
      </w:r>
      <w:r>
        <w:rPr>
          <w:sz w:val="24"/>
        </w:rPr>
        <w:t>bankrupt;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528711D8" w14:textId="77777777" w:rsidR="00CD4BFF" w:rsidRDefault="00245289">
      <w:pPr>
        <w:pStyle w:val="ListParagraph"/>
        <w:numPr>
          <w:ilvl w:val="0"/>
          <w:numId w:val="1"/>
        </w:numPr>
        <w:tabs>
          <w:tab w:val="left" w:pos="974"/>
        </w:tabs>
        <w:spacing w:before="118"/>
        <w:ind w:right="99" w:hanging="358"/>
        <w:rPr>
          <w:sz w:val="24"/>
        </w:rPr>
      </w:pPr>
      <w:r>
        <w:rPr>
          <w:sz w:val="24"/>
        </w:rPr>
        <w:t>is prohibited from being a director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promoter</w:t>
      </w:r>
      <w:r>
        <w:rPr>
          <w:spacing w:val="-1"/>
          <w:sz w:val="24"/>
        </w:rPr>
        <w:t xml:space="preserve"> </w:t>
      </w:r>
      <w:r>
        <w:rPr>
          <w:sz w:val="24"/>
        </w:rPr>
        <w:t>of, or</w:t>
      </w:r>
      <w:r>
        <w:rPr>
          <w:spacing w:val="-1"/>
          <w:sz w:val="24"/>
        </w:rPr>
        <w:t xml:space="preserve"> </w:t>
      </w:r>
      <w:r>
        <w:rPr>
          <w:sz w:val="24"/>
        </w:rPr>
        <w:t>being concerned or</w:t>
      </w:r>
      <w:r>
        <w:rPr>
          <w:spacing w:val="-1"/>
          <w:sz w:val="24"/>
        </w:rPr>
        <w:t xml:space="preserve"> </w:t>
      </w:r>
      <w:r>
        <w:rPr>
          <w:sz w:val="24"/>
        </w:rPr>
        <w:t>taking part in the management of, an incorporated or</w:t>
      </w:r>
      <w:r>
        <w:rPr>
          <w:spacing w:val="-2"/>
          <w:sz w:val="24"/>
        </w:rPr>
        <w:t xml:space="preserve"> </w:t>
      </w:r>
      <w:r>
        <w:rPr>
          <w:sz w:val="24"/>
        </w:rPr>
        <w:t>unincorporated body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hyperlink r:id="rId8">
        <w:r w:rsidR="00CD4BFF">
          <w:rPr>
            <w:color w:val="0000FF"/>
            <w:sz w:val="24"/>
            <w:u w:val="single" w:color="0000FF"/>
          </w:rPr>
          <w:t>Companies Act 1993,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or the </w:t>
      </w:r>
      <w:hyperlink r:id="rId9">
        <w:r w:rsidR="00CD4BFF">
          <w:rPr>
            <w:color w:val="0000FF"/>
            <w:sz w:val="24"/>
            <w:u w:val="single" w:color="0000FF"/>
          </w:rPr>
          <w:t>Financial Markets Conduct Act 2013,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or the </w:t>
      </w:r>
      <w:hyperlink r:id="rId10">
        <w:r w:rsidR="00CD4BFF">
          <w:rPr>
            <w:color w:val="0000FF"/>
            <w:sz w:val="24"/>
            <w:u w:val="single" w:color="0000FF"/>
          </w:rPr>
          <w:t>Takeovers Act 1993;</w:t>
        </w:r>
      </w:hyperlink>
      <w:r>
        <w:rPr>
          <w:color w:val="0000FF"/>
          <w:sz w:val="24"/>
          <w:u w:val="single" w:color="0000FF"/>
        </w:rPr>
        <w:t xml:space="preserve"> </w:t>
      </w:r>
      <w:r>
        <w:rPr>
          <w:color w:val="0000FF"/>
          <w:sz w:val="24"/>
        </w:rPr>
        <w:t xml:space="preserve"> </w:t>
      </w:r>
      <w:r>
        <w:rPr>
          <w:sz w:val="24"/>
        </w:rPr>
        <w:t>or</w:t>
      </w:r>
    </w:p>
    <w:p w14:paraId="22C475F2" w14:textId="77777777" w:rsidR="00CD4BFF" w:rsidRDefault="00245289">
      <w:pPr>
        <w:pStyle w:val="ListParagraph"/>
        <w:numPr>
          <w:ilvl w:val="0"/>
          <w:numId w:val="1"/>
        </w:numPr>
        <w:tabs>
          <w:tab w:val="left" w:pos="974"/>
        </w:tabs>
        <w:ind w:right="111" w:hanging="358"/>
        <w:rPr>
          <w:sz w:val="24"/>
        </w:rPr>
      </w:pPr>
      <w:r>
        <w:rPr>
          <w:sz w:val="24"/>
        </w:rPr>
        <w:t>is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permanently</w:t>
      </w:r>
      <w:r>
        <w:rPr>
          <w:spacing w:val="-16"/>
          <w:sz w:val="24"/>
        </w:rPr>
        <w:t xml:space="preserve"> </w:t>
      </w:r>
      <w:r>
        <w:rPr>
          <w:sz w:val="24"/>
        </w:rPr>
        <w:t>appointed</w:t>
      </w:r>
      <w:r>
        <w:rPr>
          <w:spacing w:val="-17"/>
          <w:sz w:val="24"/>
        </w:rPr>
        <w:t xml:space="preserve"> </w:t>
      </w:r>
      <w:r>
        <w:rPr>
          <w:sz w:val="24"/>
        </w:rPr>
        <w:t>member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Board</w:t>
      </w:r>
      <w:r>
        <w:rPr>
          <w:spacing w:val="-17"/>
          <w:sz w:val="24"/>
        </w:rPr>
        <w:t xml:space="preserve"> </w:t>
      </w:r>
      <w:r>
        <w:rPr>
          <w:sz w:val="24"/>
        </w:rPr>
        <w:t>staff,</w:t>
      </w:r>
      <w:r>
        <w:rPr>
          <w:spacing w:val="-17"/>
          <w:sz w:val="24"/>
        </w:rPr>
        <w:t xml:space="preserve"> </w:t>
      </w:r>
      <w:r>
        <w:rPr>
          <w:sz w:val="24"/>
        </w:rPr>
        <w:t>unless</w:t>
      </w:r>
      <w:r>
        <w:rPr>
          <w:spacing w:val="-16"/>
          <w:sz w:val="24"/>
        </w:rPr>
        <w:t xml:space="preserve"> </w:t>
      </w:r>
      <w:r>
        <w:rPr>
          <w:sz w:val="24"/>
        </w:rPr>
        <w:t>they</w:t>
      </w:r>
      <w:r>
        <w:rPr>
          <w:spacing w:val="-17"/>
          <w:sz w:val="24"/>
        </w:rPr>
        <w:t xml:space="preserve"> </w:t>
      </w:r>
      <w:r>
        <w:rPr>
          <w:sz w:val="24"/>
        </w:rPr>
        <w:t>are</w:t>
      </w:r>
      <w:r>
        <w:rPr>
          <w:spacing w:val="-17"/>
          <w:sz w:val="24"/>
        </w:rPr>
        <w:t xml:space="preserve"> </w:t>
      </w:r>
      <w:r>
        <w:rPr>
          <w:sz w:val="24"/>
        </w:rPr>
        <w:t>standing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election as a staff representative; or</w:t>
      </w:r>
    </w:p>
    <w:p w14:paraId="65ED7CA9" w14:textId="77777777" w:rsidR="00CD4BFF" w:rsidRDefault="00245289">
      <w:pPr>
        <w:pStyle w:val="ListParagraph"/>
        <w:numPr>
          <w:ilvl w:val="0"/>
          <w:numId w:val="1"/>
        </w:numPr>
        <w:tabs>
          <w:tab w:val="left" w:pos="974"/>
        </w:tabs>
        <w:spacing w:before="117"/>
        <w:ind w:right="100" w:hanging="358"/>
        <w:rPr>
          <w:sz w:val="24"/>
        </w:rPr>
      </w:pPr>
      <w:r>
        <w:rPr>
          <w:sz w:val="24"/>
        </w:rPr>
        <w:t>contracts or sub-contracts with the Board without the approval of the Secretary of Education and receives payments exceeding $25,000 in any financial year.</w:t>
      </w:r>
      <w:r>
        <w:rPr>
          <w:spacing w:val="40"/>
          <w:sz w:val="24"/>
        </w:rPr>
        <w:t xml:space="preserve"> </w:t>
      </w:r>
      <w:r>
        <w:rPr>
          <w:sz w:val="24"/>
        </w:rPr>
        <w:t>This would also cover situations where a person has a 10% or more shareholding in the contracting company or a company that controls the contracting company; or</w:t>
      </w:r>
    </w:p>
    <w:p w14:paraId="62D43EA0" w14:textId="77777777" w:rsidR="00CD4BFF" w:rsidRDefault="00245289">
      <w:pPr>
        <w:pStyle w:val="ListParagraph"/>
        <w:numPr>
          <w:ilvl w:val="0"/>
          <w:numId w:val="1"/>
        </w:numPr>
        <w:tabs>
          <w:tab w:val="left" w:pos="974"/>
        </w:tabs>
        <w:ind w:right="105" w:hanging="358"/>
        <w:rPr>
          <w:sz w:val="24"/>
        </w:rPr>
      </w:pPr>
      <w:r>
        <w:rPr>
          <w:sz w:val="24"/>
        </w:rPr>
        <w:t xml:space="preserve">is subject to a property order under the </w:t>
      </w:r>
      <w:hyperlink r:id="rId11">
        <w:r w:rsidR="00CD4BFF">
          <w:rPr>
            <w:color w:val="0000FF"/>
            <w:sz w:val="24"/>
            <w:u w:val="single" w:color="0000FF"/>
          </w:rPr>
          <w:t>Protection of Personal and Property Rights Act</w:t>
        </w:r>
      </w:hyperlink>
      <w:r>
        <w:rPr>
          <w:color w:val="0000FF"/>
          <w:sz w:val="24"/>
        </w:rPr>
        <w:t xml:space="preserve"> </w:t>
      </w:r>
      <w:hyperlink r:id="rId12">
        <w:r w:rsidR="00CD4BFF">
          <w:rPr>
            <w:color w:val="0000FF"/>
            <w:sz w:val="24"/>
            <w:u w:val="single" w:color="0000FF"/>
          </w:rPr>
          <w:t>1988</w:t>
        </w:r>
      </w:hyperlink>
      <w:r>
        <w:rPr>
          <w:sz w:val="24"/>
        </w:rPr>
        <w:t>; or</w:t>
      </w:r>
    </w:p>
    <w:p w14:paraId="03737B29" w14:textId="77777777" w:rsidR="00CD4BFF" w:rsidRDefault="00245289">
      <w:pPr>
        <w:pStyle w:val="ListParagraph"/>
        <w:numPr>
          <w:ilvl w:val="0"/>
          <w:numId w:val="1"/>
        </w:numPr>
        <w:tabs>
          <w:tab w:val="left" w:pos="974"/>
        </w:tabs>
        <w:ind w:right="421"/>
        <w:rPr>
          <w:sz w:val="24"/>
        </w:rPr>
      </w:pP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convicted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offence</w:t>
      </w:r>
      <w:r>
        <w:rPr>
          <w:spacing w:val="-3"/>
          <w:sz w:val="24"/>
        </w:rPr>
        <w:t xml:space="preserve"> </w:t>
      </w:r>
      <w:r>
        <w:rPr>
          <w:sz w:val="24"/>
        </w:rPr>
        <w:t>identified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 </w:t>
      </w:r>
      <w:hyperlink r:id="rId13">
        <w:r w:rsidR="00CD4BFF">
          <w:rPr>
            <w:color w:val="0000FF"/>
            <w:sz w:val="24"/>
            <w:u w:val="single" w:color="0000FF"/>
          </w:rPr>
          <w:t>Schedule</w:t>
        </w:r>
        <w:r w:rsidR="00CD4BFF">
          <w:rPr>
            <w:color w:val="0000FF"/>
            <w:spacing w:val="-3"/>
            <w:sz w:val="24"/>
            <w:u w:val="single" w:color="0000FF"/>
          </w:rPr>
          <w:t xml:space="preserve"> </w:t>
        </w:r>
        <w:r w:rsidR="00CD4BFF">
          <w:rPr>
            <w:color w:val="0000FF"/>
            <w:sz w:val="24"/>
            <w:u w:val="single" w:color="0000FF"/>
          </w:rPr>
          <w:t>2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3"/>
          <w:sz w:val="24"/>
        </w:rPr>
        <w:t xml:space="preserve"> </w:t>
      </w:r>
      <w:r>
        <w:rPr>
          <w:sz w:val="24"/>
        </w:rPr>
        <w:t>Act 2014, unless that person has obtained a pardon or been granted an exemption; or</w:t>
      </w:r>
    </w:p>
    <w:p w14:paraId="0048911D" w14:textId="77777777" w:rsidR="00CD4BFF" w:rsidRDefault="00245289">
      <w:pPr>
        <w:pStyle w:val="ListParagraph"/>
        <w:numPr>
          <w:ilvl w:val="0"/>
          <w:numId w:val="1"/>
        </w:numPr>
        <w:tabs>
          <w:tab w:val="left" w:pos="974"/>
        </w:tabs>
        <w:spacing w:before="116"/>
        <w:ind w:right="108" w:hanging="358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whom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either the person is not competent to manage his or her own property affairs, or does not have the capacity to communicate/make decisions relating to his/her welfare/personal care; or</w:t>
      </w:r>
    </w:p>
    <w:p w14:paraId="7AF3C85E" w14:textId="77777777" w:rsidR="00CD4BFF" w:rsidRDefault="00245289">
      <w:pPr>
        <w:pStyle w:val="ListParagraph"/>
        <w:numPr>
          <w:ilvl w:val="0"/>
          <w:numId w:val="1"/>
        </w:numPr>
        <w:tabs>
          <w:tab w:val="left" w:pos="974"/>
        </w:tabs>
        <w:ind w:right="102" w:hanging="358"/>
        <w:rPr>
          <w:sz w:val="24"/>
        </w:rPr>
      </w:pP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convicted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offence</w:t>
      </w:r>
      <w:r>
        <w:rPr>
          <w:spacing w:val="-5"/>
          <w:sz w:val="24"/>
        </w:rPr>
        <w:t xml:space="preserve"> </w:t>
      </w:r>
      <w:r>
        <w:rPr>
          <w:sz w:val="24"/>
        </w:rPr>
        <w:t>punishable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imprisonment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years or more, or who has been sentenced to imprisonment for any other offence, unless that person has obtained a pardon, served the sentence, or otherwise suffered the penalty imposed on the person; or</w:t>
      </w:r>
    </w:p>
    <w:p w14:paraId="755ABF40" w14:textId="77777777" w:rsidR="00CD4BFF" w:rsidRDefault="00245289">
      <w:pPr>
        <w:pStyle w:val="ListParagraph"/>
        <w:numPr>
          <w:ilvl w:val="0"/>
          <w:numId w:val="1"/>
        </w:numPr>
        <w:tabs>
          <w:tab w:val="left" w:pos="973"/>
        </w:tabs>
        <w:ind w:left="973" w:hanging="357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Zealand</w:t>
      </w:r>
      <w:r>
        <w:rPr>
          <w:spacing w:val="-3"/>
          <w:sz w:val="24"/>
        </w:rPr>
        <w:t xml:space="preserve"> </w:t>
      </w:r>
      <w:r>
        <w:rPr>
          <w:sz w:val="24"/>
        </w:rPr>
        <w:t>citizen,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–</w:t>
      </w:r>
    </w:p>
    <w:p w14:paraId="3567E121" w14:textId="77777777" w:rsidR="00CD4BFF" w:rsidRDefault="00245289">
      <w:pPr>
        <w:pStyle w:val="ListParagraph"/>
        <w:numPr>
          <w:ilvl w:val="1"/>
          <w:numId w:val="1"/>
        </w:numPr>
        <w:tabs>
          <w:tab w:val="left" w:pos="1333"/>
        </w:tabs>
        <w:spacing w:before="118"/>
        <w:ind w:left="1333" w:hanging="359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whom</w:t>
      </w:r>
      <w:r>
        <w:rPr>
          <w:spacing w:val="1"/>
          <w:sz w:val="24"/>
        </w:rPr>
        <w:t xml:space="preserve"> </w:t>
      </w:r>
      <w:hyperlink r:id="rId14">
        <w:r w:rsidR="00CD4BFF">
          <w:rPr>
            <w:color w:val="0000FF"/>
            <w:sz w:val="24"/>
            <w:u w:val="single" w:color="0000FF"/>
          </w:rPr>
          <w:t>section</w:t>
        </w:r>
        <w:r w:rsidR="00CD4BFF">
          <w:rPr>
            <w:color w:val="0000FF"/>
            <w:spacing w:val="-3"/>
            <w:sz w:val="24"/>
            <w:u w:val="single" w:color="0000FF"/>
          </w:rPr>
          <w:t xml:space="preserve"> </w:t>
        </w:r>
        <w:r w:rsidR="00CD4BFF">
          <w:rPr>
            <w:color w:val="0000FF"/>
            <w:sz w:val="24"/>
            <w:u w:val="single" w:color="0000FF"/>
          </w:rPr>
          <w:t>15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hyperlink r:id="rId15" w:anchor="DLM1440599">
        <w:r w:rsidR="00CD4BFF">
          <w:rPr>
            <w:color w:val="0000FF"/>
            <w:sz w:val="24"/>
            <w:u w:val="single" w:color="0000FF"/>
          </w:rPr>
          <w:t>16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Immigration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5"/>
          <w:sz w:val="24"/>
        </w:rPr>
        <w:t xml:space="preserve"> </w:t>
      </w:r>
      <w:r>
        <w:rPr>
          <w:sz w:val="24"/>
        </w:rPr>
        <w:t>2009</w:t>
      </w:r>
      <w:r>
        <w:rPr>
          <w:spacing w:val="-6"/>
          <w:sz w:val="24"/>
        </w:rPr>
        <w:t xml:space="preserve"> </w:t>
      </w:r>
      <w:r>
        <w:rPr>
          <w:sz w:val="24"/>
        </w:rPr>
        <w:t>applies;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6D347199" w14:textId="77777777" w:rsidR="00CD4BFF" w:rsidRDefault="00245289">
      <w:pPr>
        <w:pStyle w:val="ListParagraph"/>
        <w:numPr>
          <w:ilvl w:val="1"/>
          <w:numId w:val="1"/>
        </w:numPr>
        <w:tabs>
          <w:tab w:val="left" w:pos="1334"/>
        </w:tabs>
        <w:spacing w:before="120"/>
        <w:ind w:right="106"/>
        <w:jc w:val="left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person</w:t>
      </w:r>
      <w:r>
        <w:rPr>
          <w:spacing w:val="-17"/>
          <w:sz w:val="24"/>
        </w:rPr>
        <w:t xml:space="preserve"> </w:t>
      </w:r>
      <w:r>
        <w:rPr>
          <w:sz w:val="24"/>
        </w:rPr>
        <w:t>obliged,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pursuant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Act,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leave</w:t>
      </w:r>
      <w:r>
        <w:rPr>
          <w:spacing w:val="-17"/>
          <w:sz w:val="24"/>
        </w:rPr>
        <w:t xml:space="preserve"> </w:t>
      </w:r>
      <w:r>
        <w:rPr>
          <w:sz w:val="24"/>
        </w:rPr>
        <w:t>New</w:t>
      </w:r>
      <w:r>
        <w:rPr>
          <w:spacing w:val="-16"/>
          <w:sz w:val="24"/>
        </w:rPr>
        <w:t xml:space="preserve"> </w:t>
      </w:r>
      <w:r>
        <w:rPr>
          <w:sz w:val="24"/>
        </w:rPr>
        <w:t>Zealand</w:t>
      </w:r>
      <w:r>
        <w:rPr>
          <w:spacing w:val="-17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within a specified time, being a time that was less than 12 months; or</w:t>
      </w:r>
    </w:p>
    <w:p w14:paraId="0FF6E6C8" w14:textId="77777777" w:rsidR="00CD4BFF" w:rsidRDefault="00245289">
      <w:pPr>
        <w:pStyle w:val="ListParagraph"/>
        <w:numPr>
          <w:ilvl w:val="1"/>
          <w:numId w:val="1"/>
        </w:numPr>
        <w:tabs>
          <w:tab w:val="left" w:pos="1333"/>
        </w:tabs>
        <w:spacing w:before="120"/>
        <w:ind w:left="1333" w:hanging="359"/>
        <w:jc w:val="left"/>
        <w:rPr>
          <w:sz w:val="24"/>
        </w:rPr>
      </w:pPr>
      <w:r>
        <w:rPr>
          <w:sz w:val="24"/>
        </w:rPr>
        <w:t>deemed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Zealand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unlawfully.</w:t>
      </w:r>
    </w:p>
    <w:p w14:paraId="0E00453A" w14:textId="77777777" w:rsidR="00CD4BFF" w:rsidRDefault="00CD4BFF">
      <w:pPr>
        <w:pStyle w:val="BodyText"/>
        <w:spacing w:before="120"/>
      </w:pPr>
    </w:p>
    <w:p w14:paraId="3B6C68E2" w14:textId="77777777" w:rsidR="00CD4BFF" w:rsidRDefault="00245289">
      <w:pPr>
        <w:pStyle w:val="BodyText"/>
        <w:spacing w:before="1"/>
        <w:ind w:left="253"/>
      </w:pPr>
      <w:r>
        <w:t>A</w:t>
      </w:r>
      <w:r>
        <w:rPr>
          <w:spacing w:val="40"/>
        </w:rPr>
        <w:t xml:space="preserve"> </w:t>
      </w:r>
      <w:r>
        <w:t>returning</w:t>
      </w:r>
      <w:r>
        <w:rPr>
          <w:spacing w:val="40"/>
        </w:rPr>
        <w:t xml:space="preserve"> </w:t>
      </w:r>
      <w:r>
        <w:t>officer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election</w:t>
      </w:r>
      <w:r>
        <w:rPr>
          <w:spacing w:val="40"/>
        </w:rPr>
        <w:t xml:space="preserve"> </w:t>
      </w:r>
      <w:r>
        <w:t>(or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elections)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board</w:t>
      </w:r>
      <w:r>
        <w:rPr>
          <w:spacing w:val="40"/>
        </w:rPr>
        <w:t xml:space="preserve"> </w:t>
      </w:r>
      <w:r>
        <w:t>members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 nominated as a candidate in that election.</w:t>
      </w:r>
    </w:p>
    <w:p w14:paraId="49008363" w14:textId="77777777" w:rsidR="00CD4BFF" w:rsidRDefault="00CD4BFF">
      <w:pPr>
        <w:pStyle w:val="BodyText"/>
        <w:spacing w:before="275"/>
      </w:pPr>
    </w:p>
    <w:p w14:paraId="33BD4C46" w14:textId="77777777" w:rsidR="00CD4BFF" w:rsidRDefault="00245289">
      <w:pPr>
        <w:pStyle w:val="BodyText"/>
        <w:spacing w:before="1" w:line="275" w:lineRule="exact"/>
        <w:ind w:left="253"/>
      </w:pPr>
      <w:r>
        <w:t>For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rPr>
          <w:spacing w:val="-2"/>
        </w:rPr>
        <w:t>information:</w:t>
      </w:r>
    </w:p>
    <w:p w14:paraId="0023F512" w14:textId="774368C3" w:rsidR="00CD4BFF" w:rsidRDefault="00245289">
      <w:pPr>
        <w:pStyle w:val="ListParagraph"/>
        <w:numPr>
          <w:ilvl w:val="0"/>
          <w:numId w:val="1"/>
        </w:numPr>
        <w:tabs>
          <w:tab w:val="left" w:pos="974"/>
        </w:tabs>
        <w:spacing w:before="0"/>
        <w:ind w:right="593"/>
        <w:jc w:val="left"/>
        <w:rPr>
          <w:sz w:val="24"/>
        </w:rPr>
      </w:pP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clauses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hyperlink r:id="rId16">
        <w:r w:rsidR="00CD4BFF">
          <w:rPr>
            <w:color w:val="0000FF"/>
            <w:sz w:val="24"/>
            <w:u w:val="single" w:color="0000FF"/>
          </w:rPr>
          <w:t>Schedule</w:t>
        </w:r>
        <w:r w:rsidR="00CD4BFF">
          <w:rPr>
            <w:color w:val="0000FF"/>
            <w:spacing w:val="-3"/>
            <w:sz w:val="24"/>
            <w:u w:val="single" w:color="0000FF"/>
          </w:rPr>
          <w:t xml:space="preserve"> </w:t>
        </w:r>
        <w:r w:rsidR="00CD4BFF">
          <w:rPr>
            <w:color w:val="0000FF"/>
            <w:sz w:val="24"/>
            <w:u w:val="single" w:color="0000FF"/>
          </w:rPr>
          <w:t>23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4"/>
          <w:sz w:val="24"/>
        </w:rPr>
        <w:t xml:space="preserve"> </w:t>
      </w:r>
      <w:r>
        <w:rPr>
          <w:sz w:val="24"/>
        </w:rPr>
        <w:t>2020 (the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list </w:t>
      </w:r>
      <w:r w:rsidR="005F7ADF">
        <w:rPr>
          <w:sz w:val="24"/>
        </w:rPr>
        <w:t>above</w:t>
      </w:r>
      <w:r>
        <w:rPr>
          <w:sz w:val="24"/>
        </w:rPr>
        <w:t xml:space="preserve"> is a summary of these clauses).</w:t>
      </w:r>
    </w:p>
    <w:p w14:paraId="58E7E52F" w14:textId="1CCA3339" w:rsidR="00CD4BFF" w:rsidRPr="00B42B58" w:rsidRDefault="00245289" w:rsidP="00B42B58">
      <w:pPr>
        <w:pStyle w:val="ListParagraph"/>
        <w:numPr>
          <w:ilvl w:val="0"/>
          <w:numId w:val="1"/>
        </w:numPr>
        <w:tabs>
          <w:tab w:val="left" w:pos="973"/>
        </w:tabs>
        <w:spacing w:before="0" w:line="293" w:lineRule="exact"/>
        <w:ind w:left="973" w:hanging="359"/>
        <w:jc w:val="left"/>
        <w:rPr>
          <w:sz w:val="24"/>
        </w:rPr>
      </w:pPr>
      <w:r>
        <w:rPr>
          <w:sz w:val="24"/>
        </w:rPr>
        <w:t>call</w:t>
      </w:r>
      <w:r>
        <w:rPr>
          <w:spacing w:val="-5"/>
          <w:sz w:val="24"/>
        </w:rPr>
        <w:t xml:space="preserve"> </w:t>
      </w:r>
      <w:r>
        <w:rPr>
          <w:sz w:val="24"/>
        </w:rPr>
        <w:t>NZS</w:t>
      </w:r>
      <w:r w:rsidR="005F7ADF">
        <w:rPr>
          <w:sz w:val="24"/>
        </w:rPr>
        <w:t>B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Advisory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0800</w:t>
      </w:r>
      <w:r>
        <w:rPr>
          <w:spacing w:val="-4"/>
          <w:sz w:val="24"/>
        </w:rPr>
        <w:t xml:space="preserve"> </w:t>
      </w:r>
      <w:r>
        <w:rPr>
          <w:sz w:val="24"/>
        </w:rPr>
        <w:t>782</w:t>
      </w:r>
      <w:r>
        <w:rPr>
          <w:spacing w:val="-3"/>
          <w:sz w:val="24"/>
        </w:rPr>
        <w:t xml:space="preserve"> </w:t>
      </w:r>
      <w:r>
        <w:rPr>
          <w:sz w:val="24"/>
        </w:rPr>
        <w:t>435,</w:t>
      </w:r>
      <w:r>
        <w:rPr>
          <w:spacing w:val="-5"/>
          <w:sz w:val="24"/>
        </w:rPr>
        <w:t xml:space="preserve"> </w:t>
      </w:r>
      <w:r>
        <w:rPr>
          <w:sz w:val="24"/>
        </w:rPr>
        <w:t>option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1.</w:t>
      </w:r>
    </w:p>
    <w:p w14:paraId="53501EC1" w14:textId="77777777" w:rsidR="00CD4BFF" w:rsidRDefault="00CD4BFF">
      <w:pPr>
        <w:pStyle w:val="BodyText"/>
        <w:rPr>
          <w:sz w:val="22"/>
        </w:rPr>
      </w:pPr>
    </w:p>
    <w:p w14:paraId="43B8B46B" w14:textId="77777777" w:rsidR="00CD4BFF" w:rsidRDefault="00CD4BFF">
      <w:pPr>
        <w:pStyle w:val="BodyText"/>
        <w:rPr>
          <w:sz w:val="22"/>
        </w:rPr>
      </w:pPr>
    </w:p>
    <w:p w14:paraId="1FEE52B3" w14:textId="77777777" w:rsidR="00CD4BFF" w:rsidRDefault="00CD4BFF">
      <w:pPr>
        <w:pStyle w:val="BodyText"/>
        <w:rPr>
          <w:sz w:val="22"/>
        </w:rPr>
      </w:pPr>
    </w:p>
    <w:p w14:paraId="212EF7F0" w14:textId="272367E5" w:rsidR="005F7ADF" w:rsidRPr="005F7ADF" w:rsidRDefault="00B42B58" w:rsidP="005F7ADF">
      <w:pPr>
        <w:pStyle w:val="BodyText"/>
        <w:spacing w:before="4"/>
        <w:rPr>
          <w:sz w:val="22"/>
        </w:rPr>
      </w:pPr>
      <w:r>
        <w:rPr>
          <w:sz w:val="22"/>
        </w:rPr>
        <w:br/>
      </w:r>
    </w:p>
    <w:sectPr w:rsidR="005F7ADF" w:rsidRPr="005F7ADF">
      <w:pgSz w:w="11910" w:h="16840"/>
      <w:pgMar w:top="1400" w:right="6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5F2D9" w14:textId="77777777" w:rsidR="000B5159" w:rsidRDefault="000B5159" w:rsidP="00B42B58">
      <w:r>
        <w:separator/>
      </w:r>
    </w:p>
  </w:endnote>
  <w:endnote w:type="continuationSeparator" w:id="0">
    <w:p w14:paraId="20B6C22C" w14:textId="77777777" w:rsidR="000B5159" w:rsidRDefault="000B5159" w:rsidP="00B4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BDBD" w14:textId="33902EB4" w:rsidR="00B42B58" w:rsidRPr="005F7ADF" w:rsidRDefault="00B42B58" w:rsidP="005F7ADF">
    <w:pPr>
      <w:tabs>
        <w:tab w:val="left" w:pos="8118"/>
      </w:tabs>
      <w:spacing w:line="251" w:lineRule="exact"/>
      <w:ind w:left="110"/>
      <w:rPr>
        <w:spacing w:val="-2"/>
      </w:rPr>
    </w:pPr>
    <w:r>
      <w:t>Notice</w:t>
    </w:r>
    <w:r>
      <w:rPr>
        <w:spacing w:val="-9"/>
      </w:rPr>
      <w:t xml:space="preserve"> </w:t>
    </w:r>
    <w:r>
      <w:t>2</w:t>
    </w:r>
    <w:r>
      <w:rPr>
        <w:spacing w:val="-9"/>
      </w:rPr>
      <w:t xml:space="preserve"> </w:t>
    </w:r>
    <w:r>
      <w:t>-</w:t>
    </w:r>
    <w:r>
      <w:rPr>
        <w:spacing w:val="-8"/>
      </w:rPr>
      <w:t xml:space="preserve"> </w:t>
    </w:r>
    <w:r>
      <w:t>Sample</w:t>
    </w:r>
    <w:r>
      <w:rPr>
        <w:spacing w:val="-9"/>
      </w:rPr>
      <w:t xml:space="preserve"> </w:t>
    </w:r>
    <w:r>
      <w:t>parent</w:t>
    </w:r>
    <w:r>
      <w:rPr>
        <w:spacing w:val="-9"/>
      </w:rPr>
      <w:t xml:space="preserve"> </w:t>
    </w:r>
    <w:r>
      <w:t>election</w:t>
    </w:r>
    <w:r>
      <w:rPr>
        <w:spacing w:val="-9"/>
      </w:rPr>
      <w:t xml:space="preserve"> </w:t>
    </w:r>
    <w:r>
      <w:t>nomination</w:t>
    </w:r>
    <w:r>
      <w:rPr>
        <w:spacing w:val="-9"/>
      </w:rPr>
      <w:t xml:space="preserve"> </w:t>
    </w:r>
    <w:r>
      <w:t>cover</w:t>
    </w:r>
    <w:r>
      <w:rPr>
        <w:spacing w:val="-9"/>
      </w:rPr>
      <w:t xml:space="preserve"> </w:t>
    </w:r>
    <w:r>
      <w:rPr>
        <w:spacing w:val="-2"/>
      </w:rPr>
      <w:t>letter</w:t>
    </w:r>
    <w:r w:rsidR="005F7ADF">
      <w:rPr>
        <w:spacing w:val="-2"/>
      </w:rPr>
      <w:br/>
    </w:r>
    <w:r w:rsidR="005F7ADF">
      <w:t>People</w:t>
    </w:r>
    <w:r w:rsidR="005F7ADF">
      <w:rPr>
        <w:spacing w:val="-4"/>
      </w:rPr>
      <w:t xml:space="preserve"> </w:t>
    </w:r>
    <w:r w:rsidR="005F7ADF">
      <w:t>who</w:t>
    </w:r>
    <w:r w:rsidR="005F7ADF">
      <w:rPr>
        <w:spacing w:val="-3"/>
      </w:rPr>
      <w:t xml:space="preserve"> </w:t>
    </w:r>
    <w:r w:rsidR="005F7ADF">
      <w:t>are</w:t>
    </w:r>
    <w:r w:rsidR="005F7ADF">
      <w:rPr>
        <w:spacing w:val="-4"/>
      </w:rPr>
      <w:t xml:space="preserve"> </w:t>
    </w:r>
    <w:r w:rsidR="005F7ADF">
      <w:t>not</w:t>
    </w:r>
    <w:r w:rsidR="005F7ADF">
      <w:rPr>
        <w:spacing w:val="-4"/>
      </w:rPr>
      <w:t xml:space="preserve"> </w:t>
    </w:r>
    <w:r w:rsidR="005F7ADF">
      <w:t>eligible</w:t>
    </w:r>
    <w:r w:rsidR="005F7ADF">
      <w:rPr>
        <w:spacing w:val="-4"/>
      </w:rPr>
      <w:t xml:space="preserve"> </w:t>
    </w:r>
    <w:r w:rsidR="005F7ADF">
      <w:t>to</w:t>
    </w:r>
    <w:r w:rsidR="005F7ADF">
      <w:rPr>
        <w:spacing w:val="-3"/>
      </w:rPr>
      <w:t xml:space="preserve"> </w:t>
    </w:r>
    <w:r w:rsidR="005F7ADF">
      <w:t>be</w:t>
    </w:r>
    <w:r w:rsidR="005F7ADF">
      <w:rPr>
        <w:spacing w:val="-6"/>
      </w:rPr>
      <w:t xml:space="preserve"> </w:t>
    </w:r>
    <w:r w:rsidR="005F7ADF">
      <w:t>school</w:t>
    </w:r>
    <w:r w:rsidR="005F7ADF">
      <w:rPr>
        <w:spacing w:val="-4"/>
      </w:rPr>
      <w:t xml:space="preserve"> </w:t>
    </w:r>
    <w:r w:rsidR="005F7ADF">
      <w:t>board</w:t>
    </w:r>
    <w:r w:rsidR="005F7ADF">
      <w:rPr>
        <w:spacing w:val="-5"/>
      </w:rPr>
      <w:t xml:space="preserve"> </w:t>
    </w:r>
    <w:r w:rsidR="005F7ADF">
      <w:rPr>
        <w:spacing w:val="-2"/>
      </w:rPr>
      <w:t>members</w:t>
    </w:r>
    <w:r>
      <w:tab/>
      <w:t>©NZSBA</w:t>
    </w:r>
    <w:r>
      <w:rPr>
        <w:spacing w:val="-8"/>
      </w:rPr>
      <w:t xml:space="preserve"> </w:t>
    </w:r>
    <w:r>
      <w:t>May</w:t>
    </w:r>
    <w:r>
      <w:rPr>
        <w:spacing w:val="-8"/>
      </w:rPr>
      <w:t xml:space="preserve"> </w:t>
    </w:r>
    <w:r>
      <w:rPr>
        <w:spacing w:val="-4"/>
      </w:rPr>
      <w:t>2025</w:t>
    </w:r>
  </w:p>
  <w:p w14:paraId="1B7678E8" w14:textId="77777777" w:rsidR="00B42B58" w:rsidRPr="00B42B58" w:rsidRDefault="00B42B58" w:rsidP="00B42B58">
    <w:pPr>
      <w:tabs>
        <w:tab w:val="left" w:pos="8118"/>
      </w:tabs>
      <w:spacing w:line="251" w:lineRule="exac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CCF06" w14:textId="77777777" w:rsidR="000B5159" w:rsidRDefault="000B5159" w:rsidP="00B42B58">
      <w:r>
        <w:separator/>
      </w:r>
    </w:p>
  </w:footnote>
  <w:footnote w:type="continuationSeparator" w:id="0">
    <w:p w14:paraId="733B1FE0" w14:textId="77777777" w:rsidR="000B5159" w:rsidRDefault="000B5159" w:rsidP="00B4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E1074"/>
    <w:multiLevelType w:val="hybridMultilevel"/>
    <w:tmpl w:val="ABAA43BC"/>
    <w:lvl w:ilvl="0" w:tplc="F9388EF6">
      <w:numFmt w:val="bullet"/>
      <w:lvlText w:val=""/>
      <w:lvlJc w:val="left"/>
      <w:pPr>
        <w:ind w:left="9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9EF040">
      <w:numFmt w:val="bullet"/>
      <w:lvlText w:val=""/>
      <w:lvlJc w:val="left"/>
      <w:pPr>
        <w:ind w:left="13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55CBA78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3" w:tplc="2716BA1C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 w:tplc="60809588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5" w:tplc="06A65916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F3489570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7" w:tplc="66F8C2B0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8" w:tplc="7CE03EE4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num w:numId="1" w16cid:durableId="193235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FF"/>
    <w:rsid w:val="00007EF9"/>
    <w:rsid w:val="00037351"/>
    <w:rsid w:val="0005636B"/>
    <w:rsid w:val="000625E4"/>
    <w:rsid w:val="000A4BF5"/>
    <w:rsid w:val="000B5159"/>
    <w:rsid w:val="002055D6"/>
    <w:rsid w:val="00245289"/>
    <w:rsid w:val="00287FC9"/>
    <w:rsid w:val="002C6901"/>
    <w:rsid w:val="002E3290"/>
    <w:rsid w:val="00455396"/>
    <w:rsid w:val="004902A7"/>
    <w:rsid w:val="004F5F1C"/>
    <w:rsid w:val="0056402B"/>
    <w:rsid w:val="005B044E"/>
    <w:rsid w:val="005F7ADF"/>
    <w:rsid w:val="006B1B47"/>
    <w:rsid w:val="00780E3A"/>
    <w:rsid w:val="007C1672"/>
    <w:rsid w:val="008244FC"/>
    <w:rsid w:val="008754C1"/>
    <w:rsid w:val="00993AF2"/>
    <w:rsid w:val="00B21338"/>
    <w:rsid w:val="00B42B58"/>
    <w:rsid w:val="00C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C8AE"/>
  <w15:docId w15:val="{1D8475CD-7B46-154E-9CCB-93E73AB7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974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2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B5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2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B5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t.nz/act/public/1993/0105/latest/DLM319570.html" TargetMode="External"/><Relationship Id="rId13" Type="http://schemas.openxmlformats.org/officeDocument/2006/relationships/hyperlink" Target="https://www.legislation.govt.nz/act/public/2014/0040/latest/DLM5501909.html?search=sw_096be8ed81d7c908_schedule%2B2_25_se&amp;p=2&amp;sr=4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legislation.govt.nz/act/public/1988/0004/latest/DLM126528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egislation.govt.nz/act/public/2020/0038/latest/LMS176172.html?search=qs_act%40bill%40regulation%40deemedreg_education%2Band%2Btraining%2Bact_resel_25_h&amp;p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islation.govt.nz/act/public/1988/0004/latest/DLM12652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gislation.govt.nz/act/public/2009/0051/latest/whole.html" TargetMode="External"/><Relationship Id="rId10" Type="http://schemas.openxmlformats.org/officeDocument/2006/relationships/hyperlink" Target="http://www.legislation.govt.nz/act/public/1993/0107/latest/DLM32550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govt.nz/act/public/2013/0069/latest/DLM4090578.html" TargetMode="External"/><Relationship Id="rId14" Type="http://schemas.openxmlformats.org/officeDocument/2006/relationships/hyperlink" Target="http://www.legislation.govt.nz/act/public/2009/0051/latest/DLM14405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Riddiford</dc:creator>
  <cp:lastModifiedBy>Michelle Neki</cp:lastModifiedBy>
  <cp:revision>2</cp:revision>
  <dcterms:created xsi:type="dcterms:W3CDTF">2025-07-18T04:51:00Z</dcterms:created>
  <dcterms:modified xsi:type="dcterms:W3CDTF">2025-07-18T04:51:00Z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2025-06-04T00:00:00Z</vt:filetime>
  </property>
  <property fmtid="{D5CDD505-2E9C-101B-9397-08002B2CF9AE}" pid="5" name="Producer">
    <vt:lpwstr>Adobe PDF Services</vt:lpwstr>
  </property>
</Properties>
</file>