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7B7F" w14:textId="77777777" w:rsidR="000B5B40" w:rsidRPr="00E255C1" w:rsidRDefault="005574F5">
      <w:pPr>
        <w:spacing w:before="240"/>
        <w:rPr>
          <w:sz w:val="56"/>
          <w:szCs w:val="56"/>
        </w:rPr>
      </w:pPr>
      <w:r w:rsidRPr="00E255C1">
        <w:rPr>
          <w:b/>
          <w:color w:val="C69214"/>
          <w:sz w:val="48"/>
          <w:szCs w:val="56"/>
        </w:rPr>
        <w:t>GOD’S SUBMARINE</w:t>
      </w:r>
    </w:p>
    <w:p w14:paraId="295BA0DD" w14:textId="77777777" w:rsidR="000B5B40" w:rsidRDefault="005574F5">
      <w:pPr>
        <w:pStyle w:val="Title"/>
      </w:pPr>
      <w:r>
        <w:rPr>
          <w:rFonts w:ascii="Aptos" w:hAnsi="Aptos"/>
        </w:rPr>
        <w:t>Prayer from the Deep</w:t>
      </w:r>
    </w:p>
    <w:p w14:paraId="2B402BC5" w14:textId="5C43C2AC" w:rsidR="000B5B40" w:rsidRDefault="000B5B40" w:rsidP="00E255C1">
      <w:pPr>
        <w:pStyle w:val="Subtitle"/>
      </w:pPr>
    </w:p>
    <w:tbl>
      <w:tblPr>
        <w:tblW w:w="9360" w:type="dxa"/>
        <w:tblLayout w:type="fixed"/>
        <w:tblLook w:val="04A0" w:firstRow="1" w:lastRow="0" w:firstColumn="1" w:lastColumn="0" w:noHBand="0" w:noVBand="1"/>
      </w:tblPr>
      <w:tblGrid>
        <w:gridCol w:w="9360"/>
      </w:tblGrid>
      <w:tr w:rsidR="000B5B40" w14:paraId="2888C955" w14:textId="77777777">
        <w:trPr>
          <w:cantSplit/>
        </w:trPr>
        <w:tc>
          <w:tcPr>
            <w:tcW w:w="9360" w:type="dxa"/>
            <w:shd w:val="clear" w:color="auto" w:fill="EAF2F8"/>
            <w:tcMar>
              <w:top w:w="100" w:type="dxa"/>
              <w:left w:w="140" w:type="dxa"/>
              <w:bottom w:w="100" w:type="dxa"/>
              <w:right w:w="140" w:type="dxa"/>
            </w:tcMar>
            <w:vAlign w:val="center"/>
          </w:tcPr>
          <w:p w14:paraId="57DBDBB6" w14:textId="77777777" w:rsidR="000B5B40" w:rsidRDefault="005574F5">
            <w:pPr>
              <w:spacing w:after="0"/>
            </w:pPr>
            <w:r>
              <w:rPr>
                <w:b/>
                <w:color w:val="17365D"/>
                <w:sz w:val="21"/>
              </w:rPr>
              <w:t xml:space="preserve">BIG IDEA </w:t>
            </w:r>
            <w:r>
              <w:rPr>
                <w:color w:val="17365D"/>
                <w:sz w:val="21"/>
              </w:rPr>
              <w:t>No place is too deep, too dark, or too late for us to call on God. Genuine prayer remembers His faithfulness, turns from sin, gives thanks, and returns to obedience.</w:t>
            </w:r>
          </w:p>
        </w:tc>
      </w:tr>
    </w:tbl>
    <w:p w14:paraId="22A09128" w14:textId="77777777" w:rsidR="000B5B40" w:rsidRDefault="000B5B40">
      <w:pPr>
        <w:spacing w:after="20"/>
      </w:pPr>
    </w:p>
    <w:p w14:paraId="04ED65C1" w14:textId="77777777" w:rsidR="000B5B40" w:rsidRDefault="005574F5">
      <w:pPr>
        <w:pStyle w:val="Heading1"/>
      </w:pPr>
      <w:r>
        <w:t>Leader Preparation</w:t>
      </w:r>
    </w:p>
    <w:p w14:paraId="226555C3" w14:textId="77777777" w:rsidR="000B5B40" w:rsidRDefault="005574F5">
      <w:r>
        <w:rPr>
          <w:color w:val="000000"/>
        </w:rPr>
        <w:t>Primary passage: Jonah 2:1–9</w:t>
      </w:r>
    </w:p>
    <w:p w14:paraId="2497D99B" w14:textId="77777777" w:rsidR="000B5B40" w:rsidRDefault="005574F5">
      <w:r>
        <w:rPr>
          <w:color w:val="000000"/>
        </w:rPr>
        <w:t>Supporting passages: Psalm 69:1–3; Romans 8:26; Hebrews 13:5–6; 1 John 1:9; James 4:17</w:t>
      </w:r>
    </w:p>
    <w:p w14:paraId="7083D8E3" w14:textId="77777777" w:rsidR="000B5B40" w:rsidRDefault="005574F5">
      <w:r>
        <w:rPr>
          <w:color w:val="000000"/>
        </w:rPr>
        <w:t>Goal: Participants will identify Jonah’s pattern of prayer and choose one concrete step of renewed obedience.</w:t>
      </w:r>
    </w:p>
    <w:p w14:paraId="0D24648B" w14:textId="77777777" w:rsidR="000B5B40" w:rsidRDefault="005574F5">
      <w:r>
        <w:rPr>
          <w:color w:val="000000"/>
        </w:rPr>
        <w:t>Materials: Bibles, pens, and paper. Ask several readers to take one or two verses each.</w:t>
      </w:r>
    </w:p>
    <w:p w14:paraId="4831E783" w14:textId="6AE121B7" w:rsidR="000B5B40" w:rsidRDefault="005574F5">
      <w:pPr>
        <w:pStyle w:val="Heading1"/>
      </w:pPr>
      <w:r>
        <w:t>1. Connect — Under Pressure</w:t>
      </w:r>
    </w:p>
    <w:p w14:paraId="3D8B5D37" w14:textId="77777777" w:rsidR="000B5B40" w:rsidRDefault="005574F5">
      <w:r>
        <w:rPr>
          <w:color w:val="000000"/>
        </w:rPr>
        <w:t>Opening question: Submarine stories are filled with isolation, pressure, darkness, and slim chances of survival. Which of those words best describes a difficult season you have faced—and why?</w:t>
      </w:r>
    </w:p>
    <w:p w14:paraId="2683CB8B" w14:textId="77777777" w:rsidR="000B5B40" w:rsidRDefault="005574F5">
      <w:r>
        <w:rPr>
          <w:color w:val="000000"/>
        </w:rPr>
        <w:t>Transition: Pressure reveals what is within us. Jonah’s darkest place became the place where he finally turned toward God.</w:t>
      </w:r>
    </w:p>
    <w:p w14:paraId="29244EB1" w14:textId="77777777" w:rsidR="000B5B40" w:rsidRDefault="005574F5">
      <w:r>
        <w:rPr>
          <w:color w:val="000000"/>
        </w:rPr>
        <w:t>Open with a brief prayer, asking God to help the group listen honestly and respond obediently.</w:t>
      </w:r>
    </w:p>
    <w:p w14:paraId="70EBA2CE" w14:textId="37B373AF" w:rsidR="000B5B40" w:rsidRDefault="005574F5">
      <w:pPr>
        <w:pStyle w:val="Heading1"/>
      </w:pPr>
      <w:r>
        <w:t>2. Read — Jonah’s Prayer</w:t>
      </w:r>
    </w:p>
    <w:p w14:paraId="1AD1B61E" w14:textId="77777777" w:rsidR="000B5B40" w:rsidRDefault="005574F5">
      <w:r>
        <w:rPr>
          <w:color w:val="000000"/>
        </w:rPr>
        <w:t>Read Jonah 2:1–9 aloud. As the passage is read, listen for four movements:</w:t>
      </w:r>
    </w:p>
    <w:p w14:paraId="7A446B58" w14:textId="77777777" w:rsidR="000B5B40" w:rsidRDefault="005574F5">
      <w:pPr>
        <w:pStyle w:val="ListBullet"/>
        <w:spacing w:after="80"/>
        <w:ind w:left="540" w:hanging="271"/>
      </w:pPr>
      <w:r>
        <w:rPr>
          <w:color w:val="000000"/>
        </w:rPr>
        <w:t>Jonah calls to God in distress.</w:t>
      </w:r>
    </w:p>
    <w:p w14:paraId="2DD715FE" w14:textId="77777777" w:rsidR="000B5B40" w:rsidRDefault="005574F5">
      <w:pPr>
        <w:pStyle w:val="ListBullet"/>
        <w:spacing w:after="80"/>
        <w:ind w:left="540" w:hanging="271"/>
      </w:pPr>
      <w:r>
        <w:rPr>
          <w:color w:val="000000"/>
        </w:rPr>
        <w:t>Jonah remembers the Lord and His holy temple.</w:t>
      </w:r>
    </w:p>
    <w:p w14:paraId="2F73710A" w14:textId="77777777" w:rsidR="000B5B40" w:rsidRDefault="005574F5">
      <w:pPr>
        <w:pStyle w:val="ListBullet"/>
        <w:spacing w:after="80"/>
        <w:ind w:left="540" w:hanging="271"/>
      </w:pPr>
      <w:r>
        <w:rPr>
          <w:color w:val="000000"/>
        </w:rPr>
        <w:t>Jonah turns from worthless idols.</w:t>
      </w:r>
    </w:p>
    <w:p w14:paraId="7AC45636" w14:textId="77777777" w:rsidR="000B5B40" w:rsidRDefault="005574F5">
      <w:pPr>
        <w:pStyle w:val="ListBullet"/>
        <w:spacing w:after="80"/>
        <w:ind w:left="540" w:hanging="271"/>
      </w:pPr>
      <w:r>
        <w:rPr>
          <w:color w:val="000000"/>
        </w:rPr>
        <w:t>Jonah gives thanks and recommits himself to obedience.</w:t>
      </w:r>
    </w:p>
    <w:tbl>
      <w:tblPr>
        <w:tblW w:w="9360" w:type="dxa"/>
        <w:tblLayout w:type="fixed"/>
        <w:tblLook w:val="04A0" w:firstRow="1" w:lastRow="0" w:firstColumn="1" w:lastColumn="0" w:noHBand="0" w:noVBand="1"/>
      </w:tblPr>
      <w:tblGrid>
        <w:gridCol w:w="9360"/>
      </w:tblGrid>
      <w:tr w:rsidR="000B5B40" w14:paraId="114794AF" w14:textId="77777777">
        <w:trPr>
          <w:cantSplit/>
        </w:trPr>
        <w:tc>
          <w:tcPr>
            <w:tcW w:w="9360" w:type="dxa"/>
            <w:shd w:val="clear" w:color="auto" w:fill="F4F6F9"/>
            <w:tcMar>
              <w:top w:w="100" w:type="dxa"/>
              <w:left w:w="140" w:type="dxa"/>
              <w:bottom w:w="100" w:type="dxa"/>
              <w:right w:w="140" w:type="dxa"/>
            </w:tcMar>
            <w:vAlign w:val="center"/>
          </w:tcPr>
          <w:p w14:paraId="592C3DB1" w14:textId="77777777" w:rsidR="000B5B40" w:rsidRDefault="005574F5">
            <w:pPr>
              <w:spacing w:after="0"/>
            </w:pPr>
            <w:r>
              <w:rPr>
                <w:b/>
                <w:color w:val="17365D"/>
                <w:sz w:val="21"/>
              </w:rPr>
              <w:t xml:space="preserve">OBSERVATION </w:t>
            </w:r>
            <w:r>
              <w:rPr>
                <w:color w:val="17365D"/>
                <w:sz w:val="21"/>
              </w:rPr>
              <w:t>Jonah’s circumstances have not yet changed. He praises God and speaks of rescue while he is still inside the fish. Faith begins to reframe the crisis before the crisis ends.</w:t>
            </w:r>
          </w:p>
        </w:tc>
      </w:tr>
    </w:tbl>
    <w:p w14:paraId="021FA7D6" w14:textId="77777777" w:rsidR="000B5B40" w:rsidRDefault="000B5B40">
      <w:pPr>
        <w:spacing w:after="20"/>
      </w:pPr>
    </w:p>
    <w:p w14:paraId="1376814E" w14:textId="49B648A3" w:rsidR="000B5B40" w:rsidRDefault="005574F5">
      <w:pPr>
        <w:pStyle w:val="Heading1"/>
      </w:pPr>
      <w:r>
        <w:lastRenderedPageBreak/>
        <w:t>3. Discuss — Four Movements of Prayer</w:t>
      </w:r>
    </w:p>
    <w:p w14:paraId="444B4888" w14:textId="77777777" w:rsidR="000B5B40" w:rsidRDefault="005574F5">
      <w:pPr>
        <w:pStyle w:val="Heading2"/>
      </w:pPr>
      <w:r>
        <w:t>A. Call on God: It Is Never Too Late (4 minutes)</w:t>
      </w:r>
    </w:p>
    <w:p w14:paraId="172A66EB" w14:textId="77777777" w:rsidR="000B5B40" w:rsidRDefault="005574F5">
      <w:r>
        <w:rPr>
          <w:color w:val="000000"/>
        </w:rPr>
        <w:t>Jonah 2:1–2 shows Jonah finally praying. In chapter 1, others prayed while Jonah ran; now, from a place that appeared hopeless, he calls to the Lord.</w:t>
      </w:r>
    </w:p>
    <w:p w14:paraId="50BB1339" w14:textId="77777777" w:rsidR="000B5B40" w:rsidRDefault="005574F5">
      <w:pPr>
        <w:pStyle w:val="ListNumber"/>
        <w:ind w:left="605" w:hanging="317"/>
      </w:pPr>
      <w:r>
        <w:rPr>
          <w:color w:val="000000"/>
        </w:rPr>
        <w:t>What words or images in verses 1–3 communicate Jonah’s desperation?</w:t>
      </w:r>
    </w:p>
    <w:p w14:paraId="33DD40FB" w14:textId="77777777" w:rsidR="000B5B40" w:rsidRDefault="005574F5">
      <w:pPr>
        <w:pStyle w:val="ListNumber"/>
        <w:ind w:left="605" w:hanging="317"/>
      </w:pPr>
      <w:r>
        <w:rPr>
          <w:color w:val="000000"/>
        </w:rPr>
        <w:t>Why do people often wait until every other option is gone before praying?</w:t>
      </w:r>
    </w:p>
    <w:p w14:paraId="4A12BDC4" w14:textId="77777777" w:rsidR="000B5B40" w:rsidRDefault="005574F5">
      <w:pPr>
        <w:pStyle w:val="ListNumber"/>
        <w:ind w:left="605" w:hanging="317"/>
      </w:pPr>
      <w:r>
        <w:rPr>
          <w:color w:val="000000"/>
        </w:rPr>
        <w:t>Romans 8:26 says the Spirit helps us in our weakness. How does that encourage someone who does not know what to pray?</w:t>
      </w:r>
    </w:p>
    <w:tbl>
      <w:tblPr>
        <w:tblW w:w="9360" w:type="dxa"/>
        <w:tblLayout w:type="fixed"/>
        <w:tblLook w:val="04A0" w:firstRow="1" w:lastRow="0" w:firstColumn="1" w:lastColumn="0" w:noHBand="0" w:noVBand="1"/>
      </w:tblPr>
      <w:tblGrid>
        <w:gridCol w:w="9360"/>
      </w:tblGrid>
      <w:tr w:rsidR="000B5B40" w14:paraId="3FE0E8BF" w14:textId="77777777">
        <w:trPr>
          <w:cantSplit/>
        </w:trPr>
        <w:tc>
          <w:tcPr>
            <w:tcW w:w="9360" w:type="dxa"/>
            <w:shd w:val="clear" w:color="auto" w:fill="EAF2F8"/>
            <w:tcMar>
              <w:top w:w="100" w:type="dxa"/>
              <w:left w:w="140" w:type="dxa"/>
              <w:bottom w:w="100" w:type="dxa"/>
              <w:right w:w="140" w:type="dxa"/>
            </w:tcMar>
            <w:vAlign w:val="center"/>
          </w:tcPr>
          <w:p w14:paraId="4C06E736" w14:textId="77777777" w:rsidR="000B5B40" w:rsidRDefault="005574F5">
            <w:pPr>
              <w:spacing w:after="0"/>
            </w:pPr>
            <w:r>
              <w:rPr>
                <w:b/>
                <w:color w:val="17365D"/>
                <w:sz w:val="21"/>
              </w:rPr>
              <w:t xml:space="preserve">KEY TRUTH </w:t>
            </w:r>
            <w:r>
              <w:rPr>
                <w:color w:val="17365D"/>
                <w:sz w:val="21"/>
              </w:rPr>
              <w:t>Prayer is always the right response—not merely the last resort.</w:t>
            </w:r>
          </w:p>
        </w:tc>
      </w:tr>
    </w:tbl>
    <w:p w14:paraId="324DB0F8" w14:textId="77777777" w:rsidR="000B5B40" w:rsidRDefault="000B5B40">
      <w:pPr>
        <w:spacing w:after="20"/>
      </w:pPr>
    </w:p>
    <w:p w14:paraId="698ADBCE" w14:textId="77777777" w:rsidR="000B5B40" w:rsidRDefault="005574F5">
      <w:pPr>
        <w:pStyle w:val="Heading2"/>
      </w:pPr>
      <w:r>
        <w:t>B. Remember God: Nothing Is Impossible for Him (4 minutes)</w:t>
      </w:r>
    </w:p>
    <w:p w14:paraId="0F1F5324" w14:textId="77777777" w:rsidR="000B5B40" w:rsidRDefault="005574F5">
      <w:r>
        <w:rPr>
          <w:color w:val="000000"/>
        </w:rPr>
        <w:t>Jonah describes a physically, mentally, and spiritually dark place. Yet in verses 4 and 7, he turns his attention back toward God. Remembering is more than recalling facts; it is bringing God’s character, works, and promises into the present crisis.</w:t>
      </w:r>
    </w:p>
    <w:p w14:paraId="3FC555BC" w14:textId="77777777" w:rsidR="000B5B40" w:rsidRDefault="005574F5">
      <w:pPr>
        <w:pStyle w:val="ListNumber"/>
        <w:ind w:left="605" w:hanging="317"/>
      </w:pPr>
      <w:r>
        <w:rPr>
          <w:color w:val="000000"/>
        </w:rPr>
        <w:t>What does Jonah remember, and how does it change the direction of his prayer?</w:t>
      </w:r>
    </w:p>
    <w:p w14:paraId="1076D5FB" w14:textId="77777777" w:rsidR="000B5B40" w:rsidRDefault="005574F5">
      <w:pPr>
        <w:pStyle w:val="ListNumber"/>
        <w:ind w:left="605" w:hanging="317"/>
      </w:pPr>
      <w:r>
        <w:rPr>
          <w:color w:val="000000"/>
        </w:rPr>
        <w:t>When pressure makes God feel distant, which truth or promise helps you remember that He is near?</w:t>
      </w:r>
    </w:p>
    <w:p w14:paraId="39FBB901" w14:textId="77777777" w:rsidR="000B5B40" w:rsidRDefault="005574F5">
      <w:pPr>
        <w:pStyle w:val="ListNumber"/>
        <w:ind w:left="605" w:hanging="317"/>
      </w:pPr>
      <w:r>
        <w:rPr>
          <w:color w:val="000000"/>
        </w:rPr>
        <w:t>What is the difference between focusing on the size of the problem and focusing on the character of God?</w:t>
      </w:r>
    </w:p>
    <w:p w14:paraId="08F52565" w14:textId="77777777" w:rsidR="000B5B40" w:rsidRDefault="005574F5">
      <w:pPr>
        <w:pStyle w:val="Heading2"/>
      </w:pPr>
      <w:r>
        <w:t>C. Repent and Return: Turn Toward God (4 minutes)</w:t>
      </w:r>
    </w:p>
    <w:p w14:paraId="3FA858DA" w14:textId="77777777" w:rsidR="000B5B40" w:rsidRDefault="005574F5">
      <w:r>
        <w:rPr>
          <w:color w:val="000000"/>
        </w:rPr>
        <w:t>Verse 8 contrasts devotion to worthless idols with receiving God’s faithful love. Jonah’s prayer moves beyond a request for relief toward a restored relationship with God.</w:t>
      </w:r>
    </w:p>
    <w:p w14:paraId="38656FC6" w14:textId="77777777" w:rsidR="000B5B40" w:rsidRDefault="005574F5">
      <w:pPr>
        <w:pStyle w:val="ListNumber"/>
        <w:ind w:left="605" w:hanging="317"/>
      </w:pPr>
      <w:r>
        <w:rPr>
          <w:color w:val="000000"/>
        </w:rPr>
        <w:t>What “worthless idols” might people cling to for security, control, approval, or escape?</w:t>
      </w:r>
    </w:p>
    <w:p w14:paraId="267DCAD5" w14:textId="77777777" w:rsidR="000B5B40" w:rsidRDefault="005574F5">
      <w:pPr>
        <w:pStyle w:val="ListNumber"/>
        <w:ind w:left="605" w:hanging="317"/>
      </w:pPr>
      <w:r>
        <w:rPr>
          <w:color w:val="000000"/>
        </w:rPr>
        <w:t>Why is repentance more than feeling sorry? How does 1 John 1:9 clarify it?</w:t>
      </w:r>
    </w:p>
    <w:p w14:paraId="42DB274B" w14:textId="77777777" w:rsidR="000B5B40" w:rsidRDefault="005574F5">
      <w:pPr>
        <w:pStyle w:val="ListNumber"/>
        <w:ind w:left="605" w:hanging="317"/>
      </w:pPr>
      <w:r>
        <w:rPr>
          <w:color w:val="000000"/>
        </w:rPr>
        <w:t>Is there a command, calling, or act of service you know is right but have delayed?</w:t>
      </w:r>
    </w:p>
    <w:tbl>
      <w:tblPr>
        <w:tblW w:w="9360" w:type="dxa"/>
        <w:tblLayout w:type="fixed"/>
        <w:tblLook w:val="04A0" w:firstRow="1" w:lastRow="0" w:firstColumn="1" w:lastColumn="0" w:noHBand="0" w:noVBand="1"/>
      </w:tblPr>
      <w:tblGrid>
        <w:gridCol w:w="9360"/>
      </w:tblGrid>
      <w:tr w:rsidR="000B5B40" w14:paraId="68E919BB" w14:textId="77777777">
        <w:trPr>
          <w:cantSplit/>
        </w:trPr>
        <w:tc>
          <w:tcPr>
            <w:tcW w:w="9360" w:type="dxa"/>
            <w:shd w:val="clear" w:color="auto" w:fill="EAF2F8"/>
            <w:tcMar>
              <w:top w:w="100" w:type="dxa"/>
              <w:left w:w="140" w:type="dxa"/>
              <w:bottom w:w="100" w:type="dxa"/>
              <w:right w:w="140" w:type="dxa"/>
            </w:tcMar>
            <w:vAlign w:val="center"/>
          </w:tcPr>
          <w:p w14:paraId="6C7F40E2" w14:textId="77777777" w:rsidR="000B5B40" w:rsidRDefault="005574F5">
            <w:pPr>
              <w:spacing w:after="0"/>
            </w:pPr>
            <w:r>
              <w:rPr>
                <w:b/>
                <w:color w:val="17365D"/>
                <w:sz w:val="21"/>
              </w:rPr>
              <w:t xml:space="preserve">LEADER NOTE </w:t>
            </w:r>
            <w:r>
              <w:rPr>
                <w:color w:val="17365D"/>
                <w:sz w:val="21"/>
              </w:rPr>
              <w:t>Keep this discussion gracious. Invite honest self-examination without pressuring anyone to disclose private details.</w:t>
            </w:r>
          </w:p>
        </w:tc>
      </w:tr>
    </w:tbl>
    <w:p w14:paraId="518D100C" w14:textId="77777777" w:rsidR="000B5B40" w:rsidRDefault="000B5B40">
      <w:pPr>
        <w:spacing w:after="20"/>
      </w:pPr>
    </w:p>
    <w:p w14:paraId="2BAD7287" w14:textId="77777777" w:rsidR="000B5B40" w:rsidRDefault="005574F5">
      <w:pPr>
        <w:pStyle w:val="Heading2"/>
      </w:pPr>
      <w:r>
        <w:t>D. Give Thanks and Recommit: Obedience Follows Prayer (4 minutes)</w:t>
      </w:r>
    </w:p>
    <w:p w14:paraId="380F7A89" w14:textId="77777777" w:rsidR="000B5B40" w:rsidRDefault="005574F5">
      <w:r>
        <w:rPr>
          <w:color w:val="000000"/>
        </w:rPr>
        <w:t>In verse 9, Jonah offers grateful praise, promises to fulfill his vow, and declares that salvation belongs to the Lord. His prayer leads to renewed obedience.</w:t>
      </w:r>
    </w:p>
    <w:p w14:paraId="44DCBD46" w14:textId="77777777" w:rsidR="000B5B40" w:rsidRDefault="005574F5">
      <w:pPr>
        <w:pStyle w:val="ListNumber"/>
        <w:ind w:left="605" w:hanging="317"/>
      </w:pPr>
      <w:r>
        <w:rPr>
          <w:color w:val="000000"/>
        </w:rPr>
        <w:t>Why is Jonah able to give thanks before he is out of the fish?</w:t>
      </w:r>
    </w:p>
    <w:p w14:paraId="635608A9" w14:textId="77777777" w:rsidR="000B5B40" w:rsidRDefault="005574F5">
      <w:pPr>
        <w:pStyle w:val="ListNumber"/>
        <w:ind w:left="605" w:hanging="317"/>
      </w:pPr>
      <w:r>
        <w:rPr>
          <w:color w:val="000000"/>
        </w:rPr>
        <w:t>What does the phrase “salvation comes from the LORD” teach us about grace and self-rescue?</w:t>
      </w:r>
    </w:p>
    <w:p w14:paraId="76971A40" w14:textId="77777777" w:rsidR="000B5B40" w:rsidRDefault="005574F5">
      <w:pPr>
        <w:pStyle w:val="ListNumber"/>
        <w:ind w:left="605" w:hanging="317"/>
      </w:pPr>
      <w:r>
        <w:rPr>
          <w:color w:val="000000"/>
        </w:rPr>
        <w:t>How does James 4:17 challenge us to move from good intentions to action?</w:t>
      </w:r>
    </w:p>
    <w:p w14:paraId="1DD707CE" w14:textId="2B983BB1" w:rsidR="000B5B40" w:rsidRDefault="005574F5">
      <w:pPr>
        <w:pStyle w:val="Heading1"/>
      </w:pPr>
      <w:r>
        <w:lastRenderedPageBreak/>
        <w:t>4. Respond — A Prayer from the Deep</w:t>
      </w:r>
    </w:p>
    <w:p w14:paraId="5D533BBB" w14:textId="77777777" w:rsidR="000B5B40" w:rsidRDefault="005574F5">
      <w:r>
        <w:rPr>
          <w:color w:val="000000"/>
        </w:rPr>
        <w:t>Give everyone one quiet minute to complete the four prompts below. Then invite brief, voluntary sharing.</w:t>
      </w:r>
    </w:p>
    <w:p w14:paraId="5D27633A" w14:textId="77777777" w:rsidR="000B5B40" w:rsidRDefault="005574F5">
      <w:pPr>
        <w:spacing w:after="140"/>
      </w:pPr>
      <w:r>
        <w:rPr>
          <w:b/>
          <w:color w:val="17365D"/>
        </w:rPr>
        <w:t>CALL: Lord, the pressure I bring to You is…</w:t>
      </w:r>
      <w:r>
        <w:rPr>
          <w:color w:val="9AA3AD"/>
        </w:rPr>
        <w:br/>
        <w:t>____________________________________________________________</w:t>
      </w:r>
    </w:p>
    <w:p w14:paraId="4B16904C" w14:textId="77777777" w:rsidR="000B5B40" w:rsidRDefault="005574F5">
      <w:pPr>
        <w:spacing w:after="140"/>
      </w:pPr>
      <w:r>
        <w:rPr>
          <w:b/>
          <w:color w:val="17365D"/>
        </w:rPr>
        <w:t>REMEMBER: Lord, I remember that You are…</w:t>
      </w:r>
      <w:r>
        <w:rPr>
          <w:color w:val="9AA3AD"/>
        </w:rPr>
        <w:br/>
        <w:t>____________________________________________________________</w:t>
      </w:r>
    </w:p>
    <w:p w14:paraId="3BAA807D" w14:textId="77777777" w:rsidR="000B5B40" w:rsidRDefault="005574F5">
      <w:pPr>
        <w:spacing w:after="140"/>
      </w:pPr>
      <w:r>
        <w:rPr>
          <w:b/>
          <w:color w:val="17365D"/>
        </w:rPr>
        <w:t>RETURN: Lord, I confess and turn from…</w:t>
      </w:r>
      <w:r>
        <w:rPr>
          <w:color w:val="9AA3AD"/>
        </w:rPr>
        <w:br/>
        <w:t>____________________________________________________________</w:t>
      </w:r>
    </w:p>
    <w:p w14:paraId="170FFCD3" w14:textId="77777777" w:rsidR="000B5B40" w:rsidRDefault="005574F5">
      <w:pPr>
        <w:spacing w:after="140"/>
      </w:pPr>
      <w:r>
        <w:rPr>
          <w:b/>
          <w:color w:val="17365D"/>
        </w:rPr>
        <w:t>RECOMMIT: With Your help, the next obedient step I will take is…</w:t>
      </w:r>
      <w:r>
        <w:rPr>
          <w:color w:val="9AA3AD"/>
        </w:rPr>
        <w:br/>
        <w:t>____________________________________________________________</w:t>
      </w:r>
    </w:p>
    <w:p w14:paraId="5B62F415" w14:textId="77777777" w:rsidR="000B5B40" w:rsidRDefault="005574F5">
      <w:pPr>
        <w:pStyle w:val="Heading2"/>
      </w:pPr>
      <w:r>
        <w:t>Closing Prayer</w:t>
      </w:r>
    </w:p>
    <w:p w14:paraId="7E3AA3C4" w14:textId="77777777" w:rsidR="000B5B40" w:rsidRDefault="005574F5">
      <w:r>
        <w:rPr>
          <w:i/>
          <w:color w:val="000000"/>
        </w:rPr>
        <w:t>Father, thank You that no place is beyond Your reach. When we are overwhelmed, teach us to call on You. Help us remember Your faithfulness, confess our sin honestly, receive Your mercy, and return to wholehearted obedience. Thank You that salvation comes from You. In Jesus’ name, amen.</w:t>
      </w:r>
    </w:p>
    <w:p w14:paraId="2AA983C0" w14:textId="77777777" w:rsidR="000B5B40" w:rsidRDefault="005574F5">
      <w:pPr>
        <w:pStyle w:val="Heading1"/>
      </w:pPr>
      <w:r>
        <w:t>Take-Home Challenge</w:t>
      </w:r>
    </w:p>
    <w:p w14:paraId="443025CE" w14:textId="77777777" w:rsidR="000B5B40" w:rsidRDefault="005574F5">
      <w:r>
        <w:rPr>
          <w:color w:val="000000"/>
        </w:rPr>
        <w:t>This week, pray Jonah 2:1–9 in your own words. Write down one promise about God to remember and complete the obedient step you identified today.</w:t>
      </w:r>
    </w:p>
    <w:tbl>
      <w:tblPr>
        <w:tblW w:w="9360" w:type="dxa"/>
        <w:tblLayout w:type="fixed"/>
        <w:tblLook w:val="04A0" w:firstRow="1" w:lastRow="0" w:firstColumn="1" w:lastColumn="0" w:noHBand="0" w:noVBand="1"/>
      </w:tblPr>
      <w:tblGrid>
        <w:gridCol w:w="9360"/>
      </w:tblGrid>
      <w:tr w:rsidR="000B5B40" w14:paraId="28093CED" w14:textId="77777777">
        <w:trPr>
          <w:cantSplit/>
        </w:trPr>
        <w:tc>
          <w:tcPr>
            <w:tcW w:w="9360" w:type="dxa"/>
            <w:shd w:val="clear" w:color="auto" w:fill="EAF2F8"/>
            <w:tcMar>
              <w:top w:w="100" w:type="dxa"/>
              <w:left w:w="140" w:type="dxa"/>
              <w:bottom w:w="100" w:type="dxa"/>
              <w:right w:w="140" w:type="dxa"/>
            </w:tcMar>
            <w:vAlign w:val="center"/>
          </w:tcPr>
          <w:p w14:paraId="06272D80" w14:textId="77777777" w:rsidR="000B5B40" w:rsidRDefault="005574F5">
            <w:pPr>
              <w:spacing w:after="0"/>
            </w:pPr>
            <w:r>
              <w:rPr>
                <w:b/>
                <w:color w:val="17365D"/>
                <w:sz w:val="21"/>
              </w:rPr>
              <w:t xml:space="preserve">MEMORY VERSE </w:t>
            </w:r>
            <w:r>
              <w:rPr>
                <w:color w:val="17365D"/>
                <w:sz w:val="21"/>
              </w:rPr>
              <w:t>“But I, with shouts of grateful praise, will sacrifice to you. What I have vowed I will make good. I will say, ‘Salvation comes from the LORD.’” — Jonah 2:9 (NIV)</w:t>
            </w:r>
          </w:p>
        </w:tc>
      </w:tr>
    </w:tbl>
    <w:p w14:paraId="05731722" w14:textId="77777777" w:rsidR="008A5535" w:rsidRDefault="008A5535"/>
    <w:sectPr w:rsidR="008A5535" w:rsidSect="00034616">
      <w:headerReference w:type="default" r:id="rId8"/>
      <w:footerReference w:type="default" r:id="rId9"/>
      <w:pgSz w:w="12240" w:h="15840"/>
      <w:pgMar w:top="1037" w:right="1440" w:bottom="749"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8D928" w14:textId="77777777" w:rsidR="003629AC" w:rsidRDefault="003629AC">
      <w:pPr>
        <w:spacing w:after="0" w:line="240" w:lineRule="auto"/>
      </w:pPr>
      <w:r>
        <w:separator/>
      </w:r>
    </w:p>
  </w:endnote>
  <w:endnote w:type="continuationSeparator" w:id="0">
    <w:p w14:paraId="0D34D06D" w14:textId="77777777" w:rsidR="003629AC" w:rsidRDefault="00362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4270" w14:textId="77777777" w:rsidR="000B5B40" w:rsidRDefault="005574F5">
    <w:pPr>
      <w:pStyle w:val="Footer"/>
      <w:jc w:val="center"/>
    </w:pPr>
    <w:r>
      <w:rPr>
        <w:color w:val="5B6573"/>
        <w:sz w:val="17"/>
      </w:rPr>
      <w:t>God’s Submarine  |  Prayer from the Deep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35C23" w14:textId="77777777" w:rsidR="003629AC" w:rsidRDefault="003629AC">
      <w:pPr>
        <w:spacing w:after="0" w:line="240" w:lineRule="auto"/>
      </w:pPr>
      <w:r>
        <w:separator/>
      </w:r>
    </w:p>
  </w:footnote>
  <w:footnote w:type="continuationSeparator" w:id="0">
    <w:p w14:paraId="542255E8" w14:textId="77777777" w:rsidR="003629AC" w:rsidRDefault="00362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0CCB" w14:textId="359880AC" w:rsidR="000B5B40" w:rsidRDefault="000B5B4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46729810">
    <w:abstractNumId w:val="8"/>
  </w:num>
  <w:num w:numId="2" w16cid:durableId="1557474164">
    <w:abstractNumId w:val="6"/>
  </w:num>
  <w:num w:numId="3" w16cid:durableId="1935868149">
    <w:abstractNumId w:val="5"/>
  </w:num>
  <w:num w:numId="4" w16cid:durableId="2125952858">
    <w:abstractNumId w:val="4"/>
  </w:num>
  <w:num w:numId="5" w16cid:durableId="886261799">
    <w:abstractNumId w:val="7"/>
  </w:num>
  <w:num w:numId="6" w16cid:durableId="1598831143">
    <w:abstractNumId w:val="3"/>
  </w:num>
  <w:num w:numId="7" w16cid:durableId="123623525">
    <w:abstractNumId w:val="2"/>
  </w:num>
  <w:num w:numId="8" w16cid:durableId="1779058288">
    <w:abstractNumId w:val="1"/>
  </w:num>
  <w:num w:numId="9" w16cid:durableId="1933051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5B40"/>
    <w:rsid w:val="0015074B"/>
    <w:rsid w:val="0029639D"/>
    <w:rsid w:val="00326F90"/>
    <w:rsid w:val="003629AC"/>
    <w:rsid w:val="005574F5"/>
    <w:rsid w:val="0075493D"/>
    <w:rsid w:val="00852B2E"/>
    <w:rsid w:val="008A5535"/>
    <w:rsid w:val="00AA1D8D"/>
    <w:rsid w:val="00AE2B8A"/>
    <w:rsid w:val="00B47730"/>
    <w:rsid w:val="00BA1D0B"/>
    <w:rsid w:val="00CB0664"/>
    <w:rsid w:val="00DC3190"/>
    <w:rsid w:val="00E255C1"/>
    <w:rsid w:val="00FC693F"/>
    <w:rsid w:val="00FE7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E94C02"/>
  <w14:defaultImageDpi w14:val="300"/>
  <w15:docId w15:val="{858FB305-27C6-4684-9CC1-2F61A247A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83" w:lineRule="auto"/>
    </w:pPr>
    <w:rPr>
      <w:rFonts w:ascii="Aptos" w:hAnsi="Aptos"/>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7365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5B657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contextualSpacing/>
    </w:pPr>
    <w:rPr>
      <w:rFonts w:asciiTheme="majorHAnsi" w:eastAsiaTheme="majorEastAsia" w:hAnsiTheme="majorHAnsi" w:cstheme="majorBidi"/>
      <w:b/>
      <w:color w:val="17365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80"/>
    </w:pPr>
    <w:rPr>
      <w:rFonts w:asciiTheme="majorHAnsi" w:eastAsiaTheme="majorEastAsia" w:hAnsiTheme="majorHAnsi" w:cstheme="majorBidi"/>
      <w:i/>
      <w:iCs/>
      <w:color w:val="5B6573"/>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Prayer from the Deep — A 30-Minute Bible Study</dc:title>
  <dc:subject>Jonah 2:1–9</dc:subject>
  <dc:creator>First Christian Church</dc:creator>
  <cp:keywords/>
  <dc:description>generated by python-docx</dc:description>
  <cp:lastModifiedBy>Tim  Bettis</cp:lastModifiedBy>
  <cp:revision>3</cp:revision>
  <dcterms:created xsi:type="dcterms:W3CDTF">2026-08-24T18:42:00Z</dcterms:created>
  <dcterms:modified xsi:type="dcterms:W3CDTF">2026-08-24T18:43:00Z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b7aec852-74b5-437d-9948-d86b29088509</vt:lpwstr>
  </property>
</Properties>
</file>