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5D1A" w14:textId="29F2396F" w:rsidR="00E501F9" w:rsidRPr="00E501F9" w:rsidRDefault="00F33C6E" w:rsidP="00DD542F">
      <w:pPr>
        <w:rPr>
          <w:rFonts w:ascii="Circular Std Medium" w:hAnsi="Circular Std Medium" w:cs="Circular Std Medium"/>
          <w:u w:val="single"/>
        </w:rPr>
      </w:pPr>
      <w:r w:rsidRPr="00FB6342">
        <w:rPr>
          <w:rFonts w:ascii="Circular Std Medium" w:hAnsi="Circular Std Medium" w:cs="Circular Std Medium"/>
          <w:b/>
          <w:bCs/>
          <w:noProof/>
        </w:rPr>
        <mc:AlternateContent>
          <mc:Choice Requires="wps">
            <w:drawing>
              <wp:anchor distT="45720" distB="45720" distL="114300" distR="114300" simplePos="0" relativeHeight="251658239" behindDoc="0" locked="0" layoutInCell="1" allowOverlap="1" wp14:anchorId="2E356BDB" wp14:editId="6D3334E2">
                <wp:simplePos x="0" y="0"/>
                <wp:positionH relativeFrom="column">
                  <wp:posOffset>223520</wp:posOffset>
                </wp:positionH>
                <wp:positionV relativeFrom="paragraph">
                  <wp:posOffset>215900</wp:posOffset>
                </wp:positionV>
                <wp:extent cx="3173095" cy="1404620"/>
                <wp:effectExtent l="0" t="0" r="8255"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04620"/>
                        </a:xfrm>
                        <a:prstGeom prst="rect">
                          <a:avLst/>
                        </a:prstGeom>
                        <a:solidFill>
                          <a:srgbClr val="FFFFFF"/>
                        </a:solidFill>
                        <a:ln w="9525">
                          <a:noFill/>
                          <a:miter lim="800000"/>
                          <a:headEnd/>
                          <a:tailEnd/>
                        </a:ln>
                      </wps:spPr>
                      <wps:txbx>
                        <w:txbxContent>
                          <w:p w14:paraId="26EE8BA2" w14:textId="601130F1" w:rsidR="00DD542F" w:rsidRPr="006F5687" w:rsidRDefault="00DD542F" w:rsidP="00DD542F">
                            <w:pPr>
                              <w:jc w:val="right"/>
                              <w:rPr>
                                <w:rFonts w:ascii="Circular Std Medium" w:hAnsi="Circular Std Medium" w:cs="Circular Std Medium"/>
                                <w:sz w:val="27"/>
                                <w:szCs w:val="27"/>
                              </w:rPr>
                            </w:pPr>
                            <w:r w:rsidRPr="006F5687">
                              <w:rPr>
                                <w:rFonts w:ascii="Circular Std Medium" w:hAnsi="Circular Std Medium" w:cs="Circular Std Medium"/>
                                <w:sz w:val="27"/>
                                <w:szCs w:val="27"/>
                              </w:rPr>
                              <w:t>Hoofdweg 29a</w:t>
                            </w:r>
                            <w:r w:rsidRPr="006F5687">
                              <w:rPr>
                                <w:rFonts w:ascii="Circular Std Medium" w:hAnsi="Circular Std Medium" w:cs="Circular Std Medium"/>
                                <w:sz w:val="27"/>
                                <w:szCs w:val="27"/>
                              </w:rPr>
                              <w:br/>
                              <w:t>8166 AC  EMST</w:t>
                            </w:r>
                            <w:r w:rsidRPr="006F5687">
                              <w:rPr>
                                <w:rFonts w:ascii="Circular Std Medium" w:hAnsi="Circular Std Medium" w:cs="Circular Std Medium"/>
                                <w:sz w:val="27"/>
                                <w:szCs w:val="27"/>
                              </w:rPr>
                              <w:br/>
                              <w:t>+31(0)85 2127616</w:t>
                            </w:r>
                            <w:r w:rsidRPr="006F5687">
                              <w:rPr>
                                <w:rFonts w:ascii="Circular Std Medium" w:hAnsi="Circular Std Medium" w:cs="Circular Std Medium"/>
                                <w:sz w:val="27"/>
                                <w:szCs w:val="27"/>
                              </w:rPr>
                              <w:br/>
                            </w:r>
                            <w:r w:rsidRPr="00DD542F">
                              <w:rPr>
                                <w:rFonts w:ascii="Circular Std Medium" w:hAnsi="Circular Std Medium" w:cs="Circular Std Medium"/>
                                <w:sz w:val="27"/>
                                <w:szCs w:val="27"/>
                              </w:rPr>
                              <w:t>info@scootmobielverhuur-veluwe.nl</w:t>
                            </w:r>
                            <w:r w:rsidRPr="006F5687">
                              <w:rPr>
                                <w:rFonts w:ascii="Circular Std Medium" w:hAnsi="Circular Std Medium" w:cs="Circular Std Medium"/>
                                <w:sz w:val="27"/>
                                <w:szCs w:val="27"/>
                              </w:rPr>
                              <w:br/>
                            </w:r>
                            <w:hyperlink r:id="rId6" w:history="1">
                              <w:r w:rsidR="00132E85" w:rsidRPr="001F233A">
                                <w:rPr>
                                  <w:rStyle w:val="Hyperlink"/>
                                  <w:rFonts w:ascii="Circular Std Medium" w:hAnsi="Circular Std Medium" w:cs="Circular Std Medium"/>
                                  <w:sz w:val="27"/>
                                  <w:szCs w:val="27"/>
                                </w:rPr>
                                <w:t>www.scootmobielverhuur-veluwe.nl</w:t>
                              </w:r>
                            </w:hyperlink>
                            <w:r w:rsidR="00132E85">
                              <w:rPr>
                                <w:rFonts w:ascii="Circular Std Medium" w:hAnsi="Circular Std Medium" w:cs="Circular Std Medium"/>
                                <w:sz w:val="27"/>
                                <w:szCs w:val="27"/>
                              </w:rPr>
                              <w:br/>
                              <w:t xml:space="preserve">KvK: </w:t>
                            </w:r>
                            <w:r w:rsidR="00396238" w:rsidRPr="00396238">
                              <w:rPr>
                                <w:rFonts w:ascii="Circular Std Medium" w:hAnsi="Circular Std Medium" w:cs="Circular Std Medium"/>
                                <w:sz w:val="27"/>
                                <w:szCs w:val="27"/>
                              </w:rPr>
                              <w:t>96282576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56BDB" id="_x0000_t202" coordsize="21600,21600" o:spt="202" path="m,l,21600r21600,l21600,xe">
                <v:stroke joinstyle="miter"/>
                <v:path gradientshapeok="t" o:connecttype="rect"/>
              </v:shapetype>
              <v:shape id="Tekstvak 2" o:spid="_x0000_s1026" type="#_x0000_t202" style="position:absolute;margin-left:17.6pt;margin-top:17pt;width:249.8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7iDw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" stroked="f">
                <v:textbox style="mso-fit-shape-to-text:t">
                  <w:txbxContent>
                    <w:p w14:paraId="26EE8BA2" w14:textId="601130F1" w:rsidR="00DD542F" w:rsidRPr="006F5687" w:rsidRDefault="00DD542F" w:rsidP="00DD542F">
                      <w:pPr>
                        <w:jc w:val="right"/>
                        <w:rPr>
                          <w:rFonts w:ascii="Circular Std Medium" w:hAnsi="Circular Std Medium" w:cs="Circular Std Medium"/>
                          <w:sz w:val="27"/>
                          <w:szCs w:val="27"/>
                        </w:rPr>
                      </w:pPr>
                      <w:r w:rsidRPr="006F5687">
                        <w:rPr>
                          <w:rFonts w:ascii="Circular Std Medium" w:hAnsi="Circular Std Medium" w:cs="Circular Std Medium"/>
                          <w:sz w:val="27"/>
                          <w:szCs w:val="27"/>
                        </w:rPr>
                        <w:t>Hoofdweg 29a</w:t>
                      </w:r>
                      <w:r w:rsidRPr="006F5687">
                        <w:rPr>
                          <w:rFonts w:ascii="Circular Std Medium" w:hAnsi="Circular Std Medium" w:cs="Circular Std Medium"/>
                          <w:sz w:val="27"/>
                          <w:szCs w:val="27"/>
                        </w:rPr>
                        <w:br/>
                        <w:t>8166 AC  EMST</w:t>
                      </w:r>
                      <w:r w:rsidRPr="006F5687">
                        <w:rPr>
                          <w:rFonts w:ascii="Circular Std Medium" w:hAnsi="Circular Std Medium" w:cs="Circular Std Medium"/>
                          <w:sz w:val="27"/>
                          <w:szCs w:val="27"/>
                        </w:rPr>
                        <w:br/>
                        <w:t>+31(0)85 2127616</w:t>
                      </w:r>
                      <w:r w:rsidRPr="006F5687">
                        <w:rPr>
                          <w:rFonts w:ascii="Circular Std Medium" w:hAnsi="Circular Std Medium" w:cs="Circular Std Medium"/>
                          <w:sz w:val="27"/>
                          <w:szCs w:val="27"/>
                        </w:rPr>
                        <w:br/>
                      </w:r>
                      <w:r w:rsidRPr="00DD542F">
                        <w:rPr>
                          <w:rFonts w:ascii="Circular Std Medium" w:hAnsi="Circular Std Medium" w:cs="Circular Std Medium"/>
                          <w:sz w:val="27"/>
                          <w:szCs w:val="27"/>
                        </w:rPr>
                        <w:t>info@scootmobielverhuur-veluwe.nl</w:t>
                      </w:r>
                      <w:r w:rsidRPr="006F5687">
                        <w:rPr>
                          <w:rFonts w:ascii="Circular Std Medium" w:hAnsi="Circular Std Medium" w:cs="Circular Std Medium"/>
                          <w:sz w:val="27"/>
                          <w:szCs w:val="27"/>
                        </w:rPr>
                        <w:br/>
                      </w:r>
                      <w:hyperlink r:id="rId7" w:history="1">
                        <w:r w:rsidR="00132E85" w:rsidRPr="001F233A">
                          <w:rPr>
                            <w:rStyle w:val="Hyperlink"/>
                            <w:rFonts w:ascii="Circular Std Medium" w:hAnsi="Circular Std Medium" w:cs="Circular Std Medium"/>
                            <w:sz w:val="27"/>
                            <w:szCs w:val="27"/>
                          </w:rPr>
                          <w:t>www.scootmobielverhuur-veluwe.nl</w:t>
                        </w:r>
                      </w:hyperlink>
                      <w:r w:rsidR="00132E85">
                        <w:rPr>
                          <w:rFonts w:ascii="Circular Std Medium" w:hAnsi="Circular Std Medium" w:cs="Circular Std Medium"/>
                          <w:sz w:val="27"/>
                          <w:szCs w:val="27"/>
                        </w:rPr>
                        <w:br/>
                        <w:t xml:space="preserve">KvK: </w:t>
                      </w:r>
                      <w:r w:rsidR="00396238" w:rsidRPr="00396238">
                        <w:rPr>
                          <w:rFonts w:ascii="Circular Std Medium" w:hAnsi="Circular Std Medium" w:cs="Circular Std Medium"/>
                          <w:sz w:val="27"/>
                          <w:szCs w:val="27"/>
                        </w:rPr>
                        <w:t>96282576</w:t>
                      </w:r>
                    </w:p>
                  </w:txbxContent>
                </v:textbox>
              </v:shape>
            </w:pict>
          </mc:Fallback>
        </mc:AlternateContent>
      </w:r>
      <w:r w:rsidR="00E501F9" w:rsidRPr="00FB6342">
        <w:rPr>
          <w:rFonts w:ascii="Circular Std Medium" w:hAnsi="Circular Std Medium" w:cs="Circular Std Medium"/>
          <w:b/>
          <w:bCs/>
          <w:u w:val="single"/>
        </w:rPr>
        <w:t>VERHUURDER</w:t>
      </w:r>
      <w:r w:rsidR="00E501F9" w:rsidRPr="00E501F9">
        <w:rPr>
          <w:rFonts w:ascii="Circular Std Medium" w:hAnsi="Circular Std Medium" w:cs="Circular Std Medium"/>
          <w:u w:val="single"/>
        </w:rPr>
        <w:t>:</w:t>
      </w:r>
    </w:p>
    <w:p w14:paraId="70F76A92" w14:textId="201E6BAC" w:rsidR="00E501F9" w:rsidRDefault="00F33C6E" w:rsidP="00DD542F">
      <w:pPr>
        <w:rPr>
          <w:rFonts w:ascii="Circular Std Medium" w:hAnsi="Circular Std Medium" w:cs="Circular Std Medium"/>
        </w:rPr>
      </w:pPr>
      <w:r>
        <w:rPr>
          <w:noProof/>
        </w:rPr>
        <w:drawing>
          <wp:anchor distT="0" distB="0" distL="114300" distR="114300" simplePos="0" relativeHeight="251659264" behindDoc="0" locked="0" layoutInCell="1" allowOverlap="1" wp14:anchorId="4D36718C" wp14:editId="4DC5670F">
            <wp:simplePos x="0" y="0"/>
            <wp:positionH relativeFrom="margin">
              <wp:posOffset>3560445</wp:posOffset>
            </wp:positionH>
            <wp:positionV relativeFrom="paragraph">
              <wp:posOffset>123190</wp:posOffset>
            </wp:positionV>
            <wp:extent cx="2678327" cy="1069914"/>
            <wp:effectExtent l="0" t="0" r="8255" b="0"/>
            <wp:wrapNone/>
            <wp:docPr id="14104953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90609" name="Afbeelding 1341290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8327" cy="1069914"/>
                    </a:xfrm>
                    <a:prstGeom prst="rect">
                      <a:avLst/>
                    </a:prstGeom>
                  </pic:spPr>
                </pic:pic>
              </a:graphicData>
            </a:graphic>
          </wp:anchor>
        </w:drawing>
      </w:r>
    </w:p>
    <w:p w14:paraId="3A9795F6" w14:textId="77777777" w:rsidR="00E501F9" w:rsidRDefault="00E501F9" w:rsidP="00DD542F">
      <w:pPr>
        <w:rPr>
          <w:rFonts w:ascii="Circular Std Medium" w:hAnsi="Circular Std Medium" w:cs="Circular Std Medium"/>
        </w:rPr>
      </w:pPr>
    </w:p>
    <w:p w14:paraId="597CC6F1" w14:textId="63896B9C" w:rsidR="00DD542F" w:rsidRPr="006F5687" w:rsidRDefault="00DD542F" w:rsidP="00DD542F">
      <w:pPr>
        <w:rPr>
          <w:rFonts w:ascii="Circular Std Medium" w:hAnsi="Circular Std Medium" w:cs="Circular Std Medium"/>
        </w:rPr>
      </w:pPr>
    </w:p>
    <w:p w14:paraId="22E8F906" w14:textId="77777777" w:rsidR="00DD542F" w:rsidRPr="006F5687" w:rsidRDefault="00DD542F" w:rsidP="00DD542F">
      <w:pPr>
        <w:rPr>
          <w:rFonts w:ascii="Circular Std Medium" w:hAnsi="Circular Std Medium" w:cs="Circular Std Medium"/>
        </w:rPr>
      </w:pPr>
    </w:p>
    <w:p w14:paraId="5EA61D1D" w14:textId="3F20B250" w:rsidR="00DD542F" w:rsidRPr="006F5687" w:rsidRDefault="00DD542F" w:rsidP="00DD542F">
      <w:pPr>
        <w:rPr>
          <w:rFonts w:ascii="Circular Std Medium" w:hAnsi="Circular Std Medium" w:cs="Circular Std Medium"/>
        </w:rPr>
      </w:pPr>
    </w:p>
    <w:p w14:paraId="1D2E450D" w14:textId="621B2628" w:rsidR="00DD542F" w:rsidRDefault="003777F2" w:rsidP="000B790D">
      <w:pPr>
        <w:rPr>
          <w:rFonts w:ascii="Circular Std Medium" w:hAnsi="Circular Std Medium" w:cs="Circular Std Medium"/>
        </w:rPr>
      </w:pPr>
      <w:r w:rsidRPr="00FB6342">
        <w:rPr>
          <w:rFonts w:ascii="Circular Std Medium" w:hAnsi="Circular Std Medium" w:cs="Circular Std Medium"/>
          <w:b/>
          <w:bCs/>
          <w:u w:val="single"/>
        </w:rPr>
        <w:t>en HUURDER:</w:t>
      </w:r>
      <w:r w:rsidRPr="00FB6342">
        <w:rPr>
          <w:rFonts w:ascii="Circular Std Medium" w:hAnsi="Circular Std Medium" w:cs="Circular Std Medium"/>
          <w:b/>
          <w:bCs/>
          <w:u w:val="single"/>
        </w:rPr>
        <w:br/>
      </w:r>
      <w:r w:rsidR="000B790D">
        <w:rPr>
          <w:rFonts w:ascii="Circular Std Medium" w:hAnsi="Circular Std Medium" w:cs="Circular Std Medium"/>
        </w:rPr>
        <w:tab/>
      </w:r>
      <w:r w:rsidR="00DD542F">
        <w:rPr>
          <w:rFonts w:ascii="Circular Std Medium" w:hAnsi="Circular Std Medium" w:cs="Circular Std Medium"/>
        </w:rPr>
        <w:t>Voor + Achternaam</w:t>
      </w:r>
      <w:r w:rsidR="00DD542F">
        <w:rPr>
          <w:rFonts w:ascii="Circular Std Medium" w:hAnsi="Circular Std Medium" w:cs="Circular Std Medium"/>
        </w:rPr>
        <w:tab/>
      </w:r>
      <w:r w:rsidR="00DD542F">
        <w:rPr>
          <w:rFonts w:ascii="Circular Std Medium" w:hAnsi="Circular Std Medium" w:cs="Circular Std Medium"/>
        </w:rPr>
        <w:tab/>
      </w:r>
      <w:r w:rsidR="00DD542F">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2064402567"/>
          <w:placeholder>
            <w:docPart w:val="516CA450E6154CC9BD8996FF42CDF28D"/>
          </w:placeholder>
          <w:showingPlcHdr/>
        </w:sdtPr>
        <w:sdtContent>
          <w:r w:rsidR="003B25BE" w:rsidRPr="00FD0128">
            <w:rPr>
              <w:rStyle w:val="Tekstvantijdelijkeaanduiding"/>
            </w:rPr>
            <w:t>Klik of tik om tekst in te voeren.</w:t>
          </w:r>
        </w:sdtContent>
      </w:sdt>
    </w:p>
    <w:p w14:paraId="50E51BDE" w14:textId="1C0BF9D3" w:rsidR="00DD542F" w:rsidRDefault="00DD542F" w:rsidP="00F33C6E">
      <w:pPr>
        <w:ind w:left="709"/>
        <w:rPr>
          <w:rFonts w:ascii="Circular Std Medium" w:hAnsi="Circular Std Medium" w:cs="Circular Std Medium"/>
        </w:rPr>
      </w:pPr>
      <w:r>
        <w:rPr>
          <w:rFonts w:ascii="Circular Std Medium" w:hAnsi="Circular Std Medium" w:cs="Circular Std Medium"/>
        </w:rPr>
        <w:t>Adres</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378679956"/>
          <w:placeholder>
            <w:docPart w:val="0B9766CB8F36463FB883619971DD7C03"/>
          </w:placeholder>
          <w:showingPlcHdr/>
        </w:sdtPr>
        <w:sdtContent>
          <w:r w:rsidR="003B25BE" w:rsidRPr="00FD0128">
            <w:rPr>
              <w:rStyle w:val="Tekstvantijdelijkeaanduiding"/>
            </w:rPr>
            <w:t>Klik of tik om tekst in te voeren.</w:t>
          </w:r>
        </w:sdtContent>
      </w:sdt>
    </w:p>
    <w:p w14:paraId="03C22020" w14:textId="4BDBD76A" w:rsidR="00DD542F" w:rsidRDefault="00DD542F" w:rsidP="00F33C6E">
      <w:pPr>
        <w:ind w:left="709"/>
        <w:rPr>
          <w:rFonts w:ascii="Circular Std Medium" w:hAnsi="Circular Std Medium" w:cs="Circular Std Medium"/>
        </w:rPr>
      </w:pPr>
      <w:r>
        <w:rPr>
          <w:rFonts w:ascii="Circular Std Medium" w:hAnsi="Circular Std Medium" w:cs="Circular Std Medium"/>
        </w:rPr>
        <w:t>Postcode + Plaats</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2000496057"/>
          <w:placeholder>
            <w:docPart w:val="C3381369160F4279A6BD6C0CC3570C43"/>
          </w:placeholder>
          <w:showingPlcHdr/>
        </w:sdtPr>
        <w:sdtContent>
          <w:r w:rsidR="003B25BE" w:rsidRPr="00FD0128">
            <w:rPr>
              <w:rStyle w:val="Tekstvantijdelijkeaanduiding"/>
            </w:rPr>
            <w:t>Klik of tik om tekst in te voeren.</w:t>
          </w:r>
        </w:sdtContent>
      </w:sdt>
    </w:p>
    <w:p w14:paraId="7884550E" w14:textId="7CF270FE" w:rsidR="00DD542F" w:rsidRDefault="00DD542F" w:rsidP="00F33C6E">
      <w:pPr>
        <w:ind w:left="709"/>
        <w:rPr>
          <w:rFonts w:ascii="Circular Std Medium" w:hAnsi="Circular Std Medium" w:cs="Circular Std Medium"/>
        </w:rPr>
      </w:pPr>
      <w:r>
        <w:rPr>
          <w:rFonts w:ascii="Circular Std Medium" w:hAnsi="Circular Std Medium" w:cs="Circular Std Medium"/>
        </w:rPr>
        <w:t>Mobiele telefoonnummer</w:t>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1917396394"/>
          <w:placeholder>
            <w:docPart w:val="8C2CF1DDD0BD4FA08C35DD40286D5F07"/>
          </w:placeholder>
          <w:showingPlcHdr/>
        </w:sdtPr>
        <w:sdtContent>
          <w:r w:rsidR="003B25BE" w:rsidRPr="00FD0128">
            <w:rPr>
              <w:rStyle w:val="Tekstvantijdelijkeaanduiding"/>
            </w:rPr>
            <w:t>Klik of tik om tekst in te voeren.</w:t>
          </w:r>
        </w:sdtContent>
      </w:sdt>
    </w:p>
    <w:p w14:paraId="14024B65" w14:textId="530F881B" w:rsidR="00DD542F" w:rsidRPr="00E07C41" w:rsidRDefault="00DD542F" w:rsidP="00F33C6E">
      <w:pPr>
        <w:ind w:left="709"/>
        <w:rPr>
          <w:rFonts w:ascii="Circular Std Medium" w:hAnsi="Circular Std Medium" w:cs="Circular Std Medium"/>
        </w:rPr>
      </w:pPr>
      <w:r w:rsidRPr="00E07C41">
        <w:rPr>
          <w:rFonts w:ascii="Circular Std Medium" w:hAnsi="Circular Std Medium" w:cs="Circular Std Medium"/>
        </w:rPr>
        <w:t>E-mail adres</w:t>
      </w:r>
      <w:r w:rsidRPr="00E07C41">
        <w:rPr>
          <w:rFonts w:ascii="Circular Std Medium" w:hAnsi="Circular Std Medium" w:cs="Circular Std Medium"/>
        </w:rPr>
        <w:tab/>
      </w:r>
      <w:r w:rsidRPr="00E07C41">
        <w:rPr>
          <w:rFonts w:ascii="Circular Std Medium" w:hAnsi="Circular Std Medium" w:cs="Circular Std Medium"/>
        </w:rPr>
        <w:tab/>
      </w:r>
      <w:r w:rsidRPr="00E07C41">
        <w:rPr>
          <w:rFonts w:ascii="Circular Std Medium" w:hAnsi="Circular Std Medium" w:cs="Circular Std Medium"/>
        </w:rPr>
        <w:tab/>
      </w:r>
      <w:r w:rsidRPr="00E07C41">
        <w:rPr>
          <w:rFonts w:ascii="Circular Std Medium" w:hAnsi="Circular Std Medium" w:cs="Circular Std Medium"/>
        </w:rPr>
        <w:tab/>
        <w:t>:</w:t>
      </w:r>
      <w:r w:rsidR="00275F0D" w:rsidRPr="00E07C41">
        <w:rPr>
          <w:rFonts w:ascii="Circular Std Medium" w:hAnsi="Circular Std Medium" w:cs="Circular Std Medium"/>
        </w:rPr>
        <w:t xml:space="preserve">  </w:t>
      </w:r>
      <w:sdt>
        <w:sdtPr>
          <w:rPr>
            <w:rFonts w:ascii="Circular Std Medium" w:hAnsi="Circular Std Medium" w:cs="Circular Std Medium"/>
          </w:rPr>
          <w:id w:val="759573093"/>
          <w:placeholder>
            <w:docPart w:val="A53E7E2F66AB499F8505059531743FB7"/>
          </w:placeholder>
          <w:showingPlcHdr/>
        </w:sdtPr>
        <w:sdtContent>
          <w:r w:rsidR="00430C30" w:rsidRPr="00FD0128">
            <w:rPr>
              <w:rStyle w:val="Tekstvantijdelijkeaanduiding"/>
            </w:rPr>
            <w:t>Klik of tik om tekst in te voeren.</w:t>
          </w:r>
        </w:sdtContent>
      </w:sdt>
    </w:p>
    <w:p w14:paraId="1E9DCDB1" w14:textId="21C9EFF2" w:rsidR="00DD542F" w:rsidRDefault="00DD542F" w:rsidP="00F33C6E">
      <w:pPr>
        <w:ind w:left="709"/>
        <w:rPr>
          <w:rFonts w:ascii="Circular Std Medium" w:hAnsi="Circular Std Medium" w:cs="Circular Std Medium"/>
        </w:rPr>
      </w:pPr>
      <w:r>
        <w:rPr>
          <w:rFonts w:ascii="Circular Std Medium" w:hAnsi="Circular Std Medium" w:cs="Circular Std Medium"/>
        </w:rPr>
        <w:t>Reden gebruik</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alias w:val="Reden gebruik"/>
          <w:tag w:val="Reden gebruik"/>
          <w:id w:val="-809015706"/>
          <w:placeholder>
            <w:docPart w:val="D3CE02F1F09F4314A6014C6FFF6869A0"/>
          </w:placeholder>
          <w:showingPlcHdr/>
          <w:dropDownList>
            <w:listItem w:value="Kies een item."/>
            <w:listItem w:displayText="Vakantie" w:value="Vakantie"/>
            <w:listItem w:displayText="Tijdelijke gebruik" w:value="Tijdelijke gebruik"/>
          </w:dropDownList>
        </w:sdtPr>
        <w:sdtContent>
          <w:r w:rsidR="003B25BE" w:rsidRPr="00FD0128">
            <w:rPr>
              <w:rStyle w:val="Tekstvantijdelijkeaanduiding"/>
            </w:rPr>
            <w:t>Kies een item.</w:t>
          </w:r>
        </w:sdtContent>
      </w:sdt>
    </w:p>
    <w:p w14:paraId="7179C7AE" w14:textId="4F57DDB1" w:rsidR="00DD542F" w:rsidRDefault="00DD542F" w:rsidP="00F33C6E">
      <w:pPr>
        <w:ind w:left="709"/>
        <w:rPr>
          <w:rFonts w:ascii="Circular Std Medium" w:hAnsi="Circular Std Medium" w:cs="Circular Std Medium"/>
        </w:rPr>
      </w:pPr>
      <w:r>
        <w:rPr>
          <w:rFonts w:ascii="Circular Std Medium" w:hAnsi="Circular Std Medium" w:cs="Circular Std Medium"/>
        </w:rPr>
        <w:t xml:space="preserve">Indien vakantie, naam + huis of </w:t>
      </w:r>
      <w:r w:rsidR="005F7850">
        <w:rPr>
          <w:rFonts w:ascii="Circular Std Medium" w:hAnsi="Circular Std Medium" w:cs="Circular Std Medium"/>
        </w:rPr>
        <w:t xml:space="preserve"> </w:t>
      </w:r>
    </w:p>
    <w:p w14:paraId="6AE1ACD9" w14:textId="5EA2EE0E" w:rsidR="00DD542F" w:rsidRDefault="00DD542F" w:rsidP="00F33C6E">
      <w:pPr>
        <w:ind w:left="709"/>
        <w:rPr>
          <w:rFonts w:ascii="Circular Std Medium" w:hAnsi="Circular Std Medium" w:cs="Circular Std Medium"/>
        </w:rPr>
      </w:pPr>
      <w:r>
        <w:rPr>
          <w:rFonts w:ascii="Circular Std Medium" w:hAnsi="Circular Std Medium" w:cs="Circular Std Medium"/>
        </w:rPr>
        <w:t xml:space="preserve">    kavel vakantiebestemming</w:t>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1988855039"/>
          <w:placeholder>
            <w:docPart w:val="DefaultPlaceholder_-1854013440"/>
          </w:placeholder>
          <w:showingPlcHdr/>
        </w:sdtPr>
        <w:sdtContent>
          <w:r w:rsidR="006361A0" w:rsidRPr="00FD0128">
            <w:rPr>
              <w:rStyle w:val="Tekstvantijdelijkeaanduiding"/>
            </w:rPr>
            <w:t>Klik of tik om tekst in te voeren.</w:t>
          </w:r>
        </w:sdtContent>
      </w:sdt>
    </w:p>
    <w:p w14:paraId="5C0184C0" w14:textId="77777777" w:rsidR="00DD542F" w:rsidRDefault="00DD542F" w:rsidP="00DD542F">
      <w:pPr>
        <w:rPr>
          <w:rFonts w:ascii="Circular Std Medium" w:hAnsi="Circular Std Medium" w:cs="Circular Std Medium"/>
        </w:rPr>
      </w:pPr>
    </w:p>
    <w:p w14:paraId="01FED150" w14:textId="2EDCBD15" w:rsidR="00DD542F" w:rsidRDefault="00F33C6E" w:rsidP="00F719CF">
      <w:pPr>
        <w:rPr>
          <w:rFonts w:ascii="Circular Std Medium" w:hAnsi="Circular Std Medium" w:cs="Circular Std Medium"/>
        </w:rPr>
      </w:pPr>
      <w:r w:rsidRPr="00FB6342">
        <w:rPr>
          <w:rFonts w:ascii="Circular Std Medium" w:hAnsi="Circular Std Medium" w:cs="Circular Std Medium"/>
          <w:b/>
          <w:bCs/>
          <w:u w:val="single"/>
        </w:rPr>
        <w:t xml:space="preserve">komen overeen te </w:t>
      </w:r>
      <w:r w:rsidR="00FB6342">
        <w:rPr>
          <w:rFonts w:ascii="Circular Std Medium" w:hAnsi="Circular Std Medium" w:cs="Circular Std Medium"/>
          <w:b/>
          <w:bCs/>
          <w:u w:val="single"/>
        </w:rPr>
        <w:t>(ver)</w:t>
      </w:r>
      <w:r w:rsidRPr="00FB6342">
        <w:rPr>
          <w:rFonts w:ascii="Circular Std Medium" w:hAnsi="Circular Std Medium" w:cs="Circular Std Medium"/>
          <w:b/>
          <w:bCs/>
          <w:u w:val="single"/>
        </w:rPr>
        <w:t>huren:</w:t>
      </w:r>
      <w:r w:rsidRPr="00FB6342">
        <w:rPr>
          <w:rFonts w:ascii="Circular Std Medium" w:hAnsi="Circular Std Medium" w:cs="Circular Std Medium"/>
          <w:b/>
          <w:bCs/>
          <w:u w:val="single"/>
        </w:rPr>
        <w:br/>
      </w:r>
      <w:r w:rsidR="000B790D">
        <w:rPr>
          <w:rFonts w:ascii="Circular Std Medium" w:hAnsi="Circular Std Medium" w:cs="Circular Std Medium"/>
        </w:rPr>
        <w:tab/>
      </w:r>
      <w:r w:rsidR="00DD542F">
        <w:rPr>
          <w:rFonts w:ascii="Circular Std Medium" w:hAnsi="Circular Std Medium" w:cs="Circular Std Medium"/>
        </w:rPr>
        <w:t>Te huren scoot</w:t>
      </w:r>
      <w:r w:rsidR="00DD542F">
        <w:rPr>
          <w:rFonts w:ascii="Circular Std Medium" w:hAnsi="Circular Std Medium" w:cs="Circular Std Medium"/>
        </w:rPr>
        <w:tab/>
      </w:r>
      <w:r w:rsidR="00DD542F">
        <w:rPr>
          <w:rFonts w:ascii="Circular Std Medium" w:hAnsi="Circular Std Medium" w:cs="Circular Std Medium"/>
        </w:rPr>
        <w:tab/>
      </w:r>
      <w:r w:rsidR="00DD542F">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alias w:val="Te huren Scoot"/>
          <w:tag w:val="Te huren Scoot"/>
          <w:id w:val="254719370"/>
          <w:placeholder>
            <w:docPart w:val="DefaultPlaceholder_-1854013438"/>
          </w:placeholder>
          <w:showingPlcHdr/>
          <w:dropDownList>
            <w:listItem w:value="Kies een item."/>
            <w:listItem w:displayText="Ripco. Retro benzine driewielscooter" w:value="Ripco. Retro benzine driewielscooter"/>
            <w:listItem w:displayText="Ripco. Light E" w:value="Ripco. Light E"/>
            <w:listItem w:displayText="For Motion Trice driewielscooter" w:value="For Motion Trice driewielscooter"/>
            <w:listItem w:displayText="For Motion Fast One scootmobiel" w:value="For Motion Fast One scootmobiel"/>
            <w:listItem w:displayText="For Motion Triflex driewiel scootmobiel" w:value="For Motion Triflex driewiel scootmobiel"/>
            <w:listItem w:displayText="For Motion On Four vierwiel scootmobiel" w:value="For Motion On Four vierwiel scootmobiel"/>
            <w:listItem w:displayText="For Motion Forty5 vierwiel scootmobiel" w:value="For Motion Forty5 vierwiel scootmobiel"/>
          </w:dropDownList>
        </w:sdtPr>
        <w:sdtContent>
          <w:r w:rsidR="003B25BE" w:rsidRPr="00FD0128">
            <w:rPr>
              <w:rStyle w:val="Tekstvantijdelijkeaanduiding"/>
            </w:rPr>
            <w:t>Kies een item.</w:t>
          </w:r>
        </w:sdtContent>
      </w:sdt>
    </w:p>
    <w:p w14:paraId="28AB8570" w14:textId="0B06E6D3" w:rsidR="00DD542F" w:rsidRDefault="00DD542F" w:rsidP="00132E85">
      <w:pPr>
        <w:ind w:left="709"/>
        <w:rPr>
          <w:rFonts w:ascii="Circular Std Medium" w:hAnsi="Circular Std Medium" w:cs="Circular Std Medium"/>
        </w:rPr>
      </w:pPr>
      <w:r>
        <w:rPr>
          <w:rFonts w:ascii="Circular Std Medium" w:hAnsi="Circular Std Medium" w:cs="Circular Std Medium"/>
        </w:rPr>
        <w:t>Aantal weken</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alias w:val="Aantal Weken"/>
          <w:tag w:val="Aantal Weken"/>
          <w:id w:val="1987353617"/>
          <w:placeholder>
            <w:docPart w:val="BE7B53027A084FA2BC23EF267D024042"/>
          </w:placeholde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Onbeperkt / niet bekend" w:value="Onbeperkt / niet bekend"/>
          </w:dropDownList>
        </w:sdtPr>
        <w:sdtContent>
          <w:r w:rsidR="000E63EC">
            <w:rPr>
              <w:rFonts w:ascii="Circular Std Medium" w:hAnsi="Circular Std Medium" w:cs="Circular Std Medium"/>
            </w:rPr>
            <w:t>1</w:t>
          </w:r>
        </w:sdtContent>
      </w:sdt>
    </w:p>
    <w:p w14:paraId="67C70887" w14:textId="29009E37" w:rsidR="00DD542F" w:rsidRDefault="00DD542F" w:rsidP="00132E85">
      <w:pPr>
        <w:ind w:left="709"/>
        <w:rPr>
          <w:rFonts w:ascii="Circular Std Medium" w:hAnsi="Circular Std Medium" w:cs="Circular Std Medium"/>
        </w:rPr>
      </w:pPr>
      <w:r>
        <w:rPr>
          <w:rFonts w:ascii="Circular Std Medium" w:hAnsi="Circular Std Medium" w:cs="Circular Std Medium"/>
        </w:rPr>
        <w:t>Huurperiode</w:t>
      </w:r>
      <w:r>
        <w:rPr>
          <w:rFonts w:ascii="Circular Std Medium" w:hAnsi="Circular Std Medium" w:cs="Circular Std Medium"/>
        </w:rPr>
        <w:tab/>
      </w:r>
      <w:r w:rsidR="005F7850">
        <w:rPr>
          <w:rFonts w:ascii="Circular Std Medium" w:hAnsi="Circular Std Medium" w:cs="Circular Std Medium"/>
        </w:rPr>
        <w:t>van</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942914653"/>
          <w:placeholder>
            <w:docPart w:val="DefaultPlaceholder_-1854013437"/>
          </w:placeholder>
          <w:date w:fullDate="2026-01-01T00:00:00Z">
            <w:dateFormat w:val="d-M-yyyy"/>
            <w:lid w:val="nl-NL"/>
            <w:storeMappedDataAs w:val="dateTime"/>
            <w:calendar w:val="gregorian"/>
          </w:date>
        </w:sdtPr>
        <w:sdtContent>
          <w:r w:rsidR="003B25BE">
            <w:rPr>
              <w:rFonts w:ascii="Circular Std Medium" w:hAnsi="Circular Std Medium" w:cs="Circular Std Medium"/>
            </w:rPr>
            <w:t>1-1-2026</w:t>
          </w:r>
        </w:sdtContent>
      </w:sdt>
    </w:p>
    <w:p w14:paraId="0467AA09" w14:textId="19CC6533" w:rsidR="005F7850" w:rsidRDefault="005F7850" w:rsidP="005F7850">
      <w:pPr>
        <w:ind w:left="709"/>
        <w:rPr>
          <w:rFonts w:ascii="Circular Std Medium" w:hAnsi="Circular Std Medium" w:cs="Circular Std Medium"/>
        </w:rPr>
      </w:pPr>
      <w:r>
        <w:rPr>
          <w:rFonts w:ascii="Circular Std Medium" w:hAnsi="Circular Std Medium" w:cs="Circular Std Medium"/>
        </w:rPr>
        <w:t>Huurperiode</w:t>
      </w:r>
      <w:r>
        <w:rPr>
          <w:rFonts w:ascii="Circular Std Medium" w:hAnsi="Circular Std Medium" w:cs="Circular Std Medium"/>
        </w:rPr>
        <w:tab/>
        <w:t>tot</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275F0D">
        <w:rPr>
          <w:rFonts w:ascii="Circular Std Medium" w:hAnsi="Circular Std Medium" w:cs="Circular Std Medium"/>
        </w:rPr>
        <w:t xml:space="preserve">  </w:t>
      </w:r>
      <w:sdt>
        <w:sdtPr>
          <w:rPr>
            <w:rFonts w:ascii="Circular Std Medium" w:hAnsi="Circular Std Medium" w:cs="Circular Std Medium"/>
          </w:rPr>
          <w:id w:val="-402216822"/>
          <w:placeholder>
            <w:docPart w:val="3C3889FA1AF84F7DA5306C482BEBF717"/>
          </w:placeholder>
          <w:date w:fullDate="2026-01-08T00:00:00Z">
            <w:dateFormat w:val="d-M-yyyy"/>
            <w:lid w:val="nl-NL"/>
            <w:storeMappedDataAs w:val="dateTime"/>
            <w:calendar w:val="gregorian"/>
          </w:date>
        </w:sdtPr>
        <w:sdtContent>
          <w:r w:rsidR="003B25BE">
            <w:rPr>
              <w:rFonts w:ascii="Circular Std Medium" w:hAnsi="Circular Std Medium" w:cs="Circular Std Medium"/>
            </w:rPr>
            <w:t>8-1-2026</w:t>
          </w:r>
        </w:sdtContent>
      </w:sdt>
    </w:p>
    <w:p w14:paraId="24E34A7F" w14:textId="7A53941C" w:rsidR="006B4464" w:rsidRDefault="006B4464" w:rsidP="005F7850">
      <w:pPr>
        <w:ind w:left="709"/>
        <w:rPr>
          <w:rFonts w:ascii="Circular Std Medium" w:hAnsi="Circular Std Medium" w:cs="Circular Std Medium"/>
        </w:rPr>
      </w:pPr>
      <w:r>
        <w:rPr>
          <w:rFonts w:ascii="Circular Std Medium" w:hAnsi="Circular Std Medium" w:cs="Circular Std Medium"/>
        </w:rPr>
        <w:t>Prijs per week</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 xml:space="preserve">: </w:t>
      </w:r>
      <w:sdt>
        <w:sdtPr>
          <w:rPr>
            <w:rFonts w:ascii="Circular Std Medium" w:hAnsi="Circular Std Medium" w:cs="Circular Std Medium"/>
          </w:rPr>
          <w:id w:val="-229079741"/>
          <w:placeholder>
            <w:docPart w:val="DefaultPlaceholder_-1854013440"/>
          </w:placeholder>
          <w:showingPlcHdr/>
        </w:sdtPr>
        <w:sdtContent>
          <w:r w:rsidR="003B25BE" w:rsidRPr="00FD0128">
            <w:rPr>
              <w:rStyle w:val="Tekstvantijdelijkeaanduiding"/>
            </w:rPr>
            <w:t>Klik of tik om tekst in te voeren.</w:t>
          </w:r>
        </w:sdtContent>
      </w:sdt>
    </w:p>
    <w:p w14:paraId="5BDF3C04" w14:textId="405897B3" w:rsidR="00DD542F" w:rsidRPr="001A6540" w:rsidRDefault="00DD542F" w:rsidP="00DD542F">
      <w:pPr>
        <w:rPr>
          <w:rFonts w:ascii="Circular Std Medium" w:hAnsi="Circular Std Medium" w:cs="Circular Std Medium"/>
        </w:rPr>
      </w:pPr>
      <w:r w:rsidRPr="001A6540">
        <w:rPr>
          <w:rFonts w:ascii="Circular Std Medium" w:hAnsi="Circular Std Medium" w:cs="Circular Std Medium"/>
        </w:rPr>
        <w:t xml:space="preserve">Bovenstaand persoon neemt </w:t>
      </w:r>
      <w:r w:rsidR="00FB6342" w:rsidRPr="001A6540">
        <w:rPr>
          <w:rFonts w:ascii="Circular Std Medium" w:hAnsi="Circular Std Medium" w:cs="Circular Std Medium"/>
        </w:rPr>
        <w:t>bijgesloten huur</w:t>
      </w:r>
      <w:r w:rsidRPr="001A6540">
        <w:rPr>
          <w:rFonts w:ascii="Circular Std Medium" w:hAnsi="Circular Std Medium" w:cs="Circular Std Medium"/>
        </w:rPr>
        <w:t>voorwaarden ter kennisgeving aan en gaat hier door ondertekenen van dit formulier mee akkoord.</w:t>
      </w:r>
    </w:p>
    <w:p w14:paraId="03C25DF6" w14:textId="77777777" w:rsidR="001A6540" w:rsidRPr="001A6540" w:rsidRDefault="00DD542F">
      <w:pPr>
        <w:rPr>
          <w:rFonts w:ascii="Circular Std Medium" w:hAnsi="Circular Std Medium" w:cs="Circular Std Medium"/>
        </w:rPr>
      </w:pPr>
      <w:r w:rsidRPr="001A6540">
        <w:rPr>
          <w:rFonts w:ascii="Circular Std Medium" w:hAnsi="Circular Std Medium" w:cs="Circular Std Medium"/>
        </w:rPr>
        <w:t>Huurder houdt zich aan de geldende verkeersregels voor het door hem/haar gehuurde vervoersmiddel. Regelgeving voor scootmobielen en driewielscooters worden meegeleverd met dit formulier.</w:t>
      </w:r>
    </w:p>
    <w:p w14:paraId="74C1FB0B" w14:textId="798AC94A" w:rsidR="001A6540" w:rsidRPr="001A6540" w:rsidRDefault="001A6540">
      <w:pPr>
        <w:rPr>
          <w:rFonts w:ascii="CircularStd" w:hAnsi="CircularStd" w:cs="CircularStd"/>
        </w:rPr>
      </w:pPr>
      <w:r w:rsidRPr="001A6540">
        <w:rPr>
          <w:rFonts w:ascii="CircularStd" w:hAnsi="CircularStd" w:cs="CircularStd"/>
        </w:rPr>
        <w:t>Naam:</w:t>
      </w:r>
      <w:r w:rsidRPr="001A6540">
        <w:rPr>
          <w:rFonts w:ascii="CircularStd" w:hAnsi="CircularStd" w:cs="CircularStd"/>
        </w:rPr>
        <w:tab/>
      </w:r>
      <w:r w:rsidRPr="001A6540">
        <w:rPr>
          <w:rFonts w:ascii="CircularStd" w:hAnsi="CircularStd" w:cs="CircularStd"/>
        </w:rPr>
        <w:tab/>
      </w:r>
      <w:r w:rsidRPr="001A6540">
        <w:rPr>
          <w:rFonts w:ascii="CircularStd" w:hAnsi="CircularStd" w:cs="CircularStd"/>
        </w:rPr>
        <w:tab/>
      </w:r>
      <w:r w:rsidRPr="001A6540">
        <w:rPr>
          <w:rFonts w:ascii="CircularStd" w:hAnsi="CircularStd" w:cs="CircularStd"/>
        </w:rPr>
        <w:tab/>
      </w:r>
      <w:r w:rsidRPr="001A6540">
        <w:rPr>
          <w:rFonts w:ascii="CircularStd" w:hAnsi="CircularStd" w:cs="CircularStd"/>
        </w:rPr>
        <w:tab/>
      </w:r>
      <w:r w:rsidRPr="001A6540">
        <w:rPr>
          <w:rFonts w:ascii="CircularStd" w:hAnsi="CircularStd" w:cs="CircularStd"/>
        </w:rPr>
        <w:tab/>
        <w:t>Handtekening</w:t>
      </w:r>
    </w:p>
    <w:p w14:paraId="413AF335" w14:textId="77777777" w:rsidR="001A6540" w:rsidRDefault="001A6540">
      <w:pPr>
        <w:rPr>
          <w:rFonts w:ascii="Circular Std Medium" w:hAnsi="Circular Std Medium" w:cs="Circular Std Medium"/>
        </w:rPr>
      </w:pPr>
    </w:p>
    <w:p w14:paraId="4858792C" w14:textId="24F357FC" w:rsidR="00FB6342" w:rsidRDefault="001A6540">
      <w:pPr>
        <w:rPr>
          <w:b/>
          <w:bCs/>
          <w:color w:val="153D63" w:themeColor="text2" w:themeTint="E6"/>
          <w:sz w:val="20"/>
          <w:szCs w:val="20"/>
        </w:rPr>
      </w:pPr>
      <w:r>
        <w:rPr>
          <w:rFonts w:ascii="Circular Std Medium" w:hAnsi="Circular Std Medium" w:cs="Circular Std Medium"/>
        </w:rPr>
        <w:t>………………………………………..</w:t>
      </w:r>
      <w:r>
        <w:rPr>
          <w:rFonts w:ascii="Circular Std Medium" w:hAnsi="Circular Std Medium" w:cs="Circular Std Medium"/>
        </w:rPr>
        <w:tab/>
      </w:r>
      <w:r>
        <w:rPr>
          <w:rFonts w:ascii="Circular Std Medium" w:hAnsi="Circular Std Medium" w:cs="Circular Std Medium"/>
        </w:rPr>
        <w:tab/>
      </w:r>
      <w:r>
        <w:rPr>
          <w:rFonts w:ascii="Circular Std Medium" w:hAnsi="Circular Std Medium" w:cs="Circular Std Medium"/>
        </w:rPr>
        <w:tab/>
        <w:t>………………………………………..</w:t>
      </w:r>
      <w:r w:rsidR="00FB6342">
        <w:rPr>
          <w:b/>
          <w:bCs/>
          <w:color w:val="153D63" w:themeColor="text2" w:themeTint="E6"/>
          <w:sz w:val="20"/>
          <w:szCs w:val="20"/>
        </w:rPr>
        <w:br w:type="page"/>
      </w:r>
    </w:p>
    <w:p w14:paraId="3DBE5396" w14:textId="60C6DEA6" w:rsidR="008806C5"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lastRenderedPageBreak/>
        <w:t>Toepasselijkheid</w:t>
      </w:r>
    </w:p>
    <w:p w14:paraId="6EEFA015" w14:textId="77777777" w:rsidR="008806C5" w:rsidRPr="00540D06" w:rsidRDefault="00E501F9" w:rsidP="00540D06">
      <w:pPr>
        <w:pStyle w:val="Lijstalinea"/>
        <w:numPr>
          <w:ilvl w:val="1"/>
          <w:numId w:val="2"/>
        </w:numPr>
        <w:ind w:left="284" w:hanging="284"/>
        <w:rPr>
          <w:sz w:val="20"/>
          <w:szCs w:val="20"/>
        </w:rPr>
      </w:pPr>
      <w:r w:rsidRPr="00540D06">
        <w:rPr>
          <w:sz w:val="20"/>
          <w:szCs w:val="20"/>
        </w:rPr>
        <w:t xml:space="preserve">Deze algemene voorwaarden zijn van toepassing op alle aanbiedingen en </w:t>
      </w:r>
      <w:r w:rsidR="008806C5" w:rsidRPr="00540D06">
        <w:rPr>
          <w:sz w:val="20"/>
          <w:szCs w:val="20"/>
        </w:rPr>
        <w:t>ov</w:t>
      </w:r>
      <w:r w:rsidRPr="00540D06">
        <w:rPr>
          <w:sz w:val="20"/>
          <w:szCs w:val="20"/>
        </w:rPr>
        <w:t>ereenkomsten van huur en verhuur van voertuigen van Verhuurder. Partijen kunnen enkel schriftelijk afwijken van de algemene voorwaarden.</w:t>
      </w:r>
    </w:p>
    <w:p w14:paraId="22BB5471" w14:textId="77777777" w:rsidR="008806C5" w:rsidRPr="00540D06" w:rsidRDefault="00E501F9" w:rsidP="00540D06">
      <w:pPr>
        <w:pStyle w:val="Lijstalinea"/>
        <w:numPr>
          <w:ilvl w:val="1"/>
          <w:numId w:val="2"/>
        </w:numPr>
        <w:ind w:left="284" w:hanging="284"/>
        <w:rPr>
          <w:sz w:val="20"/>
          <w:szCs w:val="20"/>
        </w:rPr>
      </w:pPr>
      <w:r w:rsidRPr="00540D06">
        <w:rPr>
          <w:sz w:val="20"/>
          <w:szCs w:val="20"/>
        </w:rPr>
        <w:t>Indien een of meerdere bepalingen in deze voorwaarden nietig of vernietigbaar zijn, blijven de overige bepalingen onverkort van toepassing. Huurder en Verhuurder zullen dan in overleg treden om een nieuwe bepaling op te stellen die zoveel mogelijk bij het doel en de strekking van de oorspronkelijke bepaling aansluit</w:t>
      </w:r>
    </w:p>
    <w:p w14:paraId="2294BE53" w14:textId="77777777" w:rsidR="00595E80"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Aanbod en aanvaarding</w:t>
      </w:r>
    </w:p>
    <w:p w14:paraId="3738FA98" w14:textId="77777777" w:rsidR="00847FB6" w:rsidRPr="00540D06" w:rsidRDefault="00E501F9" w:rsidP="00540D06">
      <w:pPr>
        <w:pStyle w:val="Lijstalinea"/>
        <w:numPr>
          <w:ilvl w:val="1"/>
          <w:numId w:val="2"/>
        </w:numPr>
        <w:ind w:left="284" w:hanging="284"/>
        <w:rPr>
          <w:sz w:val="20"/>
          <w:szCs w:val="20"/>
        </w:rPr>
      </w:pPr>
      <w:r w:rsidRPr="00540D06">
        <w:rPr>
          <w:sz w:val="20"/>
          <w:szCs w:val="20"/>
        </w:rPr>
        <w:t xml:space="preserve">Overal waar de actieradius van een voertuig wordt genoemd, is dat het maximale bereik. Het daadwerkelijke bereik en de snelheid is afhankelijk van het terrein waarop wordt gereden, rijsnelheid, gewicht van de bestuurder en omgevingstemperatuur / weersomstandigheden. De genoemde actieradius kan enkel worden behaald onder de ideale omstandigheden </w:t>
      </w:r>
    </w:p>
    <w:p w14:paraId="60E7731C" w14:textId="77777777" w:rsidR="00847FB6" w:rsidRPr="00540D06" w:rsidRDefault="00E501F9" w:rsidP="00540D06">
      <w:pPr>
        <w:pStyle w:val="Lijstalinea"/>
        <w:numPr>
          <w:ilvl w:val="1"/>
          <w:numId w:val="2"/>
        </w:numPr>
        <w:ind w:left="284" w:hanging="284"/>
        <w:rPr>
          <w:sz w:val="20"/>
          <w:szCs w:val="20"/>
        </w:rPr>
      </w:pPr>
      <w:r w:rsidRPr="00540D06">
        <w:rPr>
          <w:sz w:val="20"/>
          <w:szCs w:val="20"/>
        </w:rPr>
        <w:t>Verhuurder is gerechtigd de huurovereenkomst te annuleren of een (vergelijkbaar) vervangend voertuig beschikbaar te stellen, indien het gekozen voertuig niet meer beschikbaar is.</w:t>
      </w:r>
    </w:p>
    <w:p w14:paraId="68A05705" w14:textId="77777777" w:rsidR="005E3EE0" w:rsidRPr="00540D06" w:rsidRDefault="00E501F9" w:rsidP="00540D06">
      <w:pPr>
        <w:pStyle w:val="Lijstalinea"/>
        <w:numPr>
          <w:ilvl w:val="1"/>
          <w:numId w:val="2"/>
        </w:numPr>
        <w:ind w:left="284" w:hanging="284"/>
        <w:rPr>
          <w:sz w:val="20"/>
          <w:szCs w:val="20"/>
        </w:rPr>
      </w:pPr>
      <w:r w:rsidRPr="00540D06">
        <w:rPr>
          <w:sz w:val="20"/>
          <w:szCs w:val="20"/>
        </w:rPr>
        <w:t>Verhuurder kan zich op de hoogte stellen of de Huurder aan zijn betalingsverplichtingen kan voldoen, alsmede van al die feiten en factoren die van belang zijn voor een verantwoord aangaan van de overeenkomst of afstand of gebruik van het voertuig. Indien Verhuurder op grond van dit onderzoek goede gronden heeft om de overeenkomst niet aan te gaan, is hij gerechtigd gemotiveerd een bestelling of aanvraag te weigeren of aan de uitvoering bijzondere voorwaarden te verbinden.</w:t>
      </w:r>
    </w:p>
    <w:p w14:paraId="2BB7D580" w14:textId="77777777" w:rsidR="005E3EE0"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Levering</w:t>
      </w:r>
    </w:p>
    <w:p w14:paraId="7DC85013" w14:textId="77777777" w:rsidR="00244104" w:rsidRPr="00540D06" w:rsidRDefault="00E501F9" w:rsidP="00540D06">
      <w:pPr>
        <w:pStyle w:val="Lijstalinea"/>
        <w:numPr>
          <w:ilvl w:val="1"/>
          <w:numId w:val="2"/>
        </w:numPr>
        <w:ind w:left="284" w:hanging="284"/>
        <w:rPr>
          <w:sz w:val="20"/>
          <w:szCs w:val="20"/>
        </w:rPr>
      </w:pPr>
      <w:r w:rsidRPr="00540D06">
        <w:rPr>
          <w:sz w:val="20"/>
          <w:szCs w:val="20"/>
        </w:rPr>
        <w:t>Levering geschiedt doordat Huurder het voertuig op de overeengekomen datum afhaalt</w:t>
      </w:r>
      <w:r w:rsidR="001D4B3B" w:rsidRPr="00540D06">
        <w:rPr>
          <w:sz w:val="20"/>
          <w:szCs w:val="20"/>
        </w:rPr>
        <w:t xml:space="preserve"> of Verhuurder het voertuig op de overeengekomen datum en plaats aflevert.</w:t>
      </w:r>
    </w:p>
    <w:p w14:paraId="434652A4" w14:textId="77777777" w:rsidR="00244104" w:rsidRPr="00540D06" w:rsidRDefault="00E501F9" w:rsidP="00540D06">
      <w:pPr>
        <w:pStyle w:val="Lijstalinea"/>
        <w:numPr>
          <w:ilvl w:val="1"/>
          <w:numId w:val="2"/>
        </w:numPr>
        <w:ind w:left="284" w:hanging="284"/>
        <w:rPr>
          <w:sz w:val="20"/>
          <w:szCs w:val="20"/>
        </w:rPr>
      </w:pPr>
      <w:r w:rsidRPr="00540D06">
        <w:rPr>
          <w:sz w:val="20"/>
          <w:szCs w:val="20"/>
        </w:rPr>
        <w:t>Het risico van beschadiging en/of vermissing van het voertuig gaat over op Huurder op het moment van levering.</w:t>
      </w:r>
    </w:p>
    <w:p w14:paraId="0A631214" w14:textId="77777777" w:rsidR="00244104"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Tarieven en prijzen</w:t>
      </w:r>
    </w:p>
    <w:p w14:paraId="1525776F" w14:textId="77777777" w:rsidR="006409E1" w:rsidRPr="00540D06" w:rsidRDefault="00E501F9" w:rsidP="00540D06">
      <w:pPr>
        <w:pStyle w:val="Lijstalinea"/>
        <w:numPr>
          <w:ilvl w:val="1"/>
          <w:numId w:val="2"/>
        </w:numPr>
        <w:ind w:left="284" w:hanging="284"/>
        <w:rPr>
          <w:sz w:val="20"/>
          <w:szCs w:val="20"/>
        </w:rPr>
      </w:pPr>
      <w:r w:rsidRPr="00540D06">
        <w:rPr>
          <w:sz w:val="20"/>
          <w:szCs w:val="20"/>
        </w:rPr>
        <w:t>Als binnen drie maanden na het sluiten van de huurovereenkomst een prijswijziging optreedt, zal deze geen invloed hebben op de overeengekomen prijs tenzij de prijsverhogingen gebonden zijn wettelijke regelingen of bepalingen, zoals een door de overheid opgelegde btw-verhoging. De consument heeft recht op ontbinding van de overeenkomst als ná drie maanden na het sluiten van de overeenkomst maar voordat de huurperiode is aangevangen de prijs wordt verhoogd.</w:t>
      </w:r>
    </w:p>
    <w:p w14:paraId="54EDBC06" w14:textId="77777777" w:rsidR="00FC5F44" w:rsidRPr="00540D06" w:rsidRDefault="00E501F9" w:rsidP="00540D06">
      <w:pPr>
        <w:pStyle w:val="Lijstalinea"/>
        <w:numPr>
          <w:ilvl w:val="1"/>
          <w:numId w:val="2"/>
        </w:numPr>
        <w:ind w:left="284" w:hanging="284"/>
        <w:rPr>
          <w:sz w:val="20"/>
          <w:szCs w:val="20"/>
        </w:rPr>
      </w:pPr>
      <w:r w:rsidRPr="00540D06">
        <w:rPr>
          <w:sz w:val="20"/>
          <w:szCs w:val="20"/>
        </w:rPr>
        <w:t>Alle kosten die mogelijk aan gebruik van het voertuig verbonden zijn, zoals reiniging, parkeren, boetes en elektriciteit, zijn voor rekening van Huurder.</w:t>
      </w:r>
    </w:p>
    <w:p w14:paraId="77D97A90" w14:textId="77777777" w:rsidR="00FC5F44"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Huurperiode</w:t>
      </w:r>
    </w:p>
    <w:p w14:paraId="5CD908C3" w14:textId="5C47C5A2" w:rsidR="008843AB" w:rsidRPr="00540D06" w:rsidRDefault="00E501F9" w:rsidP="00540D06">
      <w:pPr>
        <w:pStyle w:val="Lijstalinea"/>
        <w:numPr>
          <w:ilvl w:val="1"/>
          <w:numId w:val="2"/>
        </w:numPr>
        <w:ind w:left="284" w:hanging="284"/>
        <w:rPr>
          <w:sz w:val="20"/>
          <w:szCs w:val="20"/>
        </w:rPr>
      </w:pPr>
      <w:r w:rsidRPr="00540D06">
        <w:rPr>
          <w:sz w:val="20"/>
          <w:szCs w:val="20"/>
        </w:rPr>
        <w:t>De minimale huurperiode is zeven dagen</w:t>
      </w:r>
      <w:r w:rsidR="00071746">
        <w:rPr>
          <w:sz w:val="20"/>
          <w:szCs w:val="20"/>
        </w:rPr>
        <w:t xml:space="preserve">, tenzij anders </w:t>
      </w:r>
      <w:proofErr w:type="spellStart"/>
      <w:r w:rsidR="00071746">
        <w:rPr>
          <w:sz w:val="20"/>
          <w:szCs w:val="20"/>
        </w:rPr>
        <w:t>overeengekomtn</w:t>
      </w:r>
      <w:proofErr w:type="spellEnd"/>
      <w:r w:rsidRPr="00540D06">
        <w:rPr>
          <w:sz w:val="20"/>
          <w:szCs w:val="20"/>
        </w:rPr>
        <w:t>.</w:t>
      </w:r>
    </w:p>
    <w:p w14:paraId="0AA64598" w14:textId="77777777" w:rsidR="00304BCF" w:rsidRPr="00540D06" w:rsidRDefault="00E501F9" w:rsidP="00540D06">
      <w:pPr>
        <w:pStyle w:val="Lijstalinea"/>
        <w:numPr>
          <w:ilvl w:val="1"/>
          <w:numId w:val="2"/>
        </w:numPr>
        <w:ind w:left="284" w:hanging="284"/>
        <w:rPr>
          <w:sz w:val="20"/>
          <w:szCs w:val="20"/>
        </w:rPr>
      </w:pPr>
      <w:r w:rsidRPr="00540D06">
        <w:rPr>
          <w:sz w:val="20"/>
          <w:szCs w:val="20"/>
        </w:rPr>
        <w:t>Huurder is verplicht het voertuig uiterlijk op de dag waarop de huurperiode eindigt, v</w:t>
      </w:r>
      <w:r w:rsidR="008843AB" w:rsidRPr="00540D06">
        <w:rPr>
          <w:sz w:val="20"/>
          <w:szCs w:val="20"/>
        </w:rPr>
        <w:t>oo</w:t>
      </w:r>
      <w:r w:rsidRPr="00540D06">
        <w:rPr>
          <w:sz w:val="20"/>
          <w:szCs w:val="20"/>
        </w:rPr>
        <w:t>r 13:00 op het adres van Verhuurder tijdens openingstijden te retourneren</w:t>
      </w:r>
      <w:r w:rsidR="008843AB" w:rsidRPr="00540D06">
        <w:rPr>
          <w:sz w:val="20"/>
          <w:szCs w:val="20"/>
        </w:rPr>
        <w:t xml:space="preserve"> of voor 13:00 uur beschikbaar te stellen aan Verhuurder voor ophalen</w:t>
      </w:r>
      <w:r w:rsidR="00304BCF" w:rsidRPr="00540D06">
        <w:rPr>
          <w:sz w:val="20"/>
          <w:szCs w:val="20"/>
        </w:rPr>
        <w:t>.</w:t>
      </w:r>
    </w:p>
    <w:p w14:paraId="4CE5D099" w14:textId="6DFC3697" w:rsidR="00C91A00" w:rsidRPr="00540D06" w:rsidRDefault="00E501F9" w:rsidP="00540D06">
      <w:pPr>
        <w:pStyle w:val="Lijstalinea"/>
        <w:numPr>
          <w:ilvl w:val="1"/>
          <w:numId w:val="2"/>
        </w:numPr>
        <w:ind w:left="284" w:hanging="284"/>
        <w:rPr>
          <w:sz w:val="20"/>
          <w:szCs w:val="20"/>
        </w:rPr>
      </w:pPr>
      <w:r w:rsidRPr="00540D06">
        <w:rPr>
          <w:sz w:val="20"/>
          <w:szCs w:val="20"/>
        </w:rPr>
        <w:t>Indien het voertuig niet na afloop van de (verlengde) huurovereenkomst is ingeleverd op de afgesproken wijze, is Verhuurder gerechtigd het voertuig onmiddellijk terug te nemen. De uit deze overeenkomst voortvloeiende verplichten van Huurder blijven onverminderd van kracht</w:t>
      </w:r>
      <w:r w:rsidR="00304BCF" w:rsidRPr="00540D06">
        <w:rPr>
          <w:sz w:val="20"/>
          <w:szCs w:val="20"/>
        </w:rPr>
        <w:t xml:space="preserve">, waaronder de </w:t>
      </w:r>
      <w:r w:rsidR="00AD6AA7" w:rsidRPr="00540D06">
        <w:rPr>
          <w:sz w:val="20"/>
          <w:szCs w:val="20"/>
        </w:rPr>
        <w:t>betaling van 1 extra week</w:t>
      </w:r>
      <w:r w:rsidR="00C91A00" w:rsidRPr="00540D06">
        <w:rPr>
          <w:sz w:val="20"/>
          <w:szCs w:val="20"/>
        </w:rPr>
        <w:t xml:space="preserve"> huur</w:t>
      </w:r>
      <w:r w:rsidR="00C6769B">
        <w:rPr>
          <w:sz w:val="20"/>
          <w:szCs w:val="20"/>
        </w:rPr>
        <w:t xml:space="preserve"> (tenzij anders overeengekomen)</w:t>
      </w:r>
      <w:r w:rsidR="00C91A00" w:rsidRPr="00540D06">
        <w:rPr>
          <w:sz w:val="20"/>
          <w:szCs w:val="20"/>
        </w:rPr>
        <w:t>.</w:t>
      </w:r>
    </w:p>
    <w:p w14:paraId="65BCA4D2" w14:textId="77777777" w:rsidR="00C91A00"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Annuleren</w:t>
      </w:r>
    </w:p>
    <w:p w14:paraId="27B558A1" w14:textId="0D871F3B" w:rsidR="00EA2665" w:rsidRPr="00540D06" w:rsidRDefault="00E501F9" w:rsidP="00540D06">
      <w:pPr>
        <w:pStyle w:val="Lijstalinea"/>
        <w:numPr>
          <w:ilvl w:val="1"/>
          <w:numId w:val="2"/>
        </w:numPr>
        <w:ind w:left="284" w:hanging="284"/>
        <w:rPr>
          <w:sz w:val="20"/>
          <w:szCs w:val="20"/>
        </w:rPr>
      </w:pPr>
      <w:r w:rsidRPr="00540D06">
        <w:rPr>
          <w:sz w:val="20"/>
          <w:szCs w:val="20"/>
        </w:rPr>
        <w:t xml:space="preserve">Tot maximaal </w:t>
      </w:r>
      <w:r w:rsidR="00BA70D3" w:rsidRPr="00540D06">
        <w:rPr>
          <w:sz w:val="20"/>
          <w:szCs w:val="20"/>
        </w:rPr>
        <w:t>21</w:t>
      </w:r>
      <w:r w:rsidRPr="00540D06">
        <w:rPr>
          <w:sz w:val="20"/>
          <w:szCs w:val="20"/>
        </w:rPr>
        <w:t xml:space="preserve"> dagen voor aanvang van de huur kan </w:t>
      </w:r>
      <w:r w:rsidR="00EA2665" w:rsidRPr="00540D06">
        <w:rPr>
          <w:sz w:val="20"/>
          <w:szCs w:val="20"/>
        </w:rPr>
        <w:t>Huurder</w:t>
      </w:r>
      <w:r w:rsidRPr="00540D06">
        <w:rPr>
          <w:sz w:val="20"/>
          <w:szCs w:val="20"/>
        </w:rPr>
        <w:t xml:space="preserve"> de reservering kosteloos annuleren. Binnen een termijn van </w:t>
      </w:r>
      <w:r w:rsidR="00BA70D3" w:rsidRPr="00540D06">
        <w:rPr>
          <w:sz w:val="20"/>
          <w:szCs w:val="20"/>
        </w:rPr>
        <w:t>21</w:t>
      </w:r>
      <w:r w:rsidRPr="00540D06">
        <w:rPr>
          <w:sz w:val="20"/>
          <w:szCs w:val="20"/>
        </w:rPr>
        <w:t xml:space="preserve"> dagen voor de aanvangsdatum van de huur periode wordt 50% van de gereserveerde huursom</w:t>
      </w:r>
      <w:r w:rsidR="006A30D2" w:rsidRPr="00540D06">
        <w:rPr>
          <w:sz w:val="20"/>
          <w:szCs w:val="20"/>
        </w:rPr>
        <w:t xml:space="preserve"> i</w:t>
      </w:r>
      <w:r w:rsidRPr="00540D06">
        <w:rPr>
          <w:sz w:val="20"/>
          <w:szCs w:val="20"/>
        </w:rPr>
        <w:t>n rekening gebracht</w:t>
      </w:r>
      <w:r w:rsidR="00BA70D3" w:rsidRPr="00540D06">
        <w:rPr>
          <w:sz w:val="20"/>
          <w:szCs w:val="20"/>
        </w:rPr>
        <w:t>.</w:t>
      </w:r>
      <w:r w:rsidR="006A30D2" w:rsidRPr="00540D06">
        <w:rPr>
          <w:sz w:val="20"/>
          <w:szCs w:val="20"/>
        </w:rPr>
        <w:t xml:space="preserve"> </w:t>
      </w:r>
    </w:p>
    <w:p w14:paraId="4A789947" w14:textId="77777777" w:rsidR="00BA70D3" w:rsidRPr="00540D06" w:rsidRDefault="00E501F9" w:rsidP="00540D06">
      <w:pPr>
        <w:pStyle w:val="Lijstalinea"/>
        <w:numPr>
          <w:ilvl w:val="1"/>
          <w:numId w:val="2"/>
        </w:numPr>
        <w:ind w:left="284" w:hanging="284"/>
        <w:rPr>
          <w:sz w:val="20"/>
          <w:szCs w:val="20"/>
        </w:rPr>
      </w:pPr>
      <w:r w:rsidRPr="00540D06">
        <w:rPr>
          <w:sz w:val="20"/>
          <w:szCs w:val="20"/>
        </w:rPr>
        <w:t>Annuleringen buiten de openingstijden van Verhuurder worden geacht te zijn verricht op de eerstvolgende kalenderdag.</w:t>
      </w:r>
    </w:p>
    <w:p w14:paraId="3DEC500E" w14:textId="77777777" w:rsidR="00BA70D3"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Betaling</w:t>
      </w:r>
    </w:p>
    <w:p w14:paraId="2AE17EE1" w14:textId="77777777" w:rsidR="00377B69" w:rsidRPr="00540D06" w:rsidRDefault="00E501F9" w:rsidP="00540D06">
      <w:pPr>
        <w:pStyle w:val="Lijstalinea"/>
        <w:numPr>
          <w:ilvl w:val="1"/>
          <w:numId w:val="2"/>
        </w:numPr>
        <w:ind w:left="284" w:hanging="284"/>
        <w:rPr>
          <w:sz w:val="20"/>
          <w:szCs w:val="20"/>
        </w:rPr>
      </w:pPr>
      <w:r w:rsidRPr="00540D06">
        <w:rPr>
          <w:sz w:val="20"/>
          <w:szCs w:val="20"/>
        </w:rPr>
        <w:t>De volledig verschuldigde huurprijs en waarborgsom wordt door Huurder uiterlijk voor aanvang van de overeenkomst via bankoverschrijving</w:t>
      </w:r>
      <w:r w:rsidR="003B1156" w:rsidRPr="00540D06">
        <w:rPr>
          <w:sz w:val="20"/>
          <w:szCs w:val="20"/>
        </w:rPr>
        <w:t xml:space="preserve"> of per pin</w:t>
      </w:r>
      <w:r w:rsidRPr="00540D06">
        <w:rPr>
          <w:sz w:val="20"/>
          <w:szCs w:val="20"/>
        </w:rPr>
        <w:t xml:space="preserve"> voldaan</w:t>
      </w:r>
      <w:r w:rsidR="003B1156" w:rsidRPr="00540D06">
        <w:rPr>
          <w:sz w:val="20"/>
          <w:szCs w:val="20"/>
        </w:rPr>
        <w:t>.</w:t>
      </w:r>
      <w:r w:rsidR="00377B69" w:rsidRPr="00540D06">
        <w:rPr>
          <w:sz w:val="20"/>
          <w:szCs w:val="20"/>
        </w:rPr>
        <w:t xml:space="preserve"> </w:t>
      </w:r>
    </w:p>
    <w:p w14:paraId="59E7C95E" w14:textId="77777777" w:rsidR="00343F4E" w:rsidRPr="00540D06" w:rsidRDefault="00E501F9" w:rsidP="00540D06">
      <w:pPr>
        <w:pStyle w:val="Lijstalinea"/>
        <w:numPr>
          <w:ilvl w:val="1"/>
          <w:numId w:val="2"/>
        </w:numPr>
        <w:ind w:left="284" w:hanging="284"/>
        <w:rPr>
          <w:sz w:val="20"/>
          <w:szCs w:val="20"/>
        </w:rPr>
      </w:pPr>
      <w:r w:rsidRPr="00540D06">
        <w:rPr>
          <w:sz w:val="20"/>
          <w:szCs w:val="20"/>
        </w:rPr>
        <w:t>Indien de huurder zijn verplichtingen conform de huurovereenkomst niet nakomt is de huurder in verzuim, gerekend vanaf de datum dat verhuurder de huurder in gebreke heeft gesteld.</w:t>
      </w:r>
    </w:p>
    <w:p w14:paraId="362C3185" w14:textId="77777777" w:rsidR="00343F4E" w:rsidRPr="00540D06" w:rsidRDefault="00E501F9" w:rsidP="00540D06">
      <w:pPr>
        <w:pStyle w:val="Lijstalinea"/>
        <w:numPr>
          <w:ilvl w:val="1"/>
          <w:numId w:val="2"/>
        </w:numPr>
        <w:ind w:left="284" w:hanging="284"/>
        <w:rPr>
          <w:sz w:val="20"/>
          <w:szCs w:val="20"/>
        </w:rPr>
      </w:pPr>
      <w:r w:rsidRPr="00540D06">
        <w:rPr>
          <w:sz w:val="20"/>
          <w:szCs w:val="20"/>
        </w:rPr>
        <w:lastRenderedPageBreak/>
        <w:t>Indien Huurder na eenmalig te zijn herinnerd aan een openstaande factuur waarvan de betaaltermijn is verstreken in gebreke blijft de factuur te voldoen, is Verhuurder gerechtigd de wettelijke Buitengerechtelijke IncassoKosten in rekening te brengen.</w:t>
      </w:r>
    </w:p>
    <w:p w14:paraId="3A73FCA3" w14:textId="77777777" w:rsidR="00ED2299"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Verplichtingen van de Huurder</w:t>
      </w:r>
    </w:p>
    <w:p w14:paraId="37C839E2" w14:textId="77777777" w:rsidR="00ED2299" w:rsidRPr="00540D06" w:rsidRDefault="00E501F9" w:rsidP="00540D06">
      <w:pPr>
        <w:pStyle w:val="Lijstalinea"/>
        <w:numPr>
          <w:ilvl w:val="1"/>
          <w:numId w:val="2"/>
        </w:numPr>
        <w:ind w:left="284" w:hanging="284"/>
        <w:rPr>
          <w:sz w:val="20"/>
          <w:szCs w:val="20"/>
        </w:rPr>
      </w:pPr>
      <w:r w:rsidRPr="00540D06">
        <w:rPr>
          <w:sz w:val="20"/>
          <w:szCs w:val="20"/>
        </w:rPr>
        <w:t>Huurder is verplicht met het voertuig om te gaan zoals een goed Huurder betaamd en ervoor te zorgen dat het voertuig overeenkomstig zijn bestemming wordt gebruikt</w:t>
      </w:r>
      <w:r w:rsidR="00ED2299" w:rsidRPr="00540D06">
        <w:rPr>
          <w:sz w:val="20"/>
          <w:szCs w:val="20"/>
        </w:rPr>
        <w:t>.</w:t>
      </w:r>
    </w:p>
    <w:p w14:paraId="541C0FDE" w14:textId="77777777" w:rsidR="00ED2299" w:rsidRPr="00540D06" w:rsidRDefault="00E501F9" w:rsidP="00540D06">
      <w:pPr>
        <w:pStyle w:val="Lijstalinea"/>
        <w:numPr>
          <w:ilvl w:val="1"/>
          <w:numId w:val="2"/>
        </w:numPr>
        <w:ind w:left="284" w:hanging="284"/>
        <w:rPr>
          <w:sz w:val="20"/>
          <w:szCs w:val="20"/>
        </w:rPr>
      </w:pPr>
      <w:r w:rsidRPr="00540D06">
        <w:rPr>
          <w:sz w:val="20"/>
          <w:szCs w:val="20"/>
        </w:rPr>
        <w:t>Een scootmobiel dient te worden gebruikt door mindervaliden of mensen met een beperking.</w:t>
      </w:r>
    </w:p>
    <w:p w14:paraId="5E906FA8" w14:textId="77777777" w:rsidR="00ED2299" w:rsidRPr="00540D06" w:rsidRDefault="00E501F9" w:rsidP="00540D06">
      <w:pPr>
        <w:pStyle w:val="Lijstalinea"/>
        <w:numPr>
          <w:ilvl w:val="1"/>
          <w:numId w:val="2"/>
        </w:numPr>
        <w:ind w:left="284" w:hanging="284"/>
        <w:rPr>
          <w:sz w:val="20"/>
          <w:szCs w:val="20"/>
        </w:rPr>
      </w:pPr>
      <w:r w:rsidRPr="00540D06">
        <w:rPr>
          <w:sz w:val="20"/>
          <w:szCs w:val="20"/>
        </w:rPr>
        <w:t>Huurder aanvaardt de staat waarin het voertuig zich op het ogenblik van aanvaarding bevind. Huurder zal zich als goed huisvader gedragen en het gehuurde teruggeven in de staat waarin het voertuig zich bij het aangaan van de overeenkomst bevond.</w:t>
      </w:r>
    </w:p>
    <w:p w14:paraId="03AA2CBC" w14:textId="77777777" w:rsidR="009F5297" w:rsidRPr="00540D06" w:rsidRDefault="00E501F9" w:rsidP="00540D06">
      <w:pPr>
        <w:pStyle w:val="Lijstalinea"/>
        <w:numPr>
          <w:ilvl w:val="1"/>
          <w:numId w:val="2"/>
        </w:numPr>
        <w:ind w:left="284" w:hanging="284"/>
        <w:rPr>
          <w:sz w:val="20"/>
          <w:szCs w:val="20"/>
        </w:rPr>
      </w:pPr>
      <w:r w:rsidRPr="00540D06">
        <w:rPr>
          <w:sz w:val="20"/>
          <w:szCs w:val="20"/>
        </w:rPr>
        <w:t>Het is Huurder niet toegestaan wijzigingen aan het voertuig te brengen. Het is Huurder niet toegestaan zonder voorafgaande schriftelijke toestemming van Verhuurder het voertuig bij derden ter reparatie aan te bieden. Reparaties die zonder toestemming van Verhuurder zijn uitgevoerd zijn altijd voor rekening van de Huurder, ook indien er (geheel of ten dele) sprake is van schade als gevolg van slijtage en/of onderhoud.</w:t>
      </w:r>
    </w:p>
    <w:p w14:paraId="1BB20C4A" w14:textId="77777777" w:rsidR="002341BF" w:rsidRPr="00540D06" w:rsidRDefault="00E501F9" w:rsidP="00540D06">
      <w:pPr>
        <w:pStyle w:val="Lijstalinea"/>
        <w:numPr>
          <w:ilvl w:val="1"/>
          <w:numId w:val="2"/>
        </w:numPr>
        <w:ind w:left="284" w:hanging="284"/>
        <w:rPr>
          <w:sz w:val="20"/>
          <w:szCs w:val="20"/>
        </w:rPr>
      </w:pPr>
      <w:r w:rsidRPr="00540D06">
        <w:rPr>
          <w:sz w:val="20"/>
          <w:szCs w:val="20"/>
        </w:rPr>
        <w:t xml:space="preserve">Huurder is gehouden het voertuig schoon te retourneren. Bij niet-nakoming van deze verplichting worden schoonmaakkosten a </w:t>
      </w:r>
      <w:r w:rsidR="00EB6D06" w:rsidRPr="00540D06">
        <w:rPr>
          <w:sz w:val="20"/>
          <w:szCs w:val="20"/>
        </w:rPr>
        <w:t>€ 50,-</w:t>
      </w:r>
      <w:r w:rsidRPr="00540D06">
        <w:rPr>
          <w:sz w:val="20"/>
          <w:szCs w:val="20"/>
        </w:rPr>
        <w:t xml:space="preserve"> in rekening gebracht</w:t>
      </w:r>
      <w:r w:rsidR="00EB6D06" w:rsidRPr="00540D06">
        <w:rPr>
          <w:sz w:val="20"/>
          <w:szCs w:val="20"/>
        </w:rPr>
        <w:t>.</w:t>
      </w:r>
    </w:p>
    <w:p w14:paraId="73AE5169" w14:textId="77777777" w:rsidR="002341BF" w:rsidRPr="00540D06" w:rsidRDefault="00E501F9" w:rsidP="00540D06">
      <w:pPr>
        <w:pStyle w:val="Lijstalinea"/>
        <w:numPr>
          <w:ilvl w:val="1"/>
          <w:numId w:val="2"/>
        </w:numPr>
        <w:ind w:left="284" w:hanging="284"/>
        <w:rPr>
          <w:sz w:val="20"/>
          <w:szCs w:val="20"/>
        </w:rPr>
      </w:pPr>
      <w:r w:rsidRPr="00540D06">
        <w:rPr>
          <w:sz w:val="20"/>
          <w:szCs w:val="20"/>
        </w:rPr>
        <w:t>Alleen personen die in de huurovereenkomst als bestuurder genoemd zijn mogen het voertuig besturen. Huurder is verantwoordelijk voor gedragingen van, of schade ontstaan door andere gebruikers.</w:t>
      </w:r>
    </w:p>
    <w:p w14:paraId="0A5A8257" w14:textId="77777777" w:rsidR="002341BF" w:rsidRPr="00540D06" w:rsidRDefault="00E501F9" w:rsidP="00540D06">
      <w:pPr>
        <w:pStyle w:val="Lijstalinea"/>
        <w:numPr>
          <w:ilvl w:val="1"/>
          <w:numId w:val="2"/>
        </w:numPr>
        <w:ind w:left="284" w:hanging="284"/>
        <w:rPr>
          <w:sz w:val="20"/>
          <w:szCs w:val="20"/>
        </w:rPr>
      </w:pPr>
      <w:r w:rsidRPr="00540D06">
        <w:rPr>
          <w:sz w:val="20"/>
          <w:szCs w:val="20"/>
        </w:rPr>
        <w:t>Het is Huurder niet toegestaan het voertuig uit te lenen, tot onderpand te geven, onder te verhuren of tot zekerheid strekken van een vordering van derden.</w:t>
      </w:r>
    </w:p>
    <w:p w14:paraId="1C072FF0" w14:textId="77777777" w:rsidR="00085209" w:rsidRPr="00540D06" w:rsidRDefault="00E501F9" w:rsidP="00540D06">
      <w:pPr>
        <w:pStyle w:val="Lijstalinea"/>
        <w:numPr>
          <w:ilvl w:val="1"/>
          <w:numId w:val="2"/>
        </w:numPr>
        <w:ind w:left="284" w:hanging="284"/>
        <w:rPr>
          <w:sz w:val="20"/>
          <w:szCs w:val="20"/>
        </w:rPr>
      </w:pPr>
      <w:r w:rsidRPr="00540D06">
        <w:rPr>
          <w:sz w:val="20"/>
          <w:szCs w:val="20"/>
        </w:rPr>
        <w:t>Het is Huurder niet toegestaan het voertuig buiten de landsgrenzen van Nederland te brengen</w:t>
      </w:r>
      <w:r w:rsidR="002341BF" w:rsidRPr="00540D06">
        <w:rPr>
          <w:sz w:val="20"/>
          <w:szCs w:val="20"/>
        </w:rPr>
        <w:t>.</w:t>
      </w:r>
    </w:p>
    <w:p w14:paraId="64AE86FE" w14:textId="167DA4A1" w:rsidR="00026966" w:rsidRPr="00540D06" w:rsidRDefault="00E501F9" w:rsidP="00540D06">
      <w:pPr>
        <w:pStyle w:val="Lijstalinea"/>
        <w:numPr>
          <w:ilvl w:val="1"/>
          <w:numId w:val="2"/>
        </w:numPr>
        <w:ind w:left="284" w:hanging="284"/>
        <w:rPr>
          <w:sz w:val="20"/>
          <w:szCs w:val="20"/>
        </w:rPr>
      </w:pPr>
      <w:r w:rsidRPr="00540D06">
        <w:rPr>
          <w:sz w:val="20"/>
          <w:szCs w:val="20"/>
        </w:rPr>
        <w:t>In geval van voor Huurder kenbare of waarneembare defecten, schade aan of met het voertuig toegebracht of vermissing van het voertuig is Huurder verplicht:</w:t>
      </w:r>
    </w:p>
    <w:p w14:paraId="1F1DF287" w14:textId="77777777" w:rsidR="00026966" w:rsidRPr="00540D06" w:rsidRDefault="00E501F9" w:rsidP="00540D06">
      <w:pPr>
        <w:pStyle w:val="Lijstalinea"/>
        <w:numPr>
          <w:ilvl w:val="2"/>
          <w:numId w:val="2"/>
        </w:numPr>
        <w:tabs>
          <w:tab w:val="left" w:pos="426"/>
        </w:tabs>
        <w:ind w:left="851" w:hanging="284"/>
        <w:rPr>
          <w:sz w:val="20"/>
          <w:szCs w:val="20"/>
        </w:rPr>
      </w:pPr>
      <w:r w:rsidRPr="00540D06">
        <w:rPr>
          <w:sz w:val="20"/>
          <w:szCs w:val="20"/>
        </w:rPr>
        <w:t>hiervan zo spoedig mogelijk melding van te maken bij Verhuurder;</w:t>
      </w:r>
    </w:p>
    <w:p w14:paraId="0FA1BF7C" w14:textId="77777777" w:rsidR="00026966" w:rsidRPr="00540D06" w:rsidRDefault="00E501F9" w:rsidP="00540D06">
      <w:pPr>
        <w:pStyle w:val="Lijstalinea"/>
        <w:numPr>
          <w:ilvl w:val="2"/>
          <w:numId w:val="2"/>
        </w:numPr>
        <w:tabs>
          <w:tab w:val="left" w:pos="426"/>
        </w:tabs>
        <w:ind w:left="851" w:hanging="284"/>
        <w:rPr>
          <w:sz w:val="20"/>
          <w:szCs w:val="20"/>
        </w:rPr>
      </w:pPr>
      <w:r w:rsidRPr="00540D06">
        <w:rPr>
          <w:sz w:val="20"/>
          <w:szCs w:val="20"/>
        </w:rPr>
        <w:t>de instructies van Verhuurder op te volgen;</w:t>
      </w:r>
    </w:p>
    <w:p w14:paraId="18A77E52" w14:textId="77777777" w:rsidR="00026966" w:rsidRPr="00540D06" w:rsidRDefault="00E501F9" w:rsidP="00540D06">
      <w:pPr>
        <w:pStyle w:val="Lijstalinea"/>
        <w:numPr>
          <w:ilvl w:val="2"/>
          <w:numId w:val="2"/>
        </w:numPr>
        <w:tabs>
          <w:tab w:val="left" w:pos="426"/>
        </w:tabs>
        <w:ind w:left="851" w:hanging="284"/>
        <w:rPr>
          <w:sz w:val="20"/>
          <w:szCs w:val="20"/>
        </w:rPr>
      </w:pPr>
      <w:r w:rsidRPr="00540D06">
        <w:rPr>
          <w:sz w:val="20"/>
          <w:szCs w:val="20"/>
        </w:rPr>
        <w:t>gevraagd en ongevraagd alle inlichtingen en bescheiden die op de gebeurtenis betrekking hebben aan Verhuurder af diens verzekeraar te verstrekken;</w:t>
      </w:r>
    </w:p>
    <w:p w14:paraId="5916CC54" w14:textId="77777777" w:rsidR="00026966" w:rsidRPr="00540D06" w:rsidRDefault="00E501F9" w:rsidP="00540D06">
      <w:pPr>
        <w:pStyle w:val="Lijstalinea"/>
        <w:numPr>
          <w:ilvl w:val="2"/>
          <w:numId w:val="2"/>
        </w:numPr>
        <w:tabs>
          <w:tab w:val="left" w:pos="426"/>
        </w:tabs>
        <w:ind w:left="851" w:hanging="284"/>
        <w:rPr>
          <w:sz w:val="20"/>
          <w:szCs w:val="20"/>
        </w:rPr>
      </w:pPr>
      <w:r w:rsidRPr="00540D06">
        <w:rPr>
          <w:sz w:val="20"/>
          <w:szCs w:val="20"/>
        </w:rPr>
        <w:t>het voertuig niet achter te laten zonder het behoorlijk tegen het risico van beschadiging en/of vermissing te beschermen;</w:t>
      </w:r>
    </w:p>
    <w:p w14:paraId="4E0AE2C3" w14:textId="60292491" w:rsidR="00922B3E" w:rsidRPr="00540D06" w:rsidRDefault="00E501F9" w:rsidP="00540D06">
      <w:pPr>
        <w:pStyle w:val="Lijstalinea"/>
        <w:numPr>
          <w:ilvl w:val="2"/>
          <w:numId w:val="2"/>
        </w:numPr>
        <w:tabs>
          <w:tab w:val="left" w:pos="426"/>
        </w:tabs>
        <w:ind w:left="851" w:hanging="284"/>
        <w:rPr>
          <w:sz w:val="20"/>
          <w:szCs w:val="20"/>
        </w:rPr>
      </w:pPr>
      <w:r w:rsidRPr="00540D06">
        <w:rPr>
          <w:sz w:val="20"/>
          <w:szCs w:val="20"/>
        </w:rPr>
        <w:t>de Verhuurder en de door Verhuurder aangewezen personen alle gevraagde medewerking te verlenen ter verkrijging van schadevergoeding van derden of als verweer tegen aanspraken van derden.</w:t>
      </w:r>
    </w:p>
    <w:p w14:paraId="4B20059A" w14:textId="77777777" w:rsidR="00922B3E" w:rsidRPr="00540D06" w:rsidRDefault="00E501F9" w:rsidP="00540D06">
      <w:pPr>
        <w:pStyle w:val="Lijstalinea"/>
        <w:numPr>
          <w:ilvl w:val="1"/>
          <w:numId w:val="2"/>
        </w:numPr>
        <w:ind w:left="284" w:hanging="284"/>
        <w:rPr>
          <w:sz w:val="20"/>
          <w:szCs w:val="20"/>
        </w:rPr>
      </w:pPr>
      <w:r w:rsidRPr="00540D06">
        <w:rPr>
          <w:sz w:val="20"/>
          <w:szCs w:val="20"/>
        </w:rPr>
        <w:t>Bij ongevallen, beschadiging of vermissing is Huurder daarnaast verplicht:</w:t>
      </w:r>
    </w:p>
    <w:p w14:paraId="4C9E1DA6" w14:textId="77777777" w:rsidR="00922B3E" w:rsidRPr="00540D06" w:rsidRDefault="00E501F9" w:rsidP="00540D06">
      <w:pPr>
        <w:pStyle w:val="Lijstalinea"/>
        <w:numPr>
          <w:ilvl w:val="2"/>
          <w:numId w:val="2"/>
        </w:numPr>
        <w:ind w:left="851" w:hanging="284"/>
        <w:rPr>
          <w:sz w:val="20"/>
          <w:szCs w:val="20"/>
        </w:rPr>
      </w:pPr>
      <w:r w:rsidRPr="00540D06">
        <w:rPr>
          <w:sz w:val="20"/>
          <w:szCs w:val="20"/>
        </w:rPr>
        <w:t>melding te doen bij de politie ter plaatse;</w:t>
      </w:r>
    </w:p>
    <w:p w14:paraId="1FA723CF" w14:textId="77777777" w:rsidR="00922B3E" w:rsidRPr="00540D06" w:rsidRDefault="00E501F9" w:rsidP="00540D06">
      <w:pPr>
        <w:pStyle w:val="Lijstalinea"/>
        <w:numPr>
          <w:ilvl w:val="2"/>
          <w:numId w:val="2"/>
        </w:numPr>
        <w:ind w:left="851" w:hanging="284"/>
        <w:rPr>
          <w:sz w:val="20"/>
          <w:szCs w:val="20"/>
        </w:rPr>
      </w:pPr>
      <w:r w:rsidRPr="00540D06">
        <w:rPr>
          <w:sz w:val="20"/>
          <w:szCs w:val="20"/>
        </w:rPr>
        <w:t>zo spoedig mogelijk een volledig ingevuld en ondertekend schadeaangifteformulier aan Verhuurder te bieden;</w:t>
      </w:r>
    </w:p>
    <w:p w14:paraId="3701A6C1" w14:textId="77777777" w:rsidR="00922B3E" w:rsidRPr="00540D06" w:rsidRDefault="00E501F9" w:rsidP="00540D06">
      <w:pPr>
        <w:pStyle w:val="Lijstalinea"/>
        <w:numPr>
          <w:ilvl w:val="2"/>
          <w:numId w:val="2"/>
        </w:numPr>
        <w:ind w:left="851" w:hanging="284"/>
        <w:rPr>
          <w:sz w:val="20"/>
          <w:szCs w:val="20"/>
        </w:rPr>
      </w:pPr>
      <w:r w:rsidRPr="00540D06">
        <w:rPr>
          <w:sz w:val="20"/>
          <w:szCs w:val="20"/>
        </w:rPr>
        <w:t>zich te onthouden van erkenning van schuld in iedere vorm.</w:t>
      </w:r>
    </w:p>
    <w:p w14:paraId="0BFFBEE3" w14:textId="77777777" w:rsidR="009A4855" w:rsidRPr="00540D06" w:rsidRDefault="00E501F9" w:rsidP="00540D06">
      <w:pPr>
        <w:pStyle w:val="Lijstalinea"/>
        <w:numPr>
          <w:ilvl w:val="1"/>
          <w:numId w:val="2"/>
        </w:numPr>
        <w:ind w:left="284" w:hanging="284"/>
        <w:rPr>
          <w:sz w:val="20"/>
          <w:szCs w:val="20"/>
        </w:rPr>
      </w:pPr>
      <w:r w:rsidRPr="00540D06">
        <w:rPr>
          <w:sz w:val="20"/>
          <w:szCs w:val="20"/>
        </w:rPr>
        <w:t>Het voertuig is door Verhuurder WA-verzekerd. Het voertuig is niet verzekerd tegen diefstal of schade van buitenaf. Het staat Huurder vrij pech hulp af te sluiten.</w:t>
      </w:r>
    </w:p>
    <w:p w14:paraId="468EC9CB" w14:textId="77777777" w:rsidR="00863F09"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Rechten en Verplichtingen van de Verhuurder</w:t>
      </w:r>
    </w:p>
    <w:p w14:paraId="480181D3" w14:textId="77777777" w:rsidR="00863F09" w:rsidRPr="00540D06" w:rsidRDefault="00E501F9" w:rsidP="00540D06">
      <w:pPr>
        <w:pStyle w:val="Lijstalinea"/>
        <w:numPr>
          <w:ilvl w:val="1"/>
          <w:numId w:val="2"/>
        </w:numPr>
        <w:ind w:left="284" w:hanging="284"/>
        <w:rPr>
          <w:sz w:val="20"/>
          <w:szCs w:val="20"/>
        </w:rPr>
      </w:pPr>
      <w:r w:rsidRPr="00540D06">
        <w:rPr>
          <w:sz w:val="20"/>
          <w:szCs w:val="20"/>
        </w:rPr>
        <w:t>Verhuurder levert het voertuig met overeengekomen accessoires en opties. Verhuurder staat er voor in dat het voertuig voldoet aan de overeenkomst en aan de redelijke eisen van deugdelijkheid en bruikbaarheid voldoet.</w:t>
      </w:r>
    </w:p>
    <w:p w14:paraId="7BF062B2" w14:textId="77777777" w:rsidR="00863F09" w:rsidRPr="00540D06" w:rsidRDefault="00E501F9" w:rsidP="00540D06">
      <w:pPr>
        <w:pStyle w:val="Lijstalinea"/>
        <w:numPr>
          <w:ilvl w:val="1"/>
          <w:numId w:val="2"/>
        </w:numPr>
        <w:ind w:left="284" w:hanging="284"/>
        <w:rPr>
          <w:sz w:val="20"/>
          <w:szCs w:val="20"/>
        </w:rPr>
      </w:pPr>
      <w:r w:rsidRPr="00540D06">
        <w:rPr>
          <w:sz w:val="20"/>
          <w:szCs w:val="20"/>
        </w:rPr>
        <w:t>Verhuurder stelt samen met Huurder voorafgaand aan de verhuur een rapport op waarbij eventuele schade die zich al aan het voertuig bevindt, wordt aangegeven.</w:t>
      </w:r>
    </w:p>
    <w:p w14:paraId="3C7519DC" w14:textId="77777777" w:rsidR="00863F09" w:rsidRPr="00540D06" w:rsidRDefault="00E501F9" w:rsidP="00540D06">
      <w:pPr>
        <w:pStyle w:val="Lijstalinea"/>
        <w:numPr>
          <w:ilvl w:val="1"/>
          <w:numId w:val="2"/>
        </w:numPr>
        <w:ind w:left="284" w:hanging="284"/>
        <w:rPr>
          <w:sz w:val="20"/>
          <w:szCs w:val="20"/>
        </w:rPr>
      </w:pPr>
      <w:r w:rsidRPr="00540D06">
        <w:rPr>
          <w:sz w:val="20"/>
          <w:szCs w:val="20"/>
        </w:rPr>
        <w:t>Verhuurder overhandigd uiterlijk bij aanvang van de huur een handleiding over het voertuig en een handleiding over de accu’s.</w:t>
      </w:r>
    </w:p>
    <w:p w14:paraId="53BE9C5F" w14:textId="247ECDD6" w:rsidR="00863F09" w:rsidRPr="00540D06" w:rsidRDefault="00E501F9" w:rsidP="00540D06">
      <w:pPr>
        <w:pStyle w:val="Lijstalinea"/>
        <w:numPr>
          <w:ilvl w:val="1"/>
          <w:numId w:val="2"/>
        </w:numPr>
        <w:ind w:left="284" w:hanging="284"/>
        <w:rPr>
          <w:sz w:val="20"/>
          <w:szCs w:val="20"/>
        </w:rPr>
      </w:pPr>
      <w:r w:rsidRPr="00540D06">
        <w:rPr>
          <w:sz w:val="20"/>
          <w:szCs w:val="20"/>
        </w:rPr>
        <w:t>Verhuurder is verantwoordelijk voor kosten van reparatiewerkzaamheden als gevolg van slijtage en onderhoud.</w:t>
      </w:r>
    </w:p>
    <w:p w14:paraId="4D681740" w14:textId="77777777" w:rsidR="00863F09" w:rsidRPr="00540D06" w:rsidRDefault="00E501F9" w:rsidP="00540D06">
      <w:pPr>
        <w:pStyle w:val="Lijstalinea"/>
        <w:numPr>
          <w:ilvl w:val="1"/>
          <w:numId w:val="2"/>
        </w:numPr>
        <w:ind w:left="284" w:hanging="284"/>
        <w:rPr>
          <w:sz w:val="20"/>
          <w:szCs w:val="20"/>
        </w:rPr>
      </w:pPr>
      <w:r w:rsidRPr="00540D06">
        <w:rPr>
          <w:sz w:val="20"/>
          <w:szCs w:val="20"/>
        </w:rPr>
        <w:t>Verhuurder inspecteert het voertuig direct bij retournering door Huurder op eventuele schade.</w:t>
      </w:r>
    </w:p>
    <w:p w14:paraId="41F74E5D" w14:textId="77777777" w:rsidR="00863F09" w:rsidRPr="00540D06" w:rsidRDefault="00E501F9" w:rsidP="00540D06">
      <w:pPr>
        <w:pStyle w:val="Lijstalinea"/>
        <w:numPr>
          <w:ilvl w:val="1"/>
          <w:numId w:val="2"/>
        </w:numPr>
        <w:ind w:left="284" w:hanging="284"/>
        <w:rPr>
          <w:sz w:val="20"/>
          <w:szCs w:val="20"/>
        </w:rPr>
      </w:pPr>
      <w:r w:rsidRPr="00540D06">
        <w:rPr>
          <w:sz w:val="20"/>
          <w:szCs w:val="20"/>
        </w:rPr>
        <w:t>Verhuurder heeft het recht om naleving van de regels met betrekking tot het gebruik van het voertuig proactief te controleren.</w:t>
      </w:r>
    </w:p>
    <w:p w14:paraId="1A88D13D" w14:textId="7FA670A0" w:rsidR="00492081" w:rsidRPr="00540D06" w:rsidRDefault="00E501F9" w:rsidP="00540D06">
      <w:pPr>
        <w:pStyle w:val="Lijstalinea"/>
        <w:numPr>
          <w:ilvl w:val="1"/>
          <w:numId w:val="2"/>
        </w:numPr>
        <w:ind w:left="284" w:hanging="284"/>
        <w:rPr>
          <w:sz w:val="20"/>
          <w:szCs w:val="20"/>
        </w:rPr>
      </w:pPr>
      <w:r w:rsidRPr="00540D06">
        <w:rPr>
          <w:sz w:val="20"/>
          <w:szCs w:val="20"/>
        </w:rPr>
        <w:t>Bij voortijdige beëindiging van de overeenkomst en retournering van het voertuig wordt de reeds betaalde huurprijs niet gerestitueerd</w:t>
      </w:r>
      <w:r w:rsidR="00492081" w:rsidRPr="00540D06">
        <w:rPr>
          <w:sz w:val="20"/>
          <w:szCs w:val="20"/>
        </w:rPr>
        <w:t xml:space="preserve">, tenzij </w:t>
      </w:r>
      <w:r w:rsidR="00784A08" w:rsidRPr="00540D06">
        <w:rPr>
          <w:sz w:val="20"/>
          <w:szCs w:val="20"/>
        </w:rPr>
        <w:t>anders overlegd met Verhuurder</w:t>
      </w:r>
      <w:r w:rsidRPr="00540D06">
        <w:rPr>
          <w:sz w:val="20"/>
          <w:szCs w:val="20"/>
        </w:rPr>
        <w:t>.</w:t>
      </w:r>
    </w:p>
    <w:p w14:paraId="4FB31827" w14:textId="77777777" w:rsidR="00492081"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Aansprakelijkheid van Huurder</w:t>
      </w:r>
    </w:p>
    <w:p w14:paraId="25823E36" w14:textId="77777777" w:rsidR="00784A08" w:rsidRPr="00540D06" w:rsidRDefault="00E501F9" w:rsidP="00540D06">
      <w:pPr>
        <w:pStyle w:val="Lijstalinea"/>
        <w:numPr>
          <w:ilvl w:val="1"/>
          <w:numId w:val="2"/>
        </w:numPr>
        <w:ind w:left="284" w:hanging="284"/>
        <w:rPr>
          <w:sz w:val="20"/>
          <w:szCs w:val="20"/>
        </w:rPr>
      </w:pPr>
      <w:r w:rsidRPr="00540D06">
        <w:rPr>
          <w:sz w:val="20"/>
          <w:szCs w:val="20"/>
        </w:rPr>
        <w:lastRenderedPageBreak/>
        <w:t>Het risico van verlies en/of beschadiging van het voertuig gaat over op Huurder na levering daarvan. Huurder is aansprakelijk voor schade aan het voertuig en aan de zijde van Verhuurder ontstaan tijdens de huurperiode.</w:t>
      </w:r>
    </w:p>
    <w:p w14:paraId="29D19609" w14:textId="77777777" w:rsidR="009674FB" w:rsidRPr="00540D06" w:rsidRDefault="00E501F9" w:rsidP="00540D06">
      <w:pPr>
        <w:pStyle w:val="Lijstalinea"/>
        <w:numPr>
          <w:ilvl w:val="1"/>
          <w:numId w:val="2"/>
        </w:numPr>
        <w:ind w:left="284" w:hanging="284"/>
        <w:rPr>
          <w:sz w:val="20"/>
          <w:szCs w:val="20"/>
        </w:rPr>
      </w:pPr>
      <w:r w:rsidRPr="00540D06">
        <w:rPr>
          <w:sz w:val="20"/>
          <w:szCs w:val="20"/>
        </w:rPr>
        <w:t>Huurder is aansprakelijk voor gedragingen of nalaten van bestuurders en/of overige gebruikers van het voertuig, ook indien deze niet de instemming van Huurder hadden.</w:t>
      </w:r>
    </w:p>
    <w:p w14:paraId="7E21F806" w14:textId="77777777" w:rsidR="009674FB" w:rsidRPr="00540D06" w:rsidRDefault="0048167C" w:rsidP="00540D06">
      <w:pPr>
        <w:pStyle w:val="Lijstalinea"/>
        <w:numPr>
          <w:ilvl w:val="1"/>
          <w:numId w:val="2"/>
        </w:numPr>
        <w:ind w:left="284" w:hanging="284"/>
        <w:rPr>
          <w:sz w:val="20"/>
          <w:szCs w:val="20"/>
        </w:rPr>
      </w:pPr>
      <w:r w:rsidRPr="00540D06">
        <w:rPr>
          <w:sz w:val="20"/>
          <w:szCs w:val="20"/>
        </w:rPr>
        <w:t>Bij diefstal / totaal loss situatie wordt een bedrag ter hoogte van 25x de basis huurprijs in rekening gebracht</w:t>
      </w:r>
      <w:r w:rsidR="009674FB" w:rsidRPr="00540D06">
        <w:rPr>
          <w:sz w:val="20"/>
          <w:szCs w:val="20"/>
        </w:rPr>
        <w:t>.</w:t>
      </w:r>
    </w:p>
    <w:p w14:paraId="2225DE32" w14:textId="272964CD" w:rsidR="009674FB" w:rsidRPr="00540D06" w:rsidRDefault="0048167C" w:rsidP="00540D06">
      <w:pPr>
        <w:pStyle w:val="Lijstalinea"/>
        <w:numPr>
          <w:ilvl w:val="1"/>
          <w:numId w:val="2"/>
        </w:numPr>
        <w:ind w:left="284" w:hanging="284"/>
        <w:rPr>
          <w:sz w:val="20"/>
          <w:szCs w:val="20"/>
        </w:rPr>
      </w:pPr>
      <w:r w:rsidRPr="00540D06">
        <w:rPr>
          <w:sz w:val="20"/>
          <w:szCs w:val="20"/>
        </w:rPr>
        <w:t>Kleine optische schades worden beoordeeld bij inname en achteraf doorbelast, tot een maximum van € 250,- per gebeurtenis</w:t>
      </w:r>
      <w:r w:rsidR="00540D06" w:rsidRPr="00540D06">
        <w:rPr>
          <w:sz w:val="20"/>
          <w:szCs w:val="20"/>
        </w:rPr>
        <w:t>.</w:t>
      </w:r>
    </w:p>
    <w:p w14:paraId="02CDEF32" w14:textId="77777777" w:rsidR="00540D06" w:rsidRPr="00540D06" w:rsidRDefault="0048167C" w:rsidP="00540D06">
      <w:pPr>
        <w:pStyle w:val="Lijstalinea"/>
        <w:numPr>
          <w:ilvl w:val="1"/>
          <w:numId w:val="2"/>
        </w:numPr>
        <w:ind w:left="284" w:hanging="284"/>
        <w:rPr>
          <w:sz w:val="20"/>
          <w:szCs w:val="20"/>
        </w:rPr>
      </w:pPr>
      <w:r w:rsidRPr="00540D06">
        <w:rPr>
          <w:sz w:val="20"/>
          <w:szCs w:val="20"/>
        </w:rPr>
        <w:t>Grote optische schades en technische schades (indien toerekenbaar aan de huurder) worden beoordeeld bij inname en achteraf doorbelast tot een maximum van €500,- per gebeurtenis</w:t>
      </w:r>
      <w:r w:rsidR="00540D06" w:rsidRPr="00540D06">
        <w:rPr>
          <w:sz w:val="20"/>
          <w:szCs w:val="20"/>
        </w:rPr>
        <w:t>.</w:t>
      </w:r>
    </w:p>
    <w:p w14:paraId="16E562E4" w14:textId="7CAFE415" w:rsidR="0048167C" w:rsidRPr="00540D06" w:rsidRDefault="0048167C" w:rsidP="00540D06">
      <w:pPr>
        <w:pStyle w:val="Lijstalinea"/>
        <w:numPr>
          <w:ilvl w:val="1"/>
          <w:numId w:val="2"/>
        </w:numPr>
        <w:ind w:left="284" w:hanging="284"/>
        <w:rPr>
          <w:sz w:val="20"/>
          <w:szCs w:val="20"/>
        </w:rPr>
      </w:pPr>
      <w:r w:rsidRPr="00540D06">
        <w:rPr>
          <w:sz w:val="20"/>
          <w:szCs w:val="20"/>
        </w:rPr>
        <w:t>Het verhelpen van storingen of technische defecten is inbegrepen in de huurprijs. Hulp bij lege accu/tank kost € 50,- per gebeurtenis.</w:t>
      </w:r>
    </w:p>
    <w:p w14:paraId="26A314B2" w14:textId="77777777" w:rsidR="00C477B7"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 xml:space="preserve"> Aansprakelijkheid van Verhuurder</w:t>
      </w:r>
    </w:p>
    <w:p w14:paraId="674D9F7B" w14:textId="77777777" w:rsidR="00045802" w:rsidRPr="00540D06" w:rsidRDefault="00E501F9" w:rsidP="00540D06">
      <w:pPr>
        <w:pStyle w:val="Lijstalinea"/>
        <w:numPr>
          <w:ilvl w:val="1"/>
          <w:numId w:val="2"/>
        </w:numPr>
        <w:ind w:left="284" w:hanging="284"/>
        <w:rPr>
          <w:sz w:val="20"/>
          <w:szCs w:val="20"/>
        </w:rPr>
      </w:pPr>
      <w:r w:rsidRPr="00540D06">
        <w:rPr>
          <w:sz w:val="20"/>
          <w:szCs w:val="20"/>
        </w:rPr>
        <w:t>Verhuurder is verplicht op verlangen van Huurder gebreken te verhelpen, tenzij dit onmogelijk is of uitgaven vereist die in de gegeven omstandigheden redelijkerwijs niet van Verhuurder zijn te vergen. Deze verplichting geldt niet indien Huurder jegens Verhuurder aansprakelijk is voor het ontstaan van het gebrek en/of voor het gevolg van het gebrek.</w:t>
      </w:r>
    </w:p>
    <w:p w14:paraId="027DD014" w14:textId="77777777" w:rsidR="00EE2C09" w:rsidRPr="00540D06" w:rsidRDefault="00E501F9" w:rsidP="00540D06">
      <w:pPr>
        <w:pStyle w:val="Lijstalinea"/>
        <w:numPr>
          <w:ilvl w:val="1"/>
          <w:numId w:val="2"/>
        </w:numPr>
        <w:ind w:left="284" w:hanging="284"/>
        <w:rPr>
          <w:sz w:val="20"/>
          <w:szCs w:val="20"/>
        </w:rPr>
      </w:pPr>
      <w:r w:rsidRPr="00540D06">
        <w:rPr>
          <w:sz w:val="20"/>
          <w:szCs w:val="20"/>
        </w:rPr>
        <w:t>Verhuurder is nimmer aansprakelijk voor schade ontstaan aan de zijde van Huurder zoals schade aan vervoerde zaken, voor persoonsschade en/of gevolgschade.</w:t>
      </w:r>
    </w:p>
    <w:p w14:paraId="47BB83CF" w14:textId="77777777" w:rsidR="00375636"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Ontbinding van de huur</w:t>
      </w:r>
    </w:p>
    <w:p w14:paraId="6BC4F198" w14:textId="77777777" w:rsidR="00375636" w:rsidRPr="00540D06" w:rsidRDefault="00E501F9" w:rsidP="00540D06">
      <w:pPr>
        <w:pStyle w:val="Lijstalinea"/>
        <w:numPr>
          <w:ilvl w:val="1"/>
          <w:numId w:val="2"/>
        </w:numPr>
        <w:ind w:left="284" w:hanging="284"/>
        <w:rPr>
          <w:sz w:val="20"/>
          <w:szCs w:val="20"/>
        </w:rPr>
      </w:pPr>
      <w:r w:rsidRPr="00540D06">
        <w:rPr>
          <w:sz w:val="20"/>
          <w:szCs w:val="20"/>
        </w:rPr>
        <w:t>Verhuurder is gerechtigd de huurovereenkomst zonder ingebrekestelling of rechtelijke tussenkomst te beëindigen en zich weer in het bezit van het voertuig te stellen onverminderd zijn recht op vergoeding van kosten, schade en rente, indien:</w:t>
      </w:r>
    </w:p>
    <w:p w14:paraId="588F3BD9" w14:textId="77777777" w:rsidR="00375636" w:rsidRPr="00540D06" w:rsidRDefault="00E501F9" w:rsidP="00540D06">
      <w:pPr>
        <w:pStyle w:val="Lijstalinea"/>
        <w:numPr>
          <w:ilvl w:val="2"/>
          <w:numId w:val="2"/>
        </w:numPr>
        <w:ind w:left="851" w:hanging="284"/>
        <w:rPr>
          <w:sz w:val="20"/>
          <w:szCs w:val="20"/>
        </w:rPr>
      </w:pPr>
      <w:r w:rsidRPr="00540D06">
        <w:rPr>
          <w:sz w:val="20"/>
          <w:szCs w:val="20"/>
        </w:rPr>
        <w:t>Huurder tijdens de huurperiode een of meer van zijn verplichtingen niet, niet tijdig of niet volledig nakomt tenzij de tekortkoming de ontbinding niet rechtvaardigt;</w:t>
      </w:r>
    </w:p>
    <w:p w14:paraId="229695BD" w14:textId="77777777" w:rsidR="00375636" w:rsidRPr="00540D06" w:rsidRDefault="00E501F9" w:rsidP="00540D06">
      <w:pPr>
        <w:pStyle w:val="Lijstalinea"/>
        <w:numPr>
          <w:ilvl w:val="2"/>
          <w:numId w:val="2"/>
        </w:numPr>
        <w:ind w:left="851" w:hanging="284"/>
        <w:rPr>
          <w:sz w:val="20"/>
          <w:szCs w:val="20"/>
        </w:rPr>
      </w:pPr>
      <w:r w:rsidRPr="00540D06">
        <w:rPr>
          <w:sz w:val="20"/>
          <w:szCs w:val="20"/>
        </w:rPr>
        <w:t>Huurder overlijdt, onder curatele wordt gesteld, surseance van betaling aanvraagt, in staat van faillissement wordt verklaard, ten aanzien van hem de wet schuldsanering natuurlijke personen van toepassing wordt verklaard;</w:t>
      </w:r>
    </w:p>
    <w:p w14:paraId="7A41974B" w14:textId="714942DA" w:rsidR="005D17A6" w:rsidRPr="00540D06" w:rsidRDefault="00E501F9" w:rsidP="00540D06">
      <w:pPr>
        <w:pStyle w:val="Lijstalinea"/>
        <w:numPr>
          <w:ilvl w:val="2"/>
          <w:numId w:val="2"/>
        </w:numPr>
        <w:ind w:left="851" w:hanging="284"/>
        <w:rPr>
          <w:sz w:val="20"/>
          <w:szCs w:val="20"/>
        </w:rPr>
      </w:pPr>
      <w:r w:rsidRPr="00540D06">
        <w:rPr>
          <w:sz w:val="20"/>
          <w:szCs w:val="20"/>
        </w:rPr>
        <w:t>Verhuurder van het bestaan van omstandigheden blijkt, die van dien aard zijn dat ware Verhuurder hiervan op de hoogte geweest, hij de huurovereenkomst niet was aangegaan.</w:t>
      </w:r>
    </w:p>
    <w:p w14:paraId="09016291" w14:textId="77777777" w:rsidR="00B947D2" w:rsidRPr="00540D06" w:rsidRDefault="00E501F9" w:rsidP="00540D06">
      <w:pPr>
        <w:pStyle w:val="Lijstalinea"/>
        <w:numPr>
          <w:ilvl w:val="1"/>
          <w:numId w:val="2"/>
        </w:numPr>
        <w:ind w:left="284" w:hanging="284"/>
        <w:rPr>
          <w:sz w:val="20"/>
          <w:szCs w:val="20"/>
        </w:rPr>
      </w:pPr>
      <w:r w:rsidRPr="00540D06">
        <w:rPr>
          <w:sz w:val="20"/>
          <w:szCs w:val="20"/>
        </w:rPr>
        <w:t>Indien Huurder overlijdt voordat de huurperiode aanvangt, is de huurovereenkomst zonder ingebrekestelling of rechtelijke tussenkomst ontbonden</w:t>
      </w:r>
      <w:r w:rsidR="00375636" w:rsidRPr="00540D06">
        <w:rPr>
          <w:sz w:val="20"/>
          <w:szCs w:val="20"/>
        </w:rPr>
        <w:t xml:space="preserve">, zonder kosten voor </w:t>
      </w:r>
      <w:r w:rsidR="00B947D2" w:rsidRPr="00540D06">
        <w:rPr>
          <w:sz w:val="20"/>
          <w:szCs w:val="20"/>
        </w:rPr>
        <w:t>de partij van de Huurder</w:t>
      </w:r>
      <w:r w:rsidRPr="00540D06">
        <w:rPr>
          <w:sz w:val="20"/>
          <w:szCs w:val="20"/>
        </w:rPr>
        <w:t>.</w:t>
      </w:r>
    </w:p>
    <w:p w14:paraId="61DFCBA4" w14:textId="77777777" w:rsidR="00864051"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Overmacht</w:t>
      </w:r>
    </w:p>
    <w:p w14:paraId="3641DCD8" w14:textId="77777777" w:rsidR="00864051" w:rsidRPr="00540D06" w:rsidRDefault="00E501F9" w:rsidP="00540D06">
      <w:pPr>
        <w:pStyle w:val="Lijstalinea"/>
        <w:numPr>
          <w:ilvl w:val="1"/>
          <w:numId w:val="2"/>
        </w:numPr>
        <w:ind w:left="284" w:hanging="284"/>
        <w:rPr>
          <w:sz w:val="20"/>
          <w:szCs w:val="20"/>
        </w:rPr>
      </w:pPr>
      <w:r w:rsidRPr="00540D06">
        <w:rPr>
          <w:sz w:val="20"/>
          <w:szCs w:val="20"/>
        </w:rPr>
        <w:t xml:space="preserve">Indien er sprake is van overmacht heeft Verhuurder het recht om haar verplichtingen op te schorten. Er is sprake van overmacht indien naleving van de overeenkomst wordt gehinderd door een buiten de wil van Verhuurder onafhankelijke omstandigheid zoals </w:t>
      </w:r>
      <w:r w:rsidR="00864051" w:rsidRPr="00540D06">
        <w:rPr>
          <w:sz w:val="20"/>
          <w:szCs w:val="20"/>
        </w:rPr>
        <w:t xml:space="preserve">cybercrime, </w:t>
      </w:r>
      <w:r w:rsidRPr="00540D06">
        <w:rPr>
          <w:sz w:val="20"/>
          <w:szCs w:val="20"/>
        </w:rPr>
        <w:t>oorlog, terrorisme, oproer, staking, brand, pandemie en/of overige ernstige verstoringen van de openbare orde.</w:t>
      </w:r>
    </w:p>
    <w:p w14:paraId="65A5DD65" w14:textId="77777777" w:rsidR="003F1B90" w:rsidRPr="00540D06" w:rsidRDefault="00E501F9" w:rsidP="00540D06">
      <w:pPr>
        <w:pStyle w:val="Lijstalinea"/>
        <w:numPr>
          <w:ilvl w:val="0"/>
          <w:numId w:val="2"/>
        </w:numPr>
        <w:ind w:left="284" w:hanging="284"/>
        <w:rPr>
          <w:b/>
          <w:bCs/>
          <w:color w:val="153D63" w:themeColor="text2" w:themeTint="E6"/>
          <w:sz w:val="20"/>
          <w:szCs w:val="20"/>
        </w:rPr>
      </w:pPr>
      <w:r w:rsidRPr="00540D06">
        <w:rPr>
          <w:b/>
          <w:bCs/>
          <w:color w:val="153D63" w:themeColor="text2" w:themeTint="E6"/>
          <w:sz w:val="20"/>
          <w:szCs w:val="20"/>
        </w:rPr>
        <w:t>Slot</w:t>
      </w:r>
    </w:p>
    <w:p w14:paraId="7F839D76" w14:textId="3B487463" w:rsidR="00E501F9" w:rsidRPr="00540D06" w:rsidRDefault="00E501F9" w:rsidP="00540D06">
      <w:pPr>
        <w:pStyle w:val="Lijstalinea"/>
        <w:numPr>
          <w:ilvl w:val="1"/>
          <w:numId w:val="2"/>
        </w:numPr>
        <w:ind w:left="284" w:hanging="284"/>
        <w:rPr>
          <w:sz w:val="20"/>
          <w:szCs w:val="20"/>
        </w:rPr>
      </w:pPr>
      <w:r w:rsidRPr="00540D06">
        <w:rPr>
          <w:sz w:val="20"/>
          <w:szCs w:val="20"/>
        </w:rPr>
        <w:t>Nederlands recht is van toepassing. Bij eventuele gerechtelijke procedures is de rechtbank gevestigd in de vestigingsplaats van Verhuurder exclusief bevoegd om van het geschil kennis te nemen.</w:t>
      </w:r>
    </w:p>
    <w:sectPr w:rsidR="00E501F9" w:rsidRPr="00540D06" w:rsidSect="001A6540">
      <w:pgSz w:w="11906" w:h="16838"/>
      <w:pgMar w:top="1417"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ircular Std Medium">
    <w:panose1 w:val="020B0604020101010102"/>
    <w:charset w:val="00"/>
    <w:family w:val="swiss"/>
    <w:pitch w:val="variable"/>
    <w:sig w:usb0="8000002F" w:usb1="5000E47B" w:usb2="00000008" w:usb3="00000000" w:csb0="00000001" w:csb1="00000000"/>
  </w:font>
  <w:font w:name="CircularStd">
    <w:panose1 w:val="020B0A04020101010102"/>
    <w:charset w:val="00"/>
    <w:family w:val="swiss"/>
    <w:pitch w:val="variable"/>
    <w:sig w:usb0="8000002F" w:usb1="5000E47B"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7691"/>
    <w:multiLevelType w:val="hybridMultilevel"/>
    <w:tmpl w:val="DFB0ECB8"/>
    <w:lvl w:ilvl="0" w:tplc="AFBC3B2E">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6000D9"/>
    <w:multiLevelType w:val="hybridMultilevel"/>
    <w:tmpl w:val="884068A8"/>
    <w:lvl w:ilvl="0" w:tplc="70CA865C">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189841">
    <w:abstractNumId w:val="0"/>
  </w:num>
  <w:num w:numId="2" w16cid:durableId="22931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ocumentProtection w:edit="forms" w:enforcement="1" w:cryptProviderType="rsaAES" w:cryptAlgorithmClass="hash" w:cryptAlgorithmType="typeAny" w:cryptAlgorithmSid="14" w:cryptSpinCount="100000" w:hash="LOhKVWJPIescsvpNlgjpHJoKry2x3WAURds0rFKMfAmNaae+qbf13u7oi3qsuBotCQ2AfAucjQif36bWoReX1Q==" w:salt="Fn8b7Hi1vMuoE5iHL8WHk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2F"/>
    <w:rsid w:val="00026966"/>
    <w:rsid w:val="00045802"/>
    <w:rsid w:val="00071746"/>
    <w:rsid w:val="00082EA9"/>
    <w:rsid w:val="00085209"/>
    <w:rsid w:val="000B790D"/>
    <w:rsid w:val="000E63EC"/>
    <w:rsid w:val="00126612"/>
    <w:rsid w:val="00132E85"/>
    <w:rsid w:val="001A6540"/>
    <w:rsid w:val="001C1A3F"/>
    <w:rsid w:val="001D4B3B"/>
    <w:rsid w:val="002341BF"/>
    <w:rsid w:val="00244104"/>
    <w:rsid w:val="00275F0D"/>
    <w:rsid w:val="002C10B4"/>
    <w:rsid w:val="00304BCF"/>
    <w:rsid w:val="00343F4E"/>
    <w:rsid w:val="003618ED"/>
    <w:rsid w:val="00375636"/>
    <w:rsid w:val="003777F2"/>
    <w:rsid w:val="00377B69"/>
    <w:rsid w:val="00396238"/>
    <w:rsid w:val="003B1156"/>
    <w:rsid w:val="003B25BE"/>
    <w:rsid w:val="003F1B90"/>
    <w:rsid w:val="00403EDC"/>
    <w:rsid w:val="00414A1D"/>
    <w:rsid w:val="00430C30"/>
    <w:rsid w:val="004318A6"/>
    <w:rsid w:val="0044178A"/>
    <w:rsid w:val="00462109"/>
    <w:rsid w:val="0048167C"/>
    <w:rsid w:val="00492081"/>
    <w:rsid w:val="004B67EF"/>
    <w:rsid w:val="004E0FB6"/>
    <w:rsid w:val="00526DB9"/>
    <w:rsid w:val="00540D06"/>
    <w:rsid w:val="00595E80"/>
    <w:rsid w:val="005D17A6"/>
    <w:rsid w:val="005E3EE0"/>
    <w:rsid w:val="005E5662"/>
    <w:rsid w:val="005F7850"/>
    <w:rsid w:val="006361A0"/>
    <w:rsid w:val="006409E1"/>
    <w:rsid w:val="00652FE4"/>
    <w:rsid w:val="00664087"/>
    <w:rsid w:val="006A1183"/>
    <w:rsid w:val="006A30D2"/>
    <w:rsid w:val="006B22FF"/>
    <w:rsid w:val="006B4464"/>
    <w:rsid w:val="0073457D"/>
    <w:rsid w:val="007723D2"/>
    <w:rsid w:val="0077716F"/>
    <w:rsid w:val="00784A08"/>
    <w:rsid w:val="00796986"/>
    <w:rsid w:val="007A570C"/>
    <w:rsid w:val="007C531D"/>
    <w:rsid w:val="007D0EDB"/>
    <w:rsid w:val="007F4C56"/>
    <w:rsid w:val="00847FB6"/>
    <w:rsid w:val="00863F09"/>
    <w:rsid w:val="00864051"/>
    <w:rsid w:val="008806C5"/>
    <w:rsid w:val="008843AB"/>
    <w:rsid w:val="008D699F"/>
    <w:rsid w:val="00917751"/>
    <w:rsid w:val="00922B3E"/>
    <w:rsid w:val="00951066"/>
    <w:rsid w:val="009674FB"/>
    <w:rsid w:val="009A4855"/>
    <w:rsid w:val="009F5297"/>
    <w:rsid w:val="00A22C67"/>
    <w:rsid w:val="00AD6AA7"/>
    <w:rsid w:val="00B15750"/>
    <w:rsid w:val="00B71ED3"/>
    <w:rsid w:val="00B947D2"/>
    <w:rsid w:val="00BA2495"/>
    <w:rsid w:val="00BA70D3"/>
    <w:rsid w:val="00BE7B7C"/>
    <w:rsid w:val="00C477B7"/>
    <w:rsid w:val="00C6769B"/>
    <w:rsid w:val="00C91A00"/>
    <w:rsid w:val="00D80FA6"/>
    <w:rsid w:val="00DC1E64"/>
    <w:rsid w:val="00DD542F"/>
    <w:rsid w:val="00DF0CA7"/>
    <w:rsid w:val="00E0191E"/>
    <w:rsid w:val="00E02650"/>
    <w:rsid w:val="00E07C41"/>
    <w:rsid w:val="00E27840"/>
    <w:rsid w:val="00E27C77"/>
    <w:rsid w:val="00E501F9"/>
    <w:rsid w:val="00EA2665"/>
    <w:rsid w:val="00EB6D06"/>
    <w:rsid w:val="00ED2299"/>
    <w:rsid w:val="00EE2C09"/>
    <w:rsid w:val="00F11324"/>
    <w:rsid w:val="00F33C6E"/>
    <w:rsid w:val="00F52B3B"/>
    <w:rsid w:val="00F53A40"/>
    <w:rsid w:val="00F719CF"/>
    <w:rsid w:val="00F96F14"/>
    <w:rsid w:val="00FB6342"/>
    <w:rsid w:val="00FC5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7A98"/>
  <w15:chartTrackingRefBased/>
  <w15:docId w15:val="{B4117778-2E30-44BF-A89F-ACA246BE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42F"/>
  </w:style>
  <w:style w:type="paragraph" w:styleId="Kop1">
    <w:name w:val="heading 1"/>
    <w:basedOn w:val="Standaard"/>
    <w:next w:val="Standaard"/>
    <w:link w:val="Kop1Char"/>
    <w:uiPriority w:val="9"/>
    <w:qFormat/>
    <w:rsid w:val="00DD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42F"/>
    <w:rPr>
      <w:rFonts w:eastAsiaTheme="majorEastAsia" w:cstheme="majorBidi"/>
      <w:color w:val="272727" w:themeColor="text1" w:themeTint="D8"/>
    </w:rPr>
  </w:style>
  <w:style w:type="paragraph" w:styleId="Titel">
    <w:name w:val="Title"/>
    <w:basedOn w:val="Standaard"/>
    <w:next w:val="Standaard"/>
    <w:link w:val="TitelChar"/>
    <w:uiPriority w:val="10"/>
    <w:qFormat/>
    <w:rsid w:val="00DD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42F"/>
    <w:rPr>
      <w:i/>
      <w:iCs/>
      <w:color w:val="404040" w:themeColor="text1" w:themeTint="BF"/>
    </w:rPr>
  </w:style>
  <w:style w:type="paragraph" w:styleId="Lijstalinea">
    <w:name w:val="List Paragraph"/>
    <w:basedOn w:val="Standaard"/>
    <w:uiPriority w:val="34"/>
    <w:qFormat/>
    <w:rsid w:val="00DD542F"/>
    <w:pPr>
      <w:ind w:left="720"/>
      <w:contextualSpacing/>
    </w:pPr>
  </w:style>
  <w:style w:type="character" w:styleId="Intensievebenadrukking">
    <w:name w:val="Intense Emphasis"/>
    <w:basedOn w:val="Standaardalinea-lettertype"/>
    <w:uiPriority w:val="21"/>
    <w:qFormat/>
    <w:rsid w:val="00DD542F"/>
    <w:rPr>
      <w:i/>
      <w:iCs/>
      <w:color w:val="0F4761" w:themeColor="accent1" w:themeShade="BF"/>
    </w:rPr>
  </w:style>
  <w:style w:type="paragraph" w:styleId="Duidelijkcitaat">
    <w:name w:val="Intense Quote"/>
    <w:basedOn w:val="Standaard"/>
    <w:next w:val="Standaard"/>
    <w:link w:val="DuidelijkcitaatChar"/>
    <w:uiPriority w:val="30"/>
    <w:qFormat/>
    <w:rsid w:val="00DD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42F"/>
    <w:rPr>
      <w:i/>
      <w:iCs/>
      <w:color w:val="0F4761" w:themeColor="accent1" w:themeShade="BF"/>
    </w:rPr>
  </w:style>
  <w:style w:type="character" w:styleId="Intensieveverwijzing">
    <w:name w:val="Intense Reference"/>
    <w:basedOn w:val="Standaardalinea-lettertype"/>
    <w:uiPriority w:val="32"/>
    <w:qFormat/>
    <w:rsid w:val="00DD542F"/>
    <w:rPr>
      <w:b/>
      <w:bCs/>
      <w:smallCaps/>
      <w:color w:val="0F4761" w:themeColor="accent1" w:themeShade="BF"/>
      <w:spacing w:val="5"/>
    </w:rPr>
  </w:style>
  <w:style w:type="character" w:styleId="Hyperlink">
    <w:name w:val="Hyperlink"/>
    <w:basedOn w:val="Standaardalinea-lettertype"/>
    <w:uiPriority w:val="99"/>
    <w:unhideWhenUsed/>
    <w:rsid w:val="00DD542F"/>
    <w:rPr>
      <w:color w:val="467886" w:themeColor="hyperlink"/>
      <w:u w:val="single"/>
    </w:rPr>
  </w:style>
  <w:style w:type="character" w:styleId="Onopgelostemelding">
    <w:name w:val="Unresolved Mention"/>
    <w:basedOn w:val="Standaardalinea-lettertype"/>
    <w:uiPriority w:val="99"/>
    <w:semiHidden/>
    <w:unhideWhenUsed/>
    <w:rsid w:val="00132E85"/>
    <w:rPr>
      <w:color w:val="605E5C"/>
      <w:shd w:val="clear" w:color="auto" w:fill="E1DFDD"/>
    </w:rPr>
  </w:style>
  <w:style w:type="character" w:styleId="Tekstvantijdelijkeaanduiding">
    <w:name w:val="Placeholder Text"/>
    <w:basedOn w:val="Standaardalinea-lettertype"/>
    <w:uiPriority w:val="99"/>
    <w:semiHidden/>
    <w:rsid w:val="004318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scootmobielverhuur-veluwe.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ootmobielverhuur-veluwe.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2023139-557C-49F7-A43D-8AF7F352FB0C}"/>
      </w:docPartPr>
      <w:docPartBody>
        <w:p w:rsidR="00CD6B78" w:rsidRDefault="00CD6B78">
          <w:r w:rsidRPr="00FD0128">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5891CF46-D4A2-4268-8A0F-36549F55F0DD}"/>
      </w:docPartPr>
      <w:docPartBody>
        <w:p w:rsidR="00CD6B78" w:rsidRDefault="00CD6B78">
          <w:r w:rsidRPr="00FD0128">
            <w:rPr>
              <w:rStyle w:val="Tekstvantijdelijkeaanduiding"/>
            </w:rPr>
            <w:t>Kies een item.</w:t>
          </w:r>
        </w:p>
      </w:docPartBody>
    </w:docPart>
    <w:docPart>
      <w:docPartPr>
        <w:name w:val="516CA450E6154CC9BD8996FF42CDF28D"/>
        <w:category>
          <w:name w:val="Algemeen"/>
          <w:gallery w:val="placeholder"/>
        </w:category>
        <w:types>
          <w:type w:val="bbPlcHdr"/>
        </w:types>
        <w:behaviors>
          <w:behavior w:val="content"/>
        </w:behaviors>
        <w:guid w:val="{BE0C9A19-B3D0-413C-B64E-836E0351D7B5}"/>
      </w:docPartPr>
      <w:docPartBody>
        <w:p w:rsidR="00CD6B78" w:rsidRDefault="00CD6B78" w:rsidP="00CD6B78">
          <w:pPr>
            <w:pStyle w:val="516CA450E6154CC9BD8996FF42CDF28D"/>
          </w:pPr>
          <w:r w:rsidRPr="00FD0128">
            <w:rPr>
              <w:rStyle w:val="Tekstvantijdelijkeaanduiding"/>
            </w:rPr>
            <w:t>Klik of tik om tekst in te voeren.</w:t>
          </w:r>
        </w:p>
      </w:docPartBody>
    </w:docPart>
    <w:docPart>
      <w:docPartPr>
        <w:name w:val="0B9766CB8F36463FB883619971DD7C03"/>
        <w:category>
          <w:name w:val="Algemeen"/>
          <w:gallery w:val="placeholder"/>
        </w:category>
        <w:types>
          <w:type w:val="bbPlcHdr"/>
        </w:types>
        <w:behaviors>
          <w:behavior w:val="content"/>
        </w:behaviors>
        <w:guid w:val="{0DA6C674-1388-4213-95BD-FB871F3B613F}"/>
      </w:docPartPr>
      <w:docPartBody>
        <w:p w:rsidR="00CD6B78" w:rsidRDefault="00CD6B78" w:rsidP="00CD6B78">
          <w:pPr>
            <w:pStyle w:val="0B9766CB8F36463FB883619971DD7C03"/>
          </w:pPr>
          <w:r w:rsidRPr="00FD0128">
            <w:rPr>
              <w:rStyle w:val="Tekstvantijdelijkeaanduiding"/>
            </w:rPr>
            <w:t>Klik of tik om tekst in te voeren.</w:t>
          </w:r>
        </w:p>
      </w:docPartBody>
    </w:docPart>
    <w:docPart>
      <w:docPartPr>
        <w:name w:val="C3381369160F4279A6BD6C0CC3570C43"/>
        <w:category>
          <w:name w:val="Algemeen"/>
          <w:gallery w:val="placeholder"/>
        </w:category>
        <w:types>
          <w:type w:val="bbPlcHdr"/>
        </w:types>
        <w:behaviors>
          <w:behavior w:val="content"/>
        </w:behaviors>
        <w:guid w:val="{BB7A28BC-81B2-4C6F-A2C0-44501FF6A50D}"/>
      </w:docPartPr>
      <w:docPartBody>
        <w:p w:rsidR="00CD6B78" w:rsidRDefault="00CD6B78" w:rsidP="00CD6B78">
          <w:pPr>
            <w:pStyle w:val="C3381369160F4279A6BD6C0CC3570C43"/>
          </w:pPr>
          <w:r w:rsidRPr="00FD0128">
            <w:rPr>
              <w:rStyle w:val="Tekstvantijdelijkeaanduiding"/>
            </w:rPr>
            <w:t>Klik of tik om tekst in te voeren.</w:t>
          </w:r>
        </w:p>
      </w:docPartBody>
    </w:docPart>
    <w:docPart>
      <w:docPartPr>
        <w:name w:val="8C2CF1DDD0BD4FA08C35DD40286D5F07"/>
        <w:category>
          <w:name w:val="Algemeen"/>
          <w:gallery w:val="placeholder"/>
        </w:category>
        <w:types>
          <w:type w:val="bbPlcHdr"/>
        </w:types>
        <w:behaviors>
          <w:behavior w:val="content"/>
        </w:behaviors>
        <w:guid w:val="{F4B543FD-137C-4A1A-92C0-A608DADFBF12}"/>
      </w:docPartPr>
      <w:docPartBody>
        <w:p w:rsidR="00CD6B78" w:rsidRDefault="00CD6B78" w:rsidP="00CD6B78">
          <w:pPr>
            <w:pStyle w:val="8C2CF1DDD0BD4FA08C35DD40286D5F07"/>
          </w:pPr>
          <w:r w:rsidRPr="00FD0128">
            <w:rPr>
              <w:rStyle w:val="Tekstvantijdelijkeaanduiding"/>
            </w:rPr>
            <w:t>Klik of tik om tekst in te voeren.</w:t>
          </w:r>
        </w:p>
      </w:docPartBody>
    </w:docPart>
    <w:docPart>
      <w:docPartPr>
        <w:name w:val="A53E7E2F66AB499F8505059531743FB7"/>
        <w:category>
          <w:name w:val="Algemeen"/>
          <w:gallery w:val="placeholder"/>
        </w:category>
        <w:types>
          <w:type w:val="bbPlcHdr"/>
        </w:types>
        <w:behaviors>
          <w:behavior w:val="content"/>
        </w:behaviors>
        <w:guid w:val="{EED005D2-3AF4-4854-BCCA-DC0E1DA36B47}"/>
      </w:docPartPr>
      <w:docPartBody>
        <w:p w:rsidR="00CD6B78" w:rsidRDefault="00CD6B78" w:rsidP="00CD6B78">
          <w:pPr>
            <w:pStyle w:val="A53E7E2F66AB499F8505059531743FB7"/>
          </w:pPr>
          <w:r w:rsidRPr="00FD0128">
            <w:rPr>
              <w:rStyle w:val="Tekstvantijdelijkeaanduiding"/>
            </w:rPr>
            <w:t>Klik of tik om tekst in te voeren.</w:t>
          </w:r>
        </w:p>
      </w:docPartBody>
    </w:docPart>
    <w:docPart>
      <w:docPartPr>
        <w:name w:val="D3CE02F1F09F4314A6014C6FFF6869A0"/>
        <w:category>
          <w:name w:val="Algemeen"/>
          <w:gallery w:val="placeholder"/>
        </w:category>
        <w:types>
          <w:type w:val="bbPlcHdr"/>
        </w:types>
        <w:behaviors>
          <w:behavior w:val="content"/>
        </w:behaviors>
        <w:guid w:val="{FD698C5C-B692-4B3F-8737-8DDBFFC53B4B}"/>
      </w:docPartPr>
      <w:docPartBody>
        <w:p w:rsidR="00CD6B78" w:rsidRDefault="00CD6B78" w:rsidP="00CD6B78">
          <w:pPr>
            <w:pStyle w:val="D3CE02F1F09F4314A6014C6FFF6869A0"/>
          </w:pPr>
          <w:r w:rsidRPr="00FD0128">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1A9834ED-83DF-4B68-95A4-59B039D91BE4}"/>
      </w:docPartPr>
      <w:docPartBody>
        <w:p w:rsidR="00CD6B78" w:rsidRDefault="00CD6B78">
          <w:r w:rsidRPr="00FD0128">
            <w:rPr>
              <w:rStyle w:val="Tekstvantijdelijkeaanduiding"/>
            </w:rPr>
            <w:t>Klik of tik om een datum in te voeren.</w:t>
          </w:r>
        </w:p>
      </w:docPartBody>
    </w:docPart>
    <w:docPart>
      <w:docPartPr>
        <w:name w:val="3C3889FA1AF84F7DA5306C482BEBF717"/>
        <w:category>
          <w:name w:val="Algemeen"/>
          <w:gallery w:val="placeholder"/>
        </w:category>
        <w:types>
          <w:type w:val="bbPlcHdr"/>
        </w:types>
        <w:behaviors>
          <w:behavior w:val="content"/>
        </w:behaviors>
        <w:guid w:val="{0D2C473E-57FE-48B5-ACDC-7A4CCFF4BD49}"/>
      </w:docPartPr>
      <w:docPartBody>
        <w:p w:rsidR="00CD6B78" w:rsidRDefault="00CD6B78" w:rsidP="00CD6B78">
          <w:pPr>
            <w:pStyle w:val="3C3889FA1AF84F7DA5306C482BEBF717"/>
          </w:pPr>
          <w:r w:rsidRPr="00FD0128">
            <w:rPr>
              <w:rStyle w:val="Tekstvantijdelijkeaanduiding"/>
            </w:rPr>
            <w:t>Klik of tik om een datum in te voeren.</w:t>
          </w:r>
        </w:p>
      </w:docPartBody>
    </w:docPart>
    <w:docPart>
      <w:docPartPr>
        <w:name w:val="BE7B53027A084FA2BC23EF267D024042"/>
        <w:category>
          <w:name w:val="Algemeen"/>
          <w:gallery w:val="placeholder"/>
        </w:category>
        <w:types>
          <w:type w:val="bbPlcHdr"/>
        </w:types>
        <w:behaviors>
          <w:behavior w:val="content"/>
        </w:behaviors>
        <w:guid w:val="{D1FAF58C-9660-4989-9103-DFC81AFD4138}"/>
      </w:docPartPr>
      <w:docPartBody>
        <w:p w:rsidR="006B7CD0" w:rsidRDefault="006B7CD0" w:rsidP="006B7CD0">
          <w:pPr>
            <w:pStyle w:val="BE7B53027A084FA2BC23EF267D0240421"/>
          </w:pPr>
          <w:r w:rsidRPr="00FD012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ircular Std Medium">
    <w:panose1 w:val="020B0604020101010102"/>
    <w:charset w:val="00"/>
    <w:family w:val="swiss"/>
    <w:pitch w:val="variable"/>
    <w:sig w:usb0="8000002F" w:usb1="5000E47B" w:usb2="00000008" w:usb3="00000000" w:csb0="00000001" w:csb1="00000000"/>
  </w:font>
  <w:font w:name="CircularStd">
    <w:panose1 w:val="020B0A04020101010102"/>
    <w:charset w:val="00"/>
    <w:family w:val="swiss"/>
    <w:pitch w:val="variable"/>
    <w:sig w:usb0="8000002F" w:usb1="5000E47B" w:usb2="00000008"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78"/>
    <w:rsid w:val="00022BE8"/>
    <w:rsid w:val="00126612"/>
    <w:rsid w:val="00414A1D"/>
    <w:rsid w:val="0044178A"/>
    <w:rsid w:val="00462109"/>
    <w:rsid w:val="00526DB9"/>
    <w:rsid w:val="006B7CD0"/>
    <w:rsid w:val="007723D2"/>
    <w:rsid w:val="00796986"/>
    <w:rsid w:val="00917751"/>
    <w:rsid w:val="00AA4DCF"/>
    <w:rsid w:val="00B15750"/>
    <w:rsid w:val="00CD6B78"/>
    <w:rsid w:val="00E0191E"/>
    <w:rsid w:val="00E11C8B"/>
    <w:rsid w:val="00E27840"/>
    <w:rsid w:val="00EB2E49"/>
    <w:rsid w:val="00ED20D7"/>
    <w:rsid w:val="00F96F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7CD0"/>
    <w:rPr>
      <w:color w:val="666666"/>
    </w:rPr>
  </w:style>
  <w:style w:type="paragraph" w:customStyle="1" w:styleId="516CA450E6154CC9BD8996FF42CDF28D">
    <w:name w:val="516CA450E6154CC9BD8996FF42CDF28D"/>
    <w:rsid w:val="00CD6B78"/>
    <w:rPr>
      <w:rFonts w:eastAsiaTheme="minorHAnsi"/>
      <w:lang w:eastAsia="en-US"/>
    </w:rPr>
  </w:style>
  <w:style w:type="paragraph" w:customStyle="1" w:styleId="0B9766CB8F36463FB883619971DD7C03">
    <w:name w:val="0B9766CB8F36463FB883619971DD7C03"/>
    <w:rsid w:val="00CD6B78"/>
    <w:rPr>
      <w:rFonts w:eastAsiaTheme="minorHAnsi"/>
      <w:lang w:eastAsia="en-US"/>
    </w:rPr>
  </w:style>
  <w:style w:type="paragraph" w:customStyle="1" w:styleId="C3381369160F4279A6BD6C0CC3570C43">
    <w:name w:val="C3381369160F4279A6BD6C0CC3570C43"/>
    <w:rsid w:val="00CD6B78"/>
    <w:rPr>
      <w:rFonts w:eastAsiaTheme="minorHAnsi"/>
      <w:lang w:eastAsia="en-US"/>
    </w:rPr>
  </w:style>
  <w:style w:type="paragraph" w:customStyle="1" w:styleId="8C2CF1DDD0BD4FA08C35DD40286D5F07">
    <w:name w:val="8C2CF1DDD0BD4FA08C35DD40286D5F07"/>
    <w:rsid w:val="00CD6B78"/>
    <w:rPr>
      <w:rFonts w:eastAsiaTheme="minorHAnsi"/>
      <w:lang w:eastAsia="en-US"/>
    </w:rPr>
  </w:style>
  <w:style w:type="paragraph" w:customStyle="1" w:styleId="A53E7E2F66AB499F8505059531743FB7">
    <w:name w:val="A53E7E2F66AB499F8505059531743FB7"/>
    <w:rsid w:val="00CD6B78"/>
    <w:rPr>
      <w:rFonts w:eastAsiaTheme="minorHAnsi"/>
      <w:lang w:eastAsia="en-US"/>
    </w:rPr>
  </w:style>
  <w:style w:type="paragraph" w:customStyle="1" w:styleId="D3CE02F1F09F4314A6014C6FFF6869A0">
    <w:name w:val="D3CE02F1F09F4314A6014C6FFF6869A0"/>
    <w:rsid w:val="00CD6B78"/>
    <w:rPr>
      <w:rFonts w:eastAsiaTheme="minorHAnsi"/>
      <w:lang w:eastAsia="en-US"/>
    </w:rPr>
  </w:style>
  <w:style w:type="paragraph" w:customStyle="1" w:styleId="3C3889FA1AF84F7DA5306C482BEBF717">
    <w:name w:val="3C3889FA1AF84F7DA5306C482BEBF717"/>
    <w:rsid w:val="00CD6B78"/>
  </w:style>
  <w:style w:type="paragraph" w:customStyle="1" w:styleId="BE7B53027A084FA2BC23EF267D0240421">
    <w:name w:val="BE7B53027A084FA2BC23EF267D0240421"/>
    <w:rsid w:val="006B7CD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44100-430B-468F-AE85-21F87D13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2050</Words>
  <Characters>9966</Characters>
  <Application>Microsoft Office Word</Application>
  <DocSecurity>0</DocSecurity>
  <Lines>321</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Riphagen  |  Ripco</dc:creator>
  <cp:keywords/>
  <dc:description/>
  <cp:lastModifiedBy>Nico Riphagen  |  Ripco</cp:lastModifiedBy>
  <cp:revision>10</cp:revision>
  <cp:lastPrinted>2025-10-09T13:04:00Z</cp:lastPrinted>
  <dcterms:created xsi:type="dcterms:W3CDTF">2026-02-10T15:16:00Z</dcterms:created>
  <dcterms:modified xsi:type="dcterms:W3CDTF">2026-03-03T14:13:00Z</dcterms:modified>
</cp:coreProperties>
</file>