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D88E3" w14:textId="77777777" w:rsidR="00EA34F3" w:rsidRDefault="00EA34F3" w:rsidP="00EA34F3">
      <w:r>
        <w:t xml:space="preserve">PRESENTAZIONE </w:t>
      </w:r>
      <w:r>
        <w:t>Zullo</w:t>
      </w:r>
    </w:p>
    <w:p w14:paraId="1E695F68" w14:textId="77777777" w:rsidR="00EA34F3" w:rsidRDefault="00EA34F3" w:rsidP="00EA34F3">
      <w:bookmarkStart w:id="0" w:name="_GoBack"/>
      <w:bookmarkEnd w:id="0"/>
    </w:p>
    <w:p w14:paraId="4B7DE4AF" w14:textId="77777777" w:rsidR="00EA34F3" w:rsidRDefault="00EA34F3" w:rsidP="00EA34F3">
      <w:r>
        <w:t xml:space="preserve">Il Dott. Leonardo Zullo è medico specialista in Psichiatria e Psicoterapia, con un'alta specializzazione in </w:t>
      </w:r>
      <w:proofErr w:type="spellStart"/>
      <w:r>
        <w:t>Gerontopsichiatria</w:t>
      </w:r>
      <w:proofErr w:type="spellEnd"/>
      <w:r>
        <w:t xml:space="preserve"> e Medicina dell'Invecchiamento e della Longevità.</w:t>
      </w:r>
    </w:p>
    <w:p w14:paraId="37BAE77D" w14:textId="77777777" w:rsidR="00EA34F3" w:rsidRDefault="00EA34F3" w:rsidP="00EA34F3">
      <w:r>
        <w:t>La sua pratica clinica si distingue per un solido ancoraggio alla medicina basata sulle evidenze (</w:t>
      </w:r>
      <w:proofErr w:type="spellStart"/>
      <w:r>
        <w:t>Evidence-Based</w:t>
      </w:r>
      <w:proofErr w:type="spellEnd"/>
      <w:r>
        <w:t xml:space="preserve"> Medicine - EBM) e per l'integrazione di strumenti diagnostico-terapeutici avanzati, volti a preservare la salute mentale, le funzioni cognitive e la qualità della vita del paziente nelle diverse fasi dell'età adulta e senile.</w:t>
      </w:r>
    </w:p>
    <w:p w14:paraId="184F7F0E" w14:textId="77777777" w:rsidR="00EA34F3" w:rsidRDefault="00EA34F3" w:rsidP="00EA34F3">
      <w:r>
        <w:t>Aree di Eccellenza e Intervento Clinico</w:t>
      </w:r>
    </w:p>
    <w:p w14:paraId="3CC9EAFE" w14:textId="77777777" w:rsidR="00EA34F3" w:rsidRDefault="00EA34F3" w:rsidP="00EA34F3">
      <w:r>
        <w:t>L'attività del Dott. Zullo si articola principalmente lungo quattro direttrici specialistiche:</w:t>
      </w:r>
    </w:p>
    <w:p w14:paraId="2948E0E0" w14:textId="77777777" w:rsidR="00EA34F3" w:rsidRDefault="00EA34F3" w:rsidP="00EA34F3">
      <w:r>
        <w:t xml:space="preserve">* </w:t>
      </w:r>
      <w:proofErr w:type="spellStart"/>
      <w:r>
        <w:t>Neuropsicopatologia</w:t>
      </w:r>
      <w:proofErr w:type="spellEnd"/>
      <w:r>
        <w:t xml:space="preserve"> dell'Età Evolutiva e dell'Adulto: Diagnosi differenziale e trattamento dei disturbi del comportamento, dello spettro impulsivo e dei deficit dell'attenzione (ADHD nell'adulto).</w:t>
      </w:r>
    </w:p>
    <w:p w14:paraId="6BE7B99B" w14:textId="77777777" w:rsidR="00EA34F3" w:rsidRDefault="00EA34F3" w:rsidP="00EA34F3">
      <w:r>
        <w:t>* Psichiatria Geriatrica (</w:t>
      </w:r>
      <w:proofErr w:type="spellStart"/>
      <w:r>
        <w:t>Gerontopsichiatria</w:t>
      </w:r>
      <w:proofErr w:type="spellEnd"/>
      <w:r>
        <w:t>): Gestione integrata dei disturbi psichiatrici esordienti o persistenti in età avanzata (es. depressione tardiva, disturbi dello spettro psicotico, ansia geriatrica) e alterazioni del comportamento associate.</w:t>
      </w:r>
    </w:p>
    <w:p w14:paraId="33C84D0C" w14:textId="77777777" w:rsidR="00EA34F3" w:rsidRDefault="00EA34F3" w:rsidP="00EA34F3">
      <w:r>
        <w:t>* Neuropsichiatria e Trattamento dei Disturbi Cognitivi: Inquadramento clinico e gestione delle manifestazioni cognitive e comportamentali secondarie a insulti cerebrali di natura traumatica, vascolare o neurodegenerativa (es. Malattia di Alzheimer, demenze vascolari, declino cognitivo lieve - MCI).</w:t>
      </w:r>
    </w:p>
    <w:p w14:paraId="264081D4" w14:textId="77777777" w:rsidR="00EA34F3" w:rsidRDefault="00EA34F3" w:rsidP="00EA34F3">
      <w:r>
        <w:t xml:space="preserve">* Medicina della Longevità e </w:t>
      </w:r>
      <w:proofErr w:type="spellStart"/>
      <w:r>
        <w:t>Psicogerontologia</w:t>
      </w:r>
      <w:proofErr w:type="spellEnd"/>
      <w:r>
        <w:t>: Interventi mirati alla gestione clinica dei disturbi correlati ai processi biologici di invecchiamento e supporto psicoterapeutico per l'elaborazione della percezione soggettiva dell'invecchiamento, promuovendo il benessere psicofisico e la resilienza cognitiva.</w:t>
      </w:r>
    </w:p>
    <w:p w14:paraId="13C16BE6" w14:textId="77777777" w:rsidR="00EA34F3" w:rsidRDefault="00EA34F3" w:rsidP="00EA34F3">
      <w:r>
        <w:t>Approccio Terapeutico e Metodologia</w:t>
      </w:r>
    </w:p>
    <w:p w14:paraId="7E550DC6" w14:textId="77777777" w:rsidR="00EA34F3" w:rsidRDefault="00EA34F3" w:rsidP="00EA34F3">
      <w:r>
        <w:t xml:space="preserve">Il Dott. Zullo adotta un modello di cura </w:t>
      </w:r>
      <w:proofErr w:type="spellStart"/>
      <w:r>
        <w:t>biopsicosociale</w:t>
      </w:r>
      <w:proofErr w:type="spellEnd"/>
      <w:r>
        <w:t xml:space="preserve">, fortemente personalizzato e incentrato sulla centralità del paziente. Consapevole dell'impatto che le patologie neuropsichiatriche hanno sul nucleo sociale, l'approccio estende attivamente l'alleanza terapeutica all'entourage familiare e ai </w:t>
      </w:r>
      <w:proofErr w:type="spellStart"/>
      <w:r>
        <w:t>caregiver</w:t>
      </w:r>
      <w:proofErr w:type="spellEnd"/>
      <w:r>
        <w:t>, offrendo loro supporto e strategie di gestione.</w:t>
      </w:r>
    </w:p>
    <w:p w14:paraId="1FFE601D" w14:textId="77777777" w:rsidR="00F36BFF" w:rsidRDefault="00EA34F3" w:rsidP="00EA34F3">
      <w:r>
        <w:t>La strategia terapeutica combina, ove indicato, la farmacoterapia di ultima generazione con percorsi di Psicoterapia Cognitivo-Comportamentale (CBT), volti alla ristrutturazione cognitiva, alla regolazione emotiva e alla modificazione dei pattern comportamentali disfunzionali.</w:t>
      </w:r>
    </w:p>
    <w:sectPr w:rsidR="00F36B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F3"/>
    <w:rsid w:val="00325CEB"/>
    <w:rsid w:val="00DC3735"/>
    <w:rsid w:val="00EA34F3"/>
    <w:rsid w:val="00F3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EF79"/>
  <w15:chartTrackingRefBased/>
  <w15:docId w15:val="{24D0B8B4-3DC8-4116-B861-EED1D22E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Geagruppo</dc:creator>
  <cp:keywords/>
  <dc:description/>
  <cp:lastModifiedBy>Melissa Geagruppo</cp:lastModifiedBy>
  <cp:revision>1</cp:revision>
  <dcterms:created xsi:type="dcterms:W3CDTF">2026-06-08T13:47:00Z</dcterms:created>
  <dcterms:modified xsi:type="dcterms:W3CDTF">2026-06-08T13:47:00Z</dcterms:modified>
</cp:coreProperties>
</file>