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EBC8" w14:textId="1AFDD38A" w:rsidR="007542BA" w:rsidRDefault="00186E40">
      <w:r w:rsidRPr="00C85C29">
        <w:rPr>
          <w:b/>
          <w:bCs/>
          <w:color w:val="EE0000"/>
        </w:rPr>
        <w:t>Action Alert:</w:t>
      </w:r>
      <w:r w:rsidRPr="00C85C29">
        <w:rPr>
          <w:color w:val="EE0000"/>
        </w:rPr>
        <w:t xml:space="preserve"> </w:t>
      </w:r>
      <w:r>
        <w:t>Monday, February 9, 2026, the Appropriations committee will hold hearings regarding several bills regarding Medicaid funding for aging services.  Providers are encouraged to submit comments online regarding these important bills.  Online testimony may be submitted by clicking on the bill number listed below and selecting “submit comments online”.  Online testimony must be submitted by 8:00 am CST on February 9</w:t>
      </w:r>
      <w:r w:rsidRPr="00186E40">
        <w:rPr>
          <w:vertAlign w:val="superscript"/>
        </w:rPr>
        <w:t>th</w:t>
      </w:r>
      <w:r>
        <w:t xml:space="preserve">.  Below are thoughts and considerations for </w:t>
      </w:r>
      <w:r w:rsidR="00C85C29">
        <w:t>submitting your</w:t>
      </w:r>
      <w:r>
        <w:t xml:space="preserve"> online testimony, as well as quick templates that can be copied and pasted into your online testimony if you choose.  </w:t>
      </w:r>
    </w:p>
    <w:p w14:paraId="29D36811" w14:textId="05A6B865" w:rsidR="00186E40" w:rsidRDefault="00186E40">
      <w:hyperlink r:id="rId5" w:history="1">
        <w:r w:rsidRPr="00186E40">
          <w:rPr>
            <w:rStyle w:val="Hyperlink"/>
          </w:rPr>
          <w:t>LB946</w:t>
        </w:r>
      </w:hyperlink>
      <w:r>
        <w:t xml:space="preserve"> </w:t>
      </w:r>
      <w:r w:rsidRPr="00186E40">
        <w:rPr>
          <w:b/>
          <w:bCs/>
        </w:rPr>
        <w:t>Appropriations for Medicaid Assisted Living facilities:</w:t>
      </w:r>
      <w:r>
        <w:t xml:space="preserve"> </w:t>
      </w:r>
    </w:p>
    <w:p w14:paraId="55CD1C35" w14:textId="740ED454" w:rsidR="00B842E7" w:rsidRDefault="00B842E7">
      <w:r w:rsidRPr="00F2479E">
        <w:rPr>
          <w:b/>
          <w:bCs/>
        </w:rPr>
        <w:t>Intent of the bill:</w:t>
      </w:r>
      <w:r>
        <w:t xml:space="preserve"> appropriates funds to Medicaid assisted living facility rates (Program 348) to $78.45 for both rural and urban.  </w:t>
      </w:r>
    </w:p>
    <w:p w14:paraId="7EAF4D47" w14:textId="0ADB9CD3" w:rsidR="00B842E7" w:rsidRPr="00F2479E" w:rsidRDefault="00B842E7">
      <w:pPr>
        <w:rPr>
          <w:b/>
          <w:bCs/>
        </w:rPr>
      </w:pPr>
      <w:r w:rsidRPr="00F2479E">
        <w:rPr>
          <w:b/>
          <w:bCs/>
        </w:rPr>
        <w:t xml:space="preserve">Talking points: </w:t>
      </w:r>
    </w:p>
    <w:p w14:paraId="19EB756E" w14:textId="7F0A5A4C" w:rsidR="00B842E7" w:rsidRDefault="00B842E7" w:rsidP="00B842E7">
      <w:pPr>
        <w:pStyle w:val="ListParagraph"/>
        <w:numPr>
          <w:ilvl w:val="0"/>
          <w:numId w:val="1"/>
        </w:numPr>
      </w:pPr>
      <w:r>
        <w:t>The last assisted living rate increase for urban providers was September 2023</w:t>
      </w:r>
    </w:p>
    <w:p w14:paraId="182AA252" w14:textId="6048A0C3" w:rsidR="00B842E7" w:rsidRDefault="00B842E7" w:rsidP="00B842E7">
      <w:pPr>
        <w:pStyle w:val="ListParagraph"/>
        <w:numPr>
          <w:ilvl w:val="0"/>
          <w:numId w:val="1"/>
        </w:numPr>
      </w:pPr>
      <w:r>
        <w:t>Rural rates to be equal to urban rates was a temporary funding measure for one year</w:t>
      </w:r>
    </w:p>
    <w:p w14:paraId="507BD0C2" w14:textId="3374700D" w:rsidR="00B842E7" w:rsidRDefault="00B842E7" w:rsidP="00B842E7">
      <w:pPr>
        <w:pStyle w:val="ListParagraph"/>
        <w:numPr>
          <w:ilvl w:val="0"/>
          <w:numId w:val="1"/>
        </w:numPr>
      </w:pPr>
      <w:r>
        <w:t xml:space="preserve">Room and board </w:t>
      </w:r>
      <w:proofErr w:type="gramStart"/>
      <w:r>
        <w:t>has</w:t>
      </w:r>
      <w:proofErr w:type="gramEnd"/>
      <w:r>
        <w:t xml:space="preserve"> increased 13% in the last 4 years while urban service rates have only increased 5% in the same time period</w:t>
      </w:r>
    </w:p>
    <w:p w14:paraId="0E84B662" w14:textId="72E7B059" w:rsidR="00B842E7" w:rsidRDefault="00B842E7" w:rsidP="00B842E7">
      <w:pPr>
        <w:pStyle w:val="ListParagraph"/>
        <w:numPr>
          <w:ilvl w:val="0"/>
          <w:numId w:val="1"/>
        </w:numPr>
      </w:pPr>
      <w:r>
        <w:t>Minimum wage has increased 40% in the last 4 years</w:t>
      </w:r>
    </w:p>
    <w:p w14:paraId="1E03FA19" w14:textId="513213E9" w:rsidR="00B842E7" w:rsidRDefault="00B842E7" w:rsidP="00B842E7">
      <w:pPr>
        <w:pStyle w:val="ListParagraph"/>
        <w:numPr>
          <w:ilvl w:val="0"/>
          <w:numId w:val="1"/>
        </w:numPr>
      </w:pPr>
      <w:r>
        <w:t>Private pay rates are up to double the Medicaid rate in Nebraska</w:t>
      </w:r>
    </w:p>
    <w:p w14:paraId="77BE67A8" w14:textId="1C65D533" w:rsidR="00B842E7" w:rsidRDefault="00B842E7" w:rsidP="00B842E7">
      <w:pPr>
        <w:pStyle w:val="ListParagraph"/>
        <w:numPr>
          <w:ilvl w:val="0"/>
          <w:numId w:val="1"/>
        </w:numPr>
      </w:pPr>
      <w:r>
        <w:t>Providers are forced to not serve Medicaid recipients due to costs, making it difficult for people to find placement</w:t>
      </w:r>
    </w:p>
    <w:p w14:paraId="5C1228E5" w14:textId="513E563B" w:rsidR="00B842E7" w:rsidRPr="00F2479E" w:rsidRDefault="00B842E7" w:rsidP="00B842E7">
      <w:pPr>
        <w:rPr>
          <w:b/>
          <w:bCs/>
        </w:rPr>
      </w:pPr>
      <w:r w:rsidRPr="00F2479E">
        <w:rPr>
          <w:b/>
          <w:bCs/>
        </w:rPr>
        <w:t xml:space="preserve">Sample Testimony: </w:t>
      </w:r>
    </w:p>
    <w:p w14:paraId="2FFB7D6A" w14:textId="1E803973" w:rsidR="00F2479E" w:rsidRPr="00F2479E" w:rsidRDefault="00F2479E" w:rsidP="00F2479E">
      <w:pPr>
        <w:pStyle w:val="NormalWeb"/>
        <w:rPr>
          <w:rFonts w:asciiTheme="minorHAnsi" w:hAnsiTheme="minorHAnsi"/>
        </w:rPr>
      </w:pPr>
      <w:r w:rsidRPr="00F2479E">
        <w:rPr>
          <w:rFonts w:asciiTheme="minorHAnsi" w:hAnsiTheme="minorHAnsi"/>
        </w:rPr>
        <w:t>I am a provider of Assisted Living services in Nebraska.  Assisted living communities play a key role in keeping seniors and people with disabilities safe, independent, and out of higher-cost care for as long as possible. However, Medicaid reimbursement has not kept pace with the cost of providing that care.</w:t>
      </w:r>
    </w:p>
    <w:p w14:paraId="51564E58" w14:textId="6A86410D" w:rsidR="00F2479E" w:rsidRPr="00F2479E" w:rsidRDefault="00F2479E" w:rsidP="00F2479E">
      <w:pPr>
        <w:pStyle w:val="NormalWeb"/>
        <w:rPr>
          <w:rFonts w:asciiTheme="minorHAnsi" w:hAnsiTheme="minorHAnsi"/>
        </w:rPr>
      </w:pPr>
      <w:r w:rsidRPr="00F2479E">
        <w:rPr>
          <w:rFonts w:asciiTheme="minorHAnsi" w:hAnsiTheme="minorHAnsi"/>
        </w:rPr>
        <w:t>Urban assisted living providers have not received a rate increase since September 2023, and over the past four years, rates have increased by only 5%. With a 40% increase in minimum wage and all other costs continuing to climb, it has put us in a position that we are unable to expand the number of people on Medicaid we are able to support.  The state average private pay rate for these services is nearly double the reimbursement from Medicaid.  This gap makes it extremely difficult for providers to accept additional Medicaid residents without operating at a loss.</w:t>
      </w:r>
    </w:p>
    <w:p w14:paraId="15A9CCE3" w14:textId="1E85B0F2" w:rsidR="00F2479E" w:rsidRPr="00F2479E" w:rsidRDefault="00F2479E" w:rsidP="00F2479E">
      <w:pPr>
        <w:pStyle w:val="NormalWeb"/>
        <w:rPr>
          <w:rFonts w:asciiTheme="minorHAnsi" w:hAnsiTheme="minorHAnsi"/>
        </w:rPr>
      </w:pPr>
      <w:r w:rsidRPr="00F2479E">
        <w:rPr>
          <w:rFonts w:asciiTheme="minorHAnsi" w:hAnsiTheme="minorHAnsi"/>
        </w:rPr>
        <w:t>We receive heartbreaking calls every day from families who cannot find placement. LB946 would increase the daily Medicaid assisted living rate by just $4.54. This modest investment would help stabilize providers, protect access to care, and keep services local and affordable.</w:t>
      </w:r>
    </w:p>
    <w:p w14:paraId="22D69744" w14:textId="2BDBD5A9" w:rsidR="00B842E7" w:rsidRPr="00F2479E" w:rsidRDefault="00F2479E" w:rsidP="00F2479E">
      <w:pPr>
        <w:pStyle w:val="NormalWeb"/>
        <w:rPr>
          <w:rFonts w:asciiTheme="minorHAnsi" w:hAnsiTheme="minorHAnsi"/>
        </w:rPr>
      </w:pPr>
      <w:r w:rsidRPr="00F2479E">
        <w:rPr>
          <w:rFonts w:asciiTheme="minorHAnsi" w:hAnsiTheme="minorHAnsi"/>
        </w:rPr>
        <w:lastRenderedPageBreak/>
        <w:t>I respectfully ask for your support of LB946.</w:t>
      </w:r>
    </w:p>
    <w:p w14:paraId="631A2025" w14:textId="2126DCB4" w:rsidR="00186E40" w:rsidRDefault="00186E40">
      <w:hyperlink r:id="rId6" w:history="1">
        <w:r w:rsidRPr="00186E40">
          <w:rPr>
            <w:rStyle w:val="Hyperlink"/>
          </w:rPr>
          <w:t>LB1229</w:t>
        </w:r>
      </w:hyperlink>
      <w:r>
        <w:t xml:space="preserve"> </w:t>
      </w:r>
      <w:r w:rsidRPr="00186E40">
        <w:rPr>
          <w:b/>
          <w:bCs/>
        </w:rPr>
        <w:t>Create the Rural Health Transformation Fund:</w:t>
      </w:r>
      <w:r>
        <w:t xml:space="preserve"> </w:t>
      </w:r>
    </w:p>
    <w:p w14:paraId="3A291C7E" w14:textId="4987EBE1" w:rsidR="00F2479E" w:rsidRDefault="00F2479E">
      <w:r w:rsidRPr="00F2479E">
        <w:rPr>
          <w:b/>
          <w:bCs/>
        </w:rPr>
        <w:t>Intent of the bill:</w:t>
      </w:r>
      <w:r>
        <w:t xml:space="preserve"> proposes to create the Rural Health Transformation Fund. The bill provides requirements as it relates to the application for, the use of certain funds, and the associated reporting thereof.</w:t>
      </w:r>
    </w:p>
    <w:p w14:paraId="7E1037E2" w14:textId="19781336" w:rsidR="00F2479E" w:rsidRPr="006F072A" w:rsidRDefault="00F2479E">
      <w:pPr>
        <w:rPr>
          <w:b/>
          <w:bCs/>
        </w:rPr>
      </w:pPr>
      <w:r w:rsidRPr="006F072A">
        <w:rPr>
          <w:b/>
          <w:bCs/>
        </w:rPr>
        <w:t xml:space="preserve">Talking points: </w:t>
      </w:r>
    </w:p>
    <w:p w14:paraId="4F4E3DFA" w14:textId="4A7EF364" w:rsidR="00F2479E" w:rsidRDefault="00F2479E" w:rsidP="00F2479E">
      <w:pPr>
        <w:pStyle w:val="ListParagraph"/>
        <w:numPr>
          <w:ilvl w:val="0"/>
          <w:numId w:val="2"/>
        </w:numPr>
      </w:pPr>
      <w:r>
        <w:t>Nebraska will be receiving over $200 million in funding from CMS</w:t>
      </w:r>
    </w:p>
    <w:p w14:paraId="187DFE03" w14:textId="3FC153AE" w:rsidR="00F2479E" w:rsidRDefault="00F2479E" w:rsidP="00F2479E">
      <w:pPr>
        <w:pStyle w:val="ListParagraph"/>
        <w:numPr>
          <w:ilvl w:val="0"/>
          <w:numId w:val="2"/>
        </w:numPr>
      </w:pPr>
      <w:r>
        <w:t>There needs to be accountability and transparency for these funds</w:t>
      </w:r>
    </w:p>
    <w:p w14:paraId="7210CF52" w14:textId="67819E9F" w:rsidR="00F2479E" w:rsidRDefault="00F2479E" w:rsidP="00F2479E">
      <w:pPr>
        <w:pStyle w:val="ListParagraph"/>
        <w:numPr>
          <w:ilvl w:val="0"/>
          <w:numId w:val="2"/>
        </w:numPr>
      </w:pPr>
      <w:r>
        <w:t>Stakeholders and tax payers need to understand how these funds are being spent</w:t>
      </w:r>
    </w:p>
    <w:p w14:paraId="58FFF78D" w14:textId="5A19DBD1" w:rsidR="00F2479E" w:rsidRPr="006F072A" w:rsidRDefault="00F2479E">
      <w:pPr>
        <w:rPr>
          <w:b/>
          <w:bCs/>
        </w:rPr>
      </w:pPr>
      <w:r w:rsidRPr="006F072A">
        <w:rPr>
          <w:b/>
          <w:bCs/>
        </w:rPr>
        <w:t xml:space="preserve">Sample Testimony: </w:t>
      </w:r>
    </w:p>
    <w:p w14:paraId="64D369EB" w14:textId="77777777" w:rsidR="006F072A" w:rsidRPr="006F072A" w:rsidRDefault="006F072A" w:rsidP="006F072A">
      <w:pPr>
        <w:pStyle w:val="NormalWeb"/>
        <w:rPr>
          <w:rFonts w:asciiTheme="minorHAnsi" w:hAnsiTheme="minorHAnsi"/>
        </w:rPr>
      </w:pPr>
      <w:r w:rsidRPr="006F072A">
        <w:rPr>
          <w:rFonts w:asciiTheme="minorHAnsi" w:hAnsiTheme="minorHAnsi"/>
        </w:rPr>
        <w:t>I am a provider of aging services in Nebraska, caring for seniors and people with disabilities across our rural communities.</w:t>
      </w:r>
    </w:p>
    <w:p w14:paraId="1D9352E9" w14:textId="245EB4B6" w:rsidR="006F072A" w:rsidRPr="006F072A" w:rsidRDefault="006F072A" w:rsidP="006F072A">
      <w:pPr>
        <w:pStyle w:val="NormalWeb"/>
        <w:rPr>
          <w:rFonts w:asciiTheme="minorHAnsi" w:hAnsiTheme="minorHAnsi"/>
        </w:rPr>
      </w:pPr>
      <w:r w:rsidRPr="006F072A">
        <w:rPr>
          <w:rFonts w:asciiTheme="minorHAnsi" w:hAnsiTheme="minorHAnsi"/>
        </w:rPr>
        <w:t xml:space="preserve">I strongly support </w:t>
      </w:r>
      <w:r w:rsidRPr="006F072A">
        <w:rPr>
          <w:rStyle w:val="Strong"/>
          <w:rFonts w:asciiTheme="minorHAnsi" w:eastAsiaTheme="majorEastAsia" w:hAnsiTheme="minorHAnsi"/>
          <w:b w:val="0"/>
          <w:bCs w:val="0"/>
        </w:rPr>
        <w:t>LB1229</w:t>
      </w:r>
      <w:r w:rsidRPr="006F072A">
        <w:rPr>
          <w:rFonts w:asciiTheme="minorHAnsi" w:hAnsiTheme="minorHAnsi"/>
        </w:rPr>
        <w:t xml:space="preserve">, particularly its built-in </w:t>
      </w:r>
      <w:r w:rsidRPr="006F072A">
        <w:rPr>
          <w:rStyle w:val="Strong"/>
          <w:rFonts w:asciiTheme="minorHAnsi" w:eastAsiaTheme="majorEastAsia" w:hAnsiTheme="minorHAnsi"/>
          <w:b w:val="0"/>
          <w:bCs w:val="0"/>
        </w:rPr>
        <w:t>accountability and transparency provisions</w:t>
      </w:r>
      <w:r w:rsidRPr="006F072A">
        <w:rPr>
          <w:rFonts w:asciiTheme="minorHAnsi" w:hAnsiTheme="minorHAnsi"/>
        </w:rPr>
        <w:t xml:space="preserve"> for the Rural Health Transformation Fund. This level of transparency ensures lawmakers, providers, and the public can clearly see how funds are being used to improve rural health services in Nebraska. </w:t>
      </w:r>
    </w:p>
    <w:p w14:paraId="37E075C2" w14:textId="77777777" w:rsidR="006F072A" w:rsidRPr="006F072A" w:rsidRDefault="006F072A" w:rsidP="006F072A">
      <w:pPr>
        <w:pStyle w:val="NormalWeb"/>
        <w:rPr>
          <w:rFonts w:asciiTheme="minorHAnsi" w:hAnsiTheme="minorHAnsi"/>
        </w:rPr>
      </w:pPr>
      <w:r w:rsidRPr="006F072A">
        <w:rPr>
          <w:rFonts w:asciiTheme="minorHAnsi" w:hAnsiTheme="minorHAnsi"/>
        </w:rPr>
        <w:t>As a long-term care provider, I know that Nebraskans expect and deserve to know that taxpayer dollars and federal funds are used responsibly and effectively. Too often, funding streams are distributed with limited visibility into outcomes or return on investment. LB1229’s reporting requirements create a strong accountability framework—helping prevent waste, duplication, or misallocation of resources and ensuring that funds are truly advancing rural health transformation.</w:t>
      </w:r>
    </w:p>
    <w:p w14:paraId="39126766" w14:textId="77777777" w:rsidR="006F072A" w:rsidRPr="006F072A" w:rsidRDefault="006F072A" w:rsidP="006F072A">
      <w:pPr>
        <w:pStyle w:val="NormalWeb"/>
        <w:rPr>
          <w:rFonts w:asciiTheme="minorHAnsi" w:hAnsiTheme="minorHAnsi"/>
        </w:rPr>
      </w:pPr>
      <w:r w:rsidRPr="006F072A">
        <w:rPr>
          <w:rFonts w:asciiTheme="minorHAnsi" w:hAnsiTheme="minorHAnsi"/>
        </w:rPr>
        <w:t>This transparency also helps providers like me plan better, align services with legislative intent, and demonstrate results to our own stakeholders. It builds trust between the Legislature, service providers, and the communities we serve.</w:t>
      </w:r>
    </w:p>
    <w:p w14:paraId="5967BC89" w14:textId="604777BE" w:rsidR="006F072A" w:rsidRPr="006F072A" w:rsidRDefault="006F072A" w:rsidP="006F072A">
      <w:pPr>
        <w:pStyle w:val="NormalWeb"/>
        <w:rPr>
          <w:rFonts w:asciiTheme="minorHAnsi" w:hAnsiTheme="minorHAnsi"/>
        </w:rPr>
      </w:pPr>
      <w:r w:rsidRPr="006F072A">
        <w:rPr>
          <w:rFonts w:asciiTheme="minorHAnsi" w:hAnsiTheme="minorHAnsi"/>
        </w:rPr>
        <w:t xml:space="preserve">For these reasons, I respectfully urge your support of </w:t>
      </w:r>
      <w:r w:rsidRPr="006F072A">
        <w:rPr>
          <w:rStyle w:val="Strong"/>
          <w:rFonts w:asciiTheme="minorHAnsi" w:eastAsiaTheme="majorEastAsia" w:hAnsiTheme="minorHAnsi"/>
          <w:b w:val="0"/>
          <w:bCs w:val="0"/>
        </w:rPr>
        <w:t>LB1229</w:t>
      </w:r>
      <w:r w:rsidRPr="006F072A">
        <w:rPr>
          <w:rFonts w:asciiTheme="minorHAnsi" w:hAnsiTheme="minorHAnsi"/>
        </w:rPr>
        <w:t>. Thank you.</w:t>
      </w:r>
    </w:p>
    <w:p w14:paraId="395E9F31" w14:textId="2F9C4E09" w:rsidR="00186E40" w:rsidRDefault="00186E40">
      <w:hyperlink r:id="rId7" w:history="1">
        <w:r w:rsidRPr="00186E40">
          <w:rPr>
            <w:rStyle w:val="Hyperlink"/>
          </w:rPr>
          <w:t>LB1122</w:t>
        </w:r>
      </w:hyperlink>
      <w:r>
        <w:t xml:space="preserve"> </w:t>
      </w:r>
      <w:r w:rsidRPr="00186E40">
        <w:rPr>
          <w:b/>
          <w:bCs/>
        </w:rPr>
        <w:t>Appropriations for Medicaid Nursing Facilities:</w:t>
      </w:r>
      <w:r>
        <w:t xml:space="preserve"> </w:t>
      </w:r>
    </w:p>
    <w:p w14:paraId="405C9D0F" w14:textId="51D9113A" w:rsidR="006F072A" w:rsidRDefault="006F072A">
      <w:r w:rsidRPr="006F072A">
        <w:rPr>
          <w:b/>
          <w:bCs/>
        </w:rPr>
        <w:t>Intent of this bill:</w:t>
      </w:r>
      <w:r>
        <w:t xml:space="preserve"> appropriates funding for Medicaid nursing facility rates in the amount of 3% for rate calculation, including the calculation of the annual inflation factor.  </w:t>
      </w:r>
    </w:p>
    <w:p w14:paraId="59EFE681" w14:textId="7C83EB2B" w:rsidR="006F072A" w:rsidRPr="0037065E" w:rsidRDefault="006F072A">
      <w:pPr>
        <w:rPr>
          <w:b/>
          <w:bCs/>
        </w:rPr>
      </w:pPr>
      <w:r w:rsidRPr="0037065E">
        <w:rPr>
          <w:b/>
          <w:bCs/>
        </w:rPr>
        <w:t xml:space="preserve">Talking points: </w:t>
      </w:r>
    </w:p>
    <w:p w14:paraId="4E5D5FB2" w14:textId="17232768" w:rsidR="006F072A" w:rsidRDefault="006F072A" w:rsidP="006F072A">
      <w:pPr>
        <w:pStyle w:val="ListParagraph"/>
        <w:numPr>
          <w:ilvl w:val="0"/>
          <w:numId w:val="3"/>
        </w:numPr>
      </w:pPr>
      <w:r>
        <w:t>Nursing facility appropriations have not increased since 2023</w:t>
      </w:r>
    </w:p>
    <w:p w14:paraId="5EFC751F" w14:textId="6DE6CF0F" w:rsidR="006F072A" w:rsidRDefault="006F072A" w:rsidP="006F072A">
      <w:pPr>
        <w:pStyle w:val="ListParagraph"/>
        <w:numPr>
          <w:ilvl w:val="0"/>
          <w:numId w:val="3"/>
        </w:numPr>
      </w:pPr>
      <w:r>
        <w:lastRenderedPageBreak/>
        <w:t>The gap between the cost of care and the reimbursement rate continues to increase</w:t>
      </w:r>
    </w:p>
    <w:p w14:paraId="515AED5A" w14:textId="5045F8D8" w:rsidR="006F072A" w:rsidRDefault="006F072A" w:rsidP="006F072A">
      <w:pPr>
        <w:pStyle w:val="ListParagraph"/>
        <w:numPr>
          <w:ilvl w:val="0"/>
          <w:numId w:val="3"/>
        </w:numPr>
      </w:pPr>
      <w:r>
        <w:t>Minimum wage has increased 40% in the last four years</w:t>
      </w:r>
    </w:p>
    <w:p w14:paraId="67A9FAB2" w14:textId="7B4450B8" w:rsidR="006F072A" w:rsidRDefault="006F072A" w:rsidP="006F072A">
      <w:pPr>
        <w:pStyle w:val="ListParagraph"/>
        <w:numPr>
          <w:ilvl w:val="0"/>
          <w:numId w:val="3"/>
        </w:numPr>
      </w:pPr>
      <w:r>
        <w:t>60% of nursing home residents require the assistance of Medicaid</w:t>
      </w:r>
    </w:p>
    <w:p w14:paraId="668772B9" w14:textId="072832B3" w:rsidR="006F072A" w:rsidRDefault="006F072A" w:rsidP="006F072A">
      <w:pPr>
        <w:pStyle w:val="ListParagraph"/>
        <w:numPr>
          <w:ilvl w:val="0"/>
          <w:numId w:val="3"/>
        </w:numPr>
      </w:pPr>
      <w:r>
        <w:t>The cost of services prevents us from being able to provide services to more people</w:t>
      </w:r>
    </w:p>
    <w:p w14:paraId="706BAFF0" w14:textId="48F62BB3" w:rsidR="006F072A" w:rsidRPr="0037065E" w:rsidRDefault="006F072A" w:rsidP="006F072A">
      <w:pPr>
        <w:rPr>
          <w:b/>
          <w:bCs/>
        </w:rPr>
      </w:pPr>
      <w:r w:rsidRPr="0037065E">
        <w:rPr>
          <w:b/>
          <w:bCs/>
        </w:rPr>
        <w:t xml:space="preserve">Sample Testimony: </w:t>
      </w:r>
    </w:p>
    <w:p w14:paraId="1CED0559" w14:textId="7CFCBE05" w:rsidR="006F072A" w:rsidRPr="006F072A" w:rsidRDefault="006F072A" w:rsidP="006F072A">
      <w:pPr>
        <w:pStyle w:val="NormalWeb"/>
        <w:rPr>
          <w:rFonts w:asciiTheme="minorHAnsi" w:hAnsiTheme="minorHAnsi"/>
        </w:rPr>
      </w:pPr>
      <w:r w:rsidRPr="006F072A">
        <w:rPr>
          <w:rFonts w:asciiTheme="minorHAnsi" w:hAnsiTheme="minorHAnsi"/>
        </w:rPr>
        <w:t xml:space="preserve">I strongly support </w:t>
      </w:r>
      <w:r w:rsidRPr="006F072A">
        <w:rPr>
          <w:rStyle w:val="Strong"/>
          <w:rFonts w:asciiTheme="minorHAnsi" w:eastAsiaTheme="majorEastAsia" w:hAnsiTheme="minorHAnsi"/>
          <w:b w:val="0"/>
          <w:bCs w:val="0"/>
        </w:rPr>
        <w:t>LB1122</w:t>
      </w:r>
      <w:r w:rsidRPr="006F072A">
        <w:rPr>
          <w:rFonts w:asciiTheme="minorHAnsi" w:hAnsiTheme="minorHAnsi"/>
        </w:rPr>
        <w:t xml:space="preserve"> because </w:t>
      </w:r>
      <w:r w:rsidRPr="006F072A">
        <w:rPr>
          <w:rStyle w:val="Strong"/>
          <w:rFonts w:asciiTheme="minorHAnsi" w:eastAsiaTheme="majorEastAsia" w:hAnsiTheme="minorHAnsi"/>
          <w:b w:val="0"/>
          <w:bCs w:val="0"/>
        </w:rPr>
        <w:t>it recognizes the vital role Medicaid nursing facility reimbursement plays in keeping our doors open and Nebraskans cared for close to home</w:t>
      </w:r>
      <w:r w:rsidRPr="006F072A">
        <w:rPr>
          <w:rFonts w:asciiTheme="minorHAnsi" w:hAnsiTheme="minorHAnsi"/>
        </w:rPr>
        <w:t xml:space="preserve">. </w:t>
      </w:r>
    </w:p>
    <w:p w14:paraId="4BF2D6FC" w14:textId="77777777" w:rsidR="006F072A" w:rsidRPr="006F072A" w:rsidRDefault="006F072A" w:rsidP="006F072A">
      <w:pPr>
        <w:pStyle w:val="NormalWeb"/>
        <w:rPr>
          <w:rFonts w:asciiTheme="minorHAnsi" w:hAnsiTheme="minorHAnsi"/>
        </w:rPr>
      </w:pPr>
      <w:r w:rsidRPr="006F072A">
        <w:rPr>
          <w:rFonts w:asciiTheme="minorHAnsi" w:hAnsiTheme="minorHAnsi"/>
        </w:rPr>
        <w:t xml:space="preserve">Nursing homes provide 24/7 skilled care to some of our state’s most vulnerable residents—frail elders, people with complex medical needs, and individuals who can no longer safely live alone. For many of these Nebraskans, Medicaid is their only means of paying for care. When reimbursement rates lag behind the real cost of care, providers face impossible choices: cut services, reduce staff, limit admissions, or close entirely. In recent years, nursing home closures have left parts of Nebraska without local long-term care options, forcing families to travel long distances for placement. </w:t>
      </w:r>
    </w:p>
    <w:p w14:paraId="3E2E6F78" w14:textId="77777777" w:rsidR="006F072A" w:rsidRPr="006F072A" w:rsidRDefault="006F072A" w:rsidP="006F072A">
      <w:pPr>
        <w:pStyle w:val="NormalWeb"/>
        <w:rPr>
          <w:rFonts w:asciiTheme="minorHAnsi" w:hAnsiTheme="minorHAnsi"/>
        </w:rPr>
      </w:pPr>
      <w:r w:rsidRPr="006F072A">
        <w:rPr>
          <w:rFonts w:asciiTheme="minorHAnsi" w:hAnsiTheme="minorHAnsi"/>
        </w:rPr>
        <w:t xml:space="preserve">LB1122’s reporting requirements on inflation factors and unobligated appropriations ensure </w:t>
      </w:r>
      <w:r w:rsidRPr="0037065E">
        <w:rPr>
          <w:rStyle w:val="Strong"/>
          <w:rFonts w:asciiTheme="minorHAnsi" w:eastAsiaTheme="majorEastAsia" w:hAnsiTheme="minorHAnsi"/>
          <w:b w:val="0"/>
          <w:bCs w:val="0"/>
        </w:rPr>
        <w:t>accountability and transparency</w:t>
      </w:r>
      <w:r w:rsidRPr="006F072A">
        <w:rPr>
          <w:rFonts w:asciiTheme="minorHAnsi" w:hAnsiTheme="minorHAnsi"/>
        </w:rPr>
        <w:t xml:space="preserve"> so legislators and the public can see that funding intended to support care is being used effectively. Structured and predictable Medicaid rate funding helps us recruit and retain staff, maintain quality, and ensure safe, dignified care for residents.</w:t>
      </w:r>
    </w:p>
    <w:p w14:paraId="76858812" w14:textId="0712BE15" w:rsidR="006F072A" w:rsidRPr="0037065E" w:rsidRDefault="006F072A" w:rsidP="0037065E">
      <w:pPr>
        <w:pStyle w:val="NormalWeb"/>
        <w:rPr>
          <w:rFonts w:asciiTheme="minorHAnsi" w:hAnsiTheme="minorHAnsi"/>
        </w:rPr>
      </w:pPr>
      <w:r w:rsidRPr="006F072A">
        <w:rPr>
          <w:rFonts w:asciiTheme="minorHAnsi" w:hAnsiTheme="minorHAnsi"/>
        </w:rPr>
        <w:t>I respectfully urge your support of LB1122 so nursing homes can continue providing essential care to Nebraskans who need it most. Thank you.</w:t>
      </w:r>
    </w:p>
    <w:p w14:paraId="03E70B2D" w14:textId="30A8F3AD" w:rsidR="00186E40" w:rsidRDefault="0037065E">
      <w:pPr>
        <w:rPr>
          <w:b/>
          <w:bCs/>
        </w:rPr>
      </w:pPr>
      <w:r w:rsidRPr="0037065E">
        <w:rPr>
          <w:b/>
          <w:bCs/>
        </w:rPr>
        <w:t>OPPOSE</w:t>
      </w:r>
      <w:r>
        <w:t xml:space="preserve"> </w:t>
      </w:r>
      <w:hyperlink r:id="rId8" w:history="1">
        <w:r w:rsidR="00186E40" w:rsidRPr="00186E40">
          <w:rPr>
            <w:rStyle w:val="Hyperlink"/>
          </w:rPr>
          <w:t>LB1143</w:t>
        </w:r>
      </w:hyperlink>
      <w:r w:rsidR="00186E40">
        <w:t xml:space="preserve"> </w:t>
      </w:r>
      <w:r w:rsidR="00186E40" w:rsidRPr="00186E40">
        <w:rPr>
          <w:b/>
          <w:bCs/>
        </w:rPr>
        <w:t xml:space="preserve">Change in provisions for nursing facilities and implement money follows the person: </w:t>
      </w:r>
    </w:p>
    <w:p w14:paraId="6D59BF42" w14:textId="61125ACD" w:rsidR="0037065E" w:rsidRDefault="0037065E">
      <w:r>
        <w:rPr>
          <w:b/>
          <w:bCs/>
        </w:rPr>
        <w:t xml:space="preserve">Intent of this bill: </w:t>
      </w:r>
      <w:r>
        <w:t xml:space="preserve">Removes the provision for nursing facility funds allocated by the legislature to only be used for this purpose and establishes money follows the person program in Nebraska.  </w:t>
      </w:r>
    </w:p>
    <w:p w14:paraId="5F8413EB" w14:textId="4D52D644" w:rsidR="0037065E" w:rsidRPr="00C85C29" w:rsidRDefault="0037065E">
      <w:pPr>
        <w:rPr>
          <w:b/>
          <w:bCs/>
        </w:rPr>
      </w:pPr>
      <w:r w:rsidRPr="00C85C29">
        <w:rPr>
          <w:b/>
          <w:bCs/>
        </w:rPr>
        <w:t xml:space="preserve">Talking Points: </w:t>
      </w:r>
    </w:p>
    <w:p w14:paraId="65AE120C" w14:textId="1B1DF7E5" w:rsidR="0037065E" w:rsidRDefault="0037065E" w:rsidP="0037065E">
      <w:pPr>
        <w:pStyle w:val="ListParagraph"/>
        <w:numPr>
          <w:ilvl w:val="0"/>
          <w:numId w:val="4"/>
        </w:numPr>
      </w:pPr>
      <w:r>
        <w:t>LB130 was approved by the legislature and signed by the Governor in 2024.  This established the principle that funds appropriated to nursing facilities needed to be used only for that purpose as the legislature intended</w:t>
      </w:r>
    </w:p>
    <w:p w14:paraId="59EC7D9A" w14:textId="6A378A33" w:rsidR="0037065E" w:rsidRDefault="0037065E" w:rsidP="0037065E">
      <w:pPr>
        <w:pStyle w:val="ListParagraph"/>
        <w:numPr>
          <w:ilvl w:val="0"/>
          <w:numId w:val="4"/>
        </w:numPr>
      </w:pPr>
      <w:r>
        <w:t>Historically, unused nursing facility funds would be unincumbered and used for other purposes instead of being reinvested in nursing facility rates</w:t>
      </w:r>
    </w:p>
    <w:p w14:paraId="5B86E7BF" w14:textId="79848A03" w:rsidR="0037065E" w:rsidRDefault="0037065E" w:rsidP="0037065E">
      <w:pPr>
        <w:pStyle w:val="ListParagraph"/>
        <w:numPr>
          <w:ilvl w:val="0"/>
          <w:numId w:val="4"/>
        </w:numPr>
      </w:pPr>
      <w:r>
        <w:t>The established process provides transparency and accountability for what the legislature appropriated</w:t>
      </w:r>
    </w:p>
    <w:p w14:paraId="26CE5245" w14:textId="63225541" w:rsidR="0037065E" w:rsidRDefault="0037065E" w:rsidP="0037065E">
      <w:pPr>
        <w:pStyle w:val="ListParagraph"/>
        <w:numPr>
          <w:ilvl w:val="0"/>
          <w:numId w:val="4"/>
        </w:numPr>
      </w:pPr>
      <w:r>
        <w:lastRenderedPageBreak/>
        <w:t xml:space="preserve">This bill reverses this and allows the department change </w:t>
      </w:r>
      <w:r w:rsidR="00B22F32">
        <w:t>this based on utilization and move the funds elsewhere</w:t>
      </w:r>
    </w:p>
    <w:p w14:paraId="67B1DD75" w14:textId="11D27DFC" w:rsidR="00B22F32" w:rsidRDefault="00B22F32" w:rsidP="0037065E">
      <w:pPr>
        <w:pStyle w:val="ListParagraph"/>
        <w:numPr>
          <w:ilvl w:val="0"/>
          <w:numId w:val="4"/>
        </w:numPr>
      </w:pPr>
      <w:r>
        <w:t>Money follows the person is a federal program that allows qualified individuals to transition from an institutional setting to a community setting while continuing to receive long term care</w:t>
      </w:r>
    </w:p>
    <w:p w14:paraId="22F02877" w14:textId="1BE64E7B" w:rsidR="00B22F32" w:rsidRDefault="00B22F32" w:rsidP="0037065E">
      <w:pPr>
        <w:pStyle w:val="ListParagraph"/>
        <w:numPr>
          <w:ilvl w:val="0"/>
          <w:numId w:val="4"/>
        </w:numPr>
      </w:pPr>
      <w:r>
        <w:t xml:space="preserve">We support money follows the person, and the right of people to receive services in whatever setting they choose.  However, the state of Nebraska is actively working to decrease access to home and </w:t>
      </w:r>
      <w:proofErr w:type="gramStart"/>
      <w:r>
        <w:t>community based</w:t>
      </w:r>
      <w:proofErr w:type="gramEnd"/>
      <w:r>
        <w:t xml:space="preserve"> services and we have concern over the intent of these actions.  </w:t>
      </w:r>
    </w:p>
    <w:p w14:paraId="36280AF2" w14:textId="4AD80797" w:rsidR="00B22F32" w:rsidRPr="00C85C29" w:rsidRDefault="00B22F32" w:rsidP="00B22F32">
      <w:pPr>
        <w:rPr>
          <w:b/>
          <w:bCs/>
        </w:rPr>
      </w:pPr>
      <w:r w:rsidRPr="00C85C29">
        <w:rPr>
          <w:b/>
          <w:bCs/>
        </w:rPr>
        <w:t xml:space="preserve">Sample Testimony: </w:t>
      </w:r>
    </w:p>
    <w:p w14:paraId="06C43493" w14:textId="77777777" w:rsidR="00B22F32" w:rsidRPr="00B22F32" w:rsidRDefault="00B22F32" w:rsidP="00B22F32">
      <w:pPr>
        <w:pStyle w:val="NormalWeb"/>
        <w:rPr>
          <w:rFonts w:asciiTheme="minorHAnsi" w:hAnsiTheme="minorHAnsi"/>
        </w:rPr>
      </w:pPr>
      <w:r w:rsidRPr="00B22F32">
        <w:rPr>
          <w:rFonts w:asciiTheme="minorHAnsi" w:hAnsiTheme="minorHAnsi"/>
        </w:rPr>
        <w:t>LB130 was approved by the Legislature and signed by the Governor in 2024 to establish a clear and important principle: funds appropriated for Medicaid nursing facility rates are to be used for that purpose and that purpose alone. This ensured legislative intent was honored and created transparency and accountability around how appropriated dollars were calculated and spent.</w:t>
      </w:r>
    </w:p>
    <w:p w14:paraId="30219942" w14:textId="77777777" w:rsidR="00B22F32" w:rsidRPr="00B22F32" w:rsidRDefault="00B22F32" w:rsidP="00B22F32">
      <w:pPr>
        <w:pStyle w:val="NormalWeb"/>
        <w:rPr>
          <w:rFonts w:asciiTheme="minorHAnsi" w:hAnsiTheme="minorHAnsi"/>
        </w:rPr>
      </w:pPr>
      <w:r w:rsidRPr="00B22F32">
        <w:rPr>
          <w:rFonts w:asciiTheme="minorHAnsi" w:hAnsiTheme="minorHAnsi"/>
        </w:rPr>
        <w:t>Historically, when nursing facility funds went unused due to utilization changes, those dollars were left unencumbered and redirected to other areas rather than being reinvested into nursing facility rates. LB130 corrected this practice by establishing a clear process that ensured appropriated funds remained within the nursing facility rate structure, including inflation and rate enhancements, as intended by the Legislature.</w:t>
      </w:r>
    </w:p>
    <w:p w14:paraId="1401591D" w14:textId="77777777" w:rsidR="00B22F32" w:rsidRPr="00B22F32" w:rsidRDefault="00B22F32" w:rsidP="00B22F32">
      <w:pPr>
        <w:pStyle w:val="NormalWeb"/>
        <w:rPr>
          <w:rFonts w:asciiTheme="minorHAnsi" w:hAnsiTheme="minorHAnsi"/>
        </w:rPr>
      </w:pPr>
      <w:r w:rsidRPr="00B22F32">
        <w:rPr>
          <w:rFonts w:asciiTheme="minorHAnsi" w:hAnsiTheme="minorHAnsi"/>
        </w:rPr>
        <w:t>LB1143 reverses this policy direction by allowing the Department to adjust funding based on utilization and move those dollars elsewhere. This undermines the transparency and accountability framework that was deliberately established just last year and creates uncertainty for nursing facilities that rely on predictable funding to operate, staff, and plan for care delivery.</w:t>
      </w:r>
    </w:p>
    <w:p w14:paraId="12C462BD" w14:textId="77777777" w:rsidR="00B22F32" w:rsidRPr="00B22F32" w:rsidRDefault="00B22F32" w:rsidP="00B22F32">
      <w:pPr>
        <w:pStyle w:val="NormalWeb"/>
        <w:rPr>
          <w:rFonts w:asciiTheme="minorHAnsi" w:hAnsiTheme="minorHAnsi"/>
        </w:rPr>
      </w:pPr>
      <w:r w:rsidRPr="00B22F32">
        <w:rPr>
          <w:rFonts w:asciiTheme="minorHAnsi" w:hAnsiTheme="minorHAnsi"/>
        </w:rPr>
        <w:t>We strongly support the federal Money Follows the Person program and the right of individuals to receive long-term care services in the setting of their choice. However, Nebraska is simultaneously taking actions that are actively reducing access to home and community-based services. Against that backdrop, redirecting nursing facility funds raises serious concerns about the true intent and impact of this policy shift.</w:t>
      </w:r>
    </w:p>
    <w:p w14:paraId="130C9ECA" w14:textId="77777777" w:rsidR="00B22F32" w:rsidRDefault="00B22F32" w:rsidP="00B22F32">
      <w:pPr>
        <w:pStyle w:val="NormalWeb"/>
        <w:rPr>
          <w:rFonts w:asciiTheme="minorHAnsi" w:hAnsiTheme="minorHAnsi"/>
        </w:rPr>
      </w:pPr>
      <w:r w:rsidRPr="00B22F32">
        <w:rPr>
          <w:rFonts w:asciiTheme="minorHAnsi" w:hAnsiTheme="minorHAnsi"/>
        </w:rPr>
        <w:t>Nursing facilities remain a critical part of Nebraska’s long-term care continuum. Weakening the commitment to fund them as appropriated risks destabilizing access to care for those who need it most. We urge careful consideration of LB1143 and its implications for legislative intent, system balance, and accountability.</w:t>
      </w:r>
    </w:p>
    <w:p w14:paraId="7CB3F87D" w14:textId="50C7BCA2" w:rsidR="00DE0A94" w:rsidRDefault="00DE0A94" w:rsidP="00B22F32">
      <w:pPr>
        <w:pStyle w:val="NormalWeb"/>
        <w:rPr>
          <w:rFonts w:asciiTheme="minorHAnsi" w:hAnsiTheme="minorHAnsi"/>
        </w:rPr>
      </w:pPr>
      <w:hyperlink r:id="rId9" w:history="1">
        <w:r w:rsidRPr="00DE0A94">
          <w:rPr>
            <w:rStyle w:val="Hyperlink"/>
            <w:rFonts w:asciiTheme="minorHAnsi" w:hAnsiTheme="minorHAnsi"/>
          </w:rPr>
          <w:t>LB750</w:t>
        </w:r>
      </w:hyperlink>
      <w:r>
        <w:rPr>
          <w:rFonts w:asciiTheme="minorHAnsi" w:hAnsiTheme="minorHAnsi"/>
        </w:rPr>
        <w:t>: increase reimbursement for PACE program services</w:t>
      </w:r>
    </w:p>
    <w:p w14:paraId="51D7D8EC" w14:textId="47D1A164" w:rsidR="00DE0A94" w:rsidRDefault="00DE0A94" w:rsidP="00B22F32">
      <w:pPr>
        <w:pStyle w:val="NormalWeb"/>
        <w:rPr>
          <w:rFonts w:asciiTheme="minorHAnsi" w:hAnsiTheme="minorHAnsi"/>
        </w:rPr>
      </w:pPr>
      <w:r w:rsidRPr="00DE0A94">
        <w:rPr>
          <w:rFonts w:asciiTheme="minorHAnsi" w:hAnsiTheme="minorHAnsi"/>
          <w:b/>
          <w:bCs/>
        </w:rPr>
        <w:lastRenderedPageBreak/>
        <w:t>Intent of this bill:</w:t>
      </w:r>
      <w:r>
        <w:rPr>
          <w:rFonts w:asciiTheme="minorHAnsi" w:hAnsiTheme="minorHAnsi"/>
        </w:rPr>
        <w:t xml:space="preserve"> </w:t>
      </w:r>
      <w:r w:rsidRPr="00DE0A94">
        <w:rPr>
          <w:rFonts w:asciiTheme="minorHAnsi" w:hAnsiTheme="minorHAnsi"/>
        </w:rPr>
        <w:t>increase the reimbursement rate for the Program of All-Inclusive Care for the Elderly (PACE) services so providers are paid at least 80% of the PACE center cost of care, improving financial sustainability and access to PACE services.</w:t>
      </w:r>
    </w:p>
    <w:p w14:paraId="20D1B62C" w14:textId="64A82B09" w:rsidR="00DE0A94" w:rsidRPr="00C85C29" w:rsidRDefault="00DE0A94" w:rsidP="00B22F32">
      <w:pPr>
        <w:pStyle w:val="NormalWeb"/>
        <w:rPr>
          <w:rFonts w:asciiTheme="minorHAnsi" w:hAnsiTheme="minorHAnsi"/>
          <w:b/>
          <w:bCs/>
        </w:rPr>
      </w:pPr>
      <w:r w:rsidRPr="00C85C29">
        <w:rPr>
          <w:rFonts w:asciiTheme="minorHAnsi" w:hAnsiTheme="minorHAnsi"/>
          <w:b/>
          <w:bCs/>
        </w:rPr>
        <w:t xml:space="preserve">Talking Points: </w:t>
      </w:r>
    </w:p>
    <w:p w14:paraId="5137FAF6" w14:textId="5BBC4A48" w:rsidR="00DE0A94" w:rsidRDefault="00DE0A94" w:rsidP="00DE0A94">
      <w:pPr>
        <w:pStyle w:val="NormalWeb"/>
        <w:numPr>
          <w:ilvl w:val="0"/>
          <w:numId w:val="5"/>
        </w:numPr>
        <w:rPr>
          <w:rFonts w:asciiTheme="minorHAnsi" w:hAnsiTheme="minorHAnsi"/>
        </w:rPr>
      </w:pPr>
      <w:r>
        <w:rPr>
          <w:rFonts w:asciiTheme="minorHAnsi" w:hAnsiTheme="minorHAnsi"/>
        </w:rPr>
        <w:t>PACE is a nationally recognized model for people age 55 and older who meet nursing home level of care, but can live at home with support</w:t>
      </w:r>
    </w:p>
    <w:p w14:paraId="54E67BC1" w14:textId="52B17FB1" w:rsidR="00DE0A94" w:rsidRDefault="00DE0A94" w:rsidP="00DE0A94">
      <w:pPr>
        <w:pStyle w:val="NormalWeb"/>
        <w:numPr>
          <w:ilvl w:val="0"/>
          <w:numId w:val="5"/>
        </w:numPr>
        <w:rPr>
          <w:rFonts w:asciiTheme="minorHAnsi" w:hAnsiTheme="minorHAnsi"/>
        </w:rPr>
      </w:pPr>
      <w:r>
        <w:rPr>
          <w:rFonts w:asciiTheme="minorHAnsi" w:hAnsiTheme="minorHAnsi"/>
        </w:rPr>
        <w:t xml:space="preserve">PACE provides all inclusive services to support older adults </w:t>
      </w:r>
    </w:p>
    <w:p w14:paraId="36B23F72" w14:textId="1D8B1D9A" w:rsidR="00DE0A94" w:rsidRDefault="00DE0A94" w:rsidP="00DE0A94">
      <w:pPr>
        <w:pStyle w:val="NormalWeb"/>
        <w:numPr>
          <w:ilvl w:val="0"/>
          <w:numId w:val="5"/>
        </w:numPr>
        <w:rPr>
          <w:rFonts w:asciiTheme="minorHAnsi" w:hAnsiTheme="minorHAnsi"/>
        </w:rPr>
      </w:pPr>
      <w:r>
        <w:rPr>
          <w:rFonts w:asciiTheme="minorHAnsi" w:hAnsiTheme="minorHAnsi"/>
        </w:rPr>
        <w:t xml:space="preserve">Nebraska only has one PACE program in Omaha </w:t>
      </w:r>
    </w:p>
    <w:p w14:paraId="08D4185C" w14:textId="1047028D" w:rsidR="00DE0A94" w:rsidRDefault="00DE0A94" w:rsidP="00DE0A94">
      <w:pPr>
        <w:pStyle w:val="NormalWeb"/>
        <w:numPr>
          <w:ilvl w:val="0"/>
          <w:numId w:val="5"/>
        </w:numPr>
        <w:rPr>
          <w:rFonts w:asciiTheme="minorHAnsi" w:hAnsiTheme="minorHAnsi"/>
        </w:rPr>
      </w:pPr>
      <w:r>
        <w:rPr>
          <w:rFonts w:asciiTheme="minorHAnsi" w:hAnsiTheme="minorHAnsi"/>
        </w:rPr>
        <w:t>PACE safes the state money by providing services at 32% less than they would have otherwise spent</w:t>
      </w:r>
    </w:p>
    <w:p w14:paraId="307FDF8B" w14:textId="6DFD1B27" w:rsidR="00DE0A94" w:rsidRDefault="00DE0A94" w:rsidP="00DE0A94">
      <w:pPr>
        <w:pStyle w:val="NormalWeb"/>
        <w:numPr>
          <w:ilvl w:val="0"/>
          <w:numId w:val="5"/>
        </w:numPr>
        <w:rPr>
          <w:rFonts w:asciiTheme="minorHAnsi" w:hAnsiTheme="minorHAnsi"/>
        </w:rPr>
      </w:pPr>
      <w:r>
        <w:rPr>
          <w:rFonts w:asciiTheme="minorHAnsi" w:hAnsiTheme="minorHAnsi"/>
        </w:rPr>
        <w:t xml:space="preserve">While reimbursement is important, revising the Medicaid income limit to allow more people to use the program is also a necessary component.  </w:t>
      </w:r>
    </w:p>
    <w:p w14:paraId="18CF8EBB" w14:textId="01E45395" w:rsidR="00DE0A94" w:rsidRPr="00C85C29" w:rsidRDefault="00DE0A94" w:rsidP="00DE0A94">
      <w:pPr>
        <w:pStyle w:val="NormalWeb"/>
        <w:rPr>
          <w:rFonts w:asciiTheme="minorHAnsi" w:hAnsiTheme="minorHAnsi"/>
          <w:b/>
          <w:bCs/>
        </w:rPr>
      </w:pPr>
      <w:r w:rsidRPr="00C85C29">
        <w:rPr>
          <w:rFonts w:asciiTheme="minorHAnsi" w:hAnsiTheme="minorHAnsi"/>
          <w:b/>
          <w:bCs/>
        </w:rPr>
        <w:t xml:space="preserve">Sample Testimony: </w:t>
      </w:r>
    </w:p>
    <w:p w14:paraId="2D96814C" w14:textId="77777777" w:rsidR="00C85C29" w:rsidRPr="00C85C29" w:rsidRDefault="00DE0A94" w:rsidP="00DE0A94">
      <w:pPr>
        <w:pStyle w:val="NormalWeb"/>
        <w:rPr>
          <w:rFonts w:asciiTheme="minorHAnsi" w:hAnsiTheme="minorHAnsi"/>
        </w:rPr>
      </w:pPr>
      <w:r w:rsidRPr="00C85C29">
        <w:rPr>
          <w:rFonts w:asciiTheme="minorHAnsi" w:hAnsiTheme="minorHAnsi"/>
        </w:rPr>
        <w:t xml:space="preserve">As an advocate for aging services, I am supporting LB750 </w:t>
      </w:r>
      <w:r w:rsidR="00C85C29" w:rsidRPr="00C85C29">
        <w:rPr>
          <w:rFonts w:asciiTheme="minorHAnsi" w:hAnsiTheme="minorHAnsi"/>
        </w:rPr>
        <w:t xml:space="preserve">to increase funding for the </w:t>
      </w:r>
      <w:r w:rsidRPr="00C85C29">
        <w:rPr>
          <w:rFonts w:asciiTheme="minorHAnsi" w:hAnsiTheme="minorHAnsi"/>
        </w:rPr>
        <w:t>Program of All-Inclusive Care for the Elderly—PACE—for seniors who could benefit most from this proven, cost-effective model of care.</w:t>
      </w:r>
    </w:p>
    <w:p w14:paraId="32B8E715" w14:textId="3DC7BDC4" w:rsidR="00C85C29" w:rsidRPr="00C85C29" w:rsidRDefault="00C85C29" w:rsidP="00DE0A94">
      <w:pPr>
        <w:pStyle w:val="NormalWeb"/>
        <w:rPr>
          <w:rFonts w:asciiTheme="minorHAnsi" w:hAnsiTheme="minorHAnsi"/>
        </w:rPr>
      </w:pPr>
      <w:r w:rsidRPr="00C85C29">
        <w:rPr>
          <w:rFonts w:asciiTheme="minorHAnsi" w:hAnsiTheme="minorHAnsi"/>
        </w:rPr>
        <w:t xml:space="preserve">Nebraska’s current payment structure for PACE is unsustainable. Despite providing comprehensive, coordinated care comparable to traditional Medicaid services, Nebraska pays </w:t>
      </w:r>
      <w:r w:rsidRPr="00C85C29">
        <w:rPr>
          <w:rStyle w:val="Strong"/>
          <w:rFonts w:asciiTheme="minorHAnsi" w:eastAsiaTheme="majorEastAsia" w:hAnsiTheme="minorHAnsi"/>
          <w:b w:val="0"/>
          <w:bCs w:val="0"/>
        </w:rPr>
        <w:t>32% less for PACE participants</w:t>
      </w:r>
      <w:r w:rsidRPr="00C85C29">
        <w:rPr>
          <w:rFonts w:asciiTheme="minorHAnsi" w:hAnsiTheme="minorHAnsi"/>
        </w:rPr>
        <w:t xml:space="preserve">. The current monthly capitation rate is </w:t>
      </w:r>
      <w:r w:rsidRPr="00C85C29">
        <w:rPr>
          <w:rStyle w:val="Strong"/>
          <w:rFonts w:asciiTheme="minorHAnsi" w:eastAsiaTheme="majorEastAsia" w:hAnsiTheme="minorHAnsi"/>
          <w:b w:val="0"/>
          <w:bCs w:val="0"/>
        </w:rPr>
        <w:t>$5,604</w:t>
      </w:r>
      <w:r w:rsidRPr="00C85C29">
        <w:rPr>
          <w:rFonts w:asciiTheme="minorHAnsi" w:hAnsiTheme="minorHAnsi"/>
        </w:rPr>
        <w:t xml:space="preserve">, compared to an upper payment limit of </w:t>
      </w:r>
      <w:r w:rsidRPr="00C85C29">
        <w:rPr>
          <w:rStyle w:val="Strong"/>
          <w:rFonts w:asciiTheme="minorHAnsi" w:eastAsiaTheme="majorEastAsia" w:hAnsiTheme="minorHAnsi"/>
          <w:b w:val="0"/>
          <w:bCs w:val="0"/>
        </w:rPr>
        <w:t>$8,444</w:t>
      </w:r>
      <w:r w:rsidRPr="00C85C29">
        <w:rPr>
          <w:rFonts w:asciiTheme="minorHAnsi" w:hAnsiTheme="minorHAnsi"/>
        </w:rPr>
        <w:t xml:space="preserve">—just </w:t>
      </w:r>
      <w:r w:rsidRPr="00C85C29">
        <w:rPr>
          <w:rStyle w:val="Strong"/>
          <w:rFonts w:asciiTheme="minorHAnsi" w:eastAsiaTheme="majorEastAsia" w:hAnsiTheme="minorHAnsi"/>
          <w:b w:val="0"/>
          <w:bCs w:val="0"/>
        </w:rPr>
        <w:t>66.4% of the UPL</w:t>
      </w:r>
      <w:r w:rsidRPr="00C85C29">
        <w:rPr>
          <w:rFonts w:asciiTheme="minorHAnsi" w:hAnsiTheme="minorHAnsi"/>
        </w:rPr>
        <w:t xml:space="preserve">, while the national average is closer to </w:t>
      </w:r>
      <w:r w:rsidRPr="00C85C29">
        <w:rPr>
          <w:rStyle w:val="Strong"/>
          <w:rFonts w:asciiTheme="minorHAnsi" w:eastAsiaTheme="majorEastAsia" w:hAnsiTheme="minorHAnsi"/>
          <w:b w:val="0"/>
          <w:bCs w:val="0"/>
        </w:rPr>
        <w:t>88%</w:t>
      </w:r>
      <w:r w:rsidRPr="00C85C29">
        <w:rPr>
          <w:rFonts w:asciiTheme="minorHAnsi" w:hAnsiTheme="minorHAnsi"/>
        </w:rPr>
        <w:t xml:space="preserve">.  LB750 increases this reimbursement to no less than eighty percent of the cost of care received at a PACE center.  </w:t>
      </w:r>
    </w:p>
    <w:p w14:paraId="24BA3F21" w14:textId="5E82DEC2" w:rsidR="00DE0A94" w:rsidRPr="00C85C29" w:rsidRDefault="00C85C29" w:rsidP="00DE0A94">
      <w:pPr>
        <w:pStyle w:val="NormalWeb"/>
        <w:rPr>
          <w:rFonts w:asciiTheme="minorHAnsi" w:hAnsiTheme="minorHAnsi"/>
        </w:rPr>
      </w:pPr>
      <w:r w:rsidRPr="00C85C29">
        <w:rPr>
          <w:rFonts w:asciiTheme="minorHAnsi" w:hAnsiTheme="minorHAnsi"/>
        </w:rPr>
        <w:t>In addition to what is in this bill</w:t>
      </w:r>
      <w:r w:rsidR="00DE0A94" w:rsidRPr="00C85C29">
        <w:rPr>
          <w:rFonts w:asciiTheme="minorHAnsi" w:hAnsiTheme="minorHAnsi"/>
        </w:rPr>
        <w:t>, Nebrask</w:t>
      </w:r>
      <w:r w:rsidRPr="00C85C29">
        <w:rPr>
          <w:rFonts w:asciiTheme="minorHAnsi" w:hAnsiTheme="minorHAnsi"/>
        </w:rPr>
        <w:t xml:space="preserve">a must address </w:t>
      </w:r>
      <w:proofErr w:type="gramStart"/>
      <w:r w:rsidRPr="00C85C29">
        <w:rPr>
          <w:rFonts w:asciiTheme="minorHAnsi" w:hAnsiTheme="minorHAnsi"/>
        </w:rPr>
        <w:t xml:space="preserve">the </w:t>
      </w:r>
      <w:r w:rsidR="00DE0A94" w:rsidRPr="00C85C29">
        <w:rPr>
          <w:rFonts w:asciiTheme="minorHAnsi" w:hAnsiTheme="minorHAnsi"/>
        </w:rPr>
        <w:t xml:space="preserve"> Medicaid</w:t>
      </w:r>
      <w:proofErr w:type="gramEnd"/>
      <w:r w:rsidR="00DE0A94" w:rsidRPr="00C85C29">
        <w:rPr>
          <w:rFonts w:asciiTheme="minorHAnsi" w:hAnsiTheme="minorHAnsi"/>
        </w:rPr>
        <w:t xml:space="preserve"> income eligibility for seniors.</w:t>
      </w:r>
      <w:r w:rsidRPr="00C85C29">
        <w:rPr>
          <w:rFonts w:asciiTheme="minorHAnsi" w:hAnsiTheme="minorHAnsi"/>
        </w:rPr>
        <w:t xml:space="preserve"> </w:t>
      </w:r>
      <w:r w:rsidR="00DE0A94" w:rsidRPr="00C85C29">
        <w:rPr>
          <w:rFonts w:asciiTheme="minorHAnsi" w:hAnsiTheme="minorHAnsi"/>
        </w:rPr>
        <w:t xml:space="preserve">Today, the limit is </w:t>
      </w:r>
      <w:r w:rsidR="00DE0A94" w:rsidRPr="00C85C29">
        <w:rPr>
          <w:rStyle w:val="Strong"/>
          <w:rFonts w:asciiTheme="minorHAnsi" w:eastAsiaTheme="majorEastAsia" w:hAnsiTheme="minorHAnsi"/>
          <w:b w:val="0"/>
          <w:bCs w:val="0"/>
        </w:rPr>
        <w:t>$1,305 per month</w:t>
      </w:r>
      <w:r w:rsidR="00DE0A94" w:rsidRPr="00C85C29">
        <w:rPr>
          <w:rFonts w:asciiTheme="minorHAnsi" w:hAnsiTheme="minorHAnsi"/>
        </w:rPr>
        <w:t xml:space="preserve">, or </w:t>
      </w:r>
      <w:r w:rsidR="00DE0A94" w:rsidRPr="00C85C29">
        <w:rPr>
          <w:rStyle w:val="Strong"/>
          <w:rFonts w:asciiTheme="minorHAnsi" w:eastAsiaTheme="majorEastAsia" w:hAnsiTheme="minorHAnsi"/>
          <w:b w:val="0"/>
          <w:bCs w:val="0"/>
        </w:rPr>
        <w:t>100% of the federal poverty level</w:t>
      </w:r>
      <w:r w:rsidR="00DE0A94" w:rsidRPr="00C85C29">
        <w:rPr>
          <w:rFonts w:asciiTheme="minorHAnsi" w:hAnsiTheme="minorHAnsi"/>
        </w:rPr>
        <w:t xml:space="preserve">. This is far below surrounding states, many of which allow eligibility up to </w:t>
      </w:r>
      <w:r w:rsidR="00DE0A94" w:rsidRPr="00C85C29">
        <w:rPr>
          <w:rStyle w:val="Strong"/>
          <w:rFonts w:asciiTheme="minorHAnsi" w:eastAsiaTheme="majorEastAsia" w:hAnsiTheme="minorHAnsi"/>
          <w:b w:val="0"/>
          <w:bCs w:val="0"/>
        </w:rPr>
        <w:t>300% of Supplemental Security Income</w:t>
      </w:r>
      <w:r w:rsidR="00DE0A94" w:rsidRPr="00C85C29">
        <w:rPr>
          <w:rFonts w:asciiTheme="minorHAnsi" w:hAnsiTheme="minorHAnsi"/>
        </w:rPr>
        <w:t xml:space="preserve">, or nearly </w:t>
      </w:r>
      <w:r w:rsidR="00DE0A94" w:rsidRPr="00C85C29">
        <w:rPr>
          <w:rStyle w:val="Strong"/>
          <w:rFonts w:asciiTheme="minorHAnsi" w:eastAsiaTheme="majorEastAsia" w:hAnsiTheme="minorHAnsi"/>
          <w:b w:val="0"/>
          <w:bCs w:val="0"/>
        </w:rPr>
        <w:t>$3,000 per month</w:t>
      </w:r>
      <w:r w:rsidR="00DE0A94" w:rsidRPr="00C85C29">
        <w:rPr>
          <w:rFonts w:asciiTheme="minorHAnsi" w:hAnsiTheme="minorHAnsi"/>
        </w:rPr>
        <w:t>. As a result, many low-income seniors in Nebraska earn just enough to be disqualified from Medicaid—but nowhere near enough to afford the care they need.</w:t>
      </w:r>
    </w:p>
    <w:p w14:paraId="7BF52DCA" w14:textId="77777777" w:rsidR="00DE0A94" w:rsidRPr="00C85C29" w:rsidRDefault="00DE0A94" w:rsidP="00DE0A94">
      <w:pPr>
        <w:pStyle w:val="NormalWeb"/>
        <w:rPr>
          <w:rFonts w:asciiTheme="minorHAnsi" w:hAnsiTheme="minorHAnsi"/>
        </w:rPr>
      </w:pPr>
      <w:r w:rsidRPr="00C85C29">
        <w:rPr>
          <w:rFonts w:asciiTheme="minorHAnsi" w:hAnsiTheme="minorHAnsi"/>
        </w:rPr>
        <w:t xml:space="preserve">This underpayment threatens the long-term viability of PACE in Nebraska, even though the program clearly works. Nebraska saves approximately </w:t>
      </w:r>
      <w:r w:rsidRPr="00C85C29">
        <w:rPr>
          <w:rStyle w:val="Strong"/>
          <w:rFonts w:asciiTheme="minorHAnsi" w:eastAsiaTheme="majorEastAsia" w:hAnsiTheme="minorHAnsi"/>
          <w:b w:val="0"/>
          <w:bCs w:val="0"/>
        </w:rPr>
        <w:t>$34,000 per participant per year</w:t>
      </w:r>
      <w:r w:rsidRPr="00C85C29">
        <w:rPr>
          <w:rFonts w:asciiTheme="minorHAnsi" w:hAnsiTheme="minorHAnsi"/>
        </w:rPr>
        <w:t xml:space="preserve">, and serving just </w:t>
      </w:r>
      <w:r w:rsidRPr="00C85C29">
        <w:rPr>
          <w:rStyle w:val="Strong"/>
          <w:rFonts w:asciiTheme="minorHAnsi" w:eastAsiaTheme="majorEastAsia" w:hAnsiTheme="minorHAnsi"/>
          <w:b w:val="0"/>
          <w:bCs w:val="0"/>
        </w:rPr>
        <w:t>221 individuals results in savings of $7.5 million annually</w:t>
      </w:r>
      <w:r w:rsidRPr="00C85C29">
        <w:rPr>
          <w:rFonts w:asciiTheme="minorHAnsi" w:hAnsiTheme="minorHAnsi"/>
        </w:rPr>
        <w:t>. Few Medicaid programs can demonstrate that level of savings while also improving quality of care.</w:t>
      </w:r>
    </w:p>
    <w:p w14:paraId="3681BD3B" w14:textId="41D50968" w:rsidR="00B22F32" w:rsidRPr="0037065E" w:rsidRDefault="00C85C29" w:rsidP="00F5677E">
      <w:pPr>
        <w:pStyle w:val="NormalWeb"/>
      </w:pPr>
      <w:r w:rsidRPr="00C85C29">
        <w:rPr>
          <w:rFonts w:asciiTheme="minorHAnsi" w:hAnsiTheme="minorHAnsi"/>
        </w:rPr>
        <w:t xml:space="preserve">We would ask that LB750 is amended to also include a change to the eligibility criteria to be up to 300% of Supplemental Security Income.  </w:t>
      </w:r>
      <w:r w:rsidR="00DE0A94" w:rsidRPr="00C85C29">
        <w:rPr>
          <w:rFonts w:asciiTheme="minorHAnsi" w:hAnsiTheme="minorHAnsi"/>
        </w:rPr>
        <w:t xml:space="preserve">I respectfully urge you to </w:t>
      </w:r>
      <w:r w:rsidRPr="00C85C29">
        <w:rPr>
          <w:rFonts w:asciiTheme="minorHAnsi" w:hAnsiTheme="minorHAnsi"/>
        </w:rPr>
        <w:t xml:space="preserve">amend and </w:t>
      </w:r>
      <w:r w:rsidR="00DE0A94" w:rsidRPr="00C85C29">
        <w:rPr>
          <w:rFonts w:asciiTheme="minorHAnsi" w:hAnsiTheme="minorHAnsi"/>
        </w:rPr>
        <w:t>advance LB750 and support Nebraska seniors by strengthening one of the most effective care models we have.</w:t>
      </w:r>
    </w:p>
    <w:sectPr w:rsidR="00B22F32" w:rsidRPr="00370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12FD"/>
    <w:multiLevelType w:val="hybridMultilevel"/>
    <w:tmpl w:val="482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870D5"/>
    <w:multiLevelType w:val="hybridMultilevel"/>
    <w:tmpl w:val="EFDE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E7F53"/>
    <w:multiLevelType w:val="hybridMultilevel"/>
    <w:tmpl w:val="EADE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67C99"/>
    <w:multiLevelType w:val="hybridMultilevel"/>
    <w:tmpl w:val="956E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1F3D12"/>
    <w:multiLevelType w:val="hybridMultilevel"/>
    <w:tmpl w:val="1A2E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258260">
    <w:abstractNumId w:val="0"/>
  </w:num>
  <w:num w:numId="2" w16cid:durableId="1961567848">
    <w:abstractNumId w:val="1"/>
  </w:num>
  <w:num w:numId="3" w16cid:durableId="1167287824">
    <w:abstractNumId w:val="2"/>
  </w:num>
  <w:num w:numId="4" w16cid:durableId="794761779">
    <w:abstractNumId w:val="3"/>
  </w:num>
  <w:num w:numId="5" w16cid:durableId="1065836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40"/>
    <w:rsid w:val="000017CF"/>
    <w:rsid w:val="00186E40"/>
    <w:rsid w:val="00366F2C"/>
    <w:rsid w:val="0037065E"/>
    <w:rsid w:val="006F072A"/>
    <w:rsid w:val="007542BA"/>
    <w:rsid w:val="00B021ED"/>
    <w:rsid w:val="00B22F32"/>
    <w:rsid w:val="00B842E7"/>
    <w:rsid w:val="00C85C29"/>
    <w:rsid w:val="00D43ED1"/>
    <w:rsid w:val="00DE0A94"/>
    <w:rsid w:val="00F2479E"/>
    <w:rsid w:val="00F5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CA9A"/>
  <w15:chartTrackingRefBased/>
  <w15:docId w15:val="{CBCFCD04-B7C8-46A6-A812-8D404726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E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E40"/>
    <w:rPr>
      <w:rFonts w:eastAsiaTheme="majorEastAsia" w:cstheme="majorBidi"/>
      <w:color w:val="272727" w:themeColor="text1" w:themeTint="D8"/>
    </w:rPr>
  </w:style>
  <w:style w:type="paragraph" w:styleId="Title">
    <w:name w:val="Title"/>
    <w:basedOn w:val="Normal"/>
    <w:next w:val="Normal"/>
    <w:link w:val="TitleChar"/>
    <w:uiPriority w:val="10"/>
    <w:qFormat/>
    <w:rsid w:val="00186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E40"/>
    <w:pPr>
      <w:spacing w:before="160"/>
      <w:jc w:val="center"/>
    </w:pPr>
    <w:rPr>
      <w:i/>
      <w:iCs/>
      <w:color w:val="404040" w:themeColor="text1" w:themeTint="BF"/>
    </w:rPr>
  </w:style>
  <w:style w:type="character" w:customStyle="1" w:styleId="QuoteChar">
    <w:name w:val="Quote Char"/>
    <w:basedOn w:val="DefaultParagraphFont"/>
    <w:link w:val="Quote"/>
    <w:uiPriority w:val="29"/>
    <w:rsid w:val="00186E40"/>
    <w:rPr>
      <w:i/>
      <w:iCs/>
      <w:color w:val="404040" w:themeColor="text1" w:themeTint="BF"/>
    </w:rPr>
  </w:style>
  <w:style w:type="paragraph" w:styleId="ListParagraph">
    <w:name w:val="List Paragraph"/>
    <w:basedOn w:val="Normal"/>
    <w:uiPriority w:val="34"/>
    <w:qFormat/>
    <w:rsid w:val="00186E40"/>
    <w:pPr>
      <w:ind w:left="720"/>
      <w:contextualSpacing/>
    </w:pPr>
  </w:style>
  <w:style w:type="character" w:styleId="IntenseEmphasis">
    <w:name w:val="Intense Emphasis"/>
    <w:basedOn w:val="DefaultParagraphFont"/>
    <w:uiPriority w:val="21"/>
    <w:qFormat/>
    <w:rsid w:val="00186E40"/>
    <w:rPr>
      <w:i/>
      <w:iCs/>
      <w:color w:val="0F4761" w:themeColor="accent1" w:themeShade="BF"/>
    </w:rPr>
  </w:style>
  <w:style w:type="paragraph" w:styleId="IntenseQuote">
    <w:name w:val="Intense Quote"/>
    <w:basedOn w:val="Normal"/>
    <w:next w:val="Normal"/>
    <w:link w:val="IntenseQuoteChar"/>
    <w:uiPriority w:val="30"/>
    <w:qFormat/>
    <w:rsid w:val="00186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E40"/>
    <w:rPr>
      <w:i/>
      <w:iCs/>
      <w:color w:val="0F4761" w:themeColor="accent1" w:themeShade="BF"/>
    </w:rPr>
  </w:style>
  <w:style w:type="character" w:styleId="IntenseReference">
    <w:name w:val="Intense Reference"/>
    <w:basedOn w:val="DefaultParagraphFont"/>
    <w:uiPriority w:val="32"/>
    <w:qFormat/>
    <w:rsid w:val="00186E40"/>
    <w:rPr>
      <w:b/>
      <w:bCs/>
      <w:smallCaps/>
      <w:color w:val="0F4761" w:themeColor="accent1" w:themeShade="BF"/>
      <w:spacing w:val="5"/>
    </w:rPr>
  </w:style>
  <w:style w:type="character" w:styleId="Hyperlink">
    <w:name w:val="Hyperlink"/>
    <w:basedOn w:val="DefaultParagraphFont"/>
    <w:uiPriority w:val="99"/>
    <w:unhideWhenUsed/>
    <w:rsid w:val="00186E40"/>
    <w:rPr>
      <w:color w:val="467886" w:themeColor="hyperlink"/>
      <w:u w:val="single"/>
    </w:rPr>
  </w:style>
  <w:style w:type="character" w:styleId="UnresolvedMention">
    <w:name w:val="Unresolved Mention"/>
    <w:basedOn w:val="DefaultParagraphFont"/>
    <w:uiPriority w:val="99"/>
    <w:semiHidden/>
    <w:unhideWhenUsed/>
    <w:rsid w:val="00186E40"/>
    <w:rPr>
      <w:color w:val="605E5C"/>
      <w:shd w:val="clear" w:color="auto" w:fill="E1DFDD"/>
    </w:rPr>
  </w:style>
  <w:style w:type="paragraph" w:styleId="NormalWeb">
    <w:name w:val="Normal (Web)"/>
    <w:basedOn w:val="Normal"/>
    <w:uiPriority w:val="99"/>
    <w:unhideWhenUsed/>
    <w:rsid w:val="00B842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F0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braskalegislature.gov/bills/view_bill.php?DocumentID=63125" TargetMode="External"/><Relationship Id="rId3" Type="http://schemas.openxmlformats.org/officeDocument/2006/relationships/settings" Target="settings.xml"/><Relationship Id="rId7" Type="http://schemas.openxmlformats.org/officeDocument/2006/relationships/hyperlink" Target="https://nebraskalegislature.gov/bills/view_bill.php?DocumentID=633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braskalegislature.gov/bills/view_bill.php?DocumentID=63380" TargetMode="External"/><Relationship Id="rId11" Type="http://schemas.openxmlformats.org/officeDocument/2006/relationships/theme" Target="theme/theme1.xml"/><Relationship Id="rId5" Type="http://schemas.openxmlformats.org/officeDocument/2006/relationships/hyperlink" Target="https://nebraskalegislature.gov/bills/view_bill.php?DocumentID=6275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braskalegislature.gov/bills/view_bill.php?DocumentID=63120&amp;docnum=LB750&amp;leg=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Kierstin Reed</dc:creator>
  <cp:keywords/>
  <dc:description/>
  <cp:lastModifiedBy>Julie Hulinsky</cp:lastModifiedBy>
  <cp:revision>2</cp:revision>
  <dcterms:created xsi:type="dcterms:W3CDTF">2026-02-04T20:39:00Z</dcterms:created>
  <dcterms:modified xsi:type="dcterms:W3CDTF">2026-02-05T18:49:00Z</dcterms:modified>
</cp:coreProperties>
</file>