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279" w:rsidRPr="00385F48" w:rsidRDefault="00BB7C48" w:rsidP="00385F4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CAC</w:t>
      </w:r>
      <w:bookmarkStart w:id="0" w:name="_GoBack"/>
      <w:bookmarkEnd w:id="0"/>
      <w:r w:rsidR="00385F48" w:rsidRPr="00385F48">
        <w:rPr>
          <w:rFonts w:ascii="Comic Sans MS" w:hAnsi="Comic Sans MS"/>
          <w:b/>
          <w:sz w:val="28"/>
          <w:szCs w:val="28"/>
        </w:rPr>
        <w:t>MA Sample Quiz</w:t>
      </w:r>
    </w:p>
    <w:p w:rsidR="00385F48" w:rsidRPr="00385F48" w:rsidRDefault="00385F48" w:rsidP="00385F48">
      <w:pPr>
        <w:shd w:val="clear" w:color="auto" w:fill="FFFFFF"/>
        <w:spacing w:after="0" w:line="240" w:lineRule="auto"/>
        <w:ind w:left="720"/>
        <w:rPr>
          <w:rFonts w:ascii="Comic Sans MS" w:hAnsi="Comic Sans MS"/>
          <w:b/>
          <w:sz w:val="24"/>
          <w:szCs w:val="24"/>
        </w:rPr>
      </w:pPr>
    </w:p>
    <w:p w:rsidR="00D53BC7" w:rsidRDefault="00385F48" w:rsidP="00D53BC7">
      <w:pPr>
        <w:rPr>
          <w:rFonts w:ascii="Comic Sans MS" w:hAnsi="Comic Sans MS"/>
          <w:b/>
        </w:rPr>
      </w:pPr>
      <w:r w:rsidRPr="00385F48">
        <w:rPr>
          <w:rFonts w:ascii="Comic Sans MS" w:hAnsi="Comic Sans MS"/>
          <w:b/>
        </w:rPr>
        <w:t xml:space="preserve">The questions below are designed to help a candidate familiarize themselves with </w:t>
      </w:r>
      <w:r w:rsidR="00D53BC7">
        <w:rPr>
          <w:rFonts w:ascii="Comic Sans MS" w:hAnsi="Comic Sans MS"/>
          <w:b/>
        </w:rPr>
        <w:t xml:space="preserve">the </w:t>
      </w:r>
      <w:r w:rsidRPr="00385F48">
        <w:rPr>
          <w:rFonts w:ascii="Comic Sans MS" w:hAnsi="Comic Sans MS"/>
          <w:b/>
        </w:rPr>
        <w:t xml:space="preserve">topics and the style of the CACMA examination. </w:t>
      </w:r>
    </w:p>
    <w:p w:rsidR="00385F48" w:rsidRDefault="00385F48" w:rsidP="00D53BC7">
      <w:pPr>
        <w:rPr>
          <w:rFonts w:ascii="Comic Sans MS" w:hAnsi="Comic Sans MS"/>
          <w:b/>
        </w:rPr>
      </w:pPr>
      <w:r w:rsidRPr="00385F48">
        <w:rPr>
          <w:rFonts w:ascii="Comic Sans MS" w:hAnsi="Comic Sans MS"/>
          <w:b/>
        </w:rPr>
        <w:t xml:space="preserve">These questions </w:t>
      </w:r>
      <w:r>
        <w:rPr>
          <w:rFonts w:ascii="Comic Sans MS" w:hAnsi="Comic Sans MS"/>
          <w:b/>
        </w:rPr>
        <w:t xml:space="preserve">should be used only a </w:t>
      </w:r>
      <w:r w:rsidRPr="00385F48">
        <w:rPr>
          <w:rFonts w:ascii="Comic Sans MS" w:hAnsi="Comic Sans MS"/>
          <w:b/>
        </w:rPr>
        <w:t>study aid. None of the questions below will be appear the actual exam.</w:t>
      </w:r>
    </w:p>
    <w:p w:rsidR="00385F48" w:rsidRPr="00385F48" w:rsidRDefault="00385F48" w:rsidP="004C5430">
      <w:pPr>
        <w:jc w:val="center"/>
        <w:rPr>
          <w:rFonts w:ascii="Comic Sans MS" w:hAnsi="Comic Sans MS"/>
          <w:b/>
        </w:rPr>
      </w:pPr>
    </w:p>
    <w:p w:rsidR="004C5430" w:rsidRPr="00385F48" w:rsidRDefault="004C5430" w:rsidP="004C5430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What is the common term used to describe insulin dependent diabetes?</w:t>
      </w:r>
    </w:p>
    <w:p w:rsidR="004C5430" w:rsidRPr="00385F48" w:rsidRDefault="000D7C55" w:rsidP="004C543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Type 1</w:t>
      </w:r>
    </w:p>
    <w:p w:rsidR="004C5430" w:rsidRPr="00385F48" w:rsidRDefault="000D7C55" w:rsidP="004C543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Type 2</w:t>
      </w:r>
    </w:p>
    <w:p w:rsidR="004C5430" w:rsidRPr="00385F48" w:rsidRDefault="000D7C55" w:rsidP="004C543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Type 3</w:t>
      </w:r>
    </w:p>
    <w:p w:rsidR="004C5430" w:rsidRPr="00385F48" w:rsidRDefault="000D7C55" w:rsidP="004C5430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Type 4</w:t>
      </w:r>
    </w:p>
    <w:p w:rsidR="004C5430" w:rsidRPr="00385F48" w:rsidRDefault="004C5430" w:rsidP="004C5430">
      <w:pPr>
        <w:pStyle w:val="ListParagraph"/>
        <w:ind w:left="1080"/>
        <w:rPr>
          <w:rFonts w:ascii="Comic Sans MS" w:hAnsi="Comic Sans MS"/>
        </w:rPr>
      </w:pPr>
    </w:p>
    <w:p w:rsidR="004C5430" w:rsidRPr="00385F48" w:rsidRDefault="000D7C55" w:rsidP="004C5430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What is</w:t>
      </w:r>
      <w:r w:rsidR="004C5430" w:rsidRPr="00385F48">
        <w:rPr>
          <w:rFonts w:ascii="Comic Sans MS" w:hAnsi="Comic Sans MS"/>
        </w:rPr>
        <w:t xml:space="preserve"> the medical term for the eardrum?</w:t>
      </w:r>
    </w:p>
    <w:p w:rsidR="004C5430" w:rsidRPr="00385F48" w:rsidRDefault="004C5430" w:rsidP="004C5430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pinna</w:t>
      </w:r>
    </w:p>
    <w:p w:rsidR="004C5430" w:rsidRPr="00385F48" w:rsidRDefault="004C5430" w:rsidP="004C5430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auditory canal</w:t>
      </w:r>
    </w:p>
    <w:p w:rsidR="004C5430" w:rsidRPr="00385F48" w:rsidRDefault="004C5430" w:rsidP="004C5430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semicircular canal</w:t>
      </w:r>
    </w:p>
    <w:p w:rsidR="004C5430" w:rsidRPr="00385F48" w:rsidRDefault="004C5430" w:rsidP="004C5430">
      <w:pPr>
        <w:pStyle w:val="ListParagraph"/>
        <w:numPr>
          <w:ilvl w:val="0"/>
          <w:numId w:val="6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tympanic membrane</w:t>
      </w:r>
    </w:p>
    <w:p w:rsidR="00230836" w:rsidRPr="00385F48" w:rsidRDefault="00230836" w:rsidP="00230836">
      <w:pPr>
        <w:pStyle w:val="ListParagraph"/>
        <w:ind w:left="1080"/>
        <w:rPr>
          <w:rFonts w:ascii="Comic Sans MS" w:hAnsi="Comic Sans MS"/>
        </w:rPr>
      </w:pPr>
    </w:p>
    <w:p w:rsidR="00230836" w:rsidRPr="00385F48" w:rsidRDefault="00230836" w:rsidP="0023083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HIPAA stands for:</w:t>
      </w:r>
    </w:p>
    <w:p w:rsidR="00230836" w:rsidRPr="00385F48" w:rsidRDefault="00230836" w:rsidP="0023083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Health Information Privacy and Administration Act</w:t>
      </w:r>
    </w:p>
    <w:p w:rsidR="00230836" w:rsidRPr="00385F48" w:rsidRDefault="00230836" w:rsidP="0023083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Health Insurance Portability and Accountability Act</w:t>
      </w:r>
    </w:p>
    <w:p w:rsidR="00230836" w:rsidRPr="00385F48" w:rsidRDefault="00230836" w:rsidP="0023083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Healthcare Industry Privacy and Accountability Act</w:t>
      </w:r>
    </w:p>
    <w:p w:rsidR="00230836" w:rsidRPr="00385F48" w:rsidRDefault="00230836" w:rsidP="00230836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Healthcare Insurance Privacy and Administration Act</w:t>
      </w:r>
    </w:p>
    <w:p w:rsidR="00230836" w:rsidRPr="00385F48" w:rsidRDefault="00230836" w:rsidP="00230836">
      <w:pPr>
        <w:pStyle w:val="ListParagraph"/>
        <w:ind w:left="1080"/>
        <w:rPr>
          <w:rFonts w:ascii="Comic Sans MS" w:hAnsi="Comic Sans MS"/>
        </w:rPr>
      </w:pPr>
    </w:p>
    <w:p w:rsidR="00230836" w:rsidRPr="00385F48" w:rsidRDefault="00230836" w:rsidP="0023083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 xml:space="preserve">Cal/OSHA regulations are intended to </w:t>
      </w:r>
    </w:p>
    <w:p w:rsidR="00230836" w:rsidRPr="00385F48" w:rsidRDefault="00230836" w:rsidP="0023083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prevent</w:t>
      </w:r>
      <w:proofErr w:type="gramEnd"/>
      <w:r w:rsidRPr="00385F48">
        <w:rPr>
          <w:rFonts w:ascii="Comic Sans MS" w:hAnsi="Comic Sans MS"/>
        </w:rPr>
        <w:t xml:space="preserve"> injuries and promote workplace safety.</w:t>
      </w:r>
    </w:p>
    <w:p w:rsidR="00230836" w:rsidRPr="00385F48" w:rsidRDefault="00230836" w:rsidP="0023083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eliminate</w:t>
      </w:r>
      <w:proofErr w:type="gramEnd"/>
      <w:r w:rsidRPr="00385F48">
        <w:rPr>
          <w:rFonts w:ascii="Comic Sans MS" w:hAnsi="Comic Sans MS"/>
        </w:rPr>
        <w:t xml:space="preserve"> sexual harassment in the workplace.</w:t>
      </w:r>
    </w:p>
    <w:p w:rsidR="00230836" w:rsidRPr="00385F48" w:rsidRDefault="00230836" w:rsidP="0023083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provide</w:t>
      </w:r>
      <w:proofErr w:type="gramEnd"/>
      <w:r w:rsidRPr="00385F48">
        <w:rPr>
          <w:rFonts w:ascii="Comic Sans MS" w:hAnsi="Comic Sans MS"/>
        </w:rPr>
        <w:t xml:space="preserve"> immunity from malpractice liability.</w:t>
      </w:r>
    </w:p>
    <w:p w:rsidR="00230836" w:rsidRPr="00385F48" w:rsidRDefault="00230836" w:rsidP="00230836">
      <w:pPr>
        <w:pStyle w:val="ListParagraph"/>
        <w:numPr>
          <w:ilvl w:val="0"/>
          <w:numId w:val="8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restrict</w:t>
      </w:r>
      <w:proofErr w:type="gramEnd"/>
      <w:r w:rsidRPr="00385F48">
        <w:rPr>
          <w:rFonts w:ascii="Comic Sans MS" w:hAnsi="Comic Sans MS"/>
        </w:rPr>
        <w:t xml:space="preserve"> distribution of certain narcotics.</w:t>
      </w:r>
    </w:p>
    <w:p w:rsidR="00094136" w:rsidRPr="00385F48" w:rsidRDefault="00094136" w:rsidP="00094136">
      <w:pPr>
        <w:pStyle w:val="ListParagraph"/>
        <w:ind w:left="1080"/>
        <w:rPr>
          <w:rFonts w:ascii="Comic Sans MS" w:hAnsi="Comic Sans MS"/>
        </w:rPr>
      </w:pPr>
    </w:p>
    <w:p w:rsidR="00230836" w:rsidRPr="00385F48" w:rsidRDefault="00094136" w:rsidP="00094136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What term authorizes the insurance company to make payments directly to the physician</w:t>
      </w:r>
      <w:r w:rsidR="00F46E21" w:rsidRPr="00385F48">
        <w:rPr>
          <w:rFonts w:ascii="Comic Sans MS" w:hAnsi="Comic Sans MS"/>
        </w:rPr>
        <w:t>/practice?</w:t>
      </w:r>
    </w:p>
    <w:p w:rsidR="00F46E21" w:rsidRPr="00385F48" w:rsidRDefault="00F46E21" w:rsidP="00F46E21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schedule of benefits</w:t>
      </w:r>
    </w:p>
    <w:p w:rsidR="00F46E21" w:rsidRPr="00385F48" w:rsidRDefault="00F46E21" w:rsidP="00F46E21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explanation of benefits</w:t>
      </w:r>
    </w:p>
    <w:p w:rsidR="00F46E21" w:rsidRPr="00385F48" w:rsidRDefault="00F46E21" w:rsidP="00F46E21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coordination of benefits</w:t>
      </w:r>
    </w:p>
    <w:p w:rsidR="00F46E21" w:rsidRPr="00385F48" w:rsidRDefault="00F46E21" w:rsidP="00F46E21">
      <w:pPr>
        <w:pStyle w:val="ListParagraph"/>
        <w:numPr>
          <w:ilvl w:val="0"/>
          <w:numId w:val="9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assignment of benefits</w:t>
      </w:r>
    </w:p>
    <w:p w:rsidR="00F46E21" w:rsidRDefault="00F46E21" w:rsidP="00F46E21">
      <w:pPr>
        <w:pStyle w:val="ListParagraph"/>
        <w:ind w:left="1080"/>
        <w:rPr>
          <w:rFonts w:ascii="Comic Sans MS" w:hAnsi="Comic Sans MS"/>
        </w:rPr>
      </w:pPr>
    </w:p>
    <w:p w:rsidR="00385F48" w:rsidRDefault="00385F48" w:rsidP="00F46E21">
      <w:pPr>
        <w:pStyle w:val="ListParagraph"/>
        <w:ind w:left="1080"/>
        <w:rPr>
          <w:rFonts w:ascii="Comic Sans MS" w:hAnsi="Comic Sans MS"/>
        </w:rPr>
      </w:pPr>
    </w:p>
    <w:p w:rsidR="00F46E21" w:rsidRPr="00385F48" w:rsidRDefault="00F46E21" w:rsidP="00F46E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The medical term PRN means</w:t>
      </w:r>
    </w:p>
    <w:p w:rsidR="00F46E21" w:rsidRPr="00385F48" w:rsidRDefault="00F46E21" w:rsidP="00F46E21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by</w:t>
      </w:r>
      <w:proofErr w:type="gramEnd"/>
      <w:r w:rsidRPr="00385F48">
        <w:rPr>
          <w:rFonts w:ascii="Comic Sans MS" w:hAnsi="Comic Sans MS"/>
        </w:rPr>
        <w:t xml:space="preserve"> mouth.</w:t>
      </w:r>
    </w:p>
    <w:p w:rsidR="00F46E21" w:rsidRPr="00385F48" w:rsidRDefault="00F46E21" w:rsidP="00F46E21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once</w:t>
      </w:r>
      <w:proofErr w:type="gramEnd"/>
      <w:r w:rsidRPr="00385F48">
        <w:rPr>
          <w:rFonts w:ascii="Comic Sans MS" w:hAnsi="Comic Sans MS"/>
        </w:rPr>
        <w:t xml:space="preserve"> a day.</w:t>
      </w:r>
    </w:p>
    <w:p w:rsidR="00F46E21" w:rsidRPr="00385F48" w:rsidRDefault="00F46E21" w:rsidP="00F46E21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at</w:t>
      </w:r>
      <w:proofErr w:type="gramEnd"/>
      <w:r w:rsidRPr="00385F48">
        <w:rPr>
          <w:rFonts w:ascii="Comic Sans MS" w:hAnsi="Comic Sans MS"/>
        </w:rPr>
        <w:t xml:space="preserve"> night.</w:t>
      </w:r>
    </w:p>
    <w:p w:rsidR="00F46E21" w:rsidRPr="00385F48" w:rsidRDefault="00F46E21" w:rsidP="00F46E21">
      <w:pPr>
        <w:pStyle w:val="ListParagraph"/>
        <w:numPr>
          <w:ilvl w:val="0"/>
          <w:numId w:val="10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when</w:t>
      </w:r>
      <w:proofErr w:type="gramEnd"/>
      <w:r w:rsidRPr="00385F48">
        <w:rPr>
          <w:rFonts w:ascii="Comic Sans MS" w:hAnsi="Comic Sans MS"/>
        </w:rPr>
        <w:t xml:space="preserve"> needed</w:t>
      </w:r>
      <w:r w:rsidR="000D7C55">
        <w:rPr>
          <w:rFonts w:ascii="Comic Sans MS" w:hAnsi="Comic Sans MS"/>
        </w:rPr>
        <w:t>.</w:t>
      </w:r>
    </w:p>
    <w:p w:rsidR="00246A9F" w:rsidRPr="00385F48" w:rsidRDefault="00246A9F" w:rsidP="00246A9F">
      <w:pPr>
        <w:pStyle w:val="ListParagraph"/>
        <w:ind w:left="1080"/>
        <w:rPr>
          <w:rFonts w:ascii="Comic Sans MS" w:hAnsi="Comic Sans MS"/>
        </w:rPr>
      </w:pPr>
    </w:p>
    <w:p w:rsidR="00F46E21" w:rsidRPr="00385F48" w:rsidRDefault="00220758" w:rsidP="00F46E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Which of the followin</w:t>
      </w:r>
      <w:r w:rsidR="000D7C55">
        <w:rPr>
          <w:rFonts w:ascii="Comic Sans MS" w:hAnsi="Comic Sans MS"/>
        </w:rPr>
        <w:t>g medical tasks are within the scope of practice</w:t>
      </w:r>
      <w:r w:rsidRPr="00385F48">
        <w:rPr>
          <w:rFonts w:ascii="Comic Sans MS" w:hAnsi="Comic Sans MS"/>
        </w:rPr>
        <w:t xml:space="preserve"> for a California medical assistant?</w:t>
      </w:r>
    </w:p>
    <w:p w:rsidR="00220758" w:rsidRPr="00385F48" w:rsidRDefault="00220758" w:rsidP="00220758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using lasers</w:t>
      </w:r>
    </w:p>
    <w:p w:rsidR="00220758" w:rsidRPr="00385F48" w:rsidRDefault="00220758" w:rsidP="00220758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flushing an IV</w:t>
      </w:r>
    </w:p>
    <w:p w:rsidR="00220758" w:rsidRPr="00385F48" w:rsidRDefault="00220758" w:rsidP="00220758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injecting narcotics</w:t>
      </w:r>
    </w:p>
    <w:p w:rsidR="00220758" w:rsidRPr="00385F48" w:rsidRDefault="00220758" w:rsidP="00220758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removing a catheter</w:t>
      </w:r>
    </w:p>
    <w:p w:rsidR="00220758" w:rsidRPr="00385F48" w:rsidRDefault="00220758" w:rsidP="00220758">
      <w:pPr>
        <w:pStyle w:val="ListParagraph"/>
        <w:ind w:left="1080"/>
        <w:rPr>
          <w:rFonts w:ascii="Comic Sans MS" w:hAnsi="Comic Sans MS"/>
        </w:rPr>
      </w:pPr>
    </w:p>
    <w:p w:rsidR="00220758" w:rsidRPr="00385F48" w:rsidRDefault="00220758" w:rsidP="00F46E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The healthcare provider orders 0.5 mg of a medication.  The medication vial reads 1mg/ml.  What is the proper amount to give?</w:t>
      </w:r>
    </w:p>
    <w:p w:rsidR="00220758" w:rsidRPr="00385F48" w:rsidRDefault="00220758" w:rsidP="00220758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0.5 ml</w:t>
      </w:r>
    </w:p>
    <w:p w:rsidR="00220758" w:rsidRPr="00385F48" w:rsidRDefault="00220758" w:rsidP="00220758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1 ml</w:t>
      </w:r>
    </w:p>
    <w:p w:rsidR="00220758" w:rsidRPr="00385F48" w:rsidRDefault="00220758" w:rsidP="00220758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1.5 ml</w:t>
      </w:r>
    </w:p>
    <w:p w:rsidR="00220758" w:rsidRPr="00385F48" w:rsidRDefault="00220758" w:rsidP="00220758">
      <w:pPr>
        <w:pStyle w:val="ListParagraph"/>
        <w:numPr>
          <w:ilvl w:val="0"/>
          <w:numId w:val="12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2 ml</w:t>
      </w:r>
    </w:p>
    <w:p w:rsidR="00220758" w:rsidRPr="00385F48" w:rsidRDefault="00220758" w:rsidP="00220758">
      <w:pPr>
        <w:pStyle w:val="ListParagraph"/>
        <w:ind w:left="1080"/>
        <w:rPr>
          <w:rFonts w:ascii="Comic Sans MS" w:hAnsi="Comic Sans MS"/>
        </w:rPr>
      </w:pPr>
    </w:p>
    <w:p w:rsidR="00220758" w:rsidRPr="00385F48" w:rsidRDefault="00220758" w:rsidP="00F46E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What do the color coded rubber stoppers on an evacuated tube identify?</w:t>
      </w:r>
    </w:p>
    <w:p w:rsidR="00220758" w:rsidRPr="00385F48" w:rsidRDefault="00220758" w:rsidP="0022075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tube size</w:t>
      </w:r>
    </w:p>
    <w:p w:rsidR="00220758" w:rsidRPr="00385F48" w:rsidRDefault="00220758" w:rsidP="0022075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tube additive</w:t>
      </w:r>
    </w:p>
    <w:p w:rsidR="00220758" w:rsidRPr="00385F48" w:rsidRDefault="00220758" w:rsidP="0022075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patient’s blood type</w:t>
      </w:r>
    </w:p>
    <w:p w:rsidR="00220758" w:rsidRPr="00385F48" w:rsidRDefault="00220758" w:rsidP="00220758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type of specimen taken</w:t>
      </w:r>
    </w:p>
    <w:p w:rsidR="00220758" w:rsidRPr="00385F48" w:rsidRDefault="00220758" w:rsidP="00220758">
      <w:pPr>
        <w:pStyle w:val="ListParagraph"/>
        <w:ind w:left="1080"/>
        <w:rPr>
          <w:rFonts w:ascii="Comic Sans MS" w:hAnsi="Comic Sans MS"/>
        </w:rPr>
      </w:pPr>
    </w:p>
    <w:p w:rsidR="00220758" w:rsidRPr="00385F48" w:rsidRDefault="00220758" w:rsidP="00F46E21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In preparing for a capillary puncture</w:t>
      </w:r>
      <w:r w:rsidR="00AD5E72" w:rsidRPr="00385F48">
        <w:rPr>
          <w:rFonts w:ascii="Comic Sans MS" w:hAnsi="Comic Sans MS"/>
        </w:rPr>
        <w:t>,</w:t>
      </w:r>
      <w:r w:rsidRPr="00385F48">
        <w:rPr>
          <w:rFonts w:ascii="Comic Sans MS" w:hAnsi="Comic Sans MS"/>
        </w:rPr>
        <w:t xml:space="preserve"> the medical assistant should have the patient</w:t>
      </w:r>
    </w:p>
    <w:p w:rsidR="00220758" w:rsidRPr="00385F48" w:rsidRDefault="00220758" w:rsidP="00220758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make</w:t>
      </w:r>
      <w:proofErr w:type="gramEnd"/>
      <w:r w:rsidRPr="00385F48">
        <w:rPr>
          <w:rFonts w:ascii="Comic Sans MS" w:hAnsi="Comic Sans MS"/>
        </w:rPr>
        <w:t xml:space="preserve"> a tight fist.</w:t>
      </w:r>
    </w:p>
    <w:p w:rsidR="00C903A6" w:rsidRPr="00385F48" w:rsidRDefault="00C903A6" w:rsidP="00C903A6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wash</w:t>
      </w:r>
      <w:proofErr w:type="gramEnd"/>
      <w:r w:rsidRPr="00385F48">
        <w:rPr>
          <w:rFonts w:ascii="Comic Sans MS" w:hAnsi="Comic Sans MS"/>
        </w:rPr>
        <w:t xml:space="preserve"> their hands in cold water.</w:t>
      </w:r>
    </w:p>
    <w:p w:rsidR="00220758" w:rsidRPr="00385F48" w:rsidRDefault="00C903A6" w:rsidP="00220758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raise</w:t>
      </w:r>
      <w:proofErr w:type="gramEnd"/>
      <w:r w:rsidRPr="00385F48">
        <w:rPr>
          <w:rFonts w:ascii="Comic Sans MS" w:hAnsi="Comic Sans MS"/>
        </w:rPr>
        <w:t xml:space="preserve"> their hand above the heart.</w:t>
      </w:r>
    </w:p>
    <w:p w:rsidR="00C903A6" w:rsidRPr="00385F48" w:rsidRDefault="00C903A6" w:rsidP="00C903A6">
      <w:pPr>
        <w:pStyle w:val="ListParagraph"/>
        <w:numPr>
          <w:ilvl w:val="0"/>
          <w:numId w:val="14"/>
        </w:numPr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massage</w:t>
      </w:r>
      <w:proofErr w:type="gramEnd"/>
      <w:r w:rsidRPr="00385F48">
        <w:rPr>
          <w:rFonts w:ascii="Comic Sans MS" w:hAnsi="Comic Sans MS"/>
        </w:rPr>
        <w:t xml:space="preserve"> their fingers.</w:t>
      </w:r>
    </w:p>
    <w:p w:rsidR="00220758" w:rsidRPr="00385F48" w:rsidRDefault="00220758" w:rsidP="00220758">
      <w:pPr>
        <w:pStyle w:val="ListParagraph"/>
        <w:ind w:left="1080"/>
        <w:rPr>
          <w:rFonts w:ascii="Comic Sans MS" w:hAnsi="Comic Sans MS"/>
        </w:rPr>
      </w:pPr>
    </w:p>
    <w:p w:rsidR="00220758" w:rsidRPr="00385F48" w:rsidRDefault="003E7B60" w:rsidP="00220758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What instrument is commonly used to remove small foreign objects?</w:t>
      </w:r>
    </w:p>
    <w:p w:rsidR="003E7B60" w:rsidRPr="00385F48" w:rsidRDefault="003E7B60" w:rsidP="003E7B6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scissors</w:t>
      </w:r>
    </w:p>
    <w:p w:rsidR="003E7B60" w:rsidRPr="00385F48" w:rsidRDefault="003E7B60" w:rsidP="003E7B6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speculum</w:t>
      </w:r>
    </w:p>
    <w:p w:rsidR="003E7B60" w:rsidRPr="00385F48" w:rsidRDefault="003E7B60" w:rsidP="003E7B6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splinter forceps</w:t>
      </w:r>
    </w:p>
    <w:p w:rsidR="003E7B60" w:rsidRPr="00385F48" w:rsidRDefault="000D7C55" w:rsidP="003E7B60">
      <w:pPr>
        <w:pStyle w:val="ListParagraph"/>
        <w:numPr>
          <w:ilvl w:val="0"/>
          <w:numId w:val="15"/>
        </w:numPr>
        <w:rPr>
          <w:rFonts w:ascii="Comic Sans MS" w:hAnsi="Comic Sans MS"/>
        </w:rPr>
      </w:pPr>
      <w:r>
        <w:rPr>
          <w:rFonts w:ascii="Comic Sans MS" w:hAnsi="Comic Sans MS"/>
        </w:rPr>
        <w:t>hemostat c</w:t>
      </w:r>
      <w:r w:rsidR="003E7B60" w:rsidRPr="00385F48">
        <w:rPr>
          <w:rFonts w:ascii="Comic Sans MS" w:hAnsi="Comic Sans MS"/>
        </w:rPr>
        <w:t>lamp</w:t>
      </w:r>
    </w:p>
    <w:p w:rsidR="003E7B60" w:rsidRDefault="003E7B60" w:rsidP="00246A9F">
      <w:pPr>
        <w:pStyle w:val="ListParagraph"/>
        <w:ind w:left="1080"/>
        <w:rPr>
          <w:rFonts w:ascii="Comic Sans MS" w:hAnsi="Comic Sans MS"/>
        </w:rPr>
      </w:pPr>
    </w:p>
    <w:p w:rsidR="00385F48" w:rsidRDefault="00385F48" w:rsidP="00246A9F">
      <w:pPr>
        <w:pStyle w:val="ListParagraph"/>
        <w:ind w:left="1080"/>
        <w:rPr>
          <w:rFonts w:ascii="Comic Sans MS" w:hAnsi="Comic Sans MS"/>
        </w:rPr>
      </w:pPr>
    </w:p>
    <w:p w:rsidR="00385F48" w:rsidRDefault="00385F48" w:rsidP="00246A9F">
      <w:pPr>
        <w:pStyle w:val="ListParagraph"/>
        <w:ind w:left="1080"/>
        <w:rPr>
          <w:rFonts w:ascii="Comic Sans MS" w:hAnsi="Comic Sans MS"/>
        </w:rPr>
      </w:pPr>
    </w:p>
    <w:p w:rsidR="00385F48" w:rsidRPr="00385F48" w:rsidRDefault="00385F48" w:rsidP="00246A9F">
      <w:pPr>
        <w:pStyle w:val="ListParagraph"/>
        <w:ind w:left="1080"/>
        <w:rPr>
          <w:rFonts w:ascii="Comic Sans MS" w:hAnsi="Comic Sans MS"/>
        </w:rPr>
      </w:pPr>
    </w:p>
    <w:p w:rsidR="003E7B60" w:rsidRPr="00385F48" w:rsidRDefault="00246A9F" w:rsidP="003E7B60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Which patient position is used for gynecological exams?</w:t>
      </w:r>
    </w:p>
    <w:p w:rsidR="00246A9F" w:rsidRPr="00385F48" w:rsidRDefault="00246A9F" w:rsidP="00246A9F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Semi-Fowler’s</w:t>
      </w:r>
    </w:p>
    <w:p w:rsidR="00246A9F" w:rsidRPr="00385F48" w:rsidRDefault="00246A9F" w:rsidP="00246A9F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Fowler’s</w:t>
      </w:r>
    </w:p>
    <w:p w:rsidR="00246A9F" w:rsidRPr="00385F48" w:rsidRDefault="00246A9F" w:rsidP="00246A9F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dorsal recumbent</w:t>
      </w:r>
    </w:p>
    <w:p w:rsidR="00246A9F" w:rsidRPr="00385F48" w:rsidRDefault="00246A9F" w:rsidP="00246A9F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supine</w:t>
      </w:r>
    </w:p>
    <w:p w:rsidR="00246A9F" w:rsidRPr="00385F48" w:rsidRDefault="00246A9F" w:rsidP="00E10DB2">
      <w:pPr>
        <w:rPr>
          <w:rFonts w:ascii="Comic Sans MS" w:hAnsi="Comic Sans MS"/>
        </w:rPr>
      </w:pPr>
    </w:p>
    <w:p w:rsidR="00E10DB2" w:rsidRPr="00385F48" w:rsidRDefault="00E10DB2" w:rsidP="00E10DB2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Which three veins are located in the antecubital space</w:t>
      </w:r>
      <w:r w:rsidR="005068F2" w:rsidRPr="00385F48">
        <w:rPr>
          <w:rFonts w:ascii="Comic Sans MS" w:hAnsi="Comic Sans MS"/>
        </w:rPr>
        <w:t>?</w:t>
      </w:r>
    </w:p>
    <w:p w:rsidR="00E10DB2" w:rsidRPr="00385F48" w:rsidRDefault="00E10DB2" w:rsidP="00E10DB2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 xml:space="preserve">cephalic, peroneal, </w:t>
      </w:r>
      <w:proofErr w:type="spellStart"/>
      <w:r w:rsidRPr="00385F48">
        <w:rPr>
          <w:rFonts w:ascii="Comic Sans MS" w:hAnsi="Comic Sans MS"/>
        </w:rPr>
        <w:t>basillic</w:t>
      </w:r>
      <w:proofErr w:type="spellEnd"/>
    </w:p>
    <w:p w:rsidR="00E10DB2" w:rsidRPr="00385F48" w:rsidRDefault="00E10DB2" w:rsidP="00E10DB2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 xml:space="preserve">cephalic, median cubital, </w:t>
      </w:r>
      <w:proofErr w:type="spellStart"/>
      <w:r w:rsidRPr="00385F48">
        <w:rPr>
          <w:rFonts w:ascii="Comic Sans MS" w:hAnsi="Comic Sans MS"/>
        </w:rPr>
        <w:t>basillic</w:t>
      </w:r>
      <w:proofErr w:type="spellEnd"/>
    </w:p>
    <w:p w:rsidR="00E10DB2" w:rsidRPr="00385F48" w:rsidRDefault="00E10DB2" w:rsidP="00E10DB2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dorsal, median cubital, cephalic</w:t>
      </w:r>
    </w:p>
    <w:p w:rsidR="00E10DB2" w:rsidRPr="00385F48" w:rsidRDefault="00E10DB2" w:rsidP="00E10DB2">
      <w:pPr>
        <w:pStyle w:val="ListParagraph"/>
        <w:numPr>
          <w:ilvl w:val="0"/>
          <w:numId w:val="17"/>
        </w:numPr>
        <w:rPr>
          <w:rFonts w:ascii="Comic Sans MS" w:hAnsi="Comic Sans MS"/>
        </w:rPr>
      </w:pPr>
      <w:r w:rsidRPr="00385F48">
        <w:rPr>
          <w:rFonts w:ascii="Comic Sans MS" w:hAnsi="Comic Sans MS"/>
        </w:rPr>
        <w:t>peroneal, dorsal</w:t>
      </w:r>
      <w:r w:rsidR="005068F2" w:rsidRPr="00385F48">
        <w:rPr>
          <w:rFonts w:ascii="Comic Sans MS" w:hAnsi="Comic Sans MS"/>
        </w:rPr>
        <w:t>, c</w:t>
      </w:r>
      <w:r w:rsidRPr="00385F48">
        <w:rPr>
          <w:rFonts w:ascii="Comic Sans MS" w:hAnsi="Comic Sans MS"/>
        </w:rPr>
        <w:t>ephalic</w:t>
      </w:r>
    </w:p>
    <w:p w:rsidR="005068F2" w:rsidRPr="00385F48" w:rsidRDefault="005068F2" w:rsidP="005068F2">
      <w:pPr>
        <w:pStyle w:val="ListParagraph"/>
        <w:ind w:left="1080"/>
        <w:rPr>
          <w:rFonts w:ascii="Comic Sans MS" w:hAnsi="Comic Sans MS"/>
        </w:rPr>
      </w:pPr>
    </w:p>
    <w:p w:rsidR="005068F2" w:rsidRPr="00385F48" w:rsidRDefault="005068F2" w:rsidP="005068F2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 xml:space="preserve">The patient’s medical record belongs to the </w:t>
      </w:r>
    </w:p>
    <w:p w:rsidR="005068F2" w:rsidRPr="00385F48" w:rsidRDefault="00111975" w:rsidP="005068F2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p</w:t>
      </w:r>
      <w:r w:rsidR="005068F2" w:rsidRPr="00385F48">
        <w:rPr>
          <w:rFonts w:ascii="Comic Sans MS" w:hAnsi="Comic Sans MS"/>
        </w:rPr>
        <w:t>atient</w:t>
      </w:r>
      <w:proofErr w:type="gramEnd"/>
      <w:r w:rsidRPr="00385F48">
        <w:rPr>
          <w:rFonts w:ascii="Comic Sans MS" w:hAnsi="Comic Sans MS"/>
        </w:rPr>
        <w:t>.</w:t>
      </w:r>
    </w:p>
    <w:p w:rsidR="00111975" w:rsidRPr="00385F48" w:rsidRDefault="00111975" w:rsidP="00111975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physician</w:t>
      </w:r>
      <w:proofErr w:type="gramEnd"/>
      <w:r w:rsidRPr="00385F48">
        <w:rPr>
          <w:rFonts w:ascii="Comic Sans MS" w:hAnsi="Comic Sans MS"/>
        </w:rPr>
        <w:t>.</w:t>
      </w:r>
    </w:p>
    <w:p w:rsidR="00111975" w:rsidRPr="00385F48" w:rsidRDefault="00111975" w:rsidP="00111975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insurance</w:t>
      </w:r>
      <w:proofErr w:type="gramEnd"/>
      <w:r w:rsidRPr="00385F48">
        <w:rPr>
          <w:rFonts w:ascii="Comic Sans MS" w:hAnsi="Comic Sans MS"/>
        </w:rPr>
        <w:t xml:space="preserve"> company.</w:t>
      </w:r>
    </w:p>
    <w:p w:rsidR="00111975" w:rsidRPr="00385F48" w:rsidRDefault="00111975" w:rsidP="00111975">
      <w:pPr>
        <w:pStyle w:val="ListParagraph"/>
        <w:numPr>
          <w:ilvl w:val="0"/>
          <w:numId w:val="18"/>
        </w:numPr>
        <w:tabs>
          <w:tab w:val="left" w:pos="360"/>
        </w:tabs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power</w:t>
      </w:r>
      <w:proofErr w:type="gramEnd"/>
      <w:r w:rsidRPr="00385F48">
        <w:rPr>
          <w:rFonts w:ascii="Comic Sans MS" w:hAnsi="Comic Sans MS"/>
        </w:rPr>
        <w:t xml:space="preserve"> of attorney.</w:t>
      </w:r>
    </w:p>
    <w:p w:rsidR="00111975" w:rsidRPr="00385F48" w:rsidRDefault="00111975" w:rsidP="00111975">
      <w:pPr>
        <w:pStyle w:val="ListParagraph"/>
        <w:tabs>
          <w:tab w:val="left" w:pos="360"/>
        </w:tabs>
        <w:ind w:left="1080"/>
        <w:rPr>
          <w:rFonts w:ascii="Comic Sans MS" w:hAnsi="Comic Sans MS"/>
        </w:rPr>
      </w:pPr>
    </w:p>
    <w:p w:rsidR="00111975" w:rsidRPr="00385F48" w:rsidRDefault="00111975" w:rsidP="00111975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Which vital sign uses a sphygmomanometer to get accurate measurements?</w:t>
      </w:r>
    </w:p>
    <w:p w:rsidR="00111975" w:rsidRPr="00385F48" w:rsidRDefault="00111975" w:rsidP="00111975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BP</w:t>
      </w:r>
    </w:p>
    <w:p w:rsidR="00111975" w:rsidRPr="00385F48" w:rsidRDefault="00111975" w:rsidP="00111975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BMI</w:t>
      </w:r>
    </w:p>
    <w:p w:rsidR="00111975" w:rsidRPr="00385F48" w:rsidRDefault="00111975" w:rsidP="00111975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O2 sat</w:t>
      </w:r>
    </w:p>
    <w:p w:rsidR="00111975" w:rsidRPr="00385F48" w:rsidRDefault="00421589" w:rsidP="00111975">
      <w:pPr>
        <w:pStyle w:val="ListParagraph"/>
        <w:numPr>
          <w:ilvl w:val="0"/>
          <w:numId w:val="19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r</w:t>
      </w:r>
      <w:r w:rsidR="00111975" w:rsidRPr="00385F48">
        <w:rPr>
          <w:rFonts w:ascii="Comic Sans MS" w:hAnsi="Comic Sans MS"/>
        </w:rPr>
        <w:t>espirations</w:t>
      </w:r>
    </w:p>
    <w:p w:rsidR="00421589" w:rsidRPr="00385F48" w:rsidRDefault="00421589" w:rsidP="00421589">
      <w:pPr>
        <w:pStyle w:val="ListParagraph"/>
        <w:tabs>
          <w:tab w:val="left" w:pos="360"/>
        </w:tabs>
        <w:ind w:left="1080"/>
        <w:rPr>
          <w:rFonts w:ascii="Comic Sans MS" w:hAnsi="Comic Sans MS"/>
        </w:rPr>
      </w:pPr>
    </w:p>
    <w:p w:rsidR="00111975" w:rsidRPr="00385F48" w:rsidRDefault="00421589" w:rsidP="00421589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Where can the radial pulse be palpated?</w:t>
      </w:r>
    </w:p>
    <w:p w:rsidR="00421589" w:rsidRPr="00385F48" w:rsidRDefault="00421589" w:rsidP="00421589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antecubital space</w:t>
      </w:r>
    </w:p>
    <w:p w:rsidR="00421589" w:rsidRPr="00385F48" w:rsidRDefault="00421589" w:rsidP="00421589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anterior side of the neck</w:t>
      </w:r>
    </w:p>
    <w:p w:rsidR="00421589" w:rsidRPr="00385F48" w:rsidRDefault="00421589" w:rsidP="00421589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thumb side of wrist</w:t>
      </w:r>
    </w:p>
    <w:p w:rsidR="00421589" w:rsidRPr="00385F48" w:rsidRDefault="00421589" w:rsidP="00421589">
      <w:pPr>
        <w:pStyle w:val="ListParagraph"/>
        <w:numPr>
          <w:ilvl w:val="0"/>
          <w:numId w:val="20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popliteal fossa</w:t>
      </w:r>
    </w:p>
    <w:p w:rsidR="00421589" w:rsidRPr="00385F48" w:rsidRDefault="00421589" w:rsidP="00421589">
      <w:pPr>
        <w:pStyle w:val="ListParagraph"/>
        <w:tabs>
          <w:tab w:val="left" w:pos="360"/>
        </w:tabs>
        <w:ind w:left="1080"/>
        <w:rPr>
          <w:rFonts w:ascii="Comic Sans MS" w:hAnsi="Comic Sans MS"/>
        </w:rPr>
      </w:pPr>
    </w:p>
    <w:p w:rsidR="00421589" w:rsidRPr="00385F48" w:rsidRDefault="00421589" w:rsidP="00421589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Cerumen is the medical term for</w:t>
      </w:r>
    </w:p>
    <w:p w:rsidR="00421589" w:rsidRPr="00385F48" w:rsidRDefault="00421589" w:rsidP="00421589">
      <w:pPr>
        <w:pStyle w:val="ListParagraph"/>
        <w:numPr>
          <w:ilvl w:val="0"/>
          <w:numId w:val="21"/>
        </w:numPr>
        <w:tabs>
          <w:tab w:val="left" w:pos="360"/>
        </w:tabs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dandruff</w:t>
      </w:r>
      <w:proofErr w:type="gramEnd"/>
      <w:r w:rsidRPr="00385F48">
        <w:rPr>
          <w:rFonts w:ascii="Comic Sans MS" w:hAnsi="Comic Sans MS"/>
        </w:rPr>
        <w:t>.</w:t>
      </w:r>
    </w:p>
    <w:p w:rsidR="00421589" w:rsidRPr="00385F48" w:rsidRDefault="00421589" w:rsidP="00421589">
      <w:pPr>
        <w:pStyle w:val="ListParagraph"/>
        <w:numPr>
          <w:ilvl w:val="0"/>
          <w:numId w:val="21"/>
        </w:numPr>
        <w:tabs>
          <w:tab w:val="left" w:pos="360"/>
        </w:tabs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earwax</w:t>
      </w:r>
      <w:proofErr w:type="gramEnd"/>
      <w:r w:rsidRPr="00385F48">
        <w:rPr>
          <w:rFonts w:ascii="Comic Sans MS" w:hAnsi="Comic Sans MS"/>
        </w:rPr>
        <w:t>.</w:t>
      </w:r>
    </w:p>
    <w:p w:rsidR="00421589" w:rsidRPr="00385F48" w:rsidRDefault="00421589" w:rsidP="00421589">
      <w:pPr>
        <w:pStyle w:val="ListParagraph"/>
        <w:numPr>
          <w:ilvl w:val="0"/>
          <w:numId w:val="21"/>
        </w:numPr>
        <w:tabs>
          <w:tab w:val="left" w:pos="360"/>
        </w:tabs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sweat</w:t>
      </w:r>
      <w:proofErr w:type="gramEnd"/>
      <w:r w:rsidRPr="00385F48">
        <w:rPr>
          <w:rFonts w:ascii="Comic Sans MS" w:hAnsi="Comic Sans MS"/>
        </w:rPr>
        <w:t>.</w:t>
      </w:r>
    </w:p>
    <w:p w:rsidR="00421589" w:rsidRPr="00385F48" w:rsidRDefault="00421589" w:rsidP="00421589">
      <w:pPr>
        <w:pStyle w:val="ListParagraph"/>
        <w:numPr>
          <w:ilvl w:val="0"/>
          <w:numId w:val="21"/>
        </w:numPr>
        <w:tabs>
          <w:tab w:val="left" w:pos="360"/>
        </w:tabs>
        <w:rPr>
          <w:rFonts w:ascii="Comic Sans MS" w:hAnsi="Comic Sans MS"/>
        </w:rPr>
      </w:pPr>
      <w:proofErr w:type="gramStart"/>
      <w:r w:rsidRPr="00385F48">
        <w:rPr>
          <w:rFonts w:ascii="Comic Sans MS" w:hAnsi="Comic Sans MS"/>
        </w:rPr>
        <w:t>pus</w:t>
      </w:r>
      <w:proofErr w:type="gramEnd"/>
      <w:r w:rsidRPr="00385F48">
        <w:rPr>
          <w:rFonts w:ascii="Comic Sans MS" w:hAnsi="Comic Sans MS"/>
        </w:rPr>
        <w:t>.</w:t>
      </w:r>
    </w:p>
    <w:p w:rsidR="00421589" w:rsidRDefault="00421589" w:rsidP="00421589">
      <w:pPr>
        <w:pStyle w:val="ListParagraph"/>
        <w:tabs>
          <w:tab w:val="left" w:pos="360"/>
        </w:tabs>
        <w:ind w:left="1080"/>
        <w:rPr>
          <w:rFonts w:ascii="Comic Sans MS" w:hAnsi="Comic Sans MS"/>
        </w:rPr>
      </w:pPr>
    </w:p>
    <w:p w:rsidR="00385F48" w:rsidRDefault="00385F48" w:rsidP="00421589">
      <w:pPr>
        <w:pStyle w:val="ListParagraph"/>
        <w:tabs>
          <w:tab w:val="left" w:pos="360"/>
        </w:tabs>
        <w:ind w:left="1080"/>
        <w:rPr>
          <w:rFonts w:ascii="Comic Sans MS" w:hAnsi="Comic Sans MS"/>
        </w:rPr>
      </w:pPr>
    </w:p>
    <w:p w:rsidR="00385F48" w:rsidRDefault="00385F48" w:rsidP="00421589">
      <w:pPr>
        <w:pStyle w:val="ListParagraph"/>
        <w:tabs>
          <w:tab w:val="left" w:pos="360"/>
        </w:tabs>
        <w:ind w:left="1080"/>
        <w:rPr>
          <w:rFonts w:ascii="Comic Sans MS" w:hAnsi="Comic Sans MS"/>
        </w:rPr>
      </w:pPr>
    </w:p>
    <w:p w:rsidR="00385F48" w:rsidRPr="00385F48" w:rsidRDefault="00385F48" w:rsidP="00421589">
      <w:pPr>
        <w:pStyle w:val="ListParagraph"/>
        <w:tabs>
          <w:tab w:val="left" w:pos="360"/>
        </w:tabs>
        <w:ind w:left="1080"/>
        <w:rPr>
          <w:rFonts w:ascii="Comic Sans MS" w:hAnsi="Comic Sans MS"/>
        </w:rPr>
      </w:pPr>
    </w:p>
    <w:p w:rsidR="00421589" w:rsidRPr="00385F48" w:rsidRDefault="00421589" w:rsidP="00421589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lastRenderedPageBreak/>
        <w:t>When assisting the provider with a minor office surgical procedure, which of the following is the responsibility of the medical assistant?</w:t>
      </w:r>
    </w:p>
    <w:p w:rsidR="00421589" w:rsidRPr="00385F48" w:rsidRDefault="003F1EE7" w:rsidP="00421589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e</w:t>
      </w:r>
      <w:r w:rsidR="00421589" w:rsidRPr="00385F48">
        <w:rPr>
          <w:rFonts w:ascii="Comic Sans MS" w:hAnsi="Comic Sans MS"/>
        </w:rPr>
        <w:t>xplain the procedure to the patient</w:t>
      </w:r>
    </w:p>
    <w:p w:rsidR="00421589" w:rsidRPr="00385F48" w:rsidRDefault="003F1EE7" w:rsidP="00421589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a</w:t>
      </w:r>
      <w:r w:rsidR="00421589" w:rsidRPr="00385F48">
        <w:rPr>
          <w:rFonts w:ascii="Comic Sans MS" w:hAnsi="Comic Sans MS"/>
        </w:rPr>
        <w:t>dminister the local anesthesia</w:t>
      </w:r>
    </w:p>
    <w:p w:rsidR="00421589" w:rsidRPr="00385F48" w:rsidRDefault="003F1EE7" w:rsidP="00421589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p</w:t>
      </w:r>
      <w:r w:rsidR="00421589" w:rsidRPr="00385F48">
        <w:rPr>
          <w:rFonts w:ascii="Comic Sans MS" w:hAnsi="Comic Sans MS"/>
        </w:rPr>
        <w:t>repare the surgical tray</w:t>
      </w:r>
    </w:p>
    <w:p w:rsidR="00421589" w:rsidRPr="00FB0069" w:rsidRDefault="003F1EE7" w:rsidP="0021271A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Comic Sans MS" w:hAnsi="Comic Sans MS"/>
        </w:rPr>
      </w:pPr>
      <w:r w:rsidRPr="00FB0069">
        <w:rPr>
          <w:rFonts w:ascii="Comic Sans MS" w:hAnsi="Comic Sans MS"/>
        </w:rPr>
        <w:t>o</w:t>
      </w:r>
      <w:r w:rsidR="00421589" w:rsidRPr="00FB0069">
        <w:rPr>
          <w:rFonts w:ascii="Comic Sans MS" w:hAnsi="Comic Sans MS"/>
        </w:rPr>
        <w:t>btain a signed con</w:t>
      </w:r>
      <w:r w:rsidRPr="00FB0069">
        <w:rPr>
          <w:rFonts w:ascii="Comic Sans MS" w:hAnsi="Comic Sans MS"/>
        </w:rPr>
        <w:t>sent form</w:t>
      </w:r>
      <w:r w:rsidR="00421589" w:rsidRPr="00FB0069">
        <w:rPr>
          <w:rFonts w:ascii="Comic Sans MS" w:hAnsi="Comic Sans MS"/>
        </w:rPr>
        <w:br/>
      </w:r>
    </w:p>
    <w:p w:rsidR="00421589" w:rsidRPr="00385F48" w:rsidRDefault="003C52EF" w:rsidP="003C52EF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What does data privacy legislation deal with?</w:t>
      </w:r>
    </w:p>
    <w:p w:rsidR="003C52EF" w:rsidRPr="00385F48" w:rsidRDefault="003C52EF" w:rsidP="003C52EF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privacy of healthcare workers</w:t>
      </w:r>
    </w:p>
    <w:p w:rsidR="003C52EF" w:rsidRPr="00385F48" w:rsidRDefault="003C52EF" w:rsidP="003C52EF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control of private healthcare</w:t>
      </w:r>
    </w:p>
    <w:p w:rsidR="003C52EF" w:rsidRPr="00385F48" w:rsidRDefault="003C52EF" w:rsidP="003C52EF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privacy of personal banking information</w:t>
      </w:r>
    </w:p>
    <w:p w:rsidR="003C52EF" w:rsidRPr="00385F48" w:rsidRDefault="003C52EF" w:rsidP="003C52EF">
      <w:pPr>
        <w:pStyle w:val="ListParagraph"/>
        <w:numPr>
          <w:ilvl w:val="0"/>
          <w:numId w:val="23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use and disclosure of personal information</w:t>
      </w:r>
    </w:p>
    <w:p w:rsidR="003C52EF" w:rsidRPr="00385F48" w:rsidRDefault="003C52EF" w:rsidP="003C52EF">
      <w:pPr>
        <w:pStyle w:val="ListParagraph"/>
        <w:tabs>
          <w:tab w:val="left" w:pos="360"/>
        </w:tabs>
        <w:ind w:left="1080"/>
        <w:rPr>
          <w:rFonts w:ascii="Comic Sans MS" w:hAnsi="Comic Sans MS"/>
        </w:rPr>
      </w:pPr>
    </w:p>
    <w:p w:rsidR="003C52EF" w:rsidRPr="00385F48" w:rsidRDefault="008D38BD" w:rsidP="003C52EF">
      <w:pPr>
        <w:pStyle w:val="ListParagraph"/>
        <w:numPr>
          <w:ilvl w:val="0"/>
          <w:numId w:val="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 xml:space="preserve"> Which of the following are guidelines for HIPAA compliance?</w:t>
      </w:r>
    </w:p>
    <w:p w:rsidR="008D38BD" w:rsidRPr="00385F48" w:rsidRDefault="008D38BD" w:rsidP="008D38BD">
      <w:pPr>
        <w:pStyle w:val="ListParagraph"/>
        <w:numPr>
          <w:ilvl w:val="0"/>
          <w:numId w:val="2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Patient sign in sheets are not permissible</w:t>
      </w:r>
    </w:p>
    <w:p w:rsidR="008D38BD" w:rsidRPr="00385F48" w:rsidRDefault="008D38BD" w:rsidP="008D38BD">
      <w:pPr>
        <w:pStyle w:val="ListParagraph"/>
        <w:numPr>
          <w:ilvl w:val="0"/>
          <w:numId w:val="2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Patients must receive a Notice of Privacy Practices</w:t>
      </w:r>
    </w:p>
    <w:p w:rsidR="008D38BD" w:rsidRPr="00385F48" w:rsidRDefault="008D38BD" w:rsidP="008D38BD">
      <w:pPr>
        <w:pStyle w:val="ListParagraph"/>
        <w:numPr>
          <w:ilvl w:val="0"/>
          <w:numId w:val="24"/>
        </w:numPr>
        <w:tabs>
          <w:tab w:val="left" w:pos="360"/>
        </w:tabs>
        <w:rPr>
          <w:rFonts w:ascii="Comic Sans MS" w:hAnsi="Comic Sans MS"/>
        </w:rPr>
      </w:pPr>
      <w:r w:rsidRPr="00385F48">
        <w:rPr>
          <w:rFonts w:ascii="Comic Sans MS" w:hAnsi="Comic Sans MS"/>
        </w:rPr>
        <w:t>Patients must sign an Assignment of Benefits form</w:t>
      </w:r>
    </w:p>
    <w:p w:rsidR="008D38BD" w:rsidRDefault="000D7C55" w:rsidP="008D38BD">
      <w:pPr>
        <w:pStyle w:val="ListParagraph"/>
        <w:numPr>
          <w:ilvl w:val="0"/>
          <w:numId w:val="24"/>
        </w:numPr>
        <w:tabs>
          <w:tab w:val="left" w:pos="3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patient is </w:t>
      </w:r>
      <w:r w:rsidR="008D38BD">
        <w:rPr>
          <w:rFonts w:ascii="Comic Sans MS" w:hAnsi="Comic Sans MS"/>
          <w:sz w:val="24"/>
          <w:szCs w:val="24"/>
        </w:rPr>
        <w:t xml:space="preserve">allowed to </w:t>
      </w:r>
      <w:r>
        <w:rPr>
          <w:rFonts w:ascii="Comic Sans MS" w:hAnsi="Comic Sans MS"/>
          <w:sz w:val="24"/>
          <w:szCs w:val="24"/>
        </w:rPr>
        <w:t xml:space="preserve">access </w:t>
      </w:r>
      <w:r w:rsidR="008D38BD">
        <w:rPr>
          <w:rFonts w:ascii="Comic Sans MS" w:hAnsi="Comic Sans MS"/>
          <w:sz w:val="24"/>
          <w:szCs w:val="24"/>
        </w:rPr>
        <w:t xml:space="preserve">the </w:t>
      </w:r>
      <w:r>
        <w:rPr>
          <w:rFonts w:ascii="Comic Sans MS" w:hAnsi="Comic Sans MS"/>
          <w:sz w:val="24"/>
          <w:szCs w:val="24"/>
        </w:rPr>
        <w:t>medical r</w:t>
      </w:r>
      <w:r w:rsidR="008D38BD">
        <w:rPr>
          <w:rFonts w:ascii="Comic Sans MS" w:hAnsi="Comic Sans MS"/>
          <w:sz w:val="24"/>
          <w:szCs w:val="24"/>
        </w:rPr>
        <w:t>ecord of their spouse</w:t>
      </w:r>
    </w:p>
    <w:p w:rsidR="00335153" w:rsidRDefault="00335153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335153" w:rsidRDefault="00335153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335153" w:rsidRDefault="00335153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335153" w:rsidRDefault="00335153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335153" w:rsidRDefault="00335153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F16BE8" w:rsidRDefault="00F16BE8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F16BE8" w:rsidRDefault="00F16BE8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F16BE8" w:rsidRDefault="00F16BE8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F16BE8" w:rsidRDefault="00F16BE8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F16BE8" w:rsidRDefault="00F16BE8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F16BE8" w:rsidRDefault="00F16BE8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</w:p>
    <w:p w:rsidR="00335153" w:rsidRDefault="00335153" w:rsidP="00335153">
      <w:pPr>
        <w:tabs>
          <w:tab w:val="left" w:pos="360"/>
        </w:tabs>
        <w:rPr>
          <w:rFonts w:ascii="Comic Sans MS" w:hAnsi="Comic Sans MS"/>
          <w:sz w:val="24"/>
          <w:szCs w:val="24"/>
          <w:u w:val="single"/>
        </w:rPr>
      </w:pPr>
      <w:r w:rsidRPr="00335153">
        <w:rPr>
          <w:rFonts w:ascii="Comic Sans MS" w:hAnsi="Comic Sans MS"/>
          <w:sz w:val="24"/>
          <w:szCs w:val="24"/>
          <w:u w:val="single"/>
        </w:rPr>
        <w:t>Answer Key</w:t>
      </w:r>
    </w:p>
    <w:p w:rsidR="00F2303D" w:rsidRDefault="00335153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1.</w:t>
      </w:r>
      <w:r w:rsidRPr="00335153">
        <w:rPr>
          <w:rFonts w:ascii="Comic Sans MS" w:hAnsi="Comic Sans MS"/>
          <w:sz w:val="24"/>
          <w:szCs w:val="24"/>
        </w:rPr>
        <w:t>A</w:t>
      </w:r>
      <w:proofErr w:type="gramEnd"/>
      <w:r w:rsidRPr="0033515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335153">
        <w:rPr>
          <w:rFonts w:ascii="Comic Sans MS" w:hAnsi="Comic Sans MS"/>
          <w:sz w:val="24"/>
          <w:szCs w:val="24"/>
        </w:rPr>
        <w:t>2.D</w:t>
      </w:r>
      <w:r w:rsidRPr="00335153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>3.B</w:t>
      </w:r>
      <w:r>
        <w:rPr>
          <w:rFonts w:ascii="Comic Sans MS" w:hAnsi="Comic Sans MS"/>
          <w:sz w:val="24"/>
          <w:szCs w:val="24"/>
        </w:rPr>
        <w:tab/>
        <w:t>4.A</w:t>
      </w:r>
      <w:r>
        <w:rPr>
          <w:rFonts w:ascii="Comic Sans MS" w:hAnsi="Comic Sans MS"/>
          <w:sz w:val="24"/>
          <w:szCs w:val="24"/>
        </w:rPr>
        <w:tab/>
        <w:t>5.</w:t>
      </w:r>
      <w:r w:rsidR="00F2303D">
        <w:rPr>
          <w:rFonts w:ascii="Comic Sans MS" w:hAnsi="Comic Sans MS"/>
          <w:sz w:val="24"/>
          <w:szCs w:val="24"/>
        </w:rPr>
        <w:t>D</w:t>
      </w:r>
      <w:r w:rsidR="00F2303D">
        <w:rPr>
          <w:rFonts w:ascii="Comic Sans MS" w:hAnsi="Comic Sans MS"/>
          <w:sz w:val="24"/>
          <w:szCs w:val="24"/>
        </w:rPr>
        <w:tab/>
        <w:t>6.D</w:t>
      </w:r>
      <w:r w:rsidR="00F2303D">
        <w:rPr>
          <w:rFonts w:ascii="Comic Sans MS" w:hAnsi="Comic Sans MS"/>
          <w:sz w:val="24"/>
          <w:szCs w:val="24"/>
        </w:rPr>
        <w:tab/>
        <w:t>7.C</w:t>
      </w:r>
      <w:r w:rsidR="00F2303D">
        <w:rPr>
          <w:rFonts w:ascii="Comic Sans MS" w:hAnsi="Comic Sans MS"/>
          <w:sz w:val="24"/>
          <w:szCs w:val="24"/>
        </w:rPr>
        <w:tab/>
        <w:t>8.A</w:t>
      </w:r>
      <w:r w:rsidR="00F2303D">
        <w:rPr>
          <w:rFonts w:ascii="Comic Sans MS" w:hAnsi="Comic Sans MS"/>
          <w:sz w:val="24"/>
          <w:szCs w:val="24"/>
        </w:rPr>
        <w:tab/>
        <w:t>9.B</w:t>
      </w:r>
      <w:r w:rsidR="00F2303D">
        <w:rPr>
          <w:rFonts w:ascii="Comic Sans MS" w:hAnsi="Comic Sans MS"/>
          <w:sz w:val="24"/>
          <w:szCs w:val="24"/>
        </w:rPr>
        <w:tab/>
        <w:t>10.D</w:t>
      </w:r>
    </w:p>
    <w:p w:rsidR="00335153" w:rsidRPr="00335153" w:rsidRDefault="00F2303D" w:rsidP="00335153">
      <w:pPr>
        <w:tabs>
          <w:tab w:val="left" w:pos="3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11. C</w:t>
      </w:r>
      <w:r>
        <w:rPr>
          <w:rFonts w:ascii="Comic Sans MS" w:hAnsi="Comic Sans MS"/>
          <w:sz w:val="24"/>
          <w:szCs w:val="24"/>
        </w:rPr>
        <w:tab/>
        <w:t>12.D</w:t>
      </w:r>
      <w:r>
        <w:rPr>
          <w:rFonts w:ascii="Comic Sans MS" w:hAnsi="Comic Sans MS"/>
          <w:sz w:val="24"/>
          <w:szCs w:val="24"/>
        </w:rPr>
        <w:tab/>
        <w:t>13.B</w:t>
      </w:r>
      <w:r>
        <w:rPr>
          <w:rFonts w:ascii="Comic Sans MS" w:hAnsi="Comic Sans MS"/>
          <w:sz w:val="24"/>
          <w:szCs w:val="24"/>
        </w:rPr>
        <w:tab/>
        <w:t>14.B</w:t>
      </w:r>
      <w:r>
        <w:rPr>
          <w:rFonts w:ascii="Comic Sans MS" w:hAnsi="Comic Sans MS"/>
          <w:sz w:val="24"/>
          <w:szCs w:val="24"/>
        </w:rPr>
        <w:tab/>
        <w:t>15.A</w:t>
      </w:r>
      <w:r>
        <w:rPr>
          <w:rFonts w:ascii="Comic Sans MS" w:hAnsi="Comic Sans MS"/>
          <w:sz w:val="24"/>
          <w:szCs w:val="24"/>
        </w:rPr>
        <w:tab/>
        <w:t>16.C</w:t>
      </w:r>
      <w:r>
        <w:rPr>
          <w:rFonts w:ascii="Comic Sans MS" w:hAnsi="Comic Sans MS"/>
          <w:sz w:val="24"/>
          <w:szCs w:val="24"/>
        </w:rPr>
        <w:tab/>
        <w:t>17.B</w:t>
      </w:r>
      <w:r>
        <w:rPr>
          <w:rFonts w:ascii="Comic Sans MS" w:hAnsi="Comic Sans MS"/>
          <w:sz w:val="24"/>
          <w:szCs w:val="24"/>
        </w:rPr>
        <w:tab/>
        <w:t>18.C</w:t>
      </w:r>
      <w:r>
        <w:rPr>
          <w:rFonts w:ascii="Comic Sans MS" w:hAnsi="Comic Sans MS"/>
          <w:sz w:val="24"/>
          <w:szCs w:val="24"/>
        </w:rPr>
        <w:tab/>
        <w:t>19.D</w:t>
      </w:r>
      <w:r>
        <w:rPr>
          <w:rFonts w:ascii="Comic Sans MS" w:hAnsi="Comic Sans MS"/>
          <w:sz w:val="24"/>
          <w:szCs w:val="24"/>
        </w:rPr>
        <w:tab/>
        <w:t>20.</w:t>
      </w:r>
      <w:r w:rsidR="00F16BE8">
        <w:rPr>
          <w:rFonts w:ascii="Comic Sans MS" w:hAnsi="Comic Sans MS"/>
          <w:sz w:val="24"/>
          <w:szCs w:val="24"/>
        </w:rPr>
        <w:t>B</w:t>
      </w:r>
      <w:r w:rsidR="00335153" w:rsidRPr="00335153">
        <w:rPr>
          <w:rFonts w:ascii="Comic Sans MS" w:hAnsi="Comic Sans MS"/>
          <w:sz w:val="24"/>
          <w:szCs w:val="24"/>
        </w:rPr>
        <w:tab/>
      </w:r>
    </w:p>
    <w:sectPr w:rsidR="00335153" w:rsidRPr="00335153" w:rsidSect="00246A9F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7E" w:rsidRDefault="0012227E" w:rsidP="00385F48">
      <w:pPr>
        <w:spacing w:after="0" w:line="240" w:lineRule="auto"/>
      </w:pPr>
      <w:r>
        <w:separator/>
      </w:r>
    </w:p>
  </w:endnote>
  <w:endnote w:type="continuationSeparator" w:id="0">
    <w:p w:rsidR="0012227E" w:rsidRDefault="0012227E" w:rsidP="0038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063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5F48" w:rsidRDefault="00385F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7C4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5F48" w:rsidRDefault="00385F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7E" w:rsidRDefault="0012227E" w:rsidP="00385F48">
      <w:pPr>
        <w:spacing w:after="0" w:line="240" w:lineRule="auto"/>
      </w:pPr>
      <w:r>
        <w:separator/>
      </w:r>
    </w:p>
  </w:footnote>
  <w:footnote w:type="continuationSeparator" w:id="0">
    <w:p w:rsidR="0012227E" w:rsidRDefault="0012227E" w:rsidP="0038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48" w:rsidRDefault="001222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22579" o:spid="_x0000_s2050" type="#_x0000_t75" style="position:absolute;margin-left:0;margin-top:0;width:467.75pt;height:680.55pt;z-index:-251657216;mso-position-horizontal:center;mso-position-horizontal-relative:margin;mso-position-vertical:center;mso-position-vertical-relative:margin" o:allowincell="f">
          <v:imagedata r:id="rId1" o:title="CCBMA 1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48" w:rsidRDefault="001222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22580" o:spid="_x0000_s2051" type="#_x0000_t75" style="position:absolute;margin-left:0;margin-top:0;width:467.75pt;height:680.55pt;z-index:-251656192;mso-position-horizontal:center;mso-position-horizontal-relative:margin;mso-position-vertical:center;mso-position-vertical-relative:margin" o:allowincell="f">
          <v:imagedata r:id="rId1" o:title="CCBMA 1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48" w:rsidRDefault="0012227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22578" o:spid="_x0000_s2049" type="#_x0000_t75" style="position:absolute;margin-left:0;margin-top:0;width:467.75pt;height:680.55pt;z-index:-251658240;mso-position-horizontal:center;mso-position-horizontal-relative:margin;mso-position-vertical:center;mso-position-vertical-relative:margin" o:allowincell="f">
          <v:imagedata r:id="rId1" o:title="CCBMA 1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CE9"/>
    <w:multiLevelType w:val="hybridMultilevel"/>
    <w:tmpl w:val="C41C178E"/>
    <w:lvl w:ilvl="0" w:tplc="9A88B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E7F39"/>
    <w:multiLevelType w:val="hybridMultilevel"/>
    <w:tmpl w:val="D8A618FA"/>
    <w:lvl w:ilvl="0" w:tplc="413C12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93D84"/>
    <w:multiLevelType w:val="hybridMultilevel"/>
    <w:tmpl w:val="9044E8E4"/>
    <w:lvl w:ilvl="0" w:tplc="4FD64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A6977"/>
    <w:multiLevelType w:val="hybridMultilevel"/>
    <w:tmpl w:val="06FA2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1D70"/>
    <w:multiLevelType w:val="hybridMultilevel"/>
    <w:tmpl w:val="1CD2129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E123C7"/>
    <w:multiLevelType w:val="hybridMultilevel"/>
    <w:tmpl w:val="8626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E0910"/>
    <w:multiLevelType w:val="hybridMultilevel"/>
    <w:tmpl w:val="EF529F1A"/>
    <w:lvl w:ilvl="0" w:tplc="9A88B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E2557"/>
    <w:multiLevelType w:val="hybridMultilevel"/>
    <w:tmpl w:val="8B908448"/>
    <w:lvl w:ilvl="0" w:tplc="B1D48D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E0B00"/>
    <w:multiLevelType w:val="hybridMultilevel"/>
    <w:tmpl w:val="2F760B48"/>
    <w:lvl w:ilvl="0" w:tplc="9A88B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9F09EE"/>
    <w:multiLevelType w:val="hybridMultilevel"/>
    <w:tmpl w:val="3F3064A8"/>
    <w:lvl w:ilvl="0" w:tplc="CBF877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D058C1"/>
    <w:multiLevelType w:val="hybridMultilevel"/>
    <w:tmpl w:val="12E41BC2"/>
    <w:lvl w:ilvl="0" w:tplc="BD2A8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8533B5"/>
    <w:multiLevelType w:val="hybridMultilevel"/>
    <w:tmpl w:val="EDEE58EE"/>
    <w:lvl w:ilvl="0" w:tplc="E00A6B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861C59"/>
    <w:multiLevelType w:val="hybridMultilevel"/>
    <w:tmpl w:val="C7DE2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96876"/>
    <w:multiLevelType w:val="hybridMultilevel"/>
    <w:tmpl w:val="6D747EC0"/>
    <w:lvl w:ilvl="0" w:tplc="9A88B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A5661C"/>
    <w:multiLevelType w:val="hybridMultilevel"/>
    <w:tmpl w:val="B13A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F267D"/>
    <w:multiLevelType w:val="hybridMultilevel"/>
    <w:tmpl w:val="35B6CEAE"/>
    <w:lvl w:ilvl="0" w:tplc="9FA062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452D08"/>
    <w:multiLevelType w:val="hybridMultilevel"/>
    <w:tmpl w:val="096E000C"/>
    <w:lvl w:ilvl="0" w:tplc="CD0E38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141328"/>
    <w:multiLevelType w:val="hybridMultilevel"/>
    <w:tmpl w:val="960A8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A3598"/>
    <w:multiLevelType w:val="hybridMultilevel"/>
    <w:tmpl w:val="60A40BAA"/>
    <w:lvl w:ilvl="0" w:tplc="52C0FD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15783A"/>
    <w:multiLevelType w:val="hybridMultilevel"/>
    <w:tmpl w:val="076E8536"/>
    <w:lvl w:ilvl="0" w:tplc="9A88B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2313A1"/>
    <w:multiLevelType w:val="hybridMultilevel"/>
    <w:tmpl w:val="6BECC150"/>
    <w:lvl w:ilvl="0" w:tplc="3752B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F46E02"/>
    <w:multiLevelType w:val="multilevel"/>
    <w:tmpl w:val="3B9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A42E92"/>
    <w:multiLevelType w:val="hybridMultilevel"/>
    <w:tmpl w:val="4678DBBA"/>
    <w:lvl w:ilvl="0" w:tplc="5AB40A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0F5920"/>
    <w:multiLevelType w:val="hybridMultilevel"/>
    <w:tmpl w:val="63B44B84"/>
    <w:lvl w:ilvl="0" w:tplc="9A88B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FC4A2E"/>
    <w:multiLevelType w:val="hybridMultilevel"/>
    <w:tmpl w:val="97BC751E"/>
    <w:lvl w:ilvl="0" w:tplc="5B5C6C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936947"/>
    <w:multiLevelType w:val="hybridMultilevel"/>
    <w:tmpl w:val="31247FD0"/>
    <w:lvl w:ilvl="0" w:tplc="0FAE06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636F31"/>
    <w:multiLevelType w:val="hybridMultilevel"/>
    <w:tmpl w:val="B36AA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645AD"/>
    <w:multiLevelType w:val="hybridMultilevel"/>
    <w:tmpl w:val="224E6750"/>
    <w:lvl w:ilvl="0" w:tplc="7AC699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2C457E"/>
    <w:multiLevelType w:val="hybridMultilevel"/>
    <w:tmpl w:val="19066A38"/>
    <w:lvl w:ilvl="0" w:tplc="B2A26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26"/>
  </w:num>
  <w:num w:numId="5">
    <w:abstractNumId w:val="28"/>
  </w:num>
  <w:num w:numId="6">
    <w:abstractNumId w:val="20"/>
  </w:num>
  <w:num w:numId="7">
    <w:abstractNumId w:val="11"/>
  </w:num>
  <w:num w:numId="8">
    <w:abstractNumId w:val="2"/>
  </w:num>
  <w:num w:numId="9">
    <w:abstractNumId w:val="15"/>
  </w:num>
  <w:num w:numId="10">
    <w:abstractNumId w:val="7"/>
  </w:num>
  <w:num w:numId="11">
    <w:abstractNumId w:val="16"/>
  </w:num>
  <w:num w:numId="12">
    <w:abstractNumId w:val="1"/>
  </w:num>
  <w:num w:numId="13">
    <w:abstractNumId w:val="18"/>
  </w:num>
  <w:num w:numId="14">
    <w:abstractNumId w:val="23"/>
  </w:num>
  <w:num w:numId="15">
    <w:abstractNumId w:val="8"/>
  </w:num>
  <w:num w:numId="16">
    <w:abstractNumId w:val="6"/>
  </w:num>
  <w:num w:numId="17">
    <w:abstractNumId w:val="19"/>
  </w:num>
  <w:num w:numId="18">
    <w:abstractNumId w:val="13"/>
  </w:num>
  <w:num w:numId="19">
    <w:abstractNumId w:val="0"/>
  </w:num>
  <w:num w:numId="20">
    <w:abstractNumId w:val="22"/>
  </w:num>
  <w:num w:numId="21">
    <w:abstractNumId w:val="25"/>
  </w:num>
  <w:num w:numId="22">
    <w:abstractNumId w:val="10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14"/>
  </w:num>
  <w:num w:numId="28">
    <w:abstractNumId w:val="1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30"/>
    <w:rsid w:val="0003601F"/>
    <w:rsid w:val="00094136"/>
    <w:rsid w:val="000D7C55"/>
    <w:rsid w:val="00111975"/>
    <w:rsid w:val="0012227E"/>
    <w:rsid w:val="00123970"/>
    <w:rsid w:val="00220758"/>
    <w:rsid w:val="00230836"/>
    <w:rsid w:val="00246A9F"/>
    <w:rsid w:val="00296279"/>
    <w:rsid w:val="00335153"/>
    <w:rsid w:val="00385F48"/>
    <w:rsid w:val="003C52EF"/>
    <w:rsid w:val="003E7B60"/>
    <w:rsid w:val="003F1EE7"/>
    <w:rsid w:val="00421589"/>
    <w:rsid w:val="004C5430"/>
    <w:rsid w:val="005068F2"/>
    <w:rsid w:val="008D38BD"/>
    <w:rsid w:val="00AD5E72"/>
    <w:rsid w:val="00BB7C48"/>
    <w:rsid w:val="00C903A6"/>
    <w:rsid w:val="00D53BC7"/>
    <w:rsid w:val="00D54F30"/>
    <w:rsid w:val="00E10DB2"/>
    <w:rsid w:val="00F16BE8"/>
    <w:rsid w:val="00F2303D"/>
    <w:rsid w:val="00F46E21"/>
    <w:rsid w:val="00F74977"/>
    <w:rsid w:val="00F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055E784-4939-4A51-B136-E3D1D14B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5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48"/>
  </w:style>
  <w:style w:type="paragraph" w:styleId="Footer">
    <w:name w:val="footer"/>
    <w:basedOn w:val="Normal"/>
    <w:link w:val="FooterChar"/>
    <w:uiPriority w:val="99"/>
    <w:unhideWhenUsed/>
    <w:rsid w:val="00385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48"/>
  </w:style>
  <w:style w:type="paragraph" w:styleId="BalloonText">
    <w:name w:val="Balloon Text"/>
    <w:basedOn w:val="Normal"/>
    <w:link w:val="BalloonTextChar"/>
    <w:uiPriority w:val="99"/>
    <w:semiHidden/>
    <w:unhideWhenUsed/>
    <w:rsid w:val="00335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2024-10-21T18:01:00Z</cp:lastPrinted>
  <dcterms:created xsi:type="dcterms:W3CDTF">2024-09-16T19:21:00Z</dcterms:created>
  <dcterms:modified xsi:type="dcterms:W3CDTF">2024-10-21T18:31:00Z</dcterms:modified>
</cp:coreProperties>
</file>