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51E" w:rsidRDefault="00F5251E">
      <w:pPr>
        <w:rPr>
          <w:b/>
        </w:rPr>
      </w:pPr>
    </w:p>
    <w:p w:rsidR="00F5251E" w:rsidRDefault="00000000">
      <w:pPr>
        <w:pStyle w:val="Title"/>
        <w:jc w:val="center"/>
        <w:rPr>
          <w:b/>
          <w:sz w:val="28"/>
          <w:szCs w:val="28"/>
        </w:rPr>
      </w:pPr>
      <w:bookmarkStart w:id="0" w:name="_heading=h.gjdgxs" w:colFirst="0" w:colLast="0"/>
      <w:bookmarkEnd w:id="0"/>
      <w:r>
        <w:rPr>
          <w:b/>
          <w:sz w:val="28"/>
          <w:szCs w:val="28"/>
        </w:rPr>
        <w:t>St. Paul the Apostle Before and Aftercare</w:t>
      </w:r>
    </w:p>
    <w:p w:rsidR="00F5251E" w:rsidRDefault="00F5251E"/>
    <w:p w:rsidR="00F5251E" w:rsidRDefault="00000000">
      <w:r>
        <w:t>Welcome to St. Paul’s Before and After School Care. The Before/After Care program is licensed by the Department of Human Services, directed and staffed by qualified, trained personnel. It is designed to provide a fun, safe, and relaxing environment for the children.</w:t>
      </w:r>
      <w:r>
        <w:rPr>
          <w:i/>
        </w:rPr>
        <w:t xml:space="preserve"> </w:t>
      </w:r>
      <w:r>
        <w:t xml:space="preserve">The children will receive an afternoon snack and will have time to complete homework, play outside, and become involved in other after school activities. This year we are excited to partner with some local outreach programs to offer some fun educational activities. These programs will be sent out as they are scheduled during the school year. </w:t>
      </w:r>
    </w:p>
    <w:p w:rsidR="00F5251E" w:rsidRDefault="00000000">
      <w:r>
        <w:tab/>
        <w:t>Hours of Program:</w:t>
      </w:r>
    </w:p>
    <w:p w:rsidR="00F5251E" w:rsidRDefault="00000000">
      <w:pPr>
        <w:numPr>
          <w:ilvl w:val="0"/>
          <w:numId w:val="1"/>
        </w:numPr>
      </w:pPr>
      <w:r>
        <w:t>Before Care: 7:00 AM - 7:45 AM</w:t>
      </w:r>
    </w:p>
    <w:p w:rsidR="00F5251E" w:rsidRDefault="00000000">
      <w:pPr>
        <w:numPr>
          <w:ilvl w:val="0"/>
          <w:numId w:val="1"/>
        </w:numPr>
      </w:pPr>
      <w:r>
        <w:t>After Care: School Dismissal - 5:30 PM</w:t>
      </w:r>
    </w:p>
    <w:p w:rsidR="00F5251E" w:rsidRDefault="00000000">
      <w:pPr>
        <w:ind w:firstLine="720"/>
      </w:pPr>
      <w:r>
        <w:t xml:space="preserve">Location of Program: Denning Hall </w:t>
      </w:r>
    </w:p>
    <w:p w:rsidR="00F5251E" w:rsidRDefault="00000000">
      <w:pPr>
        <w:rPr>
          <w:b/>
        </w:rPr>
      </w:pPr>
      <w:r>
        <w:rPr>
          <w:b/>
          <w:u w:val="single"/>
        </w:rPr>
        <w:t>All families are required to register for the Before/After Care program</w:t>
      </w:r>
      <w:r>
        <w:rPr>
          <w:b/>
        </w:rPr>
        <w:t>. This registration needs to be completed before your student(s) attend.  Students in grades K-6 who are not picked up within 10 minutes of school dismissal will be sent to After Care and charged for the service. For safety reasons, all students must be signed out when they are picked up.</w:t>
      </w:r>
    </w:p>
    <w:p w:rsidR="00F5251E" w:rsidRDefault="00F5251E">
      <w:pPr>
        <w:rPr>
          <w:b/>
        </w:rPr>
      </w:pPr>
    </w:p>
    <w:p w:rsidR="00F5251E" w:rsidRDefault="00000000">
      <w:r>
        <w:t xml:space="preserve">To Register use </w:t>
      </w:r>
      <w:r w:rsidR="00EA19C4">
        <w:t xml:space="preserve">this link: </w:t>
      </w:r>
      <w:hyperlink r:id="rId6" w:history="1">
        <w:r w:rsidR="00EA19C4" w:rsidRPr="00EA19C4">
          <w:rPr>
            <w:rStyle w:val="Hyperlink"/>
          </w:rPr>
          <w:t>https://schools.pro</w:t>
        </w:r>
        <w:r w:rsidR="00EA19C4" w:rsidRPr="00EA19C4">
          <w:rPr>
            <w:rStyle w:val="Hyperlink"/>
          </w:rPr>
          <w:t>c</w:t>
        </w:r>
        <w:r w:rsidR="00EA19C4" w:rsidRPr="00EA19C4">
          <w:rPr>
            <w:rStyle w:val="Hyperlink"/>
          </w:rPr>
          <w:t>areconnect.com/form/1bcce744-9059-4d8e-8f52-9fcd365257e6</w:t>
        </w:r>
      </w:hyperlink>
    </w:p>
    <w:p w:rsidR="00F5251E" w:rsidRDefault="00F5251E"/>
    <w:p w:rsidR="00F5251E" w:rsidRDefault="00000000">
      <w:r>
        <w:t>Questions please contact:</w:t>
      </w:r>
    </w:p>
    <w:p w:rsidR="00F5251E" w:rsidRDefault="00000000">
      <w:r>
        <w:t>Jescie Pullinger</w:t>
      </w:r>
    </w:p>
    <w:p w:rsidR="00F5251E" w:rsidRDefault="00000000">
      <w:r>
        <w:t>Before/After Care Program Supervisor</w:t>
      </w:r>
      <w:r w:rsidR="001A0B07">
        <w:t xml:space="preserve"> </w:t>
      </w:r>
      <w:hyperlink r:id="rId7">
        <w:r w:rsidR="001A0B07">
          <w:rPr>
            <w:color w:val="1155CC"/>
            <w:u w:val="single"/>
          </w:rPr>
          <w:t>jescie.pullinger@st-paul.pvt.k12.ia.us</w:t>
        </w:r>
      </w:hyperlink>
    </w:p>
    <w:p w:rsidR="00F5251E" w:rsidRDefault="00F5251E"/>
    <w:tbl>
      <w:tblPr>
        <w:tblStyle w:val="a0"/>
        <w:tblpPr w:leftFromText="180" w:rightFromText="180" w:topFromText="180" w:bottomFromText="180" w:vertAnchor="text" w:tblpX="-75"/>
        <w:tblW w:w="9645" w:type="dxa"/>
        <w:tblBorders>
          <w:top w:val="nil"/>
          <w:left w:val="nil"/>
          <w:bottom w:val="nil"/>
          <w:right w:val="nil"/>
          <w:insideH w:val="nil"/>
          <w:insideV w:val="nil"/>
        </w:tblBorders>
        <w:tblLayout w:type="fixed"/>
        <w:tblLook w:val="0600" w:firstRow="0" w:lastRow="0" w:firstColumn="0" w:lastColumn="0" w:noHBand="1" w:noVBand="1"/>
      </w:tblPr>
      <w:tblGrid>
        <w:gridCol w:w="3270"/>
        <w:gridCol w:w="3375"/>
        <w:gridCol w:w="3000"/>
      </w:tblGrid>
      <w:tr w:rsidR="00F5251E">
        <w:trPr>
          <w:trHeight w:val="339"/>
          <w:tblHeader/>
        </w:trPr>
        <w:tc>
          <w:tcPr>
            <w:tcW w:w="327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F5251E" w:rsidRDefault="00000000">
            <w:pPr>
              <w:widowControl w:val="0"/>
            </w:pPr>
            <w:r>
              <w:rPr>
                <w:b/>
              </w:rPr>
              <w:t>Before and After School Program</w:t>
            </w:r>
          </w:p>
        </w:tc>
        <w:tc>
          <w:tcPr>
            <w:tcW w:w="337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F5251E" w:rsidRDefault="00F5251E">
            <w:pPr>
              <w:widowControl w:val="0"/>
            </w:pPr>
          </w:p>
        </w:tc>
        <w:tc>
          <w:tcPr>
            <w:tcW w:w="30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F5251E" w:rsidRDefault="00F5251E">
            <w:pPr>
              <w:widowControl w:val="0"/>
            </w:pPr>
          </w:p>
        </w:tc>
      </w:tr>
      <w:tr w:rsidR="00F5251E">
        <w:trPr>
          <w:trHeight w:val="315"/>
          <w:tblHeader/>
        </w:trPr>
        <w:tc>
          <w:tcPr>
            <w:tcW w:w="3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Registration Fee</w:t>
            </w:r>
          </w:p>
        </w:tc>
        <w:tc>
          <w:tcPr>
            <w:tcW w:w="33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w:t>
            </w:r>
            <w:r w:rsidR="00EA19C4">
              <w:t>50</w:t>
            </w:r>
            <w:r>
              <w:t>.00 per family</w:t>
            </w:r>
          </w:p>
        </w:tc>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F5251E">
            <w:pPr>
              <w:widowControl w:val="0"/>
            </w:pPr>
          </w:p>
        </w:tc>
      </w:tr>
      <w:tr w:rsidR="00F5251E">
        <w:trPr>
          <w:trHeight w:val="315"/>
          <w:tblHeader/>
        </w:trPr>
        <w:tc>
          <w:tcPr>
            <w:tcW w:w="3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Before Care Rate</w:t>
            </w:r>
          </w:p>
        </w:tc>
        <w:tc>
          <w:tcPr>
            <w:tcW w:w="33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$5.00 per morning used</w:t>
            </w:r>
          </w:p>
        </w:tc>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F5251E">
            <w:pPr>
              <w:widowControl w:val="0"/>
            </w:pPr>
          </w:p>
        </w:tc>
      </w:tr>
      <w:tr w:rsidR="00F5251E">
        <w:trPr>
          <w:trHeight w:val="315"/>
          <w:tblHeader/>
        </w:trPr>
        <w:tc>
          <w:tcPr>
            <w:tcW w:w="3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Late Charges</w:t>
            </w:r>
          </w:p>
        </w:tc>
        <w:tc>
          <w:tcPr>
            <w:tcW w:w="33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$1 per every minute after 5:30pm</w:t>
            </w:r>
          </w:p>
        </w:tc>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F5251E">
            <w:pPr>
              <w:widowControl w:val="0"/>
            </w:pPr>
          </w:p>
        </w:tc>
      </w:tr>
      <w:tr w:rsidR="00F5251E">
        <w:trPr>
          <w:trHeight w:val="315"/>
          <w:tblHeader/>
        </w:trPr>
        <w:tc>
          <w:tcPr>
            <w:tcW w:w="3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Aftercare Care Rate</w:t>
            </w:r>
          </w:p>
        </w:tc>
        <w:tc>
          <w:tcPr>
            <w:tcW w:w="33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$5 for the 1st hour. After the first hour,</w:t>
            </w:r>
            <w:r w:rsidR="002D6DCB">
              <w:t xml:space="preserve"> </w:t>
            </w:r>
            <w:r>
              <w:t>$2.50 in ½ hour increments will be charged.</w:t>
            </w:r>
          </w:p>
        </w:tc>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F5251E">
            <w:pPr>
              <w:widowControl w:val="0"/>
            </w:pPr>
          </w:p>
        </w:tc>
      </w:tr>
      <w:tr w:rsidR="00F5251E">
        <w:trPr>
          <w:trHeight w:val="315"/>
          <w:tblHeader/>
        </w:trPr>
        <w:tc>
          <w:tcPr>
            <w:tcW w:w="3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Charges Start</w:t>
            </w:r>
          </w:p>
        </w:tc>
        <w:tc>
          <w:tcPr>
            <w:tcW w:w="33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F5251E">
            <w:pPr>
              <w:widowControl w:val="0"/>
            </w:pPr>
          </w:p>
        </w:tc>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10 Minutes after Dismissal</w:t>
            </w:r>
          </w:p>
        </w:tc>
      </w:tr>
      <w:tr w:rsidR="00F5251E">
        <w:trPr>
          <w:trHeight w:val="315"/>
        </w:trPr>
        <w:tc>
          <w:tcPr>
            <w:tcW w:w="3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Auto Payment Required</w:t>
            </w:r>
          </w:p>
        </w:tc>
        <w:tc>
          <w:tcPr>
            <w:tcW w:w="33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F5251E">
            <w:pPr>
              <w:widowControl w:val="0"/>
            </w:pPr>
          </w:p>
        </w:tc>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5251E" w:rsidRDefault="00000000">
            <w:pPr>
              <w:widowControl w:val="0"/>
            </w:pPr>
            <w:r>
              <w:t>Yes- See Blackbaud for Invoice</w:t>
            </w:r>
          </w:p>
        </w:tc>
      </w:tr>
    </w:tbl>
    <w:p w:rsidR="00F5251E" w:rsidRDefault="00F5251E" w:rsidP="00EA19C4"/>
    <w:sectPr w:rsidR="00F52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1637"/>
    <w:multiLevelType w:val="multilevel"/>
    <w:tmpl w:val="E702D1B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15777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E"/>
    <w:rsid w:val="00117432"/>
    <w:rsid w:val="001A0B07"/>
    <w:rsid w:val="00234A43"/>
    <w:rsid w:val="002D6DCB"/>
    <w:rsid w:val="005D7CE1"/>
    <w:rsid w:val="00CA464A"/>
    <w:rsid w:val="00EA19C4"/>
    <w:rsid w:val="00F5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74ACA"/>
  <w15:docId w15:val="{E02A8534-ECC8-FB44-961E-C4E15D8E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A19C4"/>
    <w:rPr>
      <w:color w:val="0000FF" w:themeColor="hyperlink"/>
      <w:u w:val="single"/>
    </w:rPr>
  </w:style>
  <w:style w:type="character" w:styleId="UnresolvedMention">
    <w:name w:val="Unresolved Mention"/>
    <w:basedOn w:val="DefaultParagraphFont"/>
    <w:uiPriority w:val="99"/>
    <w:semiHidden/>
    <w:unhideWhenUsed/>
    <w:rsid w:val="00EA19C4"/>
    <w:rPr>
      <w:color w:val="605E5C"/>
      <w:shd w:val="clear" w:color="auto" w:fill="E1DFDD"/>
    </w:rPr>
  </w:style>
  <w:style w:type="character" w:styleId="FollowedHyperlink">
    <w:name w:val="FollowedHyperlink"/>
    <w:basedOn w:val="DefaultParagraphFont"/>
    <w:uiPriority w:val="99"/>
    <w:semiHidden/>
    <w:unhideWhenUsed/>
    <w:rsid w:val="00EA19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scie.pullinger@st-paul.pvt.k12.i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ols.procareconnect.com/form/1bcce744-9059-4d8e-8f52-9fcd365257e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w2UhpmIASqq+tZySh3FcAlZyg==">CgMxLjAyDmguYm1tOW0zdHRmY2dmMghoLmdqZGd4czgAciExb1ZSem5CZWdDWEg3RExQRDNvU3ZrU05lRGNPVGttNVM=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Boche</cp:lastModifiedBy>
  <cp:revision>2</cp:revision>
  <cp:lastPrinted>2024-02-06T14:11:00Z</cp:lastPrinted>
  <dcterms:created xsi:type="dcterms:W3CDTF">2025-06-30T22:11:00Z</dcterms:created>
  <dcterms:modified xsi:type="dcterms:W3CDTF">2025-06-30T22:11:00Z</dcterms:modified>
</cp:coreProperties>
</file>