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5201" w:rsidRPr="006D4544" w:rsidRDefault="00126953" w:rsidP="001A653A">
      <w:pPr>
        <w:jc w:val="center"/>
        <w:rPr>
          <w:rFonts w:asciiTheme="minorHAnsi" w:hAnsiTheme="minorHAnsi" w:cstheme="minorHAnsi"/>
          <w:noProof/>
          <w:lang w:eastAsia="en-GB"/>
        </w:rPr>
      </w:pPr>
      <w:r w:rsidRPr="006D4544">
        <w:rPr>
          <w:rFonts w:asciiTheme="minorHAnsi" w:hAnsiTheme="minorHAnsi" w:cstheme="minorHAnsi"/>
          <w:noProof/>
          <w:lang w:eastAsia="en-GB"/>
        </w:rPr>
        <w:drawing>
          <wp:anchor distT="0" distB="0" distL="114300" distR="114300" simplePos="0" relativeHeight="251658240" behindDoc="1" locked="0" layoutInCell="1" allowOverlap="1">
            <wp:simplePos x="0" y="0"/>
            <wp:positionH relativeFrom="column">
              <wp:posOffset>866775</wp:posOffset>
            </wp:positionH>
            <wp:positionV relativeFrom="paragraph">
              <wp:posOffset>-7620</wp:posOffset>
            </wp:positionV>
            <wp:extent cx="4152900" cy="981075"/>
            <wp:effectExtent l="0" t="0" r="0" b="9525"/>
            <wp:wrapTight wrapText="bothSides">
              <wp:wrapPolygon edited="0">
                <wp:start x="0" y="0"/>
                <wp:lineTo x="0" y="21390"/>
                <wp:lineTo x="21501" y="21390"/>
                <wp:lineTo x="21501" y="0"/>
                <wp:lineTo x="0" y="0"/>
              </wp:wrapPolygon>
            </wp:wrapTight>
            <wp:docPr id="2" name="Picture 2" descr="Notre-Dame-land-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re-Dame-land-colou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52900"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4BEB" w:rsidRPr="006D4544" w:rsidRDefault="00024BEB">
      <w:pPr>
        <w:pStyle w:val="Heading3"/>
        <w:divId w:val="1602755665"/>
        <w:rPr>
          <w:rFonts w:asciiTheme="minorHAnsi" w:hAnsiTheme="minorHAnsi" w:cstheme="minorHAnsi"/>
        </w:rPr>
      </w:pPr>
    </w:p>
    <w:p w:rsidR="00024BEB" w:rsidRPr="006D4544" w:rsidRDefault="00024BEB">
      <w:pPr>
        <w:pStyle w:val="Heading3"/>
        <w:divId w:val="1602755665"/>
        <w:rPr>
          <w:rFonts w:asciiTheme="minorHAnsi" w:hAnsiTheme="minorHAnsi" w:cstheme="minorHAnsi"/>
        </w:rPr>
      </w:pPr>
    </w:p>
    <w:p w:rsidR="005E2DEA" w:rsidRPr="006D4544" w:rsidRDefault="005E2DEA" w:rsidP="009A1348">
      <w:pPr>
        <w:pStyle w:val="Heading4"/>
        <w:jc w:val="center"/>
        <w:divId w:val="1602755665"/>
        <w:rPr>
          <w:rFonts w:asciiTheme="minorHAnsi" w:hAnsiTheme="minorHAnsi" w:cstheme="minorHAnsi"/>
          <w:color w:val="auto"/>
          <w:sz w:val="36"/>
          <w:szCs w:val="36"/>
          <w:u w:val="single"/>
        </w:rPr>
      </w:pPr>
    </w:p>
    <w:p w:rsidR="004863C5" w:rsidRDefault="004863C5" w:rsidP="004863C5">
      <w:pPr>
        <w:jc w:val="center"/>
        <w:divId w:val="1602755665"/>
      </w:pPr>
      <w:r>
        <w:rPr>
          <w:rFonts w:asciiTheme="minorHAnsi" w:hAnsiTheme="minorHAnsi" w:cstheme="minorHAnsi"/>
          <w:sz w:val="36"/>
          <w:szCs w:val="36"/>
          <w:u w:val="single"/>
        </w:rPr>
        <w:t>Mental Health and Emotional Wellbeing Policy</w:t>
      </w:r>
    </w:p>
    <w:p w:rsidR="002D48FD" w:rsidRDefault="002D48FD" w:rsidP="004863C5">
      <w:pPr>
        <w:divId w:val="1602755665"/>
      </w:pPr>
    </w:p>
    <w:p w:rsidR="004863C5" w:rsidRPr="00425F4C" w:rsidRDefault="004863C5" w:rsidP="004863C5">
      <w:pPr>
        <w:divId w:val="1602755665"/>
      </w:pPr>
      <w:r>
        <w:t xml:space="preserve">At Notre Dame Prep School, we are committed to supporting the emotional health and wellbeing of our pupils and staff.  We have </w:t>
      </w:r>
      <w:r w:rsidR="000E6211">
        <w:t>a caring and supporting ethos with a respectful and kind approach to all and as a result, all individuals and contributions are valued.</w:t>
      </w:r>
      <w:r w:rsidR="00410E7B">
        <w:t xml:space="preserve">  </w:t>
      </w:r>
      <w:r w:rsidR="00ED41BE">
        <w:t>Louise Campbell, o</w:t>
      </w:r>
      <w:r w:rsidR="00410E7B">
        <w:t xml:space="preserve">ur Head </w:t>
      </w:r>
      <w:r w:rsidR="007D3428">
        <w:t xml:space="preserve">Teacher </w:t>
      </w:r>
      <w:r w:rsidR="00410E7B">
        <w:t>(Pastoral) takes the lead in supporting both pupils and staff and has completed Mental Health First Aid traini</w:t>
      </w:r>
      <w:r w:rsidR="00ED41BE">
        <w:t xml:space="preserve">ng and is contactable via email: </w:t>
      </w:r>
      <w:hyperlink r:id="rId8" w:history="1">
        <w:r w:rsidR="00ED41BE" w:rsidRPr="00E26EDD">
          <w:rPr>
            <w:rStyle w:val="Hyperlink"/>
          </w:rPr>
          <w:t>eyfs@notredameprepschool.co.uk</w:t>
        </w:r>
      </w:hyperlink>
      <w:r w:rsidR="00ED41BE">
        <w:t xml:space="preserve">  </w:t>
      </w:r>
      <w:r w:rsidR="00410E7B">
        <w:t xml:space="preserve">  The school has a ‘Wellbeing Team’ and this is signposted </w:t>
      </w:r>
      <w:r w:rsidR="00410E7B" w:rsidRPr="00425F4C">
        <w:t>throughout the school.</w:t>
      </w:r>
    </w:p>
    <w:p w:rsidR="004767A4" w:rsidRDefault="004767A4" w:rsidP="004863C5">
      <w:pPr>
        <w:divId w:val="1602755665"/>
      </w:pPr>
      <w:r w:rsidRPr="00425F4C">
        <w:t>As a school we understand that we have an important role to ensure that children learn about what they can do to maintain positive mental health, how they can recognise and talk about their mental health and where they can go if they need help and support.  Through our curriculum we endeavour to help reduce the stigma surrounding mental health issues, highlighting the importance of being able to talk about mental health.</w:t>
      </w:r>
      <w:r>
        <w:t xml:space="preserve">  </w:t>
      </w:r>
    </w:p>
    <w:p w:rsidR="00425F4C" w:rsidRDefault="000E6211" w:rsidP="004863C5">
      <w:pPr>
        <w:divId w:val="1602755665"/>
      </w:pPr>
      <w:r>
        <w:t>At Notre Dame Prep School</w:t>
      </w:r>
      <w:r w:rsidR="006A649D">
        <w:t>,</w:t>
      </w:r>
      <w:r>
        <w:t xml:space="preserve"> we understand that everyone experiences life</w:t>
      </w:r>
      <w:r w:rsidR="000D2112">
        <w:t xml:space="preserve"> changes and challenges and as</w:t>
      </w:r>
      <w:r>
        <w:t xml:space="preserve"> these </w:t>
      </w:r>
      <w:r w:rsidR="000D2112">
        <w:t>can make us vulnerable as a result</w:t>
      </w:r>
      <w:r w:rsidR="006A649D">
        <w:t>,</w:t>
      </w:r>
      <w:r>
        <w:t xml:space="preserve"> may need additional emotional support.  As a school, we take the view that positive mental health is everyone’s business and that we all have a role to play.</w:t>
      </w:r>
      <w:r w:rsidR="002D48FD">
        <w:t xml:space="preserve">  </w:t>
      </w:r>
    </w:p>
    <w:p w:rsidR="000E6211" w:rsidRDefault="000E6211" w:rsidP="004863C5">
      <w:pPr>
        <w:divId w:val="1602755665"/>
      </w:pPr>
      <w:r>
        <w:t>At our school we:</w:t>
      </w:r>
    </w:p>
    <w:p w:rsidR="000E6211" w:rsidRDefault="000E6211" w:rsidP="000E6211">
      <w:pPr>
        <w:pStyle w:val="ListParagraph"/>
        <w:numPr>
          <w:ilvl w:val="0"/>
          <w:numId w:val="17"/>
        </w:numPr>
        <w:divId w:val="1602755665"/>
      </w:pPr>
      <w:r>
        <w:t>Help children to understand their emotions and feeling better in an age appropriate manner</w:t>
      </w:r>
    </w:p>
    <w:p w:rsidR="000E6211" w:rsidRDefault="000E6211" w:rsidP="000E6211">
      <w:pPr>
        <w:pStyle w:val="ListParagraph"/>
        <w:numPr>
          <w:ilvl w:val="0"/>
          <w:numId w:val="17"/>
        </w:numPr>
        <w:divId w:val="1602755665"/>
      </w:pPr>
      <w:r>
        <w:t>Help children feel comfortable sharing any concerns or worries</w:t>
      </w:r>
    </w:p>
    <w:p w:rsidR="000E6211" w:rsidRDefault="000E6211" w:rsidP="000E6211">
      <w:pPr>
        <w:pStyle w:val="ListParagraph"/>
        <w:numPr>
          <w:ilvl w:val="0"/>
          <w:numId w:val="17"/>
        </w:numPr>
        <w:divId w:val="1602755665"/>
      </w:pPr>
      <w:r>
        <w:t>Help children socially to form and maintain relationships</w:t>
      </w:r>
    </w:p>
    <w:p w:rsidR="000E6211" w:rsidRDefault="000E6211" w:rsidP="000E6211">
      <w:pPr>
        <w:pStyle w:val="ListParagraph"/>
        <w:numPr>
          <w:ilvl w:val="0"/>
          <w:numId w:val="17"/>
        </w:numPr>
        <w:divId w:val="1602755665"/>
      </w:pPr>
      <w:r>
        <w:t>Promote self-esteem and ensure children know that they are all important</w:t>
      </w:r>
    </w:p>
    <w:p w:rsidR="000E6211" w:rsidRDefault="000E6211" w:rsidP="000E6211">
      <w:pPr>
        <w:pStyle w:val="ListParagraph"/>
        <w:numPr>
          <w:ilvl w:val="0"/>
          <w:numId w:val="17"/>
        </w:numPr>
        <w:divId w:val="1602755665"/>
      </w:pPr>
      <w:r>
        <w:t>Encourage children to be confident and ‘dare to be different’</w:t>
      </w:r>
    </w:p>
    <w:p w:rsidR="000E6211" w:rsidRDefault="000E6211" w:rsidP="000E6211">
      <w:pPr>
        <w:pStyle w:val="ListParagraph"/>
        <w:numPr>
          <w:ilvl w:val="0"/>
          <w:numId w:val="17"/>
        </w:numPr>
        <w:divId w:val="1602755665"/>
      </w:pPr>
      <w:r>
        <w:t xml:space="preserve">Help children to develop emotional resilience and to manage setbacks and challenges </w:t>
      </w:r>
    </w:p>
    <w:p w:rsidR="000E6211" w:rsidRDefault="000E6211" w:rsidP="000E6211">
      <w:pPr>
        <w:divId w:val="1602755665"/>
      </w:pPr>
      <w:r>
        <w:t>We promote a mentally healthy environment through:</w:t>
      </w:r>
    </w:p>
    <w:p w:rsidR="000E6211" w:rsidRDefault="000E6211" w:rsidP="000E6211">
      <w:pPr>
        <w:pStyle w:val="ListParagraph"/>
        <w:numPr>
          <w:ilvl w:val="0"/>
          <w:numId w:val="18"/>
        </w:numPr>
        <w:divId w:val="1602755665"/>
      </w:pPr>
      <w:r>
        <w:t xml:space="preserve">Promoting pupil voice and opportunities to participate in decision-making. </w:t>
      </w:r>
    </w:p>
    <w:p w:rsidR="000E6211" w:rsidRDefault="000E6211" w:rsidP="000E6211">
      <w:pPr>
        <w:pStyle w:val="ListParagraph"/>
        <w:numPr>
          <w:ilvl w:val="0"/>
          <w:numId w:val="18"/>
        </w:numPr>
        <w:divId w:val="1602755665"/>
      </w:pPr>
      <w:r>
        <w:t>Celebrating both academic and non-academic achievements</w:t>
      </w:r>
    </w:p>
    <w:p w:rsidR="000E6211" w:rsidRDefault="000E6211" w:rsidP="000E6211">
      <w:pPr>
        <w:pStyle w:val="ListParagraph"/>
        <w:numPr>
          <w:ilvl w:val="0"/>
          <w:numId w:val="18"/>
        </w:numPr>
        <w:divId w:val="1602755665"/>
      </w:pPr>
      <w:r>
        <w:t>Providing opportunities to develop a sense of worth through taking responsibility for themselves and others with older children acting as role models for younger pupils</w:t>
      </w:r>
    </w:p>
    <w:p w:rsidR="000E6211" w:rsidRDefault="000E6211" w:rsidP="000E6211">
      <w:pPr>
        <w:pStyle w:val="ListParagraph"/>
        <w:numPr>
          <w:ilvl w:val="0"/>
          <w:numId w:val="18"/>
        </w:numPr>
        <w:divId w:val="1602755665"/>
      </w:pPr>
      <w:r>
        <w:t xml:space="preserve">Providing access to support that meets the needs of the individual </w:t>
      </w:r>
    </w:p>
    <w:p w:rsidR="00410E7B" w:rsidRPr="00425F4C" w:rsidRDefault="00410E7B" w:rsidP="000E6211">
      <w:pPr>
        <w:pStyle w:val="ListParagraph"/>
        <w:numPr>
          <w:ilvl w:val="0"/>
          <w:numId w:val="18"/>
        </w:numPr>
        <w:divId w:val="1602755665"/>
      </w:pPr>
      <w:r>
        <w:t xml:space="preserve">Promoting our </w:t>
      </w:r>
      <w:r w:rsidRPr="00425F4C">
        <w:t>school values and encouraging a sense of belonging</w:t>
      </w:r>
    </w:p>
    <w:p w:rsidR="004767A4" w:rsidRPr="00425F4C" w:rsidRDefault="004767A4" w:rsidP="000E6211">
      <w:pPr>
        <w:pStyle w:val="ListParagraph"/>
        <w:numPr>
          <w:ilvl w:val="0"/>
          <w:numId w:val="18"/>
        </w:numPr>
        <w:divId w:val="1602755665"/>
      </w:pPr>
      <w:r w:rsidRPr="00425F4C">
        <w:t xml:space="preserve">Mental Health discussions for all year groups </w:t>
      </w:r>
    </w:p>
    <w:p w:rsidR="004767A4" w:rsidRPr="00425F4C" w:rsidRDefault="004767A4" w:rsidP="000E6211">
      <w:pPr>
        <w:pStyle w:val="ListParagraph"/>
        <w:numPr>
          <w:ilvl w:val="0"/>
          <w:numId w:val="18"/>
        </w:numPr>
        <w:divId w:val="1602755665"/>
      </w:pPr>
      <w:r w:rsidRPr="00425F4C">
        <w:t>Specific Children’s Wellbeing week</w:t>
      </w:r>
    </w:p>
    <w:p w:rsidR="004767A4" w:rsidRPr="00425F4C" w:rsidRDefault="004767A4" w:rsidP="000E6211">
      <w:pPr>
        <w:pStyle w:val="ListParagraph"/>
        <w:numPr>
          <w:ilvl w:val="0"/>
          <w:numId w:val="18"/>
        </w:numPr>
        <w:divId w:val="1602755665"/>
      </w:pPr>
      <w:r w:rsidRPr="00425F4C">
        <w:t>Normalising discussion about a range of feelings and how we can manage them</w:t>
      </w:r>
    </w:p>
    <w:p w:rsidR="004767A4" w:rsidRPr="00425F4C" w:rsidRDefault="004767A4" w:rsidP="000E6211">
      <w:pPr>
        <w:pStyle w:val="ListParagraph"/>
        <w:numPr>
          <w:ilvl w:val="0"/>
          <w:numId w:val="18"/>
        </w:numPr>
        <w:divId w:val="1602755665"/>
      </w:pPr>
      <w:r w:rsidRPr="00425F4C">
        <w:t>Promoting ‘Zones of Regulation’ approach throughout the school</w:t>
      </w:r>
    </w:p>
    <w:p w:rsidR="00410E7B" w:rsidRDefault="00410E7B" w:rsidP="00410E7B">
      <w:pPr>
        <w:divId w:val="1602755665"/>
      </w:pPr>
      <w:r>
        <w:t>We achieve this by:</w:t>
      </w:r>
    </w:p>
    <w:p w:rsidR="00410E7B" w:rsidRDefault="00410E7B" w:rsidP="00410E7B">
      <w:pPr>
        <w:pStyle w:val="ListParagraph"/>
        <w:numPr>
          <w:ilvl w:val="0"/>
          <w:numId w:val="19"/>
        </w:numPr>
        <w:divId w:val="1602755665"/>
      </w:pPr>
      <w:r>
        <w:t>Ensuring the whole school embraces the ethos of this policy</w:t>
      </w:r>
    </w:p>
    <w:p w:rsidR="004767A4" w:rsidRDefault="004767A4" w:rsidP="00410E7B">
      <w:pPr>
        <w:pStyle w:val="ListParagraph"/>
        <w:numPr>
          <w:ilvl w:val="0"/>
          <w:numId w:val="19"/>
        </w:numPr>
        <w:divId w:val="1602755665"/>
      </w:pPr>
      <w:r>
        <w:t>Age appropriate activities and resources available in class</w:t>
      </w:r>
      <w:r w:rsidR="008E1840">
        <w:t xml:space="preserve"> </w:t>
      </w:r>
      <w:proofErr w:type="spellStart"/>
      <w:r w:rsidR="008E1840">
        <w:t>eg</w:t>
      </w:r>
      <w:proofErr w:type="spellEnd"/>
      <w:r w:rsidR="008E1840">
        <w:t xml:space="preserve"> ‘worry monsters’ ‘talk to my teacher boxes’.</w:t>
      </w:r>
    </w:p>
    <w:p w:rsidR="00410E7B" w:rsidRDefault="00410E7B" w:rsidP="00410E7B">
      <w:pPr>
        <w:pStyle w:val="ListParagraph"/>
        <w:numPr>
          <w:ilvl w:val="0"/>
          <w:numId w:val="19"/>
        </w:numPr>
        <w:divId w:val="1602755665"/>
      </w:pPr>
      <w:r>
        <w:t>Providing named contacts to pupils and parents.  Deputy Head is contactable via email or in person</w:t>
      </w:r>
    </w:p>
    <w:p w:rsidR="00410E7B" w:rsidRDefault="00410E7B" w:rsidP="00410E7B">
      <w:pPr>
        <w:pStyle w:val="ListParagraph"/>
        <w:numPr>
          <w:ilvl w:val="0"/>
          <w:numId w:val="19"/>
        </w:numPr>
        <w:divId w:val="1602755665"/>
      </w:pPr>
      <w:r>
        <w:t>Targeted and individual approaches for pupils in need of particular support or with more complex needs</w:t>
      </w:r>
    </w:p>
    <w:p w:rsidR="00410E7B" w:rsidRDefault="00410E7B" w:rsidP="00410E7B">
      <w:pPr>
        <w:pStyle w:val="ListParagraph"/>
        <w:numPr>
          <w:ilvl w:val="0"/>
          <w:numId w:val="19"/>
        </w:numPr>
        <w:divId w:val="1602755665"/>
      </w:pPr>
      <w:r>
        <w:t>Support for pupils going through difficulties such as bereavement.</w:t>
      </w:r>
    </w:p>
    <w:p w:rsidR="00410E7B" w:rsidRDefault="00410E7B" w:rsidP="00410E7B">
      <w:pPr>
        <w:pStyle w:val="ListParagraph"/>
        <w:numPr>
          <w:ilvl w:val="0"/>
          <w:numId w:val="19"/>
        </w:numPr>
        <w:divId w:val="1602755665"/>
      </w:pPr>
      <w:r>
        <w:t xml:space="preserve">Support for staff from SMT </w:t>
      </w:r>
    </w:p>
    <w:p w:rsidR="00033572" w:rsidRPr="00033572" w:rsidRDefault="00033572" w:rsidP="00410E7B">
      <w:pPr>
        <w:divId w:val="1602755665"/>
        <w:rPr>
          <w:b/>
        </w:rPr>
      </w:pPr>
      <w:r w:rsidRPr="00033572">
        <w:rPr>
          <w:b/>
        </w:rPr>
        <w:t>Responsibilities:</w:t>
      </w:r>
    </w:p>
    <w:p w:rsidR="003E353B" w:rsidRDefault="00033572" w:rsidP="003F5EDB">
      <w:pPr>
        <w:divId w:val="1602755665"/>
      </w:pPr>
      <w:r>
        <w:t>Whilst all staff have a responsibility to promote the mental health of pupils, staff with a specific role (The Wellbeing Team) are:</w:t>
      </w:r>
    </w:p>
    <w:p w:rsidR="00033572" w:rsidRDefault="00033572" w:rsidP="00033572">
      <w:pPr>
        <w:pStyle w:val="ListParagraph"/>
        <w:numPr>
          <w:ilvl w:val="0"/>
          <w:numId w:val="20"/>
        </w:numPr>
        <w:divId w:val="1602755665"/>
      </w:pPr>
      <w:r>
        <w:t>Louise Campbell, Deputy Head (Pastoral), DSL</w:t>
      </w:r>
    </w:p>
    <w:p w:rsidR="00033572" w:rsidRDefault="00033572" w:rsidP="00033572">
      <w:pPr>
        <w:pStyle w:val="ListParagraph"/>
        <w:numPr>
          <w:ilvl w:val="0"/>
          <w:numId w:val="20"/>
        </w:numPr>
        <w:divId w:val="1602755665"/>
      </w:pPr>
      <w:r>
        <w:t>Kim Laudan, Deputy Head (Academic) DDSL</w:t>
      </w:r>
    </w:p>
    <w:p w:rsidR="00033572" w:rsidRPr="00033572" w:rsidRDefault="00033572" w:rsidP="00033572">
      <w:pPr>
        <w:divId w:val="1602755665"/>
        <w:rPr>
          <w:b/>
        </w:rPr>
      </w:pPr>
      <w:r>
        <w:rPr>
          <w:b/>
        </w:rPr>
        <w:t>Identifying needs and warning signs:</w:t>
      </w:r>
    </w:p>
    <w:p w:rsidR="00033572" w:rsidRDefault="00ED41BE" w:rsidP="00033572">
      <w:pPr>
        <w:divId w:val="1602755665"/>
      </w:pPr>
      <w:r>
        <w:t xml:space="preserve">Staff may become aware of warning signs which indicate a child is experiencing mental health or emotional wellbeing issues.  Warning signs should be taken seriously and staff observing any of these signs should speak to the Wellbeing Team. </w:t>
      </w:r>
    </w:p>
    <w:p w:rsidR="00ED41BE" w:rsidRDefault="00ED41BE" w:rsidP="00033572">
      <w:pPr>
        <w:divId w:val="1602755665"/>
      </w:pPr>
      <w:r>
        <w:t>Possible warning signs include:</w:t>
      </w:r>
    </w:p>
    <w:p w:rsidR="00ED41BE" w:rsidRDefault="00ED41BE" w:rsidP="00ED41BE">
      <w:pPr>
        <w:pStyle w:val="ListParagraph"/>
        <w:numPr>
          <w:ilvl w:val="0"/>
          <w:numId w:val="21"/>
        </w:numPr>
        <w:divId w:val="1602755665"/>
      </w:pPr>
      <w:r>
        <w:t>Changes in eating habits</w:t>
      </w:r>
    </w:p>
    <w:p w:rsidR="00ED41BE" w:rsidRDefault="00ED41BE" w:rsidP="00ED41BE">
      <w:pPr>
        <w:pStyle w:val="ListParagraph"/>
        <w:numPr>
          <w:ilvl w:val="0"/>
          <w:numId w:val="21"/>
        </w:numPr>
        <w:divId w:val="1602755665"/>
      </w:pPr>
      <w:r>
        <w:t>Becoming socially withdrawn</w:t>
      </w:r>
    </w:p>
    <w:p w:rsidR="00ED41BE" w:rsidRDefault="00ED41BE" w:rsidP="00ED41BE">
      <w:pPr>
        <w:pStyle w:val="ListParagraph"/>
        <w:numPr>
          <w:ilvl w:val="0"/>
          <w:numId w:val="21"/>
        </w:numPr>
        <w:divId w:val="1602755665"/>
      </w:pPr>
      <w:r>
        <w:t>Changes in activity and/or mood</w:t>
      </w:r>
    </w:p>
    <w:p w:rsidR="00ED41BE" w:rsidRPr="00425F4C" w:rsidRDefault="00ED41BE" w:rsidP="00ED41BE">
      <w:pPr>
        <w:pStyle w:val="ListParagraph"/>
        <w:numPr>
          <w:ilvl w:val="0"/>
          <w:numId w:val="21"/>
        </w:numPr>
        <w:divId w:val="1602755665"/>
      </w:pPr>
      <w:r w:rsidRPr="00425F4C">
        <w:t>Talking or joking about self-harm or suicide</w:t>
      </w:r>
    </w:p>
    <w:p w:rsidR="00ED41BE" w:rsidRPr="00425F4C" w:rsidRDefault="00ED41BE" w:rsidP="00ED41BE">
      <w:pPr>
        <w:pStyle w:val="ListParagraph"/>
        <w:numPr>
          <w:ilvl w:val="0"/>
          <w:numId w:val="21"/>
        </w:numPr>
        <w:divId w:val="1602755665"/>
      </w:pPr>
      <w:r w:rsidRPr="00425F4C">
        <w:t>Expressing feelings of failure, uselessness or loss of hope</w:t>
      </w:r>
    </w:p>
    <w:p w:rsidR="00ED41BE" w:rsidRPr="00425F4C" w:rsidRDefault="00ED41BE" w:rsidP="00ED41BE">
      <w:pPr>
        <w:pStyle w:val="ListParagraph"/>
        <w:numPr>
          <w:ilvl w:val="0"/>
          <w:numId w:val="21"/>
        </w:numPr>
        <w:divId w:val="1602755665"/>
      </w:pPr>
      <w:r w:rsidRPr="00425F4C">
        <w:t>Repeated physical pain or nausea with no evident cause</w:t>
      </w:r>
    </w:p>
    <w:p w:rsidR="00ED41BE" w:rsidRPr="00425F4C" w:rsidRDefault="00ED41BE" w:rsidP="00ED41BE">
      <w:pPr>
        <w:pStyle w:val="ListParagraph"/>
        <w:numPr>
          <w:ilvl w:val="0"/>
          <w:numId w:val="21"/>
        </w:numPr>
        <w:divId w:val="1602755665"/>
      </w:pPr>
      <w:r w:rsidRPr="00425F4C">
        <w:t xml:space="preserve">An increase in lateness or absenteeism </w:t>
      </w:r>
    </w:p>
    <w:p w:rsidR="008E1840" w:rsidRPr="00425F4C" w:rsidRDefault="008E1840" w:rsidP="00ED41BE">
      <w:pPr>
        <w:pStyle w:val="ListParagraph"/>
        <w:numPr>
          <w:ilvl w:val="0"/>
          <w:numId w:val="21"/>
        </w:numPr>
        <w:divId w:val="1602755665"/>
      </w:pPr>
      <w:r w:rsidRPr="00425F4C">
        <w:t>Change in family circumstance</w:t>
      </w:r>
    </w:p>
    <w:p w:rsidR="008E1840" w:rsidRPr="00425F4C" w:rsidRDefault="008E1840" w:rsidP="00ED41BE">
      <w:pPr>
        <w:pStyle w:val="ListParagraph"/>
        <w:numPr>
          <w:ilvl w:val="0"/>
          <w:numId w:val="21"/>
        </w:numPr>
        <w:divId w:val="1602755665"/>
      </w:pPr>
      <w:r w:rsidRPr="00425F4C">
        <w:t xml:space="preserve">Recent bereavement </w:t>
      </w:r>
    </w:p>
    <w:p w:rsidR="00033572" w:rsidRPr="00033572" w:rsidRDefault="00033572" w:rsidP="00033572">
      <w:pPr>
        <w:divId w:val="1602755665"/>
        <w:rPr>
          <w:b/>
        </w:rPr>
      </w:pPr>
      <w:r w:rsidRPr="00033572">
        <w:rPr>
          <w:b/>
        </w:rPr>
        <w:t>Teaching about Mental Health:</w:t>
      </w:r>
    </w:p>
    <w:p w:rsidR="00033572" w:rsidRDefault="00033572" w:rsidP="00033572">
      <w:pPr>
        <w:divId w:val="1602755665"/>
      </w:pPr>
      <w:r>
        <w:t>The knowledge and understanding needed by our pupils to keep themselves mentally healthy and safe forms part of our PSHE curriculum.  This is reviewed regularly and age appropriate material is used throughout the school to encourage discussion and awareness of mental health</w:t>
      </w:r>
      <w:r w:rsidRPr="00796EE1">
        <w:t xml:space="preserve">. </w:t>
      </w:r>
      <w:r w:rsidR="00022C01" w:rsidRPr="00796EE1">
        <w:t xml:space="preserve"> National initiatives such as Childrens Mental Health Week and ‘Time to Talk’ for staff are promoted and supported throughout the school.</w:t>
      </w:r>
      <w:r w:rsidR="00022C01">
        <w:t xml:space="preserve"> </w:t>
      </w:r>
    </w:p>
    <w:p w:rsidR="00022C01" w:rsidRDefault="00ED41BE" w:rsidP="00033572">
      <w:pPr>
        <w:divId w:val="1602755665"/>
        <w:rPr>
          <w:b/>
        </w:rPr>
      </w:pPr>
      <w:r>
        <w:rPr>
          <w:b/>
        </w:rPr>
        <w:t>Working with Parents:</w:t>
      </w:r>
    </w:p>
    <w:p w:rsidR="00ED41BE" w:rsidRDefault="00ED41BE" w:rsidP="00033572">
      <w:pPr>
        <w:divId w:val="1602755665"/>
      </w:pPr>
      <w:r>
        <w:t>In order to support parents we will:</w:t>
      </w:r>
    </w:p>
    <w:p w:rsidR="00ED41BE" w:rsidRPr="00425F4C" w:rsidRDefault="00ED41BE" w:rsidP="00ED41BE">
      <w:pPr>
        <w:pStyle w:val="ListParagraph"/>
        <w:numPr>
          <w:ilvl w:val="0"/>
          <w:numId w:val="22"/>
        </w:numPr>
        <w:divId w:val="1602755665"/>
      </w:pPr>
      <w:r>
        <w:t xml:space="preserve">Keep parents </w:t>
      </w:r>
      <w:r w:rsidRPr="00425F4C">
        <w:t>informed about the mental health topics their children are learning about in PSHE</w:t>
      </w:r>
    </w:p>
    <w:p w:rsidR="008E1840" w:rsidRPr="00425F4C" w:rsidRDefault="008E1840" w:rsidP="00ED41BE">
      <w:pPr>
        <w:pStyle w:val="ListParagraph"/>
        <w:numPr>
          <w:ilvl w:val="0"/>
          <w:numId w:val="22"/>
        </w:numPr>
        <w:divId w:val="1602755665"/>
      </w:pPr>
      <w:r w:rsidRPr="00425F4C">
        <w:t>Speak to, support and work with parents with any individual concerns regarding their children</w:t>
      </w:r>
    </w:p>
    <w:p w:rsidR="008E1840" w:rsidRPr="00425F4C" w:rsidRDefault="008E1840" w:rsidP="00ED41BE">
      <w:pPr>
        <w:pStyle w:val="ListParagraph"/>
        <w:numPr>
          <w:ilvl w:val="0"/>
          <w:numId w:val="22"/>
        </w:numPr>
        <w:divId w:val="1602755665"/>
      </w:pPr>
      <w:r w:rsidRPr="00425F4C">
        <w:t xml:space="preserve">Deputy Head (Pastoral) will work alongside class teacher with individual cases.  </w:t>
      </w:r>
    </w:p>
    <w:p w:rsidR="00ED41BE" w:rsidRPr="00425F4C" w:rsidRDefault="00ED41BE" w:rsidP="00ED41BE">
      <w:pPr>
        <w:pStyle w:val="ListParagraph"/>
        <w:numPr>
          <w:ilvl w:val="0"/>
          <w:numId w:val="22"/>
        </w:numPr>
        <w:divId w:val="1602755665"/>
      </w:pPr>
      <w:r w:rsidRPr="00425F4C">
        <w:t xml:space="preserve">Provide sources of relevant information </w:t>
      </w:r>
    </w:p>
    <w:p w:rsidR="00ED41BE" w:rsidRPr="00425F4C" w:rsidRDefault="00ED41BE" w:rsidP="00ED41BE">
      <w:pPr>
        <w:pStyle w:val="ListParagraph"/>
        <w:numPr>
          <w:ilvl w:val="0"/>
          <w:numId w:val="22"/>
        </w:numPr>
        <w:divId w:val="1602755665"/>
      </w:pPr>
      <w:r w:rsidRPr="00425F4C">
        <w:t>Work with other agencies when appropriate</w:t>
      </w:r>
    </w:p>
    <w:p w:rsidR="00ED41BE" w:rsidRDefault="00ED41BE" w:rsidP="00ED41BE">
      <w:pPr>
        <w:pStyle w:val="ListParagraph"/>
        <w:numPr>
          <w:ilvl w:val="0"/>
          <w:numId w:val="22"/>
        </w:numPr>
        <w:divId w:val="1602755665"/>
      </w:pPr>
      <w:r w:rsidRPr="00425F4C">
        <w:t>Make our emotional wellbeing</w:t>
      </w:r>
      <w:r>
        <w:t xml:space="preserve"> and mental health policy easily accessible to parents</w:t>
      </w:r>
    </w:p>
    <w:p w:rsidR="00ED41BE" w:rsidRDefault="00ED41BE" w:rsidP="00ED41BE">
      <w:pPr>
        <w:pStyle w:val="ListParagraph"/>
        <w:numPr>
          <w:ilvl w:val="0"/>
          <w:numId w:val="22"/>
        </w:numPr>
        <w:divId w:val="1602755665"/>
      </w:pPr>
      <w:r>
        <w:t xml:space="preserve">Share ideas about how parents can support positive mental health. </w:t>
      </w:r>
    </w:p>
    <w:p w:rsidR="00ED41BE" w:rsidRPr="00ED41BE" w:rsidRDefault="00ED41BE" w:rsidP="00ED41BE">
      <w:pPr>
        <w:pStyle w:val="ListParagraph"/>
        <w:numPr>
          <w:ilvl w:val="0"/>
          <w:numId w:val="22"/>
        </w:numPr>
        <w:divId w:val="1602755665"/>
      </w:pPr>
      <w:r>
        <w:t>Ensure that all parents know who they can talk to at school, and how to access them if they have concerns about their child.</w:t>
      </w:r>
    </w:p>
    <w:p w:rsidR="003E353B" w:rsidRPr="00022C01" w:rsidRDefault="00A81CF9" w:rsidP="003E353B">
      <w:pPr>
        <w:spacing w:after="0"/>
        <w:divId w:val="1602755665"/>
        <w:rPr>
          <w:rFonts w:asciiTheme="minorHAnsi" w:hAnsiTheme="minorHAnsi" w:cstheme="minorHAnsi"/>
          <w:b/>
          <w:i/>
          <w:strike/>
        </w:rPr>
      </w:pPr>
      <w:r>
        <w:rPr>
          <w:rFonts w:asciiTheme="minorHAnsi" w:hAnsiTheme="minorHAnsi" w:cstheme="minorHAnsi"/>
          <w:b/>
          <w:i/>
        </w:rPr>
        <w:t xml:space="preserve">Policy reviewed by </w:t>
      </w:r>
      <w:r w:rsidR="008E1840">
        <w:rPr>
          <w:rFonts w:asciiTheme="minorHAnsi" w:hAnsiTheme="minorHAnsi" w:cstheme="minorHAnsi"/>
          <w:b/>
          <w:i/>
        </w:rPr>
        <w:t>L Campbell February 2025</w:t>
      </w:r>
    </w:p>
    <w:p w:rsidR="003E353B" w:rsidRPr="00917BE0" w:rsidRDefault="003E353B" w:rsidP="003E353B">
      <w:pPr>
        <w:spacing w:after="0"/>
        <w:divId w:val="1602755665"/>
        <w:rPr>
          <w:rFonts w:asciiTheme="minorHAnsi" w:hAnsiTheme="minorHAnsi" w:cstheme="minorHAnsi"/>
          <w:b/>
          <w:i/>
        </w:rPr>
      </w:pPr>
      <w:r w:rsidRPr="003703C8">
        <w:rPr>
          <w:rFonts w:asciiTheme="minorHAnsi" w:hAnsiTheme="minorHAnsi" w:cstheme="minorHAnsi"/>
          <w:b/>
          <w:i/>
        </w:rPr>
        <w:t>To</w:t>
      </w:r>
      <w:r>
        <w:rPr>
          <w:rFonts w:asciiTheme="minorHAnsi" w:hAnsiTheme="minorHAnsi" w:cstheme="minorHAnsi"/>
          <w:b/>
          <w:i/>
        </w:rPr>
        <w:t xml:space="preserve"> be reviewed no later than </w:t>
      </w:r>
      <w:r w:rsidR="00022C01">
        <w:rPr>
          <w:rFonts w:asciiTheme="minorHAnsi" w:hAnsiTheme="minorHAnsi" w:cstheme="minorHAnsi"/>
          <w:b/>
          <w:i/>
        </w:rPr>
        <w:t>September 202</w:t>
      </w:r>
      <w:r w:rsidR="00A81CF9">
        <w:rPr>
          <w:rFonts w:asciiTheme="minorHAnsi" w:hAnsiTheme="minorHAnsi" w:cstheme="minorHAnsi"/>
          <w:b/>
          <w:i/>
        </w:rPr>
        <w:t>5</w:t>
      </w:r>
    </w:p>
    <w:p w:rsidR="00177A97" w:rsidRPr="006D4544" w:rsidRDefault="00177A97" w:rsidP="00177A97">
      <w:pPr>
        <w:pStyle w:val="Heading3"/>
        <w:divId w:val="1602755665"/>
        <w:rPr>
          <w:rFonts w:asciiTheme="minorHAnsi" w:hAnsiTheme="minorHAnsi" w:cstheme="minorHAnsi"/>
          <w:color w:val="auto"/>
        </w:rPr>
      </w:pPr>
      <w:r w:rsidRPr="006D4544">
        <w:rPr>
          <w:rFonts w:asciiTheme="minorHAnsi" w:hAnsiTheme="minorHAnsi" w:cstheme="minorHAnsi"/>
          <w:color w:val="auto"/>
        </w:rPr>
        <w:t>SEE ALSO:</w:t>
      </w:r>
    </w:p>
    <w:p w:rsidR="00177A97" w:rsidRPr="006D4544" w:rsidRDefault="00177A97" w:rsidP="00177A97">
      <w:pPr>
        <w:numPr>
          <w:ilvl w:val="0"/>
          <w:numId w:val="2"/>
        </w:numPr>
        <w:spacing w:before="100" w:beforeAutospacing="1" w:after="100" w:afterAutospacing="1" w:line="240" w:lineRule="auto"/>
        <w:divId w:val="1602755665"/>
        <w:rPr>
          <w:rFonts w:asciiTheme="minorHAnsi" w:eastAsia="Times New Roman" w:hAnsiTheme="minorHAnsi" w:cstheme="minorHAnsi"/>
        </w:rPr>
      </w:pPr>
      <w:r w:rsidRPr="006D4544">
        <w:rPr>
          <w:rFonts w:asciiTheme="minorHAnsi" w:eastAsia="Times New Roman" w:hAnsiTheme="minorHAnsi" w:cstheme="minorHAnsi"/>
        </w:rPr>
        <w:t>Pupil Behaviour  Policy</w:t>
      </w:r>
    </w:p>
    <w:p w:rsidR="00177A97" w:rsidRPr="006D4544" w:rsidRDefault="00177A97" w:rsidP="00177A97">
      <w:pPr>
        <w:numPr>
          <w:ilvl w:val="0"/>
          <w:numId w:val="2"/>
        </w:numPr>
        <w:spacing w:before="100" w:beforeAutospacing="1" w:after="100" w:afterAutospacing="1" w:line="240" w:lineRule="auto"/>
        <w:divId w:val="1602755665"/>
        <w:rPr>
          <w:rFonts w:asciiTheme="minorHAnsi" w:eastAsia="Times New Roman" w:hAnsiTheme="minorHAnsi" w:cstheme="minorHAnsi"/>
        </w:rPr>
      </w:pPr>
      <w:r w:rsidRPr="006D4544">
        <w:rPr>
          <w:rFonts w:asciiTheme="minorHAnsi" w:eastAsia="Times New Roman" w:hAnsiTheme="minorHAnsi" w:cstheme="minorHAnsi"/>
        </w:rPr>
        <w:t>Anti-Bullying Policy</w:t>
      </w:r>
    </w:p>
    <w:p w:rsidR="00177A97" w:rsidRPr="006D4544" w:rsidRDefault="00177A97" w:rsidP="00177A97">
      <w:pPr>
        <w:numPr>
          <w:ilvl w:val="0"/>
          <w:numId w:val="2"/>
        </w:numPr>
        <w:spacing w:before="100" w:beforeAutospacing="1" w:after="100" w:afterAutospacing="1" w:line="240" w:lineRule="auto"/>
        <w:divId w:val="1602755665"/>
        <w:rPr>
          <w:rFonts w:asciiTheme="minorHAnsi" w:eastAsia="Times New Roman" w:hAnsiTheme="minorHAnsi" w:cstheme="minorHAnsi"/>
        </w:rPr>
      </w:pPr>
      <w:r w:rsidRPr="006D4544">
        <w:rPr>
          <w:rFonts w:asciiTheme="minorHAnsi" w:eastAsia="Times New Roman" w:hAnsiTheme="minorHAnsi" w:cstheme="minorHAnsi"/>
        </w:rPr>
        <w:t>Special Education Needs (SEN) Policy</w:t>
      </w:r>
    </w:p>
    <w:p w:rsidR="00177A97" w:rsidRPr="006D4544" w:rsidRDefault="00177A97" w:rsidP="00177A97">
      <w:pPr>
        <w:numPr>
          <w:ilvl w:val="0"/>
          <w:numId w:val="2"/>
        </w:numPr>
        <w:spacing w:before="100" w:beforeAutospacing="1" w:after="100" w:afterAutospacing="1" w:line="240" w:lineRule="auto"/>
        <w:divId w:val="1602755665"/>
        <w:rPr>
          <w:rFonts w:asciiTheme="minorHAnsi" w:eastAsia="Times New Roman" w:hAnsiTheme="minorHAnsi" w:cstheme="minorHAnsi"/>
        </w:rPr>
      </w:pPr>
      <w:r w:rsidRPr="006D4544">
        <w:rPr>
          <w:rFonts w:asciiTheme="minorHAnsi" w:eastAsia="Times New Roman" w:hAnsiTheme="minorHAnsi" w:cstheme="minorHAnsi"/>
        </w:rPr>
        <w:t>Equal Opportunities</w:t>
      </w:r>
    </w:p>
    <w:p w:rsidR="00177A97" w:rsidRPr="006D4544" w:rsidRDefault="002D48FD" w:rsidP="00177A97">
      <w:pPr>
        <w:numPr>
          <w:ilvl w:val="0"/>
          <w:numId w:val="2"/>
        </w:numPr>
        <w:spacing w:before="100" w:beforeAutospacing="1" w:after="100" w:afterAutospacing="1" w:line="240" w:lineRule="auto"/>
        <w:divId w:val="1602755665"/>
        <w:rPr>
          <w:rFonts w:asciiTheme="minorHAnsi" w:eastAsia="Times New Roman" w:hAnsiTheme="minorHAnsi" w:cstheme="minorHAnsi"/>
        </w:rPr>
      </w:pPr>
      <w:r>
        <w:rPr>
          <w:rFonts w:asciiTheme="minorHAnsi" w:eastAsia="Times New Roman" w:hAnsiTheme="minorHAnsi" w:cstheme="minorHAnsi"/>
        </w:rPr>
        <w:t>RSE Policy</w:t>
      </w:r>
    </w:p>
    <w:p w:rsidR="00177A97" w:rsidRPr="006D4544" w:rsidRDefault="00177A97" w:rsidP="00177A97">
      <w:pPr>
        <w:numPr>
          <w:ilvl w:val="0"/>
          <w:numId w:val="2"/>
        </w:numPr>
        <w:spacing w:before="100" w:beforeAutospacing="1" w:after="100" w:afterAutospacing="1" w:line="240" w:lineRule="auto"/>
        <w:divId w:val="1602755665"/>
        <w:rPr>
          <w:rFonts w:asciiTheme="minorHAnsi" w:eastAsia="Times New Roman" w:hAnsiTheme="minorHAnsi" w:cstheme="minorHAnsi"/>
        </w:rPr>
      </w:pPr>
      <w:r w:rsidRPr="006D4544">
        <w:rPr>
          <w:rFonts w:asciiTheme="minorHAnsi" w:eastAsia="Times New Roman" w:hAnsiTheme="minorHAnsi" w:cstheme="minorHAnsi"/>
        </w:rPr>
        <w:t>Safeguarding Policy</w:t>
      </w:r>
    </w:p>
    <w:p w:rsidR="003E353B" w:rsidRPr="00022C01" w:rsidRDefault="002D48FD" w:rsidP="00022C01">
      <w:pPr>
        <w:numPr>
          <w:ilvl w:val="0"/>
          <w:numId w:val="2"/>
        </w:numPr>
        <w:spacing w:before="100" w:beforeAutospacing="1" w:after="100" w:afterAutospacing="1" w:line="240" w:lineRule="auto"/>
        <w:divId w:val="1602755665"/>
        <w:rPr>
          <w:rFonts w:asciiTheme="minorHAnsi" w:eastAsia="Times New Roman" w:hAnsiTheme="minorHAnsi" w:cstheme="minorHAnsi"/>
        </w:rPr>
      </w:pPr>
      <w:r>
        <w:rPr>
          <w:rFonts w:asciiTheme="minorHAnsi" w:eastAsia="Times New Roman" w:hAnsiTheme="minorHAnsi" w:cstheme="minorHAnsi"/>
        </w:rPr>
        <w:t>Pastoral Care</w:t>
      </w:r>
      <w:r w:rsidR="00326639" w:rsidRPr="006D4544">
        <w:rPr>
          <w:rFonts w:asciiTheme="minorHAnsi" w:eastAsia="Times New Roman" w:hAnsiTheme="minorHAnsi" w:cstheme="minorHAnsi"/>
        </w:rPr>
        <w:t xml:space="preserve"> Policy</w:t>
      </w:r>
    </w:p>
    <w:sectPr w:rsidR="003E353B" w:rsidRPr="00022C01" w:rsidSect="00022C01">
      <w:footerReference w:type="default" r:id="rId9"/>
      <w:pgSz w:w="11906" w:h="16838" w:code="9"/>
      <w:pgMar w:top="567" w:right="907" w:bottom="992" w:left="102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11C5" w:rsidRDefault="009611C5" w:rsidP="00037D17">
      <w:pPr>
        <w:spacing w:after="0" w:line="240" w:lineRule="auto"/>
      </w:pPr>
      <w:r>
        <w:separator/>
      </w:r>
    </w:p>
  </w:endnote>
  <w:endnote w:type="continuationSeparator" w:id="0">
    <w:p w:rsidR="009611C5" w:rsidRDefault="009611C5" w:rsidP="00037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8FD" w:rsidRPr="00FB2515" w:rsidRDefault="002D48FD">
    <w:pPr>
      <w:pStyle w:val="Footer"/>
      <w:rPr>
        <w:sz w:val="20"/>
        <w:szCs w:val="20"/>
      </w:rPr>
    </w:pPr>
    <w:r w:rsidRPr="00FB2515">
      <w:rPr>
        <w:sz w:val="20"/>
        <w:szCs w:val="20"/>
      </w:rPr>
      <w:fldChar w:fldCharType="begin"/>
    </w:r>
    <w:r w:rsidRPr="00FB2515">
      <w:rPr>
        <w:sz w:val="20"/>
        <w:szCs w:val="20"/>
      </w:rPr>
      <w:instrText xml:space="preserve"> PAGE   \* MERGEFORMAT </w:instrText>
    </w:r>
    <w:r w:rsidRPr="00FB2515">
      <w:rPr>
        <w:sz w:val="20"/>
        <w:szCs w:val="20"/>
      </w:rPr>
      <w:fldChar w:fldCharType="separate"/>
    </w:r>
    <w:r w:rsidR="00796EE1">
      <w:rPr>
        <w:noProof/>
        <w:sz w:val="20"/>
        <w:szCs w:val="20"/>
      </w:rPr>
      <w:t>2</w:t>
    </w:r>
    <w:r w:rsidRPr="00FB2515">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11C5" w:rsidRDefault="009611C5" w:rsidP="00037D17">
      <w:pPr>
        <w:spacing w:after="0" w:line="240" w:lineRule="auto"/>
      </w:pPr>
      <w:r>
        <w:separator/>
      </w:r>
    </w:p>
  </w:footnote>
  <w:footnote w:type="continuationSeparator" w:id="0">
    <w:p w:rsidR="009611C5" w:rsidRDefault="009611C5" w:rsidP="00037D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741DC"/>
    <w:multiLevelType w:val="multilevel"/>
    <w:tmpl w:val="B3844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079D2"/>
    <w:multiLevelType w:val="multilevel"/>
    <w:tmpl w:val="7AD25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A50EF"/>
    <w:multiLevelType w:val="hybridMultilevel"/>
    <w:tmpl w:val="359CE8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63C26C8"/>
    <w:multiLevelType w:val="multilevel"/>
    <w:tmpl w:val="E4C60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07BCF"/>
    <w:multiLevelType w:val="multilevel"/>
    <w:tmpl w:val="2D2AF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8833AF"/>
    <w:multiLevelType w:val="multilevel"/>
    <w:tmpl w:val="1A10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5A1C45"/>
    <w:multiLevelType w:val="hybridMultilevel"/>
    <w:tmpl w:val="75B4E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330556"/>
    <w:multiLevelType w:val="multilevel"/>
    <w:tmpl w:val="B380A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96331"/>
    <w:multiLevelType w:val="multilevel"/>
    <w:tmpl w:val="5A0A9BD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245916D3"/>
    <w:multiLevelType w:val="hybridMultilevel"/>
    <w:tmpl w:val="A05C5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760460"/>
    <w:multiLevelType w:val="multilevel"/>
    <w:tmpl w:val="2FEE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E57F13"/>
    <w:multiLevelType w:val="hybridMultilevel"/>
    <w:tmpl w:val="C48E1A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CF56333"/>
    <w:multiLevelType w:val="multilevel"/>
    <w:tmpl w:val="DF8A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055869"/>
    <w:multiLevelType w:val="hybridMultilevel"/>
    <w:tmpl w:val="D8BC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9D3D65"/>
    <w:multiLevelType w:val="multilevel"/>
    <w:tmpl w:val="1818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3438B8"/>
    <w:multiLevelType w:val="hybridMultilevel"/>
    <w:tmpl w:val="2EDAB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C32AC5"/>
    <w:multiLevelType w:val="hybridMultilevel"/>
    <w:tmpl w:val="2B84C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A76CF1"/>
    <w:multiLevelType w:val="multilevel"/>
    <w:tmpl w:val="2FBCA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DA23AA"/>
    <w:multiLevelType w:val="multilevel"/>
    <w:tmpl w:val="BEFA3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4347A5"/>
    <w:multiLevelType w:val="hybridMultilevel"/>
    <w:tmpl w:val="81869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7B721A8"/>
    <w:multiLevelType w:val="multilevel"/>
    <w:tmpl w:val="DF1C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EC1616"/>
    <w:multiLevelType w:val="hybridMultilevel"/>
    <w:tmpl w:val="FF32A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2"/>
  </w:num>
  <w:num w:numId="4">
    <w:abstractNumId w:val="5"/>
  </w:num>
  <w:num w:numId="5">
    <w:abstractNumId w:val="20"/>
  </w:num>
  <w:num w:numId="6">
    <w:abstractNumId w:val="3"/>
  </w:num>
  <w:num w:numId="7">
    <w:abstractNumId w:val="17"/>
  </w:num>
  <w:num w:numId="8">
    <w:abstractNumId w:val="18"/>
  </w:num>
  <w:num w:numId="9">
    <w:abstractNumId w:val="1"/>
  </w:num>
  <w:num w:numId="10">
    <w:abstractNumId w:val="11"/>
  </w:num>
  <w:num w:numId="11">
    <w:abstractNumId w:val="19"/>
  </w:num>
  <w:num w:numId="12">
    <w:abstractNumId w:val="2"/>
  </w:num>
  <w:num w:numId="13">
    <w:abstractNumId w:val="8"/>
  </w:num>
  <w:num w:numId="14">
    <w:abstractNumId w:val="7"/>
  </w:num>
  <w:num w:numId="15">
    <w:abstractNumId w:val="4"/>
  </w:num>
  <w:num w:numId="16">
    <w:abstractNumId w:val="0"/>
  </w:num>
  <w:num w:numId="17">
    <w:abstractNumId w:val="21"/>
  </w:num>
  <w:num w:numId="18">
    <w:abstractNumId w:val="13"/>
  </w:num>
  <w:num w:numId="19">
    <w:abstractNumId w:val="15"/>
  </w:num>
  <w:num w:numId="20">
    <w:abstractNumId w:val="9"/>
  </w:num>
  <w:num w:numId="21">
    <w:abstractNumId w:val="16"/>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0FC"/>
    <w:rsid w:val="00022C01"/>
    <w:rsid w:val="00024BEB"/>
    <w:rsid w:val="00033572"/>
    <w:rsid w:val="00037D17"/>
    <w:rsid w:val="0007478A"/>
    <w:rsid w:val="000759CF"/>
    <w:rsid w:val="00077303"/>
    <w:rsid w:val="00093981"/>
    <w:rsid w:val="000D1847"/>
    <w:rsid w:val="000D2112"/>
    <w:rsid w:val="000E6211"/>
    <w:rsid w:val="00126953"/>
    <w:rsid w:val="00175201"/>
    <w:rsid w:val="001778B3"/>
    <w:rsid w:val="00177A97"/>
    <w:rsid w:val="001A653A"/>
    <w:rsid w:val="001F66FC"/>
    <w:rsid w:val="002B4B41"/>
    <w:rsid w:val="002B6661"/>
    <w:rsid w:val="002D48FD"/>
    <w:rsid w:val="00326639"/>
    <w:rsid w:val="00354CCE"/>
    <w:rsid w:val="003703C8"/>
    <w:rsid w:val="003C7685"/>
    <w:rsid w:val="003E353B"/>
    <w:rsid w:val="003F5EDB"/>
    <w:rsid w:val="00410E7B"/>
    <w:rsid w:val="00425F4C"/>
    <w:rsid w:val="004273AB"/>
    <w:rsid w:val="00435CBF"/>
    <w:rsid w:val="004767A4"/>
    <w:rsid w:val="004863C5"/>
    <w:rsid w:val="004F58EC"/>
    <w:rsid w:val="005144D3"/>
    <w:rsid w:val="005372DB"/>
    <w:rsid w:val="005372F1"/>
    <w:rsid w:val="005553A0"/>
    <w:rsid w:val="00555754"/>
    <w:rsid w:val="005735D8"/>
    <w:rsid w:val="005920AF"/>
    <w:rsid w:val="005953B8"/>
    <w:rsid w:val="005E2DEA"/>
    <w:rsid w:val="006507E5"/>
    <w:rsid w:val="006649C5"/>
    <w:rsid w:val="00691200"/>
    <w:rsid w:val="00691B18"/>
    <w:rsid w:val="006A649D"/>
    <w:rsid w:val="006D4544"/>
    <w:rsid w:val="006F3593"/>
    <w:rsid w:val="007926AF"/>
    <w:rsid w:val="00796EE1"/>
    <w:rsid w:val="007D316B"/>
    <w:rsid w:val="007D3428"/>
    <w:rsid w:val="00873641"/>
    <w:rsid w:val="008877D2"/>
    <w:rsid w:val="008C3BFF"/>
    <w:rsid w:val="008E1840"/>
    <w:rsid w:val="00917BE0"/>
    <w:rsid w:val="009270D3"/>
    <w:rsid w:val="009611C5"/>
    <w:rsid w:val="00990FB1"/>
    <w:rsid w:val="009A1348"/>
    <w:rsid w:val="009A30FC"/>
    <w:rsid w:val="009C734A"/>
    <w:rsid w:val="009E1EA0"/>
    <w:rsid w:val="00A54D81"/>
    <w:rsid w:val="00A81CF9"/>
    <w:rsid w:val="00AD3EE4"/>
    <w:rsid w:val="00B43512"/>
    <w:rsid w:val="00B73F5D"/>
    <w:rsid w:val="00BD65F0"/>
    <w:rsid w:val="00C04687"/>
    <w:rsid w:val="00C052F9"/>
    <w:rsid w:val="00CB38A5"/>
    <w:rsid w:val="00D370ED"/>
    <w:rsid w:val="00D56928"/>
    <w:rsid w:val="00DA4598"/>
    <w:rsid w:val="00DD5DF7"/>
    <w:rsid w:val="00E258BC"/>
    <w:rsid w:val="00E25E86"/>
    <w:rsid w:val="00EA709D"/>
    <w:rsid w:val="00EC40B2"/>
    <w:rsid w:val="00ED41BE"/>
    <w:rsid w:val="00F14CCB"/>
    <w:rsid w:val="00F85F11"/>
    <w:rsid w:val="00FA69FB"/>
    <w:rsid w:val="00FB2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5E6D2E-DEC4-4DB6-9D2B-3FF86E4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9A30FC"/>
    <w:pPr>
      <w:keepNext/>
      <w:keepLines/>
      <w:spacing w:before="480" w:after="0"/>
      <w:outlineLvl w:val="0"/>
    </w:pPr>
    <w:rPr>
      <w:rFonts w:ascii="Cambria" w:eastAsia="Times New Roman" w:hAnsi="Cambria"/>
      <w:b/>
      <w:bCs/>
      <w:color w:val="11499C"/>
      <w:sz w:val="36"/>
      <w:szCs w:val="28"/>
    </w:rPr>
  </w:style>
  <w:style w:type="paragraph" w:styleId="Heading2">
    <w:name w:val="heading 2"/>
    <w:basedOn w:val="Normal"/>
    <w:next w:val="Normal"/>
    <w:link w:val="Heading2Char"/>
    <w:uiPriority w:val="9"/>
    <w:unhideWhenUsed/>
    <w:qFormat/>
    <w:rsid w:val="002B6661"/>
    <w:pPr>
      <w:keepNext/>
      <w:keepLines/>
      <w:spacing w:before="200" w:after="0"/>
      <w:outlineLvl w:val="1"/>
    </w:pPr>
    <w:rPr>
      <w:rFonts w:ascii="Cambria" w:eastAsia="Times New Roman" w:hAnsi="Cambria"/>
      <w:b/>
      <w:bCs/>
      <w:color w:val="11499C"/>
      <w:sz w:val="28"/>
      <w:szCs w:val="26"/>
    </w:rPr>
  </w:style>
  <w:style w:type="paragraph" w:styleId="Heading3">
    <w:name w:val="heading 3"/>
    <w:basedOn w:val="Normal"/>
    <w:next w:val="Normal"/>
    <w:link w:val="Heading3Char"/>
    <w:uiPriority w:val="9"/>
    <w:unhideWhenUsed/>
    <w:qFormat/>
    <w:rsid w:val="002B6661"/>
    <w:pPr>
      <w:keepNext/>
      <w:keepLines/>
      <w:spacing w:before="200" w:after="0"/>
      <w:outlineLvl w:val="2"/>
    </w:pPr>
    <w:rPr>
      <w:rFonts w:ascii="Cambria" w:eastAsia="Times New Roman" w:hAnsi="Cambria"/>
      <w:b/>
      <w:bCs/>
      <w:color w:val="11499C"/>
      <w:sz w:val="24"/>
    </w:rPr>
  </w:style>
  <w:style w:type="paragraph" w:styleId="Heading4">
    <w:name w:val="heading 4"/>
    <w:basedOn w:val="Normal"/>
    <w:next w:val="Normal"/>
    <w:link w:val="Heading4Char"/>
    <w:uiPriority w:val="9"/>
    <w:unhideWhenUsed/>
    <w:qFormat/>
    <w:rsid w:val="002B6661"/>
    <w:pPr>
      <w:keepNext/>
      <w:keepLines/>
      <w:spacing w:before="200" w:after="0"/>
      <w:outlineLvl w:val="3"/>
    </w:pPr>
    <w:rPr>
      <w:rFonts w:ascii="Cambria" w:eastAsia="Times New Roman" w:hAnsi="Cambria"/>
      <w:b/>
      <w:bCs/>
      <w:iCs/>
      <w:color w:val="11499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30F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30FC"/>
    <w:rPr>
      <w:rFonts w:ascii="Tahoma" w:hAnsi="Tahoma" w:cs="Tahoma"/>
      <w:sz w:val="16"/>
      <w:szCs w:val="16"/>
    </w:rPr>
  </w:style>
  <w:style w:type="character" w:customStyle="1" w:styleId="Heading1Char">
    <w:name w:val="Heading 1 Char"/>
    <w:link w:val="Heading1"/>
    <w:uiPriority w:val="9"/>
    <w:rsid w:val="009A30FC"/>
    <w:rPr>
      <w:rFonts w:ascii="Cambria" w:eastAsia="Times New Roman" w:hAnsi="Cambria" w:cs="Times New Roman"/>
      <w:b/>
      <w:bCs/>
      <w:color w:val="11499C"/>
      <w:sz w:val="36"/>
      <w:szCs w:val="28"/>
    </w:rPr>
  </w:style>
  <w:style w:type="character" w:customStyle="1" w:styleId="Heading2Char">
    <w:name w:val="Heading 2 Char"/>
    <w:link w:val="Heading2"/>
    <w:uiPriority w:val="9"/>
    <w:rsid w:val="002B6661"/>
    <w:rPr>
      <w:rFonts w:ascii="Cambria" w:eastAsia="Times New Roman" w:hAnsi="Cambria"/>
      <w:b/>
      <w:bCs/>
      <w:color w:val="11499C"/>
      <w:sz w:val="28"/>
      <w:szCs w:val="26"/>
      <w:lang w:eastAsia="en-US"/>
    </w:rPr>
  </w:style>
  <w:style w:type="character" w:customStyle="1" w:styleId="Heading3Char">
    <w:name w:val="Heading 3 Char"/>
    <w:link w:val="Heading3"/>
    <w:uiPriority w:val="9"/>
    <w:rsid w:val="002B6661"/>
    <w:rPr>
      <w:rFonts w:ascii="Cambria" w:eastAsia="Times New Roman" w:hAnsi="Cambria"/>
      <w:b/>
      <w:bCs/>
      <w:color w:val="11499C"/>
      <w:sz w:val="24"/>
      <w:szCs w:val="22"/>
      <w:lang w:eastAsia="en-US"/>
    </w:rPr>
  </w:style>
  <w:style w:type="character" w:customStyle="1" w:styleId="Heading4Char">
    <w:name w:val="Heading 4 Char"/>
    <w:link w:val="Heading4"/>
    <w:uiPriority w:val="9"/>
    <w:rsid w:val="002B6661"/>
    <w:rPr>
      <w:rFonts w:ascii="Cambria" w:eastAsia="Times New Roman" w:hAnsi="Cambria"/>
      <w:b/>
      <w:bCs/>
      <w:iCs/>
      <w:color w:val="11499C"/>
      <w:sz w:val="22"/>
      <w:szCs w:val="22"/>
      <w:lang w:eastAsia="en-US"/>
    </w:rPr>
  </w:style>
  <w:style w:type="paragraph" w:styleId="Header">
    <w:name w:val="header"/>
    <w:basedOn w:val="Normal"/>
    <w:link w:val="HeaderChar"/>
    <w:uiPriority w:val="99"/>
    <w:unhideWhenUsed/>
    <w:rsid w:val="00037D17"/>
    <w:pPr>
      <w:tabs>
        <w:tab w:val="center" w:pos="4513"/>
        <w:tab w:val="right" w:pos="9026"/>
      </w:tabs>
    </w:pPr>
  </w:style>
  <w:style w:type="character" w:customStyle="1" w:styleId="HeaderChar">
    <w:name w:val="Header Char"/>
    <w:link w:val="Header"/>
    <w:uiPriority w:val="99"/>
    <w:rsid w:val="00037D17"/>
    <w:rPr>
      <w:sz w:val="22"/>
      <w:szCs w:val="22"/>
      <w:lang w:eastAsia="en-US"/>
    </w:rPr>
  </w:style>
  <w:style w:type="paragraph" w:styleId="Footer">
    <w:name w:val="footer"/>
    <w:basedOn w:val="Normal"/>
    <w:link w:val="FooterChar"/>
    <w:uiPriority w:val="99"/>
    <w:unhideWhenUsed/>
    <w:rsid w:val="00037D17"/>
    <w:pPr>
      <w:tabs>
        <w:tab w:val="center" w:pos="4513"/>
        <w:tab w:val="right" w:pos="9026"/>
      </w:tabs>
    </w:pPr>
  </w:style>
  <w:style w:type="character" w:customStyle="1" w:styleId="FooterChar">
    <w:name w:val="Footer Char"/>
    <w:link w:val="Footer"/>
    <w:uiPriority w:val="99"/>
    <w:rsid w:val="00037D17"/>
    <w:rPr>
      <w:sz w:val="22"/>
      <w:szCs w:val="22"/>
      <w:lang w:eastAsia="en-US"/>
    </w:rPr>
  </w:style>
  <w:style w:type="character" w:styleId="Emphasis">
    <w:name w:val="Emphasis"/>
    <w:uiPriority w:val="20"/>
    <w:qFormat/>
    <w:rPr>
      <w:i/>
      <w:iCs/>
    </w:rPr>
  </w:style>
  <w:style w:type="character" w:styleId="Hyperlink">
    <w:name w:val="Hyperlink"/>
    <w:uiPriority w:val="99"/>
    <w:unhideWhenUsed/>
    <w:rPr>
      <w:color w:val="0000FF"/>
      <w:u w:val="single"/>
    </w:rPr>
  </w:style>
  <w:style w:type="paragraph" w:customStyle="1" w:styleId="aLCPHeading">
    <w:name w:val="a LCP Heading"/>
    <w:basedOn w:val="Heading1"/>
    <w:autoRedefine/>
    <w:rsid w:val="009A1348"/>
    <w:pPr>
      <w:keepLines w:val="0"/>
      <w:widowControl w:val="0"/>
      <w:suppressAutoHyphens/>
      <w:spacing w:before="0" w:line="240" w:lineRule="auto"/>
      <w:jc w:val="center"/>
    </w:pPr>
    <w:rPr>
      <w:rFonts w:ascii="Garamond" w:hAnsi="Garamond" w:cs="Arial"/>
      <w:iCs/>
      <w:color w:val="auto"/>
      <w:sz w:val="72"/>
      <w:szCs w:val="72"/>
      <w:lang w:val="en"/>
    </w:rPr>
  </w:style>
  <w:style w:type="paragraph" w:styleId="ListParagraph">
    <w:name w:val="List Paragraph"/>
    <w:basedOn w:val="Normal"/>
    <w:uiPriority w:val="34"/>
    <w:qFormat/>
    <w:rsid w:val="00F85F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755665">
      <w:bodyDiv w:val="1"/>
      <w:marLeft w:val="0"/>
      <w:marRight w:val="0"/>
      <w:marTop w:val="0"/>
      <w:marBottom w:val="0"/>
      <w:divBdr>
        <w:top w:val="none" w:sz="0" w:space="0" w:color="auto"/>
        <w:left w:val="none" w:sz="0" w:space="0" w:color="auto"/>
        <w:bottom w:val="none" w:sz="0" w:space="0" w:color="auto"/>
        <w:right w:val="none" w:sz="0" w:space="0" w:color="auto"/>
      </w:divBdr>
      <w:divsChild>
        <w:div w:id="1005326109">
          <w:marLeft w:val="0"/>
          <w:marRight w:val="0"/>
          <w:marTop w:val="0"/>
          <w:marBottom w:val="0"/>
          <w:divBdr>
            <w:top w:val="none" w:sz="0" w:space="0" w:color="auto"/>
            <w:left w:val="none" w:sz="0" w:space="0" w:color="auto"/>
            <w:bottom w:val="none" w:sz="0" w:space="0" w:color="auto"/>
            <w:right w:val="none" w:sz="0" w:space="0" w:color="auto"/>
          </w:divBdr>
        </w:div>
        <w:div w:id="1379554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yfs@notredameprepschool.co.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Fletcher</dc:creator>
  <cp:lastModifiedBy>Mrs L Campbell</cp:lastModifiedBy>
  <cp:revision>2</cp:revision>
  <cp:lastPrinted>2016-04-25T13:24:00Z</cp:lastPrinted>
  <dcterms:created xsi:type="dcterms:W3CDTF">2025-09-28T21:01:00Z</dcterms:created>
  <dcterms:modified xsi:type="dcterms:W3CDTF">2025-09-28T21:01:00Z</dcterms:modified>
</cp:coreProperties>
</file>