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A25A9" w14:textId="4F1531F4" w:rsidR="004E2AC2" w:rsidRPr="004E2AC2" w:rsidRDefault="00A2447A" w:rsidP="00E852CE">
      <w:pPr>
        <w:spacing w:after="0" w:line="240" w:lineRule="auto"/>
        <w:jc w:val="center"/>
        <w:rPr>
          <w:rFonts w:ascii="Calibri" w:eastAsia="Times New Roman" w:hAnsi="Calibri" w:cs="Arial"/>
          <w:b/>
          <w:sz w:val="32"/>
          <w:szCs w:val="32"/>
        </w:rPr>
      </w:pPr>
      <w:r>
        <w:rPr>
          <w:rFonts w:ascii="Calibri" w:eastAsia="Times New Roman" w:hAnsi="Calibri" w:cs="Arial"/>
          <w:b/>
          <w:sz w:val="32"/>
          <w:szCs w:val="32"/>
        </w:rPr>
        <w:t>O</w:t>
      </w:r>
      <w:r w:rsidR="004E2AC2">
        <w:rPr>
          <w:rFonts w:ascii="Calibri" w:eastAsia="Times New Roman" w:hAnsi="Calibri" w:cs="Arial"/>
          <w:b/>
          <w:sz w:val="32"/>
          <w:szCs w:val="32"/>
        </w:rPr>
        <w:t xml:space="preserve">vereenkomst </w:t>
      </w:r>
      <w:r>
        <w:rPr>
          <w:rFonts w:ascii="Calibri" w:eastAsia="Times New Roman" w:hAnsi="Calibri" w:cs="Arial"/>
          <w:b/>
          <w:sz w:val="32"/>
          <w:szCs w:val="32"/>
        </w:rPr>
        <w:t xml:space="preserve">gebruik en beheer </w:t>
      </w:r>
      <w:r w:rsidR="0014788B">
        <w:rPr>
          <w:rFonts w:ascii="Calibri" w:eastAsia="Times New Roman" w:hAnsi="Calibri" w:cs="Arial"/>
          <w:b/>
          <w:sz w:val="32"/>
          <w:szCs w:val="32"/>
        </w:rPr>
        <w:t xml:space="preserve">onbebouwde </w:t>
      </w:r>
      <w:r w:rsidR="00F25670">
        <w:rPr>
          <w:rFonts w:ascii="Calibri" w:eastAsia="Times New Roman" w:hAnsi="Calibri" w:cs="Arial"/>
          <w:b/>
          <w:sz w:val="32"/>
          <w:szCs w:val="32"/>
        </w:rPr>
        <w:t>g</w:t>
      </w:r>
      <w:r w:rsidR="004E2AC2">
        <w:rPr>
          <w:rFonts w:ascii="Calibri" w:eastAsia="Times New Roman" w:hAnsi="Calibri" w:cs="Arial"/>
          <w:b/>
          <w:sz w:val="32"/>
          <w:szCs w:val="32"/>
        </w:rPr>
        <w:t>rond Stichting Phien</w:t>
      </w:r>
      <w:bookmarkStart w:id="0" w:name="_GoBack"/>
      <w:bookmarkEnd w:id="0"/>
    </w:p>
    <w:p w14:paraId="1593B3E4" w14:textId="77777777" w:rsidR="004E2AC2" w:rsidRPr="004E2AC2" w:rsidRDefault="004E2AC2" w:rsidP="004E2AC2">
      <w:pPr>
        <w:spacing w:after="0" w:line="240" w:lineRule="auto"/>
        <w:rPr>
          <w:rFonts w:ascii="Calibri" w:eastAsia="Times New Roman" w:hAnsi="Calibri" w:cs="Arial"/>
          <w:sz w:val="20"/>
          <w:szCs w:val="20"/>
        </w:rPr>
      </w:pPr>
    </w:p>
    <w:p w14:paraId="5E68F018" w14:textId="77777777" w:rsidR="004E2AC2" w:rsidRPr="004E2AC2" w:rsidRDefault="004E2AC2" w:rsidP="004E2AC2">
      <w:pPr>
        <w:spacing w:after="0" w:line="240" w:lineRule="auto"/>
        <w:rPr>
          <w:rFonts w:ascii="Calibri" w:eastAsia="Times New Roman" w:hAnsi="Calibri" w:cs="Arial"/>
          <w:sz w:val="20"/>
          <w:szCs w:val="20"/>
        </w:rPr>
      </w:pPr>
    </w:p>
    <w:p w14:paraId="7ACFA062" w14:textId="77777777" w:rsidR="004E2AC2" w:rsidRPr="004E2AC2" w:rsidRDefault="004E2AC2" w:rsidP="004E2AC2">
      <w:pPr>
        <w:spacing w:after="0" w:line="240" w:lineRule="auto"/>
        <w:jc w:val="both"/>
        <w:rPr>
          <w:rFonts w:ascii="Calibri" w:eastAsia="Times New Roman" w:hAnsi="Calibri" w:cs="Arial"/>
          <w:b/>
          <w:sz w:val="20"/>
          <w:szCs w:val="20"/>
        </w:rPr>
      </w:pPr>
      <w:r w:rsidRPr="004E2AC2">
        <w:rPr>
          <w:rFonts w:ascii="Calibri" w:eastAsia="Times New Roman" w:hAnsi="Calibri" w:cs="Arial"/>
          <w:b/>
          <w:sz w:val="20"/>
          <w:szCs w:val="20"/>
        </w:rPr>
        <w:t>DE ONDERGETEKENDEN:</w:t>
      </w:r>
    </w:p>
    <w:p w14:paraId="0A48BD60" w14:textId="77777777" w:rsidR="004E2AC2" w:rsidRPr="004E2AC2" w:rsidRDefault="004E2AC2" w:rsidP="004E2AC2">
      <w:pPr>
        <w:spacing w:after="0" w:line="240" w:lineRule="auto"/>
        <w:jc w:val="both"/>
        <w:rPr>
          <w:rFonts w:ascii="Calibri" w:eastAsia="Times New Roman" w:hAnsi="Calibri" w:cs="Arial"/>
          <w:sz w:val="20"/>
          <w:szCs w:val="20"/>
        </w:rPr>
      </w:pPr>
    </w:p>
    <w:p w14:paraId="3208EEAC" w14:textId="654B4503" w:rsidR="004E2AC2" w:rsidRPr="00177074" w:rsidRDefault="004E2AC2" w:rsidP="004E2AC2">
      <w:pPr>
        <w:pStyle w:val="Lijstalinea"/>
        <w:numPr>
          <w:ilvl w:val="0"/>
          <w:numId w:val="14"/>
        </w:numPr>
        <w:jc w:val="both"/>
        <w:rPr>
          <w:rFonts w:cs="Calibri"/>
          <w:color w:val="000000"/>
          <w:lang w:eastAsia="nl-NL"/>
        </w:rPr>
      </w:pPr>
      <w:r w:rsidRPr="00177074">
        <w:rPr>
          <w:rFonts w:cs="Calibri"/>
          <w:color w:val="000000"/>
          <w:lang w:eastAsia="nl-NL"/>
        </w:rPr>
        <w:t xml:space="preserve">Stichting Phien, gevestigd Herenbosweg 25b 5962 NW Melderslo, rechtsgeldig vertegenwoordigd door </w:t>
      </w:r>
      <w:r w:rsidR="007515D9" w:rsidRPr="007A6511">
        <w:rPr>
          <w:rFonts w:asciiTheme="minorHAnsi" w:hAnsiTheme="minorHAnsi" w:cstheme="minorHAnsi"/>
          <w:color w:val="ED7D31" w:themeColor="accent2"/>
        </w:rPr>
        <w:t>@@@</w:t>
      </w:r>
      <w:r w:rsidR="007515D9" w:rsidRPr="007A6511">
        <w:rPr>
          <w:rFonts w:asciiTheme="minorHAnsi" w:hAnsiTheme="minorHAnsi" w:cstheme="minorHAnsi"/>
        </w:rPr>
        <w:t xml:space="preserve">,  </w:t>
      </w:r>
      <w:r w:rsidRPr="00177074">
        <w:rPr>
          <w:rFonts w:cs="Calibri"/>
          <w:color w:val="000000"/>
          <w:lang w:eastAsia="nl-NL"/>
        </w:rPr>
        <w:t>hierna te noemen: “grondeigenaar”.</w:t>
      </w:r>
    </w:p>
    <w:p w14:paraId="1BB91BF2" w14:textId="77777777" w:rsidR="004E2AC2" w:rsidRPr="00177074" w:rsidRDefault="004E2AC2" w:rsidP="004E2AC2">
      <w:pPr>
        <w:spacing w:after="0" w:line="240" w:lineRule="auto"/>
        <w:ind w:left="11" w:hanging="11"/>
        <w:jc w:val="both"/>
        <w:rPr>
          <w:rFonts w:ascii="Calibri" w:eastAsia="Times New Roman" w:hAnsi="Calibri" w:cs="Calibri"/>
          <w:color w:val="000000"/>
          <w:sz w:val="20"/>
          <w:lang w:eastAsia="nl-NL"/>
        </w:rPr>
      </w:pPr>
    </w:p>
    <w:p w14:paraId="2771D620" w14:textId="77777777" w:rsidR="004E2AC2" w:rsidRPr="00177074" w:rsidRDefault="004E2AC2" w:rsidP="004E2AC2">
      <w:pPr>
        <w:spacing w:after="0" w:line="240" w:lineRule="auto"/>
        <w:ind w:left="11" w:hanging="11"/>
        <w:jc w:val="both"/>
        <w:rPr>
          <w:rFonts w:ascii="Calibri" w:eastAsia="Times New Roman" w:hAnsi="Calibri" w:cs="Calibri"/>
          <w:color w:val="000000"/>
          <w:sz w:val="20"/>
          <w:lang w:eastAsia="nl-NL"/>
        </w:rPr>
      </w:pPr>
      <w:r w:rsidRPr="00177074">
        <w:rPr>
          <w:rFonts w:ascii="Calibri" w:eastAsia="Times New Roman" w:hAnsi="Calibri" w:cs="Calibri"/>
          <w:color w:val="000000"/>
          <w:sz w:val="20"/>
          <w:lang w:eastAsia="nl-NL"/>
        </w:rPr>
        <w:t>en</w:t>
      </w:r>
    </w:p>
    <w:p w14:paraId="553060D7" w14:textId="77777777" w:rsidR="004E2AC2" w:rsidRPr="00177074" w:rsidRDefault="004E2AC2" w:rsidP="004E2AC2">
      <w:pPr>
        <w:spacing w:after="0" w:line="240" w:lineRule="auto"/>
        <w:ind w:left="11" w:hanging="11"/>
        <w:jc w:val="both"/>
        <w:rPr>
          <w:rFonts w:ascii="Calibri" w:eastAsia="Times New Roman" w:hAnsi="Calibri" w:cs="Calibri"/>
          <w:color w:val="000000"/>
          <w:sz w:val="20"/>
          <w:lang w:eastAsia="nl-NL"/>
        </w:rPr>
      </w:pPr>
    </w:p>
    <w:p w14:paraId="4339637B" w14:textId="77777777" w:rsidR="007515D9" w:rsidRPr="007515D9" w:rsidRDefault="002E5CE4" w:rsidP="007515D9">
      <w:pPr>
        <w:pStyle w:val="Lijstalinea"/>
        <w:numPr>
          <w:ilvl w:val="0"/>
          <w:numId w:val="14"/>
        </w:numPr>
        <w:jc w:val="both"/>
        <w:rPr>
          <w:rFonts w:cs="Calibri"/>
          <w:color w:val="000000"/>
          <w:lang w:eastAsia="nl-NL"/>
        </w:rPr>
      </w:pPr>
      <w:sdt>
        <w:sdtPr>
          <w:rPr>
            <w:rFonts w:asciiTheme="minorHAnsi" w:hAnsiTheme="minorHAnsi" w:cstheme="minorHAnsi"/>
            <w:b/>
          </w:rPr>
          <w:tag w:val="START"/>
          <w:id w:val="-1512447734"/>
          <w:placeholder>
            <w:docPart w:val="80F0C0F758CB4650AD19BA8BCCB5B2B6"/>
          </w:placeholder>
          <w:temporary/>
          <w:showingPlcHdr/>
          <w:text/>
        </w:sdtPr>
        <w:sdtEndPr/>
        <w:sdtContent>
          <w:r w:rsidR="007515D9">
            <w:rPr>
              <w:rFonts w:asciiTheme="minorHAnsi" w:hAnsiTheme="minorHAnsi" w:cstheme="minorHAnsi"/>
              <w:b/>
              <w:color w:val="F59A2B"/>
            </w:rPr>
            <w:t>&lt;De heer/mevrouw naam&gt;</w:t>
          </w:r>
        </w:sdtContent>
      </w:sdt>
      <w:r w:rsidR="007515D9">
        <w:rPr>
          <w:rFonts w:asciiTheme="minorHAnsi" w:hAnsiTheme="minorHAnsi" w:cstheme="minorHAnsi"/>
        </w:rPr>
        <w:t xml:space="preserve">, geboren op </w:t>
      </w:r>
      <w:sdt>
        <w:sdtPr>
          <w:id w:val="-1729303991"/>
          <w:placeholder>
            <w:docPart w:val="E3615536F9BE4D9DACF0D756B59030D4"/>
          </w:placeholder>
          <w:showingPlcHdr/>
          <w:date>
            <w:dateFormat w:val="d MMMM yyyy"/>
            <w:lid w:val="nl-NL"/>
            <w:storeMappedDataAs w:val="dateTime"/>
            <w:calendar w:val="gregorian"/>
          </w:date>
        </w:sdtPr>
        <w:sdtEndPr/>
        <w:sdtContent>
          <w:r w:rsidR="007515D9">
            <w:rPr>
              <w:color w:val="F59A2B"/>
            </w:rPr>
            <w:t>&lt;datum&gt;</w:t>
          </w:r>
        </w:sdtContent>
      </w:sdt>
      <w:r w:rsidR="007515D9">
        <w:t xml:space="preserve">  </w:t>
      </w:r>
      <w:r w:rsidR="007515D9">
        <w:rPr>
          <w:rFonts w:asciiTheme="minorHAnsi" w:hAnsiTheme="minorHAnsi" w:cstheme="minorHAnsi"/>
        </w:rPr>
        <w:t xml:space="preserve">(Nederlands paspoort met nummer </w:t>
      </w:r>
      <w:sdt>
        <w:sdtPr>
          <w:rPr>
            <w:rFonts w:asciiTheme="minorHAnsi" w:hAnsiTheme="minorHAnsi" w:cstheme="minorHAnsi"/>
            <w:b/>
          </w:rPr>
          <w:id w:val="-1482309137"/>
          <w:placeholder>
            <w:docPart w:val="07C3757EF89E40BC9440C2E91A915B2B"/>
          </w:placeholder>
          <w:temporary/>
          <w:showingPlcHdr/>
          <w:text/>
        </w:sdtPr>
        <w:sdtEndPr/>
        <w:sdtContent>
          <w:r w:rsidR="007515D9">
            <w:rPr>
              <w:rFonts w:asciiTheme="minorHAnsi" w:hAnsiTheme="minorHAnsi" w:cstheme="minorHAnsi"/>
              <w:b/>
              <w:color w:val="F59A2B"/>
            </w:rPr>
            <w:t>&lt;nummer&gt;</w:t>
          </w:r>
        </w:sdtContent>
      </w:sdt>
      <w:r w:rsidR="007515D9">
        <w:rPr>
          <w:rFonts w:asciiTheme="minorHAnsi" w:hAnsiTheme="minorHAnsi" w:cstheme="minorHAnsi"/>
        </w:rPr>
        <w:t xml:space="preserve">), op huwelijkse voorwaarden gehuwd met </w:t>
      </w:r>
      <w:sdt>
        <w:sdtPr>
          <w:rPr>
            <w:rFonts w:asciiTheme="minorHAnsi" w:hAnsiTheme="minorHAnsi" w:cstheme="minorHAnsi"/>
            <w:b/>
          </w:rPr>
          <w:id w:val="-1065411342"/>
          <w:placeholder>
            <w:docPart w:val="643B553EABE2448BA14000AA76284D26"/>
          </w:placeholder>
          <w:temporary/>
          <w:showingPlcHdr/>
          <w:text/>
        </w:sdtPr>
        <w:sdtEndPr/>
        <w:sdtContent>
          <w:r w:rsidR="007515D9">
            <w:rPr>
              <w:rFonts w:asciiTheme="minorHAnsi" w:hAnsiTheme="minorHAnsi" w:cstheme="minorHAnsi"/>
              <w:b/>
              <w:color w:val="F59A2B"/>
            </w:rPr>
            <w:t>&lt;naam&gt;</w:t>
          </w:r>
        </w:sdtContent>
      </w:sdt>
      <w:r w:rsidR="007515D9">
        <w:rPr>
          <w:rFonts w:asciiTheme="minorHAnsi" w:hAnsiTheme="minorHAnsi" w:cstheme="minorHAnsi"/>
        </w:rPr>
        <w:t xml:space="preserve">, wonende </w:t>
      </w:r>
      <w:sdt>
        <w:sdtPr>
          <w:rPr>
            <w:rFonts w:asciiTheme="minorHAnsi" w:hAnsiTheme="minorHAnsi" w:cstheme="minorHAnsi"/>
          </w:rPr>
          <w:id w:val="-1430427710"/>
          <w:placeholder>
            <w:docPart w:val="6CCFCE932B8E444B9C9BA66215C4C7AE"/>
          </w:placeholder>
          <w:temporary/>
          <w:showingPlcHdr/>
          <w:text/>
        </w:sdtPr>
        <w:sdtEndPr/>
        <w:sdtContent>
          <w:r w:rsidR="007515D9">
            <w:rPr>
              <w:rFonts w:asciiTheme="minorHAnsi" w:hAnsiTheme="minorHAnsi" w:cstheme="minorHAnsi"/>
              <w:color w:val="F59A2B"/>
            </w:rPr>
            <w:t>&lt;adres&gt;</w:t>
          </w:r>
        </w:sdtContent>
      </w:sdt>
      <w:r w:rsidR="007515D9">
        <w:rPr>
          <w:rFonts w:asciiTheme="minorHAnsi" w:hAnsiTheme="minorHAnsi" w:cstheme="minorHAnsi"/>
        </w:rPr>
        <w:t xml:space="preserve">, </w:t>
      </w:r>
      <w:sdt>
        <w:sdtPr>
          <w:rPr>
            <w:rFonts w:asciiTheme="minorHAnsi" w:hAnsiTheme="minorHAnsi" w:cstheme="minorHAnsi"/>
          </w:rPr>
          <w:id w:val="1318613588"/>
          <w:placeholder>
            <w:docPart w:val="68996B18642B41A396F9BE96159CC22F"/>
          </w:placeholder>
          <w:temporary/>
          <w:showingPlcHdr/>
          <w:text/>
        </w:sdtPr>
        <w:sdtEndPr/>
        <w:sdtContent>
          <w:r w:rsidR="007515D9">
            <w:rPr>
              <w:rFonts w:asciiTheme="minorHAnsi" w:hAnsiTheme="minorHAnsi" w:cstheme="minorHAnsi"/>
              <w:color w:val="F59A2B"/>
            </w:rPr>
            <w:t>&lt;postcode&gt;</w:t>
          </w:r>
        </w:sdtContent>
      </w:sdt>
      <w:r w:rsidR="007515D9">
        <w:rPr>
          <w:rFonts w:asciiTheme="minorHAnsi" w:hAnsiTheme="minorHAnsi" w:cstheme="minorHAnsi"/>
        </w:rPr>
        <w:t xml:space="preserve"> </w:t>
      </w:r>
      <w:sdt>
        <w:sdtPr>
          <w:rPr>
            <w:rFonts w:asciiTheme="minorHAnsi" w:hAnsiTheme="minorHAnsi" w:cstheme="minorHAnsi"/>
          </w:rPr>
          <w:id w:val="563306959"/>
          <w:placeholder>
            <w:docPart w:val="B1225888D1464B328B94ABDB30052EA7"/>
          </w:placeholder>
          <w:temporary/>
          <w:showingPlcHdr/>
          <w:text/>
        </w:sdtPr>
        <w:sdtEndPr/>
        <w:sdtContent>
          <w:r w:rsidR="007515D9">
            <w:rPr>
              <w:rFonts w:asciiTheme="minorHAnsi" w:hAnsiTheme="minorHAnsi" w:cstheme="minorHAnsi"/>
              <w:color w:val="F59A2B"/>
            </w:rPr>
            <w:t>&lt;plaats&gt;</w:t>
          </w:r>
        </w:sdtContent>
      </w:sdt>
      <w:r w:rsidR="007515D9">
        <w:rPr>
          <w:rFonts w:asciiTheme="minorHAnsi" w:hAnsiTheme="minorHAnsi" w:cstheme="minorHAnsi"/>
        </w:rPr>
        <w:t xml:space="preserve">, </w:t>
      </w:r>
    </w:p>
    <w:p w14:paraId="3C00026E" w14:textId="417511D1" w:rsidR="004E2AC2" w:rsidRPr="007515D9" w:rsidRDefault="004E2AC2" w:rsidP="007515D9">
      <w:pPr>
        <w:pStyle w:val="Lijstalinea"/>
        <w:jc w:val="both"/>
        <w:rPr>
          <w:rFonts w:cs="Calibri"/>
          <w:color w:val="000000"/>
          <w:lang w:eastAsia="nl-NL"/>
        </w:rPr>
      </w:pPr>
      <w:r w:rsidRPr="007515D9">
        <w:rPr>
          <w:rFonts w:cs="Calibri"/>
          <w:color w:val="000000"/>
          <w:lang w:eastAsia="nl-NL"/>
        </w:rPr>
        <w:t>hierna te noemen: “gebruiker”.</w:t>
      </w:r>
    </w:p>
    <w:p w14:paraId="676A0622" w14:textId="77777777" w:rsidR="004E2AC2" w:rsidRPr="00177074" w:rsidRDefault="004E2AC2" w:rsidP="004E2AC2">
      <w:pPr>
        <w:spacing w:after="0" w:line="240" w:lineRule="auto"/>
        <w:ind w:left="720"/>
        <w:jc w:val="both"/>
        <w:rPr>
          <w:rFonts w:ascii="Calibri" w:eastAsia="Times New Roman" w:hAnsi="Calibri" w:cs="Calibri"/>
          <w:color w:val="000000"/>
          <w:sz w:val="20"/>
          <w:lang w:eastAsia="nl-NL"/>
        </w:rPr>
      </w:pPr>
      <w:r w:rsidRPr="00177074">
        <w:rPr>
          <w:rFonts w:ascii="Calibri" w:eastAsia="Times New Roman" w:hAnsi="Calibri" w:cs="Calibri"/>
          <w:color w:val="000000"/>
          <w:sz w:val="20"/>
          <w:lang w:eastAsia="nl-NL"/>
        </w:rPr>
        <w:tab/>
      </w:r>
    </w:p>
    <w:p w14:paraId="76425045" w14:textId="77777777" w:rsidR="004E2AC2" w:rsidRPr="004E2AC2" w:rsidRDefault="004E2AC2" w:rsidP="004E2AC2">
      <w:pPr>
        <w:spacing w:after="0" w:line="240" w:lineRule="auto"/>
        <w:jc w:val="both"/>
        <w:rPr>
          <w:rFonts w:ascii="Calibri" w:eastAsia="Times New Roman" w:hAnsi="Calibri" w:cs="Arial"/>
          <w:sz w:val="20"/>
          <w:szCs w:val="20"/>
        </w:rPr>
      </w:pPr>
    </w:p>
    <w:p w14:paraId="67941FB6" w14:textId="77777777" w:rsidR="004E2AC2" w:rsidRPr="004E2AC2" w:rsidRDefault="004E2AC2" w:rsidP="004E2AC2">
      <w:pPr>
        <w:spacing w:after="0" w:line="240" w:lineRule="auto"/>
        <w:jc w:val="both"/>
        <w:rPr>
          <w:rFonts w:ascii="Calibri" w:eastAsia="Times New Roman" w:hAnsi="Calibri" w:cs="Arial"/>
          <w:b/>
          <w:sz w:val="20"/>
          <w:szCs w:val="20"/>
        </w:rPr>
      </w:pPr>
      <w:r w:rsidRPr="004E2AC2">
        <w:rPr>
          <w:rFonts w:ascii="Calibri" w:eastAsia="Times New Roman" w:hAnsi="Calibri" w:cs="Arial"/>
          <w:b/>
          <w:sz w:val="20"/>
          <w:szCs w:val="20"/>
        </w:rPr>
        <w:t>OVERWEGENDE DAT:</w:t>
      </w:r>
    </w:p>
    <w:p w14:paraId="389164FB" w14:textId="77777777" w:rsidR="004E2AC2" w:rsidRPr="004E2AC2" w:rsidRDefault="004E2AC2" w:rsidP="004E2AC2">
      <w:pPr>
        <w:spacing w:after="0" w:line="240" w:lineRule="auto"/>
        <w:jc w:val="both"/>
        <w:rPr>
          <w:rFonts w:ascii="Calibri" w:eastAsia="Times New Roman" w:hAnsi="Calibri" w:cs="Arial"/>
          <w:sz w:val="20"/>
          <w:szCs w:val="20"/>
        </w:rPr>
      </w:pPr>
    </w:p>
    <w:p w14:paraId="51D8D7E9" w14:textId="60492AEB" w:rsidR="004E2AC2" w:rsidRPr="00FF71FA" w:rsidRDefault="004E2AC2" w:rsidP="004E2AC2">
      <w:pPr>
        <w:pStyle w:val="Lijstalinea"/>
        <w:numPr>
          <w:ilvl w:val="0"/>
          <w:numId w:val="15"/>
        </w:numPr>
        <w:jc w:val="both"/>
        <w:rPr>
          <w:rFonts w:asciiTheme="minorHAnsi" w:hAnsiTheme="minorHAnsi" w:cstheme="minorHAnsi"/>
          <w:b/>
        </w:rPr>
      </w:pPr>
      <w:r w:rsidRPr="00FF71FA">
        <w:rPr>
          <w:rFonts w:asciiTheme="minorHAnsi" w:hAnsiTheme="minorHAnsi" w:cstheme="minorHAnsi"/>
        </w:rPr>
        <w:t>Stichting Phien</w:t>
      </w:r>
      <w:r w:rsidR="002B38DC">
        <w:rPr>
          <w:rFonts w:asciiTheme="minorHAnsi" w:hAnsiTheme="minorHAnsi" w:cstheme="minorHAnsi"/>
        </w:rPr>
        <w:t xml:space="preserve"> (hierna ook wel: de “stichting”)</w:t>
      </w:r>
      <w:r w:rsidRPr="00FF71FA">
        <w:rPr>
          <w:rFonts w:asciiTheme="minorHAnsi" w:hAnsiTheme="minorHAnsi" w:cstheme="minorHAnsi"/>
        </w:rPr>
        <w:t xml:space="preserve"> als visie </w:t>
      </w:r>
      <w:r w:rsidR="002B38DC">
        <w:rPr>
          <w:rFonts w:asciiTheme="minorHAnsi" w:hAnsiTheme="minorHAnsi" w:cstheme="minorHAnsi"/>
        </w:rPr>
        <w:t xml:space="preserve">heeft </w:t>
      </w:r>
      <w:r w:rsidRPr="00FF71FA">
        <w:rPr>
          <w:rFonts w:asciiTheme="minorHAnsi" w:hAnsiTheme="minorHAnsi" w:cstheme="minorHAnsi"/>
        </w:rPr>
        <w:t>dat iedere familie op deze wereld recht heeft op een eigen stukje grond. Een eigen stukje grond wat hun thuis is, waar ze van kunnen eten, op kunnen wonen, tot rust mogen komen en welzijn mogen ervaren. Een stuk grond d</w:t>
      </w:r>
      <w:r w:rsidR="002B38DC">
        <w:rPr>
          <w:rFonts w:asciiTheme="minorHAnsi" w:hAnsiTheme="minorHAnsi" w:cstheme="minorHAnsi"/>
        </w:rPr>
        <w:t>at</w:t>
      </w:r>
      <w:r w:rsidRPr="00FF71FA">
        <w:rPr>
          <w:rFonts w:asciiTheme="minorHAnsi" w:hAnsiTheme="minorHAnsi" w:cstheme="minorHAnsi"/>
        </w:rPr>
        <w:t xml:space="preserve"> ze voor generaties lang voor hun familie inrichten tot nieuwe eetbare natuur met waar mogelijk een natuurlijke woning. Hierna te benoemen als “familiedomein”. </w:t>
      </w:r>
    </w:p>
    <w:p w14:paraId="06DFEC26" w14:textId="7D7BC385" w:rsidR="004E2AC2" w:rsidRPr="00FF71FA" w:rsidRDefault="004E2AC2" w:rsidP="004E2AC2">
      <w:pPr>
        <w:pStyle w:val="Lijstalinea"/>
        <w:numPr>
          <w:ilvl w:val="0"/>
          <w:numId w:val="15"/>
        </w:numPr>
        <w:jc w:val="both"/>
        <w:rPr>
          <w:rFonts w:asciiTheme="minorHAnsi" w:hAnsiTheme="minorHAnsi" w:cstheme="minorHAnsi"/>
        </w:rPr>
      </w:pPr>
      <w:r w:rsidRPr="00FF71FA">
        <w:rPr>
          <w:rFonts w:asciiTheme="minorHAnsi" w:hAnsiTheme="minorHAnsi" w:cstheme="minorHAnsi"/>
        </w:rPr>
        <w:t xml:space="preserve">De stichting ten doel </w:t>
      </w:r>
      <w:r w:rsidR="002B38DC">
        <w:rPr>
          <w:rFonts w:asciiTheme="minorHAnsi" w:hAnsiTheme="minorHAnsi" w:cstheme="minorHAnsi"/>
        </w:rPr>
        <w:t xml:space="preserve">heeft </w:t>
      </w:r>
      <w:r w:rsidRPr="00FF71FA">
        <w:rPr>
          <w:rFonts w:asciiTheme="minorHAnsi" w:hAnsiTheme="minorHAnsi" w:cstheme="minorHAnsi"/>
        </w:rPr>
        <w:t>het collectief bouwen aan een duurzamere en milieuvriendelijkere wereld alsmede het bevorderen van de balans in het ecosysteem door middel van de aanleg van bewoonde voedselbossen en door het stimuleren van meer zelfvoorziening.</w:t>
      </w:r>
    </w:p>
    <w:p w14:paraId="577333DD" w14:textId="1008B38A" w:rsidR="004E2AC2" w:rsidRPr="00FF71FA" w:rsidRDefault="004E2AC2" w:rsidP="004E2AC2">
      <w:pPr>
        <w:pStyle w:val="Lijstalinea"/>
        <w:numPr>
          <w:ilvl w:val="0"/>
          <w:numId w:val="15"/>
        </w:numPr>
        <w:jc w:val="both"/>
        <w:rPr>
          <w:rFonts w:asciiTheme="minorHAnsi" w:hAnsiTheme="minorHAnsi" w:cstheme="minorHAnsi"/>
        </w:rPr>
      </w:pPr>
      <w:r w:rsidRPr="00FF71FA">
        <w:rPr>
          <w:rFonts w:asciiTheme="minorHAnsi" w:hAnsiTheme="minorHAnsi" w:cstheme="minorHAnsi"/>
        </w:rPr>
        <w:t xml:space="preserve">De stichting dit doel </w:t>
      </w:r>
      <w:r w:rsidR="002B38DC">
        <w:rPr>
          <w:rFonts w:asciiTheme="minorHAnsi" w:hAnsiTheme="minorHAnsi" w:cstheme="minorHAnsi"/>
        </w:rPr>
        <w:t xml:space="preserve">tracht </w:t>
      </w:r>
      <w:r w:rsidRPr="00FF71FA">
        <w:rPr>
          <w:rFonts w:asciiTheme="minorHAnsi" w:hAnsiTheme="minorHAnsi" w:cstheme="minorHAnsi"/>
        </w:rPr>
        <w:t>te bereiken door onder meer:</w:t>
      </w:r>
    </w:p>
    <w:p w14:paraId="799978C1" w14:textId="77777777" w:rsidR="004E2AC2" w:rsidRPr="00FF71FA" w:rsidRDefault="004E2AC2" w:rsidP="004E2AC2">
      <w:pPr>
        <w:pStyle w:val="Lijstalinea"/>
        <w:numPr>
          <w:ilvl w:val="1"/>
          <w:numId w:val="15"/>
        </w:numPr>
        <w:jc w:val="both"/>
        <w:rPr>
          <w:rFonts w:asciiTheme="minorHAnsi" w:hAnsiTheme="minorHAnsi" w:cstheme="minorHAnsi"/>
        </w:rPr>
      </w:pPr>
      <w:r w:rsidRPr="00FF71FA">
        <w:rPr>
          <w:rFonts w:asciiTheme="minorHAnsi" w:hAnsiTheme="minorHAnsi" w:cstheme="minorHAnsi"/>
        </w:rPr>
        <w:t>het aanplanten van voor het publiek toegankelijke voedselbossen en die om niet ter beschikking te stellen aan een zo groot mogelijk publiek, daaronder begrepen particulieren, bedrijven en diverse instituten;</w:t>
      </w:r>
    </w:p>
    <w:p w14:paraId="0FBA6B4B" w14:textId="77777777" w:rsidR="004E2AC2" w:rsidRPr="005E248B" w:rsidRDefault="004E2AC2" w:rsidP="004E2AC2">
      <w:pPr>
        <w:pStyle w:val="Lijstalinea"/>
        <w:numPr>
          <w:ilvl w:val="1"/>
          <w:numId w:val="15"/>
        </w:numPr>
        <w:jc w:val="both"/>
        <w:rPr>
          <w:rFonts w:asciiTheme="minorHAnsi" w:hAnsiTheme="minorHAnsi" w:cstheme="minorHAnsi"/>
        </w:rPr>
      </w:pPr>
      <w:r w:rsidRPr="005E248B">
        <w:rPr>
          <w:rFonts w:asciiTheme="minorHAnsi" w:hAnsiTheme="minorHAnsi" w:cstheme="minorHAnsi"/>
        </w:rPr>
        <w:t>het faciliteren van bewoning op de percelen in woningen die worden gemaakt van natuurlijke bouwmaterialen, zonder verdere aantasting van de natuur, welke bewoners over meerdere generaties onder meer betrokken zullen worden bij het aanleggen, observeren, beheren en herstel van de voedselbossen.</w:t>
      </w:r>
    </w:p>
    <w:p w14:paraId="7DB2D45D" w14:textId="1CE6C302" w:rsidR="004E2AC2" w:rsidRDefault="004E2AC2" w:rsidP="004E2AC2">
      <w:pPr>
        <w:pStyle w:val="Lijstalinea"/>
        <w:numPr>
          <w:ilvl w:val="0"/>
          <w:numId w:val="15"/>
        </w:numPr>
        <w:jc w:val="both"/>
        <w:rPr>
          <w:rFonts w:asciiTheme="minorHAnsi" w:hAnsiTheme="minorHAnsi" w:cstheme="minorHAnsi"/>
        </w:rPr>
      </w:pPr>
      <w:r w:rsidRPr="00FF71FA">
        <w:rPr>
          <w:rFonts w:asciiTheme="minorHAnsi" w:hAnsiTheme="minorHAnsi" w:cstheme="minorHAnsi"/>
        </w:rPr>
        <w:t>De stichting het algemeen nut</w:t>
      </w:r>
      <w:r w:rsidR="002B38DC">
        <w:rPr>
          <w:rFonts w:asciiTheme="minorHAnsi" w:hAnsiTheme="minorHAnsi" w:cstheme="minorHAnsi"/>
        </w:rPr>
        <w:t xml:space="preserve"> beoogt</w:t>
      </w:r>
      <w:r w:rsidRPr="00FF71FA">
        <w:rPr>
          <w:rFonts w:asciiTheme="minorHAnsi" w:hAnsiTheme="minorHAnsi" w:cstheme="minorHAnsi"/>
        </w:rPr>
        <w:t xml:space="preserve"> en niet het maken van winst.</w:t>
      </w:r>
    </w:p>
    <w:p w14:paraId="2F8C298A" w14:textId="4A7BE9F6" w:rsidR="002B38DC" w:rsidRPr="00B96328" w:rsidRDefault="006C3AA2" w:rsidP="00737BEB">
      <w:pPr>
        <w:pStyle w:val="Lijstalinea"/>
        <w:numPr>
          <w:ilvl w:val="0"/>
          <w:numId w:val="15"/>
        </w:numPr>
        <w:jc w:val="both"/>
        <w:rPr>
          <w:rFonts w:asciiTheme="minorHAnsi" w:hAnsiTheme="minorHAnsi" w:cstheme="minorHAnsi"/>
        </w:rPr>
      </w:pPr>
      <w:r w:rsidRPr="00FF71FA">
        <w:rPr>
          <w:rFonts w:asciiTheme="minorHAnsi" w:hAnsiTheme="minorHAnsi" w:cstheme="minorHAnsi"/>
        </w:rPr>
        <w:t xml:space="preserve">De stichting middels deze overeenkomst de mogelijkheid </w:t>
      </w:r>
      <w:r w:rsidR="002B38DC">
        <w:rPr>
          <w:rFonts w:asciiTheme="minorHAnsi" w:hAnsiTheme="minorHAnsi" w:cstheme="minorHAnsi"/>
        </w:rPr>
        <w:t xml:space="preserve">biedt </w:t>
      </w:r>
      <w:r w:rsidRPr="00FF71FA">
        <w:rPr>
          <w:rFonts w:asciiTheme="minorHAnsi" w:hAnsiTheme="minorHAnsi" w:cstheme="minorHAnsi"/>
        </w:rPr>
        <w:t xml:space="preserve">aan </w:t>
      </w:r>
      <w:r w:rsidR="00C17850">
        <w:rPr>
          <w:rFonts w:asciiTheme="minorHAnsi" w:hAnsiTheme="minorHAnsi" w:cstheme="minorHAnsi"/>
        </w:rPr>
        <w:t>gebruiker</w:t>
      </w:r>
      <w:r w:rsidR="002B38DC">
        <w:rPr>
          <w:rFonts w:asciiTheme="minorHAnsi" w:hAnsiTheme="minorHAnsi" w:cstheme="minorHAnsi"/>
        </w:rPr>
        <w:t>s</w:t>
      </w:r>
      <w:r w:rsidRPr="00FF71FA">
        <w:rPr>
          <w:rFonts w:asciiTheme="minorHAnsi" w:hAnsiTheme="minorHAnsi" w:cstheme="minorHAnsi"/>
        </w:rPr>
        <w:t xml:space="preserve"> om een nieuwe, eetbare natuur te creëren en de familie in een eigen, zelfvoorzienende woning te laten leven. Hiermee wordt de basis gecreëerd  voor een gezond leefklimaat, gezonde voeding en lage vaste lasten. Daarmee komt er rust en kunnen mensen letterlijk tot zichzelf komen en gaan doen waarvoor zij eigenlijk hier zijn.</w:t>
      </w:r>
      <w:r w:rsidR="00C04F90">
        <w:rPr>
          <w:rFonts w:asciiTheme="minorHAnsi" w:hAnsiTheme="minorHAnsi" w:cstheme="minorHAnsi"/>
        </w:rPr>
        <w:t xml:space="preserve"> </w:t>
      </w:r>
    </w:p>
    <w:p w14:paraId="792965B5" w14:textId="6BA59886" w:rsidR="002B38DC" w:rsidRPr="00B96328" w:rsidRDefault="006C3AA2" w:rsidP="00532F9E">
      <w:pPr>
        <w:pStyle w:val="Lijstalinea"/>
        <w:numPr>
          <w:ilvl w:val="0"/>
          <w:numId w:val="15"/>
        </w:numPr>
        <w:jc w:val="both"/>
        <w:rPr>
          <w:rFonts w:asciiTheme="minorHAnsi" w:hAnsiTheme="minorHAnsi" w:cstheme="minorHAnsi"/>
        </w:rPr>
      </w:pPr>
      <w:r>
        <w:rPr>
          <w:rFonts w:asciiTheme="minorHAnsi" w:hAnsiTheme="minorHAnsi" w:cstheme="minorHAnsi"/>
        </w:rPr>
        <w:t xml:space="preserve">De stichting met deze overeenkomst </w:t>
      </w:r>
      <w:r w:rsidR="002B38DC">
        <w:rPr>
          <w:rFonts w:asciiTheme="minorHAnsi" w:hAnsiTheme="minorHAnsi" w:cstheme="minorHAnsi"/>
        </w:rPr>
        <w:t xml:space="preserve">beoogt </w:t>
      </w:r>
      <w:r>
        <w:rPr>
          <w:rFonts w:asciiTheme="minorHAnsi" w:hAnsiTheme="minorHAnsi" w:cstheme="minorHAnsi"/>
        </w:rPr>
        <w:t xml:space="preserve">de gebruiker de mogelijkheid te bieden het familiedomein met minimaal 90% aan nieuwe, eetbare natuur te stichten. </w:t>
      </w:r>
      <w:r w:rsidR="00063B8E">
        <w:rPr>
          <w:rFonts w:asciiTheme="minorHAnsi" w:hAnsiTheme="minorHAnsi" w:cstheme="minorHAnsi"/>
        </w:rPr>
        <w:t>Het past in de visie van de stichting om in ruil voor he</w:t>
      </w:r>
      <w:r w:rsidR="00B12389">
        <w:rPr>
          <w:rFonts w:asciiTheme="minorHAnsi" w:hAnsiTheme="minorHAnsi" w:cstheme="minorHAnsi"/>
        </w:rPr>
        <w:t xml:space="preserve">t beheer </w:t>
      </w:r>
      <w:r w:rsidR="00491E5A">
        <w:rPr>
          <w:rFonts w:asciiTheme="minorHAnsi" w:hAnsiTheme="minorHAnsi" w:cstheme="minorHAnsi"/>
        </w:rPr>
        <w:t>door</w:t>
      </w:r>
      <w:r w:rsidR="00B12389">
        <w:rPr>
          <w:rFonts w:asciiTheme="minorHAnsi" w:hAnsiTheme="minorHAnsi" w:cstheme="minorHAnsi"/>
        </w:rPr>
        <w:t xml:space="preserve"> de gebruiker </w:t>
      </w:r>
      <w:r w:rsidR="00491E5A">
        <w:rPr>
          <w:rFonts w:asciiTheme="minorHAnsi" w:hAnsiTheme="minorHAnsi" w:cstheme="minorHAnsi"/>
        </w:rPr>
        <w:t>aan hem het recht te geven om</w:t>
      </w:r>
      <w:r w:rsidR="00063B8E">
        <w:rPr>
          <w:rFonts w:asciiTheme="minorHAnsi" w:hAnsiTheme="minorHAnsi" w:cstheme="minorHAnsi"/>
        </w:rPr>
        <w:t xml:space="preserve"> het familiedomein </w:t>
      </w:r>
      <w:r w:rsidR="00637987">
        <w:rPr>
          <w:rFonts w:asciiTheme="minorHAnsi" w:hAnsiTheme="minorHAnsi" w:cstheme="minorHAnsi"/>
        </w:rPr>
        <w:t xml:space="preserve">tegen een symbolische waarde </w:t>
      </w:r>
      <w:r w:rsidR="00386FB6">
        <w:rPr>
          <w:rFonts w:asciiTheme="minorHAnsi" w:hAnsiTheme="minorHAnsi" w:cstheme="minorHAnsi"/>
        </w:rPr>
        <w:t>te gebruiken</w:t>
      </w:r>
      <w:r w:rsidR="00B12389">
        <w:rPr>
          <w:rFonts w:asciiTheme="minorHAnsi" w:hAnsiTheme="minorHAnsi" w:cstheme="minorHAnsi"/>
        </w:rPr>
        <w:t xml:space="preserve">. </w:t>
      </w:r>
      <w:r w:rsidR="00532F9E">
        <w:rPr>
          <w:rFonts w:asciiTheme="minorHAnsi" w:hAnsiTheme="minorHAnsi" w:cstheme="minorHAnsi"/>
        </w:rPr>
        <w:t>Het is de wens van de stichting om te spreken in termen van ‘beheer’ en ‘gebruik’ omdat dit het beste aansluit bij h</w:t>
      </w:r>
      <w:r w:rsidR="00F873F3">
        <w:rPr>
          <w:rFonts w:asciiTheme="minorHAnsi" w:hAnsiTheme="minorHAnsi" w:cstheme="minorHAnsi"/>
        </w:rPr>
        <w:t>aar</w:t>
      </w:r>
      <w:r w:rsidR="00532F9E">
        <w:rPr>
          <w:rFonts w:asciiTheme="minorHAnsi" w:hAnsiTheme="minorHAnsi" w:cstheme="minorHAnsi"/>
        </w:rPr>
        <w:t xml:space="preserve"> visie. Voor de juridische duiding wordt aansluiting gezocht bij het </w:t>
      </w:r>
      <w:r w:rsidR="009855F2">
        <w:rPr>
          <w:rFonts w:asciiTheme="minorHAnsi" w:hAnsiTheme="minorHAnsi" w:cstheme="minorHAnsi"/>
        </w:rPr>
        <w:t>recht</w:t>
      </w:r>
      <w:r w:rsidR="00532F9E">
        <w:rPr>
          <w:rFonts w:asciiTheme="minorHAnsi" w:hAnsiTheme="minorHAnsi" w:cstheme="minorHAnsi"/>
        </w:rPr>
        <w:t xml:space="preserve">. </w:t>
      </w:r>
    </w:p>
    <w:p w14:paraId="0094980E" w14:textId="4D58713C" w:rsidR="006C3AA2" w:rsidRPr="00120C6F" w:rsidRDefault="006C3AA2" w:rsidP="006C3AA2">
      <w:pPr>
        <w:pStyle w:val="Lijstalinea"/>
        <w:numPr>
          <w:ilvl w:val="0"/>
          <w:numId w:val="15"/>
        </w:numPr>
        <w:jc w:val="both"/>
        <w:rPr>
          <w:rFonts w:cs="Calibri"/>
          <w:color w:val="000000"/>
          <w:lang w:eastAsia="nl-NL"/>
        </w:rPr>
      </w:pPr>
      <w:r>
        <w:rPr>
          <w:rFonts w:asciiTheme="minorHAnsi" w:hAnsiTheme="minorHAnsi" w:cstheme="minorHAnsi"/>
        </w:rPr>
        <w:t>Partijen voornemens</w:t>
      </w:r>
      <w:r w:rsidR="002B38DC">
        <w:rPr>
          <w:rFonts w:asciiTheme="minorHAnsi" w:hAnsiTheme="minorHAnsi" w:cstheme="minorHAnsi"/>
        </w:rPr>
        <w:t xml:space="preserve"> zijn</w:t>
      </w:r>
      <w:r>
        <w:rPr>
          <w:rFonts w:asciiTheme="minorHAnsi" w:hAnsiTheme="minorHAnsi" w:cstheme="minorHAnsi"/>
        </w:rPr>
        <w:t xml:space="preserve"> volgtijdelijk de volgende </w:t>
      </w:r>
      <w:r w:rsidR="004001DF">
        <w:rPr>
          <w:rFonts w:asciiTheme="minorHAnsi" w:hAnsiTheme="minorHAnsi" w:cstheme="minorHAnsi"/>
        </w:rPr>
        <w:t>overeenkomsten met elkaar te sluiten</w:t>
      </w:r>
      <w:r>
        <w:rPr>
          <w:rFonts w:asciiTheme="minorHAnsi" w:hAnsiTheme="minorHAnsi" w:cstheme="minorHAnsi"/>
        </w:rPr>
        <w:t>:</w:t>
      </w:r>
    </w:p>
    <w:p w14:paraId="5F9A0F80" w14:textId="68F14B2A" w:rsidR="006C3AA2" w:rsidRPr="00D553ED" w:rsidRDefault="00D553ED" w:rsidP="00D553ED">
      <w:pPr>
        <w:pStyle w:val="Lijstalinea"/>
        <w:numPr>
          <w:ilvl w:val="1"/>
          <w:numId w:val="15"/>
        </w:numPr>
        <w:jc w:val="both"/>
        <w:rPr>
          <w:rFonts w:cs="Calibri"/>
          <w:color w:val="000000"/>
          <w:lang w:eastAsia="nl-NL"/>
        </w:rPr>
      </w:pPr>
      <w:r w:rsidRPr="00D553ED">
        <w:rPr>
          <w:rFonts w:asciiTheme="minorHAnsi" w:hAnsiTheme="minorHAnsi" w:cstheme="minorHAnsi"/>
        </w:rPr>
        <w:t>Een overeenkomst voor het gebruik van de grond voor 1 jaar, 2 jaren en vervolgens 99</w:t>
      </w:r>
      <w:r w:rsidRPr="00D553ED">
        <w:rPr>
          <w:rFonts w:asciiTheme="minorHAnsi" w:hAnsiTheme="minorHAnsi" w:cstheme="minorHAnsi"/>
          <w:color w:val="ED7D31" w:themeColor="accent2"/>
        </w:rPr>
        <w:t xml:space="preserve"> </w:t>
      </w:r>
      <w:r w:rsidRPr="00D553ED">
        <w:rPr>
          <w:rFonts w:asciiTheme="minorHAnsi" w:hAnsiTheme="minorHAnsi" w:cstheme="minorHAnsi"/>
        </w:rPr>
        <w:t xml:space="preserve">jaren; </w:t>
      </w:r>
    </w:p>
    <w:p w14:paraId="3451871B" w14:textId="557FAF66" w:rsidR="006C3AA2" w:rsidRDefault="006C3AA2" w:rsidP="006C3AA2">
      <w:pPr>
        <w:pStyle w:val="Lijstalinea"/>
        <w:numPr>
          <w:ilvl w:val="1"/>
          <w:numId w:val="15"/>
        </w:numPr>
        <w:jc w:val="both"/>
        <w:rPr>
          <w:rFonts w:cs="Calibri"/>
          <w:color w:val="000000"/>
          <w:lang w:eastAsia="nl-NL"/>
        </w:rPr>
      </w:pPr>
      <w:r>
        <w:rPr>
          <w:rFonts w:asciiTheme="minorHAnsi" w:hAnsiTheme="minorHAnsi" w:cstheme="minorHAnsi"/>
        </w:rPr>
        <w:t xml:space="preserve">Indien blijkt dat </w:t>
      </w:r>
      <w:r w:rsidR="009C409E">
        <w:rPr>
          <w:rFonts w:asciiTheme="minorHAnsi" w:hAnsiTheme="minorHAnsi" w:cstheme="minorHAnsi"/>
        </w:rPr>
        <w:t xml:space="preserve">gebruiker </w:t>
      </w:r>
      <w:r>
        <w:rPr>
          <w:rFonts w:asciiTheme="minorHAnsi" w:hAnsiTheme="minorHAnsi" w:cstheme="minorHAnsi"/>
        </w:rPr>
        <w:t xml:space="preserve">succesvol is in het realiseren van de nieuwe eetbare natuur, bestaat de mogelijkheid voor de </w:t>
      </w:r>
      <w:r w:rsidR="00C17850">
        <w:rPr>
          <w:rFonts w:asciiTheme="minorHAnsi" w:hAnsiTheme="minorHAnsi" w:cstheme="minorHAnsi"/>
        </w:rPr>
        <w:t>gebruiker</w:t>
      </w:r>
      <w:r w:rsidR="002B38DC">
        <w:rPr>
          <w:rFonts w:asciiTheme="minorHAnsi" w:hAnsiTheme="minorHAnsi" w:cstheme="minorHAnsi"/>
        </w:rPr>
        <w:t xml:space="preserve"> </w:t>
      </w:r>
      <w:r>
        <w:rPr>
          <w:rFonts w:asciiTheme="minorHAnsi" w:hAnsiTheme="minorHAnsi" w:cstheme="minorHAnsi"/>
        </w:rPr>
        <w:t xml:space="preserve">een </w:t>
      </w:r>
      <w:r w:rsidRPr="00FF71FA">
        <w:rPr>
          <w:rFonts w:cs="Calibri"/>
          <w:color w:val="000000"/>
          <w:lang w:eastAsia="nl-NL"/>
        </w:rPr>
        <w:t>geheel uit natuurlijke materialen bestaande, zelfvoorzienende woning</w:t>
      </w:r>
      <w:r>
        <w:rPr>
          <w:rFonts w:cs="Calibri"/>
          <w:color w:val="000000"/>
          <w:lang w:eastAsia="nl-NL"/>
        </w:rPr>
        <w:t xml:space="preserve"> te </w:t>
      </w:r>
      <w:r w:rsidR="00DD0EE0">
        <w:rPr>
          <w:rFonts w:cs="Calibri"/>
          <w:color w:val="000000"/>
          <w:lang w:eastAsia="nl-NL"/>
        </w:rPr>
        <w:t>plaatsen</w:t>
      </w:r>
      <w:r>
        <w:rPr>
          <w:rFonts w:cs="Calibri"/>
          <w:color w:val="000000"/>
          <w:lang w:eastAsia="nl-NL"/>
        </w:rPr>
        <w:t xml:space="preserve">. Ten behoeve van de woning zijn partijen t.z.t. voornemens een huurafhankelijk </w:t>
      </w:r>
      <w:r w:rsidR="00C075A0">
        <w:rPr>
          <w:rFonts w:cs="Calibri"/>
          <w:color w:val="000000"/>
          <w:lang w:eastAsia="nl-NL"/>
        </w:rPr>
        <w:t xml:space="preserve">/ onzelfstandig </w:t>
      </w:r>
      <w:r>
        <w:rPr>
          <w:rFonts w:cs="Calibri"/>
          <w:color w:val="000000"/>
          <w:lang w:eastAsia="nl-NL"/>
        </w:rPr>
        <w:t xml:space="preserve">recht van opstal te vestigen. Dit opstalrecht zal conform artikel 5:101 lid 2 BW afhankelijk worden gemaakt van het onderhavige </w:t>
      </w:r>
      <w:r w:rsidR="00B12389">
        <w:rPr>
          <w:rFonts w:cs="Calibri"/>
          <w:color w:val="000000"/>
          <w:lang w:eastAsia="nl-NL"/>
        </w:rPr>
        <w:t>gebruiks</w:t>
      </w:r>
      <w:r>
        <w:rPr>
          <w:rFonts w:cs="Calibri"/>
          <w:color w:val="000000"/>
          <w:lang w:eastAsia="nl-NL"/>
        </w:rPr>
        <w:t>recht. Partijen treden hierover in nader overleg.</w:t>
      </w:r>
    </w:p>
    <w:p w14:paraId="61332AE3" w14:textId="5BB869B1" w:rsidR="004E2AC2" w:rsidRDefault="004E2AC2" w:rsidP="00960201">
      <w:pPr>
        <w:pStyle w:val="Lijstalinea"/>
        <w:numPr>
          <w:ilvl w:val="0"/>
          <w:numId w:val="15"/>
        </w:numPr>
        <w:jc w:val="both"/>
        <w:rPr>
          <w:rFonts w:asciiTheme="minorHAnsi" w:hAnsiTheme="minorHAnsi" w:cstheme="minorHAnsi"/>
        </w:rPr>
      </w:pPr>
      <w:r w:rsidRPr="00177074">
        <w:rPr>
          <w:rFonts w:asciiTheme="minorHAnsi" w:hAnsiTheme="minorHAnsi" w:cstheme="minorHAnsi"/>
        </w:rPr>
        <w:t>Partijen de afspraken die zij met elkaar hebben gemaakt</w:t>
      </w:r>
      <w:r w:rsidR="002B38DC">
        <w:rPr>
          <w:rFonts w:asciiTheme="minorHAnsi" w:hAnsiTheme="minorHAnsi" w:cstheme="minorHAnsi"/>
        </w:rPr>
        <w:t>,</w:t>
      </w:r>
      <w:r w:rsidRPr="00177074">
        <w:rPr>
          <w:rFonts w:asciiTheme="minorHAnsi" w:hAnsiTheme="minorHAnsi" w:cstheme="minorHAnsi"/>
        </w:rPr>
        <w:t xml:space="preserve"> schriftelijk wensen vast te leggen in de</w:t>
      </w:r>
      <w:r w:rsidR="002B38DC">
        <w:rPr>
          <w:rFonts w:asciiTheme="minorHAnsi" w:hAnsiTheme="minorHAnsi" w:cstheme="minorHAnsi"/>
        </w:rPr>
        <w:t xml:space="preserve">ze </w:t>
      </w:r>
      <w:r w:rsidRPr="00177074">
        <w:rPr>
          <w:rFonts w:asciiTheme="minorHAnsi" w:hAnsiTheme="minorHAnsi" w:cstheme="minorHAnsi"/>
        </w:rPr>
        <w:t>overeenkomst.</w:t>
      </w:r>
      <w:r w:rsidR="00532F9E">
        <w:rPr>
          <w:rFonts w:asciiTheme="minorHAnsi" w:hAnsiTheme="minorHAnsi" w:cstheme="minorHAnsi"/>
        </w:rPr>
        <w:t xml:space="preserve"> </w:t>
      </w:r>
    </w:p>
    <w:p w14:paraId="0F16DB21" w14:textId="4AD92E76" w:rsidR="002B38DC" w:rsidRDefault="002B38DC">
      <w:pPr>
        <w:rPr>
          <w:rFonts w:ascii="Calibri" w:eastAsia="Times New Roman" w:hAnsi="Calibri" w:cs="Arial"/>
          <w:b/>
          <w:sz w:val="20"/>
          <w:szCs w:val="20"/>
        </w:rPr>
      </w:pPr>
    </w:p>
    <w:p w14:paraId="1AEF8C73" w14:textId="65F8A676" w:rsidR="004E2AC2" w:rsidRPr="004E2AC2" w:rsidRDefault="004E2AC2" w:rsidP="004E2AC2">
      <w:pPr>
        <w:spacing w:after="0" w:line="240" w:lineRule="auto"/>
        <w:jc w:val="both"/>
        <w:rPr>
          <w:rFonts w:ascii="Calibri" w:eastAsia="Times New Roman" w:hAnsi="Calibri" w:cs="Arial"/>
          <w:b/>
          <w:sz w:val="20"/>
          <w:szCs w:val="20"/>
        </w:rPr>
      </w:pPr>
      <w:r w:rsidRPr="004E2AC2">
        <w:rPr>
          <w:rFonts w:ascii="Calibri" w:eastAsia="Times New Roman" w:hAnsi="Calibri" w:cs="Arial"/>
          <w:b/>
          <w:sz w:val="20"/>
          <w:szCs w:val="20"/>
        </w:rPr>
        <w:lastRenderedPageBreak/>
        <w:t>KOMEN HET VOLGENDE OVEREEN:</w:t>
      </w:r>
    </w:p>
    <w:p w14:paraId="72EBC615" w14:textId="77777777" w:rsidR="004E2AC2" w:rsidRPr="004E2AC2" w:rsidRDefault="004E2AC2" w:rsidP="004E2AC2">
      <w:pPr>
        <w:spacing w:after="0" w:line="240" w:lineRule="auto"/>
        <w:jc w:val="both"/>
        <w:rPr>
          <w:rFonts w:ascii="Calibri" w:eastAsia="Times New Roman" w:hAnsi="Calibri" w:cs="Arial"/>
          <w:sz w:val="20"/>
          <w:szCs w:val="20"/>
        </w:rPr>
      </w:pPr>
    </w:p>
    <w:p w14:paraId="5A1AF735" w14:textId="2767B23A" w:rsidR="004E2AC2" w:rsidRPr="004E2AC2" w:rsidRDefault="004E2AC2" w:rsidP="004E2AC2">
      <w:pPr>
        <w:keepNext/>
        <w:widowControl w:val="0"/>
        <w:spacing w:after="0" w:line="240" w:lineRule="auto"/>
        <w:jc w:val="both"/>
        <w:rPr>
          <w:rFonts w:ascii="Calibri" w:eastAsia="Times New Roman" w:hAnsi="Calibri" w:cs="Arial"/>
          <w:b/>
          <w:sz w:val="20"/>
          <w:szCs w:val="20"/>
        </w:rPr>
      </w:pPr>
      <w:r w:rsidRPr="004E2AC2">
        <w:rPr>
          <w:rFonts w:ascii="Calibri" w:eastAsia="Times New Roman" w:hAnsi="Calibri" w:cs="Arial"/>
          <w:b/>
          <w:sz w:val="20"/>
          <w:szCs w:val="20"/>
        </w:rPr>
        <w:t>Artikel 1 - object</w:t>
      </w:r>
    </w:p>
    <w:p w14:paraId="578A9587" w14:textId="6B29B494" w:rsidR="004E2AC2" w:rsidRPr="004E2AC2" w:rsidRDefault="004E2AC2" w:rsidP="004E2AC2">
      <w:pPr>
        <w:keepNext/>
        <w:widowControl w:val="0"/>
        <w:numPr>
          <w:ilvl w:val="0"/>
          <w:numId w:val="1"/>
        </w:numPr>
        <w:spacing w:after="0" w:line="240" w:lineRule="auto"/>
        <w:ind w:left="714" w:hanging="357"/>
        <w:contextualSpacing/>
        <w:jc w:val="both"/>
        <w:rPr>
          <w:rFonts w:ascii="Calibri" w:eastAsia="Times New Roman" w:hAnsi="Calibri" w:cs="Arial"/>
          <w:sz w:val="20"/>
          <w:szCs w:val="20"/>
        </w:rPr>
      </w:pPr>
      <w:r w:rsidRPr="004E2AC2">
        <w:rPr>
          <w:rFonts w:ascii="Calibri" w:eastAsia="Times New Roman" w:hAnsi="Calibri" w:cs="Arial"/>
          <w:sz w:val="20"/>
          <w:szCs w:val="20"/>
        </w:rPr>
        <w:t>Door ondertekening van de</w:t>
      </w:r>
      <w:r w:rsidR="002B38DC">
        <w:rPr>
          <w:rFonts w:ascii="Calibri" w:eastAsia="Times New Roman" w:hAnsi="Calibri" w:cs="Arial"/>
          <w:sz w:val="20"/>
          <w:szCs w:val="20"/>
        </w:rPr>
        <w:t xml:space="preserve">ze </w:t>
      </w:r>
      <w:r w:rsidRPr="004E2AC2">
        <w:rPr>
          <w:rFonts w:ascii="Calibri" w:eastAsia="Times New Roman" w:hAnsi="Calibri" w:cs="Arial"/>
          <w:sz w:val="20"/>
          <w:szCs w:val="20"/>
        </w:rPr>
        <w:t xml:space="preserve">overeenkomst verklaart </w:t>
      </w:r>
      <w:r w:rsidR="00C17850">
        <w:rPr>
          <w:rFonts w:ascii="Calibri" w:eastAsia="Times New Roman" w:hAnsi="Calibri" w:cs="Arial"/>
          <w:sz w:val="20"/>
          <w:szCs w:val="20"/>
        </w:rPr>
        <w:t>grondeigenaar</w:t>
      </w:r>
      <w:r w:rsidRPr="004E2AC2">
        <w:rPr>
          <w:rFonts w:ascii="Calibri" w:eastAsia="Times New Roman" w:hAnsi="Calibri" w:cs="Arial"/>
          <w:sz w:val="20"/>
          <w:szCs w:val="20"/>
        </w:rPr>
        <w:t xml:space="preserve"> in </w:t>
      </w:r>
      <w:r w:rsidR="00C72A09">
        <w:rPr>
          <w:rFonts w:ascii="Calibri" w:eastAsia="Times New Roman" w:hAnsi="Calibri" w:cs="Arial"/>
          <w:sz w:val="20"/>
          <w:szCs w:val="20"/>
        </w:rPr>
        <w:t>gebruik</w:t>
      </w:r>
      <w:r w:rsidR="00C72A09" w:rsidRPr="004E2AC2">
        <w:rPr>
          <w:rFonts w:ascii="Calibri" w:eastAsia="Times New Roman" w:hAnsi="Calibri" w:cs="Arial"/>
          <w:sz w:val="20"/>
          <w:szCs w:val="20"/>
        </w:rPr>
        <w:t xml:space="preserve"> </w:t>
      </w:r>
      <w:r w:rsidRPr="004E2AC2">
        <w:rPr>
          <w:rFonts w:ascii="Calibri" w:eastAsia="Times New Roman" w:hAnsi="Calibri" w:cs="Arial"/>
          <w:sz w:val="20"/>
          <w:szCs w:val="20"/>
        </w:rPr>
        <w:t xml:space="preserve">te geven aan en verklaart </w:t>
      </w:r>
      <w:r w:rsidR="00C17850">
        <w:rPr>
          <w:rFonts w:ascii="Calibri" w:eastAsia="Times New Roman" w:hAnsi="Calibri" w:cs="Arial"/>
          <w:sz w:val="20"/>
          <w:szCs w:val="20"/>
        </w:rPr>
        <w:t>gebruiker</w:t>
      </w:r>
      <w:r w:rsidRPr="004E2AC2">
        <w:rPr>
          <w:rFonts w:ascii="Calibri" w:eastAsia="Times New Roman" w:hAnsi="Calibri" w:cs="Arial"/>
          <w:sz w:val="20"/>
          <w:szCs w:val="20"/>
        </w:rPr>
        <w:t xml:space="preserve"> in </w:t>
      </w:r>
      <w:r w:rsidR="00C72A09">
        <w:rPr>
          <w:rFonts w:ascii="Calibri" w:eastAsia="Times New Roman" w:hAnsi="Calibri" w:cs="Arial"/>
          <w:sz w:val="20"/>
          <w:szCs w:val="20"/>
        </w:rPr>
        <w:t>gebruik</w:t>
      </w:r>
      <w:r w:rsidR="00C72A09" w:rsidRPr="004E2AC2">
        <w:rPr>
          <w:rFonts w:ascii="Calibri" w:eastAsia="Times New Roman" w:hAnsi="Calibri" w:cs="Arial"/>
          <w:sz w:val="20"/>
          <w:szCs w:val="20"/>
        </w:rPr>
        <w:t xml:space="preserve"> </w:t>
      </w:r>
      <w:r w:rsidRPr="004E2AC2">
        <w:rPr>
          <w:rFonts w:ascii="Calibri" w:eastAsia="Times New Roman" w:hAnsi="Calibri" w:cs="Arial"/>
          <w:sz w:val="20"/>
          <w:szCs w:val="20"/>
        </w:rPr>
        <w:t>aan te nemen, de percelen kadastraal bekend:</w:t>
      </w:r>
    </w:p>
    <w:p w14:paraId="7A973DBF" w14:textId="77777777" w:rsidR="004E2AC2" w:rsidRPr="004E2AC2" w:rsidRDefault="004E2AC2" w:rsidP="004E2AC2">
      <w:pPr>
        <w:keepNext/>
        <w:widowControl w:val="0"/>
        <w:spacing w:after="0" w:line="240" w:lineRule="auto"/>
        <w:ind w:left="720"/>
        <w:contextualSpacing/>
        <w:jc w:val="both"/>
        <w:rPr>
          <w:rFonts w:ascii="Calibri" w:eastAsia="Times New Roman" w:hAnsi="Calibri" w:cs="Arial"/>
          <w:sz w:val="20"/>
          <w:szCs w:val="20"/>
        </w:rPr>
      </w:pPr>
    </w:p>
    <w:tbl>
      <w:tblPr>
        <w:tblStyle w:val="Tabelraster"/>
        <w:tblW w:w="0" w:type="auto"/>
        <w:tblInd w:w="817" w:type="dxa"/>
        <w:tblLook w:val="04A0" w:firstRow="1" w:lastRow="0" w:firstColumn="1" w:lastColumn="0" w:noHBand="0" w:noVBand="1"/>
      </w:tblPr>
      <w:tblGrid>
        <w:gridCol w:w="3416"/>
        <w:gridCol w:w="1250"/>
        <w:gridCol w:w="2070"/>
        <w:gridCol w:w="1509"/>
      </w:tblGrid>
      <w:tr w:rsidR="004E2AC2" w:rsidRPr="004E2AC2" w14:paraId="1DC4909D" w14:textId="77777777" w:rsidTr="0014788B">
        <w:tc>
          <w:tcPr>
            <w:tcW w:w="3544" w:type="dxa"/>
          </w:tcPr>
          <w:p w14:paraId="1728C332" w14:textId="77777777" w:rsidR="004E2AC2" w:rsidRPr="004E2AC2" w:rsidRDefault="004E2AC2" w:rsidP="004E2AC2">
            <w:pPr>
              <w:rPr>
                <w:rFonts w:ascii="Calibri" w:hAnsi="Calibri"/>
                <w:b/>
                <w:sz w:val="20"/>
              </w:rPr>
            </w:pPr>
            <w:r w:rsidRPr="004E2AC2">
              <w:rPr>
                <w:rFonts w:ascii="Calibri" w:hAnsi="Calibri"/>
                <w:b/>
                <w:sz w:val="20"/>
              </w:rPr>
              <w:t>Gemeente</w:t>
            </w:r>
          </w:p>
        </w:tc>
        <w:tc>
          <w:tcPr>
            <w:tcW w:w="1276" w:type="dxa"/>
          </w:tcPr>
          <w:p w14:paraId="11D523EB" w14:textId="77777777" w:rsidR="004E2AC2" w:rsidRPr="004E2AC2" w:rsidRDefault="004E2AC2" w:rsidP="004E2AC2">
            <w:pPr>
              <w:rPr>
                <w:rFonts w:ascii="Calibri" w:hAnsi="Calibri"/>
                <w:b/>
                <w:sz w:val="20"/>
              </w:rPr>
            </w:pPr>
            <w:r w:rsidRPr="004E2AC2">
              <w:rPr>
                <w:rFonts w:ascii="Calibri" w:hAnsi="Calibri"/>
                <w:b/>
                <w:sz w:val="20"/>
              </w:rPr>
              <w:t>Sectie</w:t>
            </w:r>
          </w:p>
        </w:tc>
        <w:tc>
          <w:tcPr>
            <w:tcW w:w="2126" w:type="dxa"/>
          </w:tcPr>
          <w:p w14:paraId="38CF9E2D" w14:textId="77777777" w:rsidR="004E2AC2" w:rsidRPr="004E2AC2" w:rsidRDefault="004E2AC2" w:rsidP="004E2AC2">
            <w:pPr>
              <w:rPr>
                <w:rFonts w:ascii="Calibri" w:hAnsi="Calibri"/>
                <w:b/>
                <w:sz w:val="20"/>
              </w:rPr>
            </w:pPr>
            <w:r w:rsidRPr="004E2AC2">
              <w:rPr>
                <w:rFonts w:ascii="Calibri" w:hAnsi="Calibri"/>
                <w:b/>
                <w:sz w:val="20"/>
              </w:rPr>
              <w:t>Nummer</w:t>
            </w:r>
          </w:p>
        </w:tc>
        <w:tc>
          <w:tcPr>
            <w:tcW w:w="1525" w:type="dxa"/>
          </w:tcPr>
          <w:p w14:paraId="0FF3F9D8" w14:textId="77777777" w:rsidR="004E2AC2" w:rsidRPr="004E2AC2" w:rsidRDefault="004E2AC2" w:rsidP="004E2AC2">
            <w:pPr>
              <w:rPr>
                <w:rFonts w:ascii="Calibri" w:hAnsi="Calibri"/>
                <w:b/>
                <w:sz w:val="20"/>
              </w:rPr>
            </w:pPr>
            <w:r w:rsidRPr="004E2AC2">
              <w:rPr>
                <w:rFonts w:ascii="Calibri" w:hAnsi="Calibri"/>
                <w:b/>
                <w:sz w:val="20"/>
              </w:rPr>
              <w:t>Oppervlakte</w:t>
            </w:r>
          </w:p>
        </w:tc>
      </w:tr>
      <w:tr w:rsidR="004E2AC2" w:rsidRPr="004E2AC2" w14:paraId="656A51F9" w14:textId="77777777" w:rsidTr="0014788B">
        <w:tc>
          <w:tcPr>
            <w:tcW w:w="3544" w:type="dxa"/>
          </w:tcPr>
          <w:p w14:paraId="18EC92E8" w14:textId="77777777" w:rsidR="004E2AC2" w:rsidRPr="004E2AC2" w:rsidRDefault="004E2AC2" w:rsidP="004E2AC2">
            <w:pPr>
              <w:rPr>
                <w:rFonts w:ascii="Calibri" w:hAnsi="Calibri"/>
                <w:sz w:val="20"/>
              </w:rPr>
            </w:pPr>
            <w:r w:rsidRPr="004E2AC2">
              <w:rPr>
                <w:rFonts w:ascii="Calibri" w:hAnsi="Calibri"/>
                <w:color w:val="F59A2B"/>
                <w:sz w:val="20"/>
              </w:rPr>
              <w:t>&lt;gemeente&gt;</w:t>
            </w:r>
          </w:p>
        </w:tc>
        <w:tc>
          <w:tcPr>
            <w:tcW w:w="1276" w:type="dxa"/>
          </w:tcPr>
          <w:p w14:paraId="46CC86C7" w14:textId="77777777" w:rsidR="004E2AC2" w:rsidRPr="004E2AC2" w:rsidRDefault="004E2AC2" w:rsidP="004E2AC2">
            <w:pPr>
              <w:rPr>
                <w:rFonts w:ascii="Calibri" w:hAnsi="Calibri"/>
                <w:sz w:val="20"/>
              </w:rPr>
            </w:pPr>
            <w:r w:rsidRPr="004E2AC2">
              <w:rPr>
                <w:rFonts w:ascii="Calibri" w:hAnsi="Calibri"/>
                <w:color w:val="F59A2B"/>
                <w:sz w:val="20"/>
              </w:rPr>
              <w:t>&lt;tekst&gt;</w:t>
            </w:r>
          </w:p>
        </w:tc>
        <w:tc>
          <w:tcPr>
            <w:tcW w:w="2126" w:type="dxa"/>
          </w:tcPr>
          <w:p w14:paraId="2F5B587C" w14:textId="77777777" w:rsidR="004E2AC2" w:rsidRPr="004E2AC2" w:rsidRDefault="004E2AC2" w:rsidP="004E2AC2">
            <w:pPr>
              <w:rPr>
                <w:rFonts w:ascii="Calibri" w:hAnsi="Calibri"/>
                <w:sz w:val="20"/>
              </w:rPr>
            </w:pPr>
            <w:r w:rsidRPr="004E2AC2">
              <w:rPr>
                <w:rFonts w:ascii="Calibri" w:hAnsi="Calibri"/>
                <w:color w:val="F59A2B"/>
                <w:sz w:val="20"/>
              </w:rPr>
              <w:t>&lt;nummer&gt;</w:t>
            </w:r>
          </w:p>
        </w:tc>
        <w:tc>
          <w:tcPr>
            <w:tcW w:w="1525" w:type="dxa"/>
          </w:tcPr>
          <w:p w14:paraId="5E5E5EDE" w14:textId="77777777" w:rsidR="004E2AC2" w:rsidRPr="004E2AC2" w:rsidRDefault="004E2AC2" w:rsidP="004E2AC2">
            <w:pPr>
              <w:rPr>
                <w:rFonts w:ascii="Calibri" w:hAnsi="Calibri"/>
                <w:sz w:val="20"/>
              </w:rPr>
            </w:pPr>
            <w:r w:rsidRPr="004E2AC2">
              <w:rPr>
                <w:rFonts w:ascii="Calibri" w:hAnsi="Calibri"/>
                <w:color w:val="F59A2B"/>
                <w:sz w:val="20"/>
              </w:rPr>
              <w:t>&lt;getal&gt;</w:t>
            </w:r>
            <w:r w:rsidRPr="004E2AC2">
              <w:rPr>
                <w:rFonts w:ascii="Calibri" w:hAnsi="Calibri"/>
                <w:sz w:val="20"/>
              </w:rPr>
              <w:t xml:space="preserve"> ha</w:t>
            </w:r>
          </w:p>
        </w:tc>
      </w:tr>
      <w:tr w:rsidR="004E2AC2" w:rsidRPr="004E2AC2" w14:paraId="7CE633F5" w14:textId="77777777" w:rsidTr="0014788B">
        <w:tc>
          <w:tcPr>
            <w:tcW w:w="3544" w:type="dxa"/>
          </w:tcPr>
          <w:p w14:paraId="3AD7A9CE" w14:textId="77777777" w:rsidR="004E2AC2" w:rsidRPr="004E2AC2" w:rsidRDefault="004E2AC2" w:rsidP="004E2AC2">
            <w:pPr>
              <w:rPr>
                <w:rFonts w:ascii="Calibri" w:hAnsi="Calibri"/>
                <w:sz w:val="20"/>
              </w:rPr>
            </w:pPr>
            <w:r w:rsidRPr="004E2AC2">
              <w:rPr>
                <w:rFonts w:ascii="Calibri" w:hAnsi="Calibri"/>
                <w:color w:val="F59A2B"/>
                <w:sz w:val="20"/>
              </w:rPr>
              <w:t>&lt;gemeente&gt;</w:t>
            </w:r>
          </w:p>
        </w:tc>
        <w:tc>
          <w:tcPr>
            <w:tcW w:w="1276" w:type="dxa"/>
          </w:tcPr>
          <w:p w14:paraId="7E9A1056" w14:textId="77777777" w:rsidR="004E2AC2" w:rsidRPr="004E2AC2" w:rsidRDefault="004E2AC2" w:rsidP="004E2AC2">
            <w:pPr>
              <w:rPr>
                <w:rFonts w:ascii="Calibri" w:hAnsi="Calibri"/>
                <w:sz w:val="20"/>
              </w:rPr>
            </w:pPr>
            <w:r w:rsidRPr="004E2AC2">
              <w:rPr>
                <w:rFonts w:ascii="Calibri" w:hAnsi="Calibri"/>
                <w:color w:val="F59A2B"/>
                <w:sz w:val="20"/>
              </w:rPr>
              <w:t>&lt;tekst&gt;</w:t>
            </w:r>
          </w:p>
        </w:tc>
        <w:tc>
          <w:tcPr>
            <w:tcW w:w="2126" w:type="dxa"/>
          </w:tcPr>
          <w:p w14:paraId="77719E89" w14:textId="77777777" w:rsidR="004E2AC2" w:rsidRPr="004E2AC2" w:rsidRDefault="004E2AC2" w:rsidP="004E2AC2">
            <w:pPr>
              <w:rPr>
                <w:rFonts w:ascii="Calibri" w:hAnsi="Calibri"/>
                <w:sz w:val="20"/>
              </w:rPr>
            </w:pPr>
            <w:r w:rsidRPr="004E2AC2">
              <w:rPr>
                <w:rFonts w:ascii="Calibri" w:hAnsi="Calibri"/>
                <w:color w:val="F59A2B"/>
                <w:sz w:val="20"/>
              </w:rPr>
              <w:t>&lt;nummer&gt;</w:t>
            </w:r>
          </w:p>
        </w:tc>
        <w:tc>
          <w:tcPr>
            <w:tcW w:w="1525" w:type="dxa"/>
          </w:tcPr>
          <w:p w14:paraId="5CDBF22B" w14:textId="77777777" w:rsidR="004E2AC2" w:rsidRPr="004E2AC2" w:rsidRDefault="004E2AC2" w:rsidP="004E2AC2">
            <w:pPr>
              <w:rPr>
                <w:rFonts w:ascii="Calibri" w:hAnsi="Calibri"/>
                <w:sz w:val="20"/>
              </w:rPr>
            </w:pPr>
            <w:r w:rsidRPr="004E2AC2">
              <w:rPr>
                <w:rFonts w:ascii="Calibri" w:hAnsi="Calibri"/>
                <w:color w:val="F59A2B"/>
                <w:sz w:val="20"/>
              </w:rPr>
              <w:t>&lt;getal&gt;</w:t>
            </w:r>
            <w:r w:rsidRPr="004E2AC2">
              <w:rPr>
                <w:rFonts w:ascii="Calibri" w:hAnsi="Calibri"/>
                <w:sz w:val="20"/>
              </w:rPr>
              <w:t xml:space="preserve"> ha</w:t>
            </w:r>
          </w:p>
        </w:tc>
      </w:tr>
      <w:tr w:rsidR="004E2AC2" w:rsidRPr="004E2AC2" w14:paraId="38934157" w14:textId="77777777" w:rsidTr="0014788B">
        <w:tc>
          <w:tcPr>
            <w:tcW w:w="3544" w:type="dxa"/>
          </w:tcPr>
          <w:p w14:paraId="26644421" w14:textId="77777777" w:rsidR="004E2AC2" w:rsidRPr="004E2AC2" w:rsidRDefault="004E2AC2" w:rsidP="004E2AC2">
            <w:pPr>
              <w:rPr>
                <w:rFonts w:ascii="Calibri" w:hAnsi="Calibri"/>
                <w:sz w:val="20"/>
              </w:rPr>
            </w:pPr>
            <w:r w:rsidRPr="004E2AC2">
              <w:rPr>
                <w:rFonts w:ascii="Calibri" w:hAnsi="Calibri"/>
                <w:color w:val="F59A2B"/>
                <w:sz w:val="20"/>
              </w:rPr>
              <w:t>&lt;gemeente&gt;</w:t>
            </w:r>
          </w:p>
        </w:tc>
        <w:tc>
          <w:tcPr>
            <w:tcW w:w="1276" w:type="dxa"/>
          </w:tcPr>
          <w:p w14:paraId="6F965EDB" w14:textId="77777777" w:rsidR="004E2AC2" w:rsidRPr="004E2AC2" w:rsidRDefault="004E2AC2" w:rsidP="004E2AC2">
            <w:pPr>
              <w:rPr>
                <w:rFonts w:ascii="Calibri" w:hAnsi="Calibri"/>
                <w:sz w:val="20"/>
              </w:rPr>
            </w:pPr>
            <w:r w:rsidRPr="004E2AC2">
              <w:rPr>
                <w:rFonts w:ascii="Calibri" w:hAnsi="Calibri"/>
                <w:color w:val="F59A2B"/>
                <w:sz w:val="20"/>
              </w:rPr>
              <w:t>&lt;tekst&gt;</w:t>
            </w:r>
          </w:p>
        </w:tc>
        <w:tc>
          <w:tcPr>
            <w:tcW w:w="2126" w:type="dxa"/>
          </w:tcPr>
          <w:p w14:paraId="76C1F296" w14:textId="77777777" w:rsidR="004E2AC2" w:rsidRPr="004E2AC2" w:rsidRDefault="004E2AC2" w:rsidP="004E2AC2">
            <w:pPr>
              <w:rPr>
                <w:rFonts w:ascii="Calibri" w:hAnsi="Calibri"/>
                <w:sz w:val="20"/>
              </w:rPr>
            </w:pPr>
            <w:r w:rsidRPr="004E2AC2">
              <w:rPr>
                <w:rFonts w:ascii="Calibri" w:hAnsi="Calibri"/>
                <w:color w:val="F59A2B"/>
                <w:sz w:val="20"/>
              </w:rPr>
              <w:t>&lt;nummer&gt;</w:t>
            </w:r>
          </w:p>
        </w:tc>
        <w:tc>
          <w:tcPr>
            <w:tcW w:w="1525" w:type="dxa"/>
          </w:tcPr>
          <w:p w14:paraId="09846E97" w14:textId="77777777" w:rsidR="004E2AC2" w:rsidRPr="004E2AC2" w:rsidRDefault="004E2AC2" w:rsidP="004E2AC2">
            <w:pPr>
              <w:rPr>
                <w:rFonts w:ascii="Calibri" w:hAnsi="Calibri"/>
                <w:sz w:val="20"/>
              </w:rPr>
            </w:pPr>
            <w:r w:rsidRPr="004E2AC2">
              <w:rPr>
                <w:rFonts w:ascii="Calibri" w:hAnsi="Calibri"/>
                <w:color w:val="F59A2B"/>
                <w:sz w:val="20"/>
              </w:rPr>
              <w:t>&lt;getal&gt;</w:t>
            </w:r>
            <w:r w:rsidRPr="004E2AC2">
              <w:rPr>
                <w:rFonts w:ascii="Calibri" w:hAnsi="Calibri"/>
                <w:sz w:val="20"/>
              </w:rPr>
              <w:t xml:space="preserve"> ha</w:t>
            </w:r>
          </w:p>
        </w:tc>
      </w:tr>
      <w:tr w:rsidR="004E2AC2" w:rsidRPr="004E2AC2" w14:paraId="1324D4ED" w14:textId="77777777" w:rsidTr="0014788B">
        <w:tc>
          <w:tcPr>
            <w:tcW w:w="3544" w:type="dxa"/>
          </w:tcPr>
          <w:p w14:paraId="043E8013" w14:textId="77777777" w:rsidR="004E2AC2" w:rsidRPr="004E2AC2" w:rsidRDefault="004E2AC2" w:rsidP="004E2AC2">
            <w:pPr>
              <w:rPr>
                <w:rFonts w:ascii="Calibri" w:hAnsi="Calibri"/>
                <w:b/>
                <w:sz w:val="20"/>
              </w:rPr>
            </w:pPr>
            <w:r w:rsidRPr="004E2AC2">
              <w:rPr>
                <w:rFonts w:ascii="Calibri" w:hAnsi="Calibri"/>
                <w:b/>
                <w:sz w:val="20"/>
              </w:rPr>
              <w:t>Totaal</w:t>
            </w:r>
          </w:p>
        </w:tc>
        <w:tc>
          <w:tcPr>
            <w:tcW w:w="1276" w:type="dxa"/>
          </w:tcPr>
          <w:p w14:paraId="6CC407BB" w14:textId="77777777" w:rsidR="004E2AC2" w:rsidRPr="004E2AC2" w:rsidRDefault="004E2AC2" w:rsidP="004E2AC2">
            <w:pPr>
              <w:rPr>
                <w:rFonts w:ascii="Calibri" w:hAnsi="Calibri"/>
                <w:b/>
                <w:sz w:val="20"/>
              </w:rPr>
            </w:pPr>
          </w:p>
        </w:tc>
        <w:tc>
          <w:tcPr>
            <w:tcW w:w="2126" w:type="dxa"/>
          </w:tcPr>
          <w:p w14:paraId="37697EEE" w14:textId="77777777" w:rsidR="004E2AC2" w:rsidRPr="004E2AC2" w:rsidRDefault="004E2AC2" w:rsidP="004E2AC2">
            <w:pPr>
              <w:rPr>
                <w:rFonts w:ascii="Calibri" w:hAnsi="Calibri"/>
                <w:b/>
                <w:sz w:val="20"/>
              </w:rPr>
            </w:pPr>
          </w:p>
        </w:tc>
        <w:tc>
          <w:tcPr>
            <w:tcW w:w="1525" w:type="dxa"/>
          </w:tcPr>
          <w:p w14:paraId="65373CD0" w14:textId="77777777" w:rsidR="004E2AC2" w:rsidRPr="004E2AC2" w:rsidRDefault="004E2AC2" w:rsidP="004E2AC2">
            <w:pPr>
              <w:rPr>
                <w:rFonts w:ascii="Calibri" w:hAnsi="Calibri"/>
                <w:b/>
                <w:sz w:val="20"/>
              </w:rPr>
            </w:pPr>
            <w:r w:rsidRPr="004E2AC2">
              <w:rPr>
                <w:rFonts w:ascii="Calibri" w:hAnsi="Calibri"/>
                <w:b/>
                <w:color w:val="F59A2B"/>
                <w:sz w:val="20"/>
              </w:rPr>
              <w:t>&lt;getal&gt;</w:t>
            </w:r>
            <w:r w:rsidRPr="004E2AC2">
              <w:rPr>
                <w:rFonts w:ascii="Calibri" w:hAnsi="Calibri"/>
                <w:b/>
                <w:sz w:val="20"/>
              </w:rPr>
              <w:t xml:space="preserve"> ha</w:t>
            </w:r>
          </w:p>
        </w:tc>
      </w:tr>
    </w:tbl>
    <w:p w14:paraId="07094804" w14:textId="77777777" w:rsidR="004E2AC2" w:rsidRPr="004E2AC2" w:rsidRDefault="004E2AC2" w:rsidP="004E2AC2">
      <w:pPr>
        <w:keepNext/>
        <w:widowControl w:val="0"/>
        <w:spacing w:after="0" w:line="240" w:lineRule="auto"/>
        <w:ind w:left="709"/>
        <w:jc w:val="both"/>
        <w:rPr>
          <w:rFonts w:ascii="Calibri" w:eastAsia="Times New Roman" w:hAnsi="Calibri" w:cs="Arial"/>
          <w:sz w:val="20"/>
          <w:szCs w:val="20"/>
        </w:rPr>
      </w:pPr>
    </w:p>
    <w:p w14:paraId="0A1C729C" w14:textId="77777777" w:rsidR="004E2AC2" w:rsidRPr="004E2AC2" w:rsidRDefault="004E2AC2" w:rsidP="004E2AC2">
      <w:pPr>
        <w:spacing w:after="0" w:line="240" w:lineRule="auto"/>
        <w:ind w:left="708"/>
        <w:jc w:val="both"/>
        <w:rPr>
          <w:rFonts w:ascii="Calibri" w:eastAsia="Times New Roman" w:hAnsi="Calibri" w:cs="Arial"/>
          <w:sz w:val="20"/>
          <w:szCs w:val="20"/>
        </w:rPr>
      </w:pPr>
      <w:r w:rsidRPr="004E2AC2">
        <w:rPr>
          <w:rFonts w:ascii="Calibri" w:eastAsia="Times New Roman" w:hAnsi="Calibri" w:cs="Arial"/>
          <w:sz w:val="20"/>
          <w:szCs w:val="20"/>
        </w:rPr>
        <w:t>zoals nader aangegeven op bijgevoegde kadastrale kaart die door partijen voor akkoord is gewaarmerkt.</w:t>
      </w:r>
    </w:p>
    <w:p w14:paraId="00658425" w14:textId="3A018395" w:rsidR="004E2AC2" w:rsidRPr="004E2AC2" w:rsidRDefault="004E2AC2" w:rsidP="004E2AC2">
      <w:pPr>
        <w:numPr>
          <w:ilvl w:val="0"/>
          <w:numId w:val="1"/>
        </w:numPr>
        <w:spacing w:after="0" w:line="240" w:lineRule="auto"/>
        <w:contextualSpacing/>
        <w:jc w:val="both"/>
        <w:rPr>
          <w:rFonts w:ascii="Calibri" w:eastAsia="Times New Roman" w:hAnsi="Calibri" w:cs="Arial"/>
          <w:sz w:val="20"/>
          <w:szCs w:val="20"/>
        </w:rPr>
      </w:pPr>
      <w:r w:rsidRPr="004E2AC2">
        <w:rPr>
          <w:rFonts w:ascii="Calibri" w:eastAsia="Times New Roman" w:hAnsi="Calibri" w:cs="Arial"/>
          <w:sz w:val="20"/>
          <w:szCs w:val="20"/>
        </w:rPr>
        <w:t xml:space="preserve">Dit object wordt hierna “het </w:t>
      </w:r>
      <w:r w:rsidR="007B5332">
        <w:rPr>
          <w:rFonts w:ascii="Calibri" w:eastAsia="Times New Roman" w:hAnsi="Calibri" w:cs="Arial"/>
          <w:sz w:val="20"/>
          <w:szCs w:val="20"/>
        </w:rPr>
        <w:t xml:space="preserve">in gebruik </w:t>
      </w:r>
      <w:proofErr w:type="spellStart"/>
      <w:r w:rsidR="007B5332">
        <w:rPr>
          <w:rFonts w:ascii="Calibri" w:eastAsia="Times New Roman" w:hAnsi="Calibri" w:cs="Arial"/>
          <w:sz w:val="20"/>
          <w:szCs w:val="20"/>
        </w:rPr>
        <w:t>gegevene</w:t>
      </w:r>
      <w:proofErr w:type="spellEnd"/>
      <w:r w:rsidRPr="004E2AC2">
        <w:rPr>
          <w:rFonts w:ascii="Calibri" w:eastAsia="Times New Roman" w:hAnsi="Calibri" w:cs="Arial"/>
          <w:sz w:val="20"/>
          <w:szCs w:val="20"/>
        </w:rPr>
        <w:t xml:space="preserve">” genoemd. </w:t>
      </w:r>
    </w:p>
    <w:p w14:paraId="518B3F21" w14:textId="77777777" w:rsidR="004E2AC2" w:rsidRPr="004E2AC2" w:rsidRDefault="004E2AC2" w:rsidP="004E2AC2">
      <w:pPr>
        <w:spacing w:after="0" w:line="240" w:lineRule="auto"/>
        <w:jc w:val="both"/>
        <w:rPr>
          <w:rFonts w:ascii="Calibri" w:eastAsia="Times New Roman" w:hAnsi="Calibri" w:cs="Arial"/>
          <w:sz w:val="20"/>
          <w:szCs w:val="20"/>
        </w:rPr>
      </w:pPr>
    </w:p>
    <w:p w14:paraId="6601BDF6" w14:textId="77777777" w:rsidR="004E2AC2" w:rsidRPr="004E2AC2" w:rsidRDefault="004E2AC2" w:rsidP="004E2AC2">
      <w:pPr>
        <w:keepNext/>
        <w:spacing w:after="0" w:line="240" w:lineRule="auto"/>
        <w:jc w:val="both"/>
        <w:rPr>
          <w:rFonts w:ascii="Calibri" w:eastAsia="Times New Roman" w:hAnsi="Calibri" w:cs="Arial"/>
          <w:b/>
          <w:sz w:val="20"/>
          <w:szCs w:val="20"/>
        </w:rPr>
      </w:pPr>
      <w:r w:rsidRPr="004E2AC2">
        <w:rPr>
          <w:rFonts w:ascii="Calibri" w:eastAsia="Times New Roman" w:hAnsi="Calibri" w:cs="Arial"/>
          <w:b/>
          <w:sz w:val="20"/>
          <w:szCs w:val="20"/>
        </w:rPr>
        <w:t>Artikel 2 - bestemming</w:t>
      </w:r>
    </w:p>
    <w:p w14:paraId="6BE180F3" w14:textId="6721C1AB" w:rsidR="004E2AC2" w:rsidRPr="004E2AC2" w:rsidRDefault="00C17850" w:rsidP="004E2AC2">
      <w:pPr>
        <w:numPr>
          <w:ilvl w:val="0"/>
          <w:numId w:val="2"/>
        </w:numPr>
        <w:spacing w:after="0" w:line="240" w:lineRule="auto"/>
        <w:contextualSpacing/>
        <w:jc w:val="both"/>
        <w:rPr>
          <w:rFonts w:ascii="Calibri" w:eastAsia="Times New Roman" w:hAnsi="Calibri" w:cs="Arial"/>
          <w:sz w:val="20"/>
          <w:szCs w:val="20"/>
        </w:rPr>
      </w:pPr>
      <w:r>
        <w:rPr>
          <w:rFonts w:ascii="Calibri" w:eastAsia="Times New Roman" w:hAnsi="Calibri" w:cs="Arial"/>
          <w:sz w:val="20"/>
          <w:szCs w:val="20"/>
        </w:rPr>
        <w:t>Gebruiker</w:t>
      </w:r>
      <w:r w:rsidR="004E2AC2" w:rsidRPr="004E2AC2">
        <w:rPr>
          <w:rFonts w:ascii="Calibri" w:eastAsia="Times New Roman" w:hAnsi="Calibri" w:cs="Arial"/>
          <w:sz w:val="20"/>
          <w:szCs w:val="20"/>
        </w:rPr>
        <w:t xml:space="preserve"> zal het </w:t>
      </w:r>
      <w:r w:rsidR="00AF23BF">
        <w:rPr>
          <w:rFonts w:ascii="Calibri" w:eastAsia="Times New Roman" w:hAnsi="Calibri" w:cs="Arial"/>
          <w:sz w:val="20"/>
          <w:szCs w:val="20"/>
        </w:rPr>
        <w:t xml:space="preserve">in gebruik </w:t>
      </w:r>
      <w:proofErr w:type="spellStart"/>
      <w:r w:rsidR="00AF23BF">
        <w:rPr>
          <w:rFonts w:ascii="Calibri" w:eastAsia="Times New Roman" w:hAnsi="Calibri" w:cs="Arial"/>
          <w:sz w:val="20"/>
          <w:szCs w:val="20"/>
        </w:rPr>
        <w:t>gegevene</w:t>
      </w:r>
      <w:proofErr w:type="spellEnd"/>
      <w:r w:rsidR="004E2AC2" w:rsidRPr="004E2AC2">
        <w:rPr>
          <w:rFonts w:ascii="Calibri" w:eastAsia="Times New Roman" w:hAnsi="Calibri" w:cs="Arial"/>
          <w:sz w:val="20"/>
          <w:szCs w:val="20"/>
        </w:rPr>
        <w:t xml:space="preserve"> gedurende de gehele duur van de </w:t>
      </w:r>
      <w:r w:rsidR="004E14C4">
        <w:rPr>
          <w:rFonts w:ascii="Calibri" w:eastAsia="Times New Roman" w:hAnsi="Calibri" w:cs="Arial"/>
          <w:sz w:val="20"/>
          <w:szCs w:val="20"/>
        </w:rPr>
        <w:t>overeenkomst</w:t>
      </w:r>
      <w:r w:rsidR="004E2AC2" w:rsidRPr="004E2AC2">
        <w:rPr>
          <w:rFonts w:ascii="Calibri" w:eastAsia="Times New Roman" w:hAnsi="Calibri" w:cs="Arial"/>
          <w:sz w:val="20"/>
          <w:szCs w:val="20"/>
        </w:rPr>
        <w:t>, daadwerkelijk geheel, behoorlijk en zelf gebruiken, uitsluitend overeenkomstig de bestem</w:t>
      </w:r>
      <w:r w:rsidR="004E2AC2" w:rsidRPr="004E2AC2">
        <w:rPr>
          <w:rFonts w:ascii="Calibri" w:eastAsia="Times New Roman" w:hAnsi="Calibri" w:cs="Arial"/>
          <w:sz w:val="20"/>
          <w:szCs w:val="20"/>
        </w:rPr>
        <w:softHyphen/>
        <w:t xml:space="preserve">ming. </w:t>
      </w:r>
      <w:r>
        <w:rPr>
          <w:rFonts w:ascii="Calibri" w:eastAsia="Times New Roman" w:hAnsi="Calibri" w:cs="Arial"/>
          <w:sz w:val="20"/>
          <w:szCs w:val="20"/>
        </w:rPr>
        <w:t>Gebruiker</w:t>
      </w:r>
      <w:r w:rsidR="004E2AC2" w:rsidRPr="004E2AC2">
        <w:rPr>
          <w:rFonts w:ascii="Calibri" w:eastAsia="Times New Roman" w:hAnsi="Calibri" w:cs="Arial"/>
          <w:sz w:val="20"/>
          <w:szCs w:val="20"/>
        </w:rPr>
        <w:t xml:space="preserve"> zal hierbij bestaande beperkte rechten, kwalitatieve verplichtingen en de van overheidswege nog te stellen eisen in acht nemen.</w:t>
      </w:r>
    </w:p>
    <w:p w14:paraId="451CCA69" w14:textId="150FB575" w:rsidR="004E2AC2" w:rsidRPr="004E2AC2" w:rsidRDefault="00C17850" w:rsidP="004E2AC2">
      <w:pPr>
        <w:numPr>
          <w:ilvl w:val="0"/>
          <w:numId w:val="2"/>
        </w:numPr>
        <w:spacing w:after="0" w:line="240" w:lineRule="auto"/>
        <w:contextualSpacing/>
        <w:jc w:val="both"/>
        <w:rPr>
          <w:rFonts w:ascii="Calibri" w:eastAsia="Times New Roman" w:hAnsi="Calibri" w:cs="Arial"/>
          <w:sz w:val="20"/>
          <w:szCs w:val="20"/>
        </w:rPr>
      </w:pPr>
      <w:r>
        <w:rPr>
          <w:rFonts w:ascii="Calibri" w:eastAsia="Times New Roman" w:hAnsi="Calibri" w:cs="Arial"/>
          <w:sz w:val="20"/>
          <w:szCs w:val="20"/>
        </w:rPr>
        <w:t>Gebruiker</w:t>
      </w:r>
      <w:r w:rsidR="004E2AC2" w:rsidRPr="004E2AC2">
        <w:rPr>
          <w:rFonts w:ascii="Calibri" w:eastAsia="Times New Roman" w:hAnsi="Calibri" w:cs="Arial"/>
          <w:sz w:val="20"/>
          <w:szCs w:val="20"/>
        </w:rPr>
        <w:t xml:space="preserve"> is verantwoordelijk voor en zorgt zelf voor de vereiste ontheffingen en/of vergunningen</w:t>
      </w:r>
      <w:r w:rsidR="004E2AC2">
        <w:rPr>
          <w:rFonts w:ascii="Calibri" w:eastAsia="Times New Roman" w:hAnsi="Calibri" w:cs="Arial"/>
          <w:sz w:val="20"/>
          <w:szCs w:val="20"/>
        </w:rPr>
        <w:t xml:space="preserve"> </w:t>
      </w:r>
      <w:r w:rsidR="004E2AC2" w:rsidRPr="004E2AC2">
        <w:rPr>
          <w:rFonts w:ascii="Calibri" w:eastAsia="Times New Roman" w:hAnsi="Calibri" w:cs="Arial"/>
          <w:sz w:val="20"/>
          <w:szCs w:val="20"/>
        </w:rPr>
        <w:t xml:space="preserve">om het </w:t>
      </w:r>
      <w:r w:rsidR="00AF23BF">
        <w:rPr>
          <w:rFonts w:ascii="Calibri" w:eastAsia="Times New Roman" w:hAnsi="Calibri" w:cs="Arial"/>
          <w:sz w:val="20"/>
          <w:szCs w:val="20"/>
        </w:rPr>
        <w:t xml:space="preserve">in gebruik </w:t>
      </w:r>
      <w:proofErr w:type="spellStart"/>
      <w:r w:rsidR="00AF23BF">
        <w:rPr>
          <w:rFonts w:ascii="Calibri" w:eastAsia="Times New Roman" w:hAnsi="Calibri" w:cs="Arial"/>
          <w:sz w:val="20"/>
          <w:szCs w:val="20"/>
        </w:rPr>
        <w:t>gegevene</w:t>
      </w:r>
      <w:proofErr w:type="spellEnd"/>
      <w:r w:rsidR="004E2AC2" w:rsidRPr="004E2AC2">
        <w:rPr>
          <w:rFonts w:ascii="Calibri" w:eastAsia="Times New Roman" w:hAnsi="Calibri" w:cs="Arial"/>
          <w:sz w:val="20"/>
          <w:szCs w:val="20"/>
        </w:rPr>
        <w:t xml:space="preserve"> te kunnen gebruiken op de wijze zoals </w:t>
      </w:r>
      <w:r>
        <w:rPr>
          <w:rFonts w:ascii="Calibri" w:eastAsia="Times New Roman" w:hAnsi="Calibri" w:cs="Arial"/>
          <w:sz w:val="20"/>
          <w:szCs w:val="20"/>
        </w:rPr>
        <w:t>gebruiker</w:t>
      </w:r>
      <w:r w:rsidR="004E2AC2" w:rsidRPr="004E2AC2">
        <w:rPr>
          <w:rFonts w:ascii="Calibri" w:eastAsia="Times New Roman" w:hAnsi="Calibri" w:cs="Arial"/>
          <w:sz w:val="20"/>
          <w:szCs w:val="20"/>
        </w:rPr>
        <w:t xml:space="preserve"> voorstaat en zoals ook in de onderhavige overeenkomst is overeen</w:t>
      </w:r>
      <w:r w:rsidR="004E2AC2" w:rsidRPr="004E2AC2">
        <w:rPr>
          <w:rFonts w:ascii="Calibri" w:eastAsia="Times New Roman" w:hAnsi="Calibri" w:cs="Arial"/>
          <w:sz w:val="20"/>
          <w:szCs w:val="20"/>
        </w:rPr>
        <w:softHyphen/>
        <w:t>gekomen.</w:t>
      </w:r>
    </w:p>
    <w:p w14:paraId="7C8DF9C7" w14:textId="77777777" w:rsidR="004E2AC2" w:rsidRPr="004E2AC2" w:rsidRDefault="004E2AC2" w:rsidP="004E2AC2">
      <w:pPr>
        <w:spacing w:after="0" w:line="240" w:lineRule="auto"/>
        <w:jc w:val="both"/>
        <w:rPr>
          <w:rFonts w:ascii="Calibri" w:eastAsia="Times New Roman" w:hAnsi="Calibri" w:cs="Arial"/>
          <w:sz w:val="20"/>
          <w:szCs w:val="20"/>
        </w:rPr>
      </w:pPr>
    </w:p>
    <w:p w14:paraId="6DB44D1D" w14:textId="77777777" w:rsidR="004E2AC2" w:rsidRPr="004E2AC2" w:rsidRDefault="004E2AC2" w:rsidP="004E2AC2">
      <w:pPr>
        <w:keepNext/>
        <w:spacing w:after="0" w:line="240" w:lineRule="auto"/>
        <w:jc w:val="both"/>
        <w:rPr>
          <w:rFonts w:ascii="Calibri" w:eastAsia="Times New Roman" w:hAnsi="Calibri" w:cs="Arial"/>
          <w:b/>
          <w:sz w:val="20"/>
          <w:szCs w:val="20"/>
        </w:rPr>
      </w:pPr>
      <w:r w:rsidRPr="004E2AC2">
        <w:rPr>
          <w:rFonts w:ascii="Calibri" w:eastAsia="Times New Roman" w:hAnsi="Calibri" w:cs="Arial"/>
          <w:b/>
          <w:sz w:val="20"/>
          <w:szCs w:val="20"/>
        </w:rPr>
        <w:t>Artikel 3 - duur</w:t>
      </w:r>
    </w:p>
    <w:p w14:paraId="38FF3B42" w14:textId="75B248A6" w:rsidR="004E2AC2" w:rsidRPr="004E2AC2" w:rsidRDefault="009A4C7C" w:rsidP="004E2AC2">
      <w:pPr>
        <w:spacing w:after="0" w:line="240" w:lineRule="auto"/>
        <w:ind w:left="706"/>
        <w:jc w:val="both"/>
        <w:rPr>
          <w:rFonts w:ascii="Calibri" w:eastAsia="Times New Roman" w:hAnsi="Calibri" w:cs="Arial"/>
          <w:sz w:val="20"/>
          <w:szCs w:val="20"/>
        </w:rPr>
      </w:pPr>
      <w:r>
        <w:rPr>
          <w:rFonts w:ascii="Calibri" w:eastAsia="Times New Roman" w:hAnsi="Calibri" w:cs="Arial"/>
          <w:sz w:val="20"/>
          <w:szCs w:val="20"/>
        </w:rPr>
        <w:t>Het gebruik</w:t>
      </w:r>
      <w:r w:rsidR="004E2AC2" w:rsidRPr="004E2AC2">
        <w:rPr>
          <w:rFonts w:ascii="Calibri" w:eastAsia="Times New Roman" w:hAnsi="Calibri" w:cs="Arial"/>
          <w:sz w:val="20"/>
          <w:szCs w:val="20"/>
        </w:rPr>
        <w:t xml:space="preserve"> is aangegaan voor de duur van </w:t>
      </w:r>
      <w:r w:rsidR="004E2AC2" w:rsidRPr="004E2AC2">
        <w:rPr>
          <w:rFonts w:ascii="Calibri" w:eastAsia="Times New Roman" w:hAnsi="Calibri" w:cs="Arial"/>
          <w:color w:val="F59A2B"/>
          <w:sz w:val="20"/>
          <w:szCs w:val="20"/>
        </w:rPr>
        <w:t>&lt;aantal&gt;</w:t>
      </w:r>
      <w:r w:rsidR="004E2AC2" w:rsidRPr="004E2AC2">
        <w:rPr>
          <w:rFonts w:ascii="Calibri" w:eastAsia="Times New Roman" w:hAnsi="Calibri" w:cs="Arial"/>
          <w:sz w:val="20"/>
          <w:szCs w:val="20"/>
        </w:rPr>
        <w:t xml:space="preserve"> jaar, ingaande op </w:t>
      </w:r>
      <w:r w:rsidR="004E2AC2" w:rsidRPr="004E2AC2">
        <w:rPr>
          <w:rFonts w:ascii="Calibri" w:eastAsia="Times New Roman" w:hAnsi="Calibri" w:cs="Arial"/>
          <w:color w:val="F59A2B"/>
          <w:sz w:val="20"/>
          <w:szCs w:val="20"/>
        </w:rPr>
        <w:t>&lt;datum&gt;</w:t>
      </w:r>
      <w:r w:rsidR="004E2AC2" w:rsidRPr="004E2AC2">
        <w:rPr>
          <w:rFonts w:ascii="Calibri" w:eastAsia="Times New Roman" w:hAnsi="Calibri" w:cs="Arial"/>
          <w:sz w:val="20"/>
          <w:szCs w:val="20"/>
        </w:rPr>
        <w:t xml:space="preserve"> en eindigende op </w:t>
      </w:r>
      <w:r w:rsidR="004E2AC2" w:rsidRPr="004E2AC2">
        <w:rPr>
          <w:rFonts w:ascii="Calibri" w:eastAsia="Times New Roman" w:hAnsi="Calibri" w:cs="Arial"/>
          <w:color w:val="F59A2B"/>
          <w:sz w:val="20"/>
          <w:szCs w:val="20"/>
        </w:rPr>
        <w:t>&lt;datum&gt;</w:t>
      </w:r>
      <w:r w:rsidR="004E2AC2" w:rsidRPr="004E2AC2">
        <w:rPr>
          <w:rFonts w:ascii="Calibri" w:eastAsia="Times New Roman" w:hAnsi="Calibri" w:cs="Arial"/>
          <w:sz w:val="20"/>
          <w:szCs w:val="20"/>
        </w:rPr>
        <w:t>.</w:t>
      </w:r>
      <w:r w:rsidR="00F96BD6">
        <w:rPr>
          <w:rFonts w:ascii="Calibri" w:eastAsia="Times New Roman" w:hAnsi="Calibri" w:cs="Arial"/>
          <w:sz w:val="20"/>
          <w:szCs w:val="20"/>
        </w:rPr>
        <w:t xml:space="preserve"> </w:t>
      </w:r>
    </w:p>
    <w:p w14:paraId="32913835" w14:textId="77777777" w:rsidR="004E2AC2" w:rsidRPr="004E2AC2" w:rsidRDefault="004E2AC2" w:rsidP="004E2AC2">
      <w:pPr>
        <w:spacing w:after="0" w:line="240" w:lineRule="auto"/>
        <w:jc w:val="both"/>
        <w:rPr>
          <w:rFonts w:ascii="Calibri" w:eastAsia="Times New Roman" w:hAnsi="Calibri" w:cs="Arial"/>
          <w:sz w:val="20"/>
          <w:szCs w:val="20"/>
        </w:rPr>
      </w:pPr>
    </w:p>
    <w:p w14:paraId="08260BF2" w14:textId="6A0BE43D" w:rsidR="004E2AC2" w:rsidRPr="004E2AC2" w:rsidRDefault="004E2AC2" w:rsidP="004E2AC2">
      <w:pPr>
        <w:keepNext/>
        <w:spacing w:after="0" w:line="240" w:lineRule="auto"/>
        <w:jc w:val="both"/>
        <w:rPr>
          <w:rFonts w:ascii="Calibri" w:eastAsia="Times New Roman" w:hAnsi="Calibri" w:cs="Arial"/>
          <w:b/>
          <w:sz w:val="20"/>
          <w:szCs w:val="20"/>
        </w:rPr>
      </w:pPr>
      <w:r w:rsidRPr="004E2AC2">
        <w:rPr>
          <w:rFonts w:ascii="Calibri" w:eastAsia="Times New Roman" w:hAnsi="Calibri" w:cs="Arial"/>
          <w:b/>
          <w:sz w:val="20"/>
          <w:szCs w:val="20"/>
        </w:rPr>
        <w:t xml:space="preserve">Artikel 4 </w:t>
      </w:r>
      <w:r w:rsidR="00971BF5">
        <w:rPr>
          <w:rFonts w:ascii="Calibri" w:eastAsia="Times New Roman" w:hAnsi="Calibri" w:cs="Arial"/>
          <w:b/>
          <w:sz w:val="20"/>
          <w:szCs w:val="20"/>
        </w:rPr>
        <w:t>-</w:t>
      </w:r>
      <w:r w:rsidRPr="004E2AC2">
        <w:rPr>
          <w:rFonts w:ascii="Calibri" w:eastAsia="Times New Roman" w:hAnsi="Calibri" w:cs="Arial"/>
          <w:b/>
          <w:sz w:val="20"/>
          <w:szCs w:val="20"/>
        </w:rPr>
        <w:t xml:space="preserve"> </w:t>
      </w:r>
      <w:r w:rsidR="00971BF5">
        <w:rPr>
          <w:rFonts w:ascii="Calibri" w:eastAsia="Times New Roman" w:hAnsi="Calibri" w:cs="Arial"/>
          <w:b/>
          <w:sz w:val="20"/>
          <w:szCs w:val="20"/>
        </w:rPr>
        <w:t>t</w:t>
      </w:r>
      <w:r w:rsidR="00D225EF">
        <w:rPr>
          <w:rFonts w:ascii="Calibri" w:eastAsia="Times New Roman" w:hAnsi="Calibri" w:cs="Arial"/>
          <w:b/>
          <w:sz w:val="20"/>
          <w:szCs w:val="20"/>
        </w:rPr>
        <w:t>egenprestatie</w:t>
      </w:r>
    </w:p>
    <w:p w14:paraId="598D1A6A" w14:textId="7B6FBDAA" w:rsidR="004E2AC2" w:rsidRPr="004E2AC2" w:rsidRDefault="004E2AC2" w:rsidP="005E248B">
      <w:pPr>
        <w:spacing w:after="0" w:line="240" w:lineRule="auto"/>
        <w:ind w:left="708"/>
        <w:contextualSpacing/>
        <w:jc w:val="both"/>
        <w:rPr>
          <w:rFonts w:ascii="Calibri" w:eastAsia="Times New Roman" w:hAnsi="Calibri" w:cs="Arial"/>
          <w:sz w:val="20"/>
          <w:szCs w:val="20"/>
        </w:rPr>
      </w:pPr>
      <w:r w:rsidRPr="004E2AC2">
        <w:rPr>
          <w:rFonts w:ascii="Calibri" w:eastAsia="Times New Roman" w:hAnsi="Calibri" w:cs="Arial"/>
          <w:sz w:val="20"/>
          <w:szCs w:val="20"/>
        </w:rPr>
        <w:t xml:space="preserve">Het is de overtuiging van de Stichting dat iedere familie of alleenstaande recht </w:t>
      </w:r>
      <w:r w:rsidR="006F4DC5">
        <w:rPr>
          <w:rFonts w:ascii="Calibri" w:eastAsia="Times New Roman" w:hAnsi="Calibri" w:cs="Arial"/>
          <w:sz w:val="20"/>
          <w:szCs w:val="20"/>
        </w:rPr>
        <w:t xml:space="preserve">heeft </w:t>
      </w:r>
      <w:r w:rsidRPr="004E2AC2">
        <w:rPr>
          <w:rFonts w:ascii="Calibri" w:eastAsia="Times New Roman" w:hAnsi="Calibri" w:cs="Arial"/>
          <w:sz w:val="20"/>
          <w:szCs w:val="20"/>
        </w:rPr>
        <w:t xml:space="preserve">op een eigen stuk grond. Een plek om letterlijk te aarden en bij de eigen kern te komen. De </w:t>
      </w:r>
      <w:r w:rsidR="00D225EF">
        <w:rPr>
          <w:rFonts w:ascii="Calibri" w:eastAsia="Times New Roman" w:hAnsi="Calibri" w:cs="Arial"/>
          <w:sz w:val="20"/>
          <w:szCs w:val="20"/>
        </w:rPr>
        <w:t>tegenprestatie</w:t>
      </w:r>
      <w:r w:rsidR="00D225EF" w:rsidRPr="004E2AC2">
        <w:rPr>
          <w:rFonts w:ascii="Calibri" w:eastAsia="Times New Roman" w:hAnsi="Calibri" w:cs="Arial"/>
          <w:sz w:val="20"/>
          <w:szCs w:val="20"/>
        </w:rPr>
        <w:t xml:space="preserve"> </w:t>
      </w:r>
      <w:r w:rsidRPr="004E2AC2">
        <w:rPr>
          <w:rFonts w:ascii="Calibri" w:eastAsia="Times New Roman" w:hAnsi="Calibri" w:cs="Arial"/>
          <w:sz w:val="20"/>
          <w:szCs w:val="20"/>
        </w:rPr>
        <w:t>is daarom vastgesteld op een symbolisch</w:t>
      </w:r>
      <w:r w:rsidR="002B38DC">
        <w:rPr>
          <w:rFonts w:ascii="Calibri" w:eastAsia="Times New Roman" w:hAnsi="Calibri" w:cs="Arial"/>
          <w:sz w:val="20"/>
          <w:szCs w:val="20"/>
        </w:rPr>
        <w:t xml:space="preserve"> en eenmalig</w:t>
      </w:r>
      <w:r w:rsidRPr="004E2AC2">
        <w:rPr>
          <w:rFonts w:ascii="Calibri" w:eastAsia="Times New Roman" w:hAnsi="Calibri" w:cs="Arial"/>
          <w:sz w:val="20"/>
          <w:szCs w:val="20"/>
        </w:rPr>
        <w:t xml:space="preserve"> bedrag van € 1,- (zegge: één euro)</w:t>
      </w:r>
      <w:r w:rsidR="00ED5FBB">
        <w:rPr>
          <w:rFonts w:ascii="Calibri" w:eastAsia="Times New Roman" w:hAnsi="Calibri" w:cs="Arial"/>
          <w:sz w:val="20"/>
          <w:szCs w:val="20"/>
        </w:rPr>
        <w:t xml:space="preserve"> voor de gehele </w:t>
      </w:r>
      <w:r w:rsidR="00D225EF">
        <w:rPr>
          <w:rFonts w:ascii="Calibri" w:eastAsia="Times New Roman" w:hAnsi="Calibri" w:cs="Arial"/>
          <w:sz w:val="20"/>
          <w:szCs w:val="20"/>
        </w:rPr>
        <w:t>gebruiksperiode</w:t>
      </w:r>
      <w:r w:rsidR="00ED5FBB">
        <w:rPr>
          <w:rFonts w:ascii="Calibri" w:eastAsia="Times New Roman" w:hAnsi="Calibri" w:cs="Arial"/>
          <w:sz w:val="20"/>
          <w:szCs w:val="20"/>
        </w:rPr>
        <w:t xml:space="preserve">. </w:t>
      </w:r>
    </w:p>
    <w:p w14:paraId="2DC26FC1" w14:textId="77777777" w:rsidR="004E2AC2" w:rsidRPr="004E2AC2" w:rsidRDefault="004E2AC2" w:rsidP="004E2AC2">
      <w:pPr>
        <w:spacing w:after="0" w:line="240" w:lineRule="auto"/>
        <w:jc w:val="both"/>
        <w:rPr>
          <w:rFonts w:ascii="Calibri" w:eastAsia="Times New Roman" w:hAnsi="Calibri" w:cs="Arial"/>
          <w:sz w:val="20"/>
          <w:szCs w:val="20"/>
        </w:rPr>
      </w:pPr>
    </w:p>
    <w:p w14:paraId="2E81B38D" w14:textId="653FE8C7" w:rsidR="004E2AC2" w:rsidRPr="004E2AC2" w:rsidRDefault="004E2AC2" w:rsidP="004E2AC2">
      <w:pPr>
        <w:keepNext/>
        <w:spacing w:after="0" w:line="240" w:lineRule="auto"/>
        <w:jc w:val="both"/>
        <w:rPr>
          <w:rFonts w:ascii="Calibri" w:eastAsia="Times New Roman" w:hAnsi="Calibri" w:cs="Arial"/>
          <w:b/>
          <w:sz w:val="20"/>
          <w:szCs w:val="20"/>
        </w:rPr>
      </w:pPr>
      <w:r w:rsidRPr="004E2AC2">
        <w:rPr>
          <w:rFonts w:ascii="Calibri" w:eastAsia="Times New Roman" w:hAnsi="Calibri" w:cs="Arial"/>
          <w:b/>
          <w:sz w:val="20"/>
          <w:szCs w:val="20"/>
        </w:rPr>
        <w:t xml:space="preserve">Artikel </w:t>
      </w:r>
      <w:r w:rsidR="003A1195" w:rsidRPr="003A1195">
        <w:rPr>
          <w:rFonts w:ascii="Calibri" w:eastAsia="Times New Roman" w:hAnsi="Calibri" w:cs="Arial"/>
          <w:b/>
          <w:sz w:val="20"/>
          <w:szCs w:val="20"/>
        </w:rPr>
        <w:t>5</w:t>
      </w:r>
      <w:r w:rsidRPr="004E2AC2">
        <w:rPr>
          <w:rFonts w:ascii="Calibri" w:eastAsia="Times New Roman" w:hAnsi="Calibri" w:cs="Arial"/>
          <w:b/>
          <w:sz w:val="20"/>
          <w:szCs w:val="20"/>
        </w:rPr>
        <w:t xml:space="preserve"> </w:t>
      </w:r>
      <w:r w:rsidR="00971BF5">
        <w:rPr>
          <w:rFonts w:ascii="Calibri" w:eastAsia="Times New Roman" w:hAnsi="Calibri" w:cs="Arial"/>
          <w:b/>
          <w:sz w:val="20"/>
          <w:szCs w:val="20"/>
        </w:rPr>
        <w:t>-</w:t>
      </w:r>
      <w:r w:rsidRPr="004E2AC2">
        <w:rPr>
          <w:rFonts w:ascii="Calibri" w:eastAsia="Times New Roman" w:hAnsi="Calibri" w:cs="Arial"/>
          <w:b/>
          <w:sz w:val="20"/>
          <w:szCs w:val="20"/>
        </w:rPr>
        <w:t xml:space="preserve"> aanvaarding</w:t>
      </w:r>
    </w:p>
    <w:p w14:paraId="40D1EF7B" w14:textId="35E13049" w:rsidR="004E2AC2" w:rsidRPr="004E2AC2" w:rsidRDefault="004E2AC2" w:rsidP="004E2AC2">
      <w:pPr>
        <w:spacing w:after="0" w:line="240" w:lineRule="auto"/>
        <w:ind w:left="706"/>
        <w:jc w:val="both"/>
        <w:rPr>
          <w:rFonts w:ascii="Calibri" w:eastAsia="Times New Roman" w:hAnsi="Calibri" w:cs="Arial"/>
          <w:sz w:val="20"/>
          <w:szCs w:val="20"/>
        </w:rPr>
      </w:pPr>
      <w:r w:rsidRPr="004E2AC2">
        <w:rPr>
          <w:rFonts w:ascii="Calibri" w:eastAsia="Times New Roman" w:hAnsi="Calibri" w:cs="Arial"/>
          <w:sz w:val="20"/>
          <w:szCs w:val="20"/>
        </w:rPr>
        <w:t xml:space="preserve">Het </w:t>
      </w:r>
      <w:r w:rsidR="00AF23BF">
        <w:rPr>
          <w:rFonts w:ascii="Calibri" w:eastAsia="Times New Roman" w:hAnsi="Calibri" w:cs="Arial"/>
          <w:sz w:val="20"/>
          <w:szCs w:val="20"/>
        </w:rPr>
        <w:t xml:space="preserve">in gebruik </w:t>
      </w:r>
      <w:proofErr w:type="spellStart"/>
      <w:r w:rsidR="00AF23BF">
        <w:rPr>
          <w:rFonts w:ascii="Calibri" w:eastAsia="Times New Roman" w:hAnsi="Calibri" w:cs="Arial"/>
          <w:sz w:val="20"/>
          <w:szCs w:val="20"/>
        </w:rPr>
        <w:t>gegevene</w:t>
      </w:r>
      <w:proofErr w:type="spellEnd"/>
      <w:r w:rsidRPr="004E2AC2">
        <w:rPr>
          <w:rFonts w:ascii="Calibri" w:eastAsia="Times New Roman" w:hAnsi="Calibri" w:cs="Arial"/>
          <w:sz w:val="20"/>
          <w:szCs w:val="20"/>
        </w:rPr>
        <w:t xml:space="preserve"> wordt bij aanvang van </w:t>
      </w:r>
      <w:r w:rsidR="00A03CDD">
        <w:rPr>
          <w:rFonts w:ascii="Calibri" w:eastAsia="Times New Roman" w:hAnsi="Calibri" w:cs="Arial"/>
          <w:sz w:val="20"/>
          <w:szCs w:val="20"/>
        </w:rPr>
        <w:t>het gebruik</w:t>
      </w:r>
      <w:r w:rsidRPr="004E2AC2">
        <w:rPr>
          <w:rFonts w:ascii="Calibri" w:eastAsia="Times New Roman" w:hAnsi="Calibri" w:cs="Arial"/>
          <w:sz w:val="20"/>
          <w:szCs w:val="20"/>
        </w:rPr>
        <w:t xml:space="preserve"> opgeleverd en door </w:t>
      </w:r>
      <w:r w:rsidR="00C17850">
        <w:rPr>
          <w:rFonts w:ascii="Calibri" w:eastAsia="Times New Roman" w:hAnsi="Calibri" w:cs="Arial"/>
          <w:sz w:val="20"/>
          <w:szCs w:val="20"/>
        </w:rPr>
        <w:t>gebruiker</w:t>
      </w:r>
      <w:r w:rsidRPr="004E2AC2">
        <w:rPr>
          <w:rFonts w:ascii="Calibri" w:eastAsia="Times New Roman" w:hAnsi="Calibri" w:cs="Arial"/>
          <w:sz w:val="20"/>
          <w:szCs w:val="20"/>
        </w:rPr>
        <w:t xml:space="preserve"> aanvaard in de staat waarin het zich </w:t>
      </w:r>
      <w:r w:rsidR="00B40072">
        <w:rPr>
          <w:rFonts w:ascii="Calibri" w:eastAsia="Times New Roman" w:hAnsi="Calibri" w:cs="Arial"/>
          <w:sz w:val="20"/>
          <w:szCs w:val="20"/>
        </w:rPr>
        <w:t>op dat moment</w:t>
      </w:r>
      <w:r w:rsidRPr="004E2AC2">
        <w:rPr>
          <w:rFonts w:ascii="Calibri" w:eastAsia="Times New Roman" w:hAnsi="Calibri" w:cs="Arial"/>
          <w:sz w:val="20"/>
          <w:szCs w:val="20"/>
        </w:rPr>
        <w:t xml:space="preserve"> bevindt. Die staat wordt door of vanwege </w:t>
      </w:r>
      <w:r w:rsidR="00C17850">
        <w:rPr>
          <w:rFonts w:ascii="Calibri" w:eastAsia="Times New Roman" w:hAnsi="Calibri" w:cs="Arial"/>
          <w:sz w:val="20"/>
          <w:szCs w:val="20"/>
        </w:rPr>
        <w:t>gebruiker</w:t>
      </w:r>
      <w:r w:rsidRPr="004E2AC2">
        <w:rPr>
          <w:rFonts w:ascii="Calibri" w:eastAsia="Times New Roman" w:hAnsi="Calibri" w:cs="Arial"/>
          <w:sz w:val="20"/>
          <w:szCs w:val="20"/>
        </w:rPr>
        <w:t xml:space="preserve"> en </w:t>
      </w:r>
      <w:r w:rsidR="00C17850">
        <w:rPr>
          <w:rFonts w:ascii="Calibri" w:eastAsia="Times New Roman" w:hAnsi="Calibri" w:cs="Arial"/>
          <w:sz w:val="20"/>
          <w:szCs w:val="20"/>
        </w:rPr>
        <w:t>grondeigenaar</w:t>
      </w:r>
      <w:r w:rsidRPr="004E2AC2">
        <w:rPr>
          <w:rFonts w:ascii="Calibri" w:eastAsia="Times New Roman" w:hAnsi="Calibri" w:cs="Arial"/>
          <w:sz w:val="20"/>
          <w:szCs w:val="20"/>
        </w:rPr>
        <w:t xml:space="preserve"> vastgelegd in een als bijlage aan de </w:t>
      </w:r>
      <w:r w:rsidR="004E14C4">
        <w:rPr>
          <w:rFonts w:ascii="Calibri" w:eastAsia="Times New Roman" w:hAnsi="Calibri" w:cs="Arial"/>
          <w:sz w:val="20"/>
          <w:szCs w:val="20"/>
        </w:rPr>
        <w:t>overeenkomst</w:t>
      </w:r>
      <w:r w:rsidRPr="004E2AC2">
        <w:rPr>
          <w:rFonts w:ascii="Calibri" w:eastAsia="Times New Roman" w:hAnsi="Calibri" w:cs="Arial"/>
          <w:sz w:val="20"/>
          <w:szCs w:val="20"/>
        </w:rPr>
        <w:t xml:space="preserve"> toe te voegen en door partijen geparafeerd proces-verbaal van oplevering welk proces-verbaal deel uitmaakt van de </w:t>
      </w:r>
      <w:r w:rsidR="004E14C4">
        <w:rPr>
          <w:rFonts w:ascii="Calibri" w:eastAsia="Times New Roman" w:hAnsi="Calibri" w:cs="Arial"/>
          <w:sz w:val="20"/>
          <w:szCs w:val="20"/>
        </w:rPr>
        <w:t>overeenkomst</w:t>
      </w:r>
      <w:r w:rsidR="00352F5E">
        <w:rPr>
          <w:rFonts w:ascii="Calibri" w:eastAsia="Times New Roman" w:hAnsi="Calibri" w:cs="Arial"/>
          <w:sz w:val="20"/>
          <w:szCs w:val="20"/>
        </w:rPr>
        <w:t xml:space="preserve"> (</w:t>
      </w:r>
      <w:r w:rsidR="00352F5E" w:rsidRPr="00B96328">
        <w:rPr>
          <w:rFonts w:ascii="Calibri" w:eastAsia="Times New Roman" w:hAnsi="Calibri" w:cs="Arial"/>
          <w:b/>
          <w:bCs/>
          <w:sz w:val="20"/>
          <w:szCs w:val="20"/>
        </w:rPr>
        <w:t>Bijlage 1</w:t>
      </w:r>
      <w:r w:rsidR="00352F5E">
        <w:rPr>
          <w:rFonts w:ascii="Calibri" w:eastAsia="Times New Roman" w:hAnsi="Calibri" w:cs="Arial"/>
          <w:sz w:val="20"/>
          <w:szCs w:val="20"/>
        </w:rPr>
        <w:t>)</w:t>
      </w:r>
      <w:r w:rsidRPr="004E2AC2">
        <w:rPr>
          <w:rFonts w:ascii="Calibri" w:eastAsia="Times New Roman" w:hAnsi="Calibri" w:cs="Arial"/>
          <w:sz w:val="20"/>
          <w:szCs w:val="20"/>
        </w:rPr>
        <w:t xml:space="preserve">. Mocht er bij aanvang van de </w:t>
      </w:r>
      <w:r w:rsidR="004E14C4">
        <w:rPr>
          <w:rFonts w:ascii="Calibri" w:eastAsia="Times New Roman" w:hAnsi="Calibri" w:cs="Arial"/>
          <w:sz w:val="20"/>
          <w:szCs w:val="20"/>
        </w:rPr>
        <w:t>overeenkomst</w:t>
      </w:r>
      <w:r w:rsidRPr="004E2AC2">
        <w:rPr>
          <w:rFonts w:ascii="Calibri" w:eastAsia="Times New Roman" w:hAnsi="Calibri" w:cs="Arial"/>
          <w:sz w:val="20"/>
          <w:szCs w:val="20"/>
        </w:rPr>
        <w:t xml:space="preserve"> geen proces-verbaal van oplevering zijn opgemaakt dan wordt het </w:t>
      </w:r>
      <w:r w:rsidR="00AF23BF">
        <w:rPr>
          <w:rFonts w:ascii="Calibri" w:eastAsia="Times New Roman" w:hAnsi="Calibri" w:cs="Arial"/>
          <w:sz w:val="20"/>
          <w:szCs w:val="20"/>
        </w:rPr>
        <w:t xml:space="preserve">in gebruik </w:t>
      </w:r>
      <w:proofErr w:type="spellStart"/>
      <w:r w:rsidR="00AF23BF">
        <w:rPr>
          <w:rFonts w:ascii="Calibri" w:eastAsia="Times New Roman" w:hAnsi="Calibri" w:cs="Arial"/>
          <w:sz w:val="20"/>
          <w:szCs w:val="20"/>
        </w:rPr>
        <w:t>gegevene</w:t>
      </w:r>
      <w:proofErr w:type="spellEnd"/>
      <w:r w:rsidRPr="004E2AC2">
        <w:rPr>
          <w:rFonts w:ascii="Calibri" w:eastAsia="Times New Roman" w:hAnsi="Calibri" w:cs="Arial"/>
          <w:sz w:val="20"/>
          <w:szCs w:val="20"/>
        </w:rPr>
        <w:t xml:space="preserve"> geacht te zijn opgeleverd en aanvaard in de staat die </w:t>
      </w:r>
      <w:r w:rsidR="00C17850">
        <w:rPr>
          <w:rFonts w:ascii="Calibri" w:eastAsia="Times New Roman" w:hAnsi="Calibri" w:cs="Arial"/>
          <w:sz w:val="20"/>
          <w:szCs w:val="20"/>
        </w:rPr>
        <w:t>gebruiker</w:t>
      </w:r>
      <w:r w:rsidRPr="004E2AC2">
        <w:rPr>
          <w:rFonts w:ascii="Calibri" w:eastAsia="Times New Roman" w:hAnsi="Calibri" w:cs="Arial"/>
          <w:sz w:val="20"/>
          <w:szCs w:val="20"/>
        </w:rPr>
        <w:t xml:space="preserve"> mag verwachten van een goed onderhouden zaak van de soort waarop de </w:t>
      </w:r>
      <w:r w:rsidR="004E14C4">
        <w:rPr>
          <w:rFonts w:ascii="Calibri" w:eastAsia="Times New Roman" w:hAnsi="Calibri" w:cs="Arial"/>
          <w:sz w:val="20"/>
          <w:szCs w:val="20"/>
        </w:rPr>
        <w:t>overeenkomst</w:t>
      </w:r>
      <w:r w:rsidRPr="004E2AC2">
        <w:rPr>
          <w:rFonts w:ascii="Calibri" w:eastAsia="Times New Roman" w:hAnsi="Calibri" w:cs="Arial"/>
          <w:sz w:val="20"/>
          <w:szCs w:val="20"/>
        </w:rPr>
        <w:t xml:space="preserve"> betrekking heeft. </w:t>
      </w:r>
    </w:p>
    <w:p w14:paraId="50DD118E" w14:textId="77777777" w:rsidR="004E2AC2" w:rsidRPr="004E2AC2" w:rsidRDefault="004E2AC2" w:rsidP="004E2AC2">
      <w:pPr>
        <w:spacing w:after="0" w:line="240" w:lineRule="auto"/>
        <w:jc w:val="both"/>
        <w:rPr>
          <w:rFonts w:ascii="Calibri" w:eastAsia="Times New Roman" w:hAnsi="Calibri" w:cs="Arial"/>
          <w:sz w:val="20"/>
          <w:szCs w:val="20"/>
        </w:rPr>
      </w:pPr>
    </w:p>
    <w:p w14:paraId="4BF7668D" w14:textId="4315A48B" w:rsidR="004E2AC2" w:rsidRPr="004E2AC2" w:rsidRDefault="004E2AC2" w:rsidP="004E2AC2">
      <w:pPr>
        <w:keepNext/>
        <w:spacing w:after="0" w:line="240" w:lineRule="auto"/>
        <w:jc w:val="both"/>
        <w:rPr>
          <w:rFonts w:ascii="Calibri" w:eastAsia="Times New Roman" w:hAnsi="Calibri" w:cs="Arial"/>
          <w:b/>
          <w:sz w:val="20"/>
          <w:szCs w:val="20"/>
        </w:rPr>
      </w:pPr>
      <w:r w:rsidRPr="004E2AC2">
        <w:rPr>
          <w:rFonts w:ascii="Calibri" w:eastAsia="Times New Roman" w:hAnsi="Calibri" w:cs="Arial"/>
          <w:b/>
          <w:sz w:val="20"/>
          <w:szCs w:val="20"/>
        </w:rPr>
        <w:t xml:space="preserve">Artikel </w:t>
      </w:r>
      <w:r w:rsidR="003A1195">
        <w:rPr>
          <w:rFonts w:ascii="Calibri" w:eastAsia="Times New Roman" w:hAnsi="Calibri" w:cs="Arial"/>
          <w:b/>
          <w:sz w:val="20"/>
          <w:szCs w:val="20"/>
        </w:rPr>
        <w:t>6</w:t>
      </w:r>
      <w:r w:rsidRPr="004E2AC2">
        <w:rPr>
          <w:rFonts w:ascii="Calibri" w:eastAsia="Times New Roman" w:hAnsi="Calibri" w:cs="Arial"/>
          <w:b/>
          <w:sz w:val="20"/>
          <w:szCs w:val="20"/>
        </w:rPr>
        <w:t xml:space="preserve"> - gebruik</w:t>
      </w:r>
    </w:p>
    <w:p w14:paraId="6D2613A0" w14:textId="58CE8F08" w:rsidR="004E2AC2" w:rsidRPr="004E2AC2" w:rsidRDefault="00C17850" w:rsidP="004E2AC2">
      <w:pPr>
        <w:numPr>
          <w:ilvl w:val="0"/>
          <w:numId w:val="11"/>
        </w:numPr>
        <w:spacing w:after="0" w:line="240" w:lineRule="auto"/>
        <w:contextualSpacing/>
        <w:jc w:val="both"/>
        <w:rPr>
          <w:rFonts w:ascii="Calibri" w:eastAsia="Times New Roman" w:hAnsi="Calibri" w:cs="Arial"/>
          <w:sz w:val="20"/>
          <w:szCs w:val="20"/>
        </w:rPr>
      </w:pPr>
      <w:r>
        <w:rPr>
          <w:rFonts w:ascii="Calibri" w:eastAsia="Times New Roman" w:hAnsi="Calibri" w:cs="Arial"/>
          <w:sz w:val="20"/>
          <w:szCs w:val="20"/>
        </w:rPr>
        <w:t>Gebruiker</w:t>
      </w:r>
      <w:r w:rsidR="004E2AC2" w:rsidRPr="004E2AC2">
        <w:rPr>
          <w:rFonts w:ascii="Calibri" w:eastAsia="Times New Roman" w:hAnsi="Calibri" w:cs="Arial"/>
          <w:sz w:val="20"/>
          <w:szCs w:val="20"/>
        </w:rPr>
        <w:t xml:space="preserve"> zal het </w:t>
      </w:r>
      <w:r w:rsidR="007B5332">
        <w:rPr>
          <w:rFonts w:ascii="Calibri" w:eastAsia="Times New Roman" w:hAnsi="Calibri" w:cs="Arial"/>
          <w:sz w:val="20"/>
          <w:szCs w:val="20"/>
        </w:rPr>
        <w:t xml:space="preserve">in gebruik </w:t>
      </w:r>
      <w:proofErr w:type="spellStart"/>
      <w:r w:rsidR="007B5332">
        <w:rPr>
          <w:rFonts w:ascii="Calibri" w:eastAsia="Times New Roman" w:hAnsi="Calibri" w:cs="Arial"/>
          <w:sz w:val="20"/>
          <w:szCs w:val="20"/>
        </w:rPr>
        <w:t>gegevene</w:t>
      </w:r>
      <w:proofErr w:type="spellEnd"/>
      <w:r w:rsidR="00063B8E" w:rsidRPr="004E2AC2">
        <w:rPr>
          <w:rFonts w:ascii="Calibri" w:eastAsia="Times New Roman" w:hAnsi="Calibri" w:cs="Arial"/>
          <w:sz w:val="20"/>
          <w:szCs w:val="20"/>
        </w:rPr>
        <w:t xml:space="preserve"> </w:t>
      </w:r>
      <w:r w:rsidR="004E2AC2" w:rsidRPr="004E2AC2">
        <w:rPr>
          <w:rFonts w:ascii="Calibri" w:eastAsia="Times New Roman" w:hAnsi="Calibri" w:cs="Arial"/>
          <w:sz w:val="20"/>
          <w:szCs w:val="20"/>
        </w:rPr>
        <w:t xml:space="preserve">alleen mogen gebruiken als terrein voor </w:t>
      </w:r>
      <w:r w:rsidR="003A1195">
        <w:rPr>
          <w:rFonts w:cstheme="minorHAnsi"/>
          <w:sz w:val="20"/>
        </w:rPr>
        <w:t xml:space="preserve">familiedomein met minimaal 90% aan nieuwe, eetbare natuur te stichten </w:t>
      </w:r>
      <w:r w:rsidR="004E2AC2" w:rsidRPr="004E2AC2">
        <w:rPr>
          <w:rFonts w:ascii="Calibri" w:eastAsia="Times New Roman" w:hAnsi="Calibri" w:cs="Arial"/>
          <w:sz w:val="20"/>
          <w:szCs w:val="20"/>
        </w:rPr>
        <w:t xml:space="preserve">of daarmee te vergelijken doel. In elk geval mag op het </w:t>
      </w:r>
      <w:r w:rsidR="007B5332">
        <w:rPr>
          <w:rFonts w:ascii="Calibri" w:eastAsia="Times New Roman" w:hAnsi="Calibri" w:cs="Arial"/>
          <w:sz w:val="20"/>
          <w:szCs w:val="20"/>
        </w:rPr>
        <w:t xml:space="preserve">in gebruik </w:t>
      </w:r>
      <w:proofErr w:type="spellStart"/>
      <w:r w:rsidR="007B5332">
        <w:rPr>
          <w:rFonts w:ascii="Calibri" w:eastAsia="Times New Roman" w:hAnsi="Calibri" w:cs="Arial"/>
          <w:sz w:val="20"/>
          <w:szCs w:val="20"/>
        </w:rPr>
        <w:t>gegevene</w:t>
      </w:r>
      <w:proofErr w:type="spellEnd"/>
      <w:r w:rsidR="00063B8E" w:rsidRPr="004E2AC2">
        <w:rPr>
          <w:rFonts w:ascii="Calibri" w:eastAsia="Times New Roman" w:hAnsi="Calibri" w:cs="Arial"/>
          <w:sz w:val="20"/>
          <w:szCs w:val="20"/>
        </w:rPr>
        <w:t xml:space="preserve"> </w:t>
      </w:r>
      <w:r w:rsidR="004E2AC2" w:rsidRPr="004E2AC2">
        <w:rPr>
          <w:rFonts w:ascii="Calibri" w:eastAsia="Times New Roman" w:hAnsi="Calibri" w:cs="Arial"/>
          <w:sz w:val="20"/>
          <w:szCs w:val="20"/>
        </w:rPr>
        <w:t>geen tak van bodemcultuur, als bedoeld in art</w:t>
      </w:r>
      <w:r w:rsidR="002B44D8">
        <w:rPr>
          <w:rFonts w:ascii="Calibri" w:eastAsia="Times New Roman" w:hAnsi="Calibri" w:cs="Arial"/>
          <w:sz w:val="20"/>
          <w:szCs w:val="20"/>
        </w:rPr>
        <w:t>ikelen</w:t>
      </w:r>
      <w:r w:rsidR="004E2AC2" w:rsidRPr="004E2AC2">
        <w:rPr>
          <w:rFonts w:ascii="Calibri" w:eastAsia="Times New Roman" w:hAnsi="Calibri" w:cs="Arial"/>
          <w:sz w:val="20"/>
          <w:szCs w:val="20"/>
        </w:rPr>
        <w:t xml:space="preserve"> 311 en 312 van boek 7 titel 5 van het Burgerlijk Wetboek, uitgeoefend worden</w:t>
      </w:r>
      <w:r w:rsidR="00DB76AE">
        <w:rPr>
          <w:rFonts w:ascii="Calibri" w:eastAsia="Times New Roman" w:hAnsi="Calibri" w:cs="Arial"/>
          <w:sz w:val="20"/>
          <w:szCs w:val="20"/>
        </w:rPr>
        <w:t>.</w:t>
      </w:r>
    </w:p>
    <w:p w14:paraId="6D1ACD18" w14:textId="21C695EF" w:rsidR="004E2AC2" w:rsidRDefault="00C17850" w:rsidP="004E2AC2">
      <w:pPr>
        <w:numPr>
          <w:ilvl w:val="0"/>
          <w:numId w:val="11"/>
        </w:numPr>
        <w:spacing w:after="0" w:line="240" w:lineRule="auto"/>
        <w:ind w:left="714" w:hanging="357"/>
        <w:contextualSpacing/>
        <w:jc w:val="both"/>
        <w:rPr>
          <w:rFonts w:ascii="Calibri" w:eastAsia="Times New Roman" w:hAnsi="Calibri" w:cs="Arial"/>
          <w:sz w:val="20"/>
          <w:szCs w:val="20"/>
        </w:rPr>
      </w:pPr>
      <w:r>
        <w:rPr>
          <w:rFonts w:ascii="Calibri" w:eastAsia="Times New Roman" w:hAnsi="Calibri" w:cs="Arial"/>
          <w:sz w:val="20"/>
          <w:szCs w:val="20"/>
        </w:rPr>
        <w:t>Gebruiker</w:t>
      </w:r>
      <w:r w:rsidR="004E2AC2" w:rsidRPr="004E2AC2">
        <w:rPr>
          <w:rFonts w:ascii="Calibri" w:eastAsia="Times New Roman" w:hAnsi="Calibri" w:cs="Arial"/>
          <w:sz w:val="20"/>
          <w:szCs w:val="20"/>
        </w:rPr>
        <w:t xml:space="preserve"> zal zich onthouden van het veroorzaken van overlast of hinder welke ten nadele kan zijn voor de </w:t>
      </w:r>
      <w:r>
        <w:rPr>
          <w:rFonts w:ascii="Calibri" w:eastAsia="Times New Roman" w:hAnsi="Calibri" w:cs="Arial"/>
          <w:sz w:val="20"/>
          <w:szCs w:val="20"/>
        </w:rPr>
        <w:t>grondeigenaar</w:t>
      </w:r>
      <w:r w:rsidR="004E2AC2" w:rsidRPr="004E2AC2">
        <w:rPr>
          <w:rFonts w:ascii="Calibri" w:eastAsia="Times New Roman" w:hAnsi="Calibri" w:cs="Arial"/>
          <w:sz w:val="20"/>
          <w:szCs w:val="20"/>
        </w:rPr>
        <w:t>.</w:t>
      </w:r>
    </w:p>
    <w:p w14:paraId="10A800B2" w14:textId="3D85A095" w:rsidR="00BF73E9" w:rsidRPr="00BF3902" w:rsidRDefault="00BF73E9" w:rsidP="00BF73E9">
      <w:pPr>
        <w:numPr>
          <w:ilvl w:val="0"/>
          <w:numId w:val="11"/>
        </w:numPr>
        <w:spacing w:after="3" w:line="240" w:lineRule="auto"/>
        <w:ind w:right="6"/>
        <w:jc w:val="both"/>
        <w:rPr>
          <w:rFonts w:cstheme="minorHAnsi"/>
          <w:sz w:val="20"/>
          <w:szCs w:val="20"/>
        </w:rPr>
      </w:pPr>
      <w:r w:rsidRPr="00BF3902">
        <w:rPr>
          <w:rFonts w:cstheme="minorHAnsi"/>
          <w:sz w:val="20"/>
          <w:szCs w:val="20"/>
        </w:rPr>
        <w:t xml:space="preserve">Werkzaamheden welke gevaar, schade, hinder of bezwaar voor het milieu of de welstand van </w:t>
      </w:r>
      <w:r>
        <w:rPr>
          <w:rFonts w:cstheme="minorHAnsi"/>
          <w:sz w:val="20"/>
          <w:szCs w:val="20"/>
        </w:rPr>
        <w:t xml:space="preserve">het </w:t>
      </w:r>
      <w:r w:rsidR="00AF23BF">
        <w:rPr>
          <w:rFonts w:cstheme="minorHAnsi"/>
          <w:sz w:val="20"/>
          <w:szCs w:val="20"/>
        </w:rPr>
        <w:t xml:space="preserve">in gebruik </w:t>
      </w:r>
      <w:proofErr w:type="spellStart"/>
      <w:r w:rsidR="00AF23BF">
        <w:rPr>
          <w:rFonts w:cstheme="minorHAnsi"/>
          <w:sz w:val="20"/>
          <w:szCs w:val="20"/>
        </w:rPr>
        <w:t>gegevene</w:t>
      </w:r>
      <w:proofErr w:type="spellEnd"/>
      <w:r w:rsidRPr="00BF3902">
        <w:rPr>
          <w:rFonts w:cstheme="minorHAnsi"/>
          <w:sz w:val="20"/>
          <w:szCs w:val="20"/>
        </w:rPr>
        <w:t xml:space="preserve"> of haar omgeving met zich meebrengen, zijn niet toegestaan. De </w:t>
      </w:r>
      <w:r w:rsidR="00C17850">
        <w:rPr>
          <w:rFonts w:cstheme="minorHAnsi"/>
          <w:sz w:val="20"/>
          <w:szCs w:val="20"/>
        </w:rPr>
        <w:t>Gebruiker</w:t>
      </w:r>
      <w:r w:rsidRPr="00BF3902">
        <w:rPr>
          <w:rFonts w:cstheme="minorHAnsi"/>
          <w:sz w:val="20"/>
          <w:szCs w:val="20"/>
        </w:rPr>
        <w:t xml:space="preserve"> is jegens de grondeigenaar aansprakelijk voor de schade die na uitgifte in </w:t>
      </w:r>
      <w:r w:rsidR="00A03CDD">
        <w:rPr>
          <w:rFonts w:cstheme="minorHAnsi"/>
          <w:sz w:val="20"/>
          <w:szCs w:val="20"/>
        </w:rPr>
        <w:t>gebruik</w:t>
      </w:r>
      <w:r w:rsidRPr="00BF3902">
        <w:rPr>
          <w:rFonts w:cstheme="minorHAnsi"/>
          <w:sz w:val="20"/>
          <w:szCs w:val="20"/>
        </w:rPr>
        <w:t xml:space="preserve"> is ontstaan door het gebruik of door verontreiniging van </w:t>
      </w:r>
      <w:r>
        <w:rPr>
          <w:rFonts w:cstheme="minorHAnsi"/>
          <w:sz w:val="20"/>
          <w:szCs w:val="20"/>
        </w:rPr>
        <w:t xml:space="preserve">het </w:t>
      </w:r>
      <w:r w:rsidR="00AF23BF">
        <w:rPr>
          <w:rFonts w:cstheme="minorHAnsi"/>
          <w:sz w:val="20"/>
          <w:szCs w:val="20"/>
        </w:rPr>
        <w:t xml:space="preserve">in gebruik </w:t>
      </w:r>
      <w:proofErr w:type="spellStart"/>
      <w:r w:rsidR="00AF23BF">
        <w:rPr>
          <w:rFonts w:cstheme="minorHAnsi"/>
          <w:sz w:val="20"/>
          <w:szCs w:val="20"/>
        </w:rPr>
        <w:t>gegevene</w:t>
      </w:r>
      <w:proofErr w:type="spellEnd"/>
      <w:r w:rsidRPr="00BF3902">
        <w:rPr>
          <w:rFonts w:cstheme="minorHAnsi"/>
          <w:sz w:val="20"/>
          <w:szCs w:val="20"/>
        </w:rPr>
        <w:t xml:space="preserve"> door de </w:t>
      </w:r>
      <w:r w:rsidR="00C17850">
        <w:rPr>
          <w:rFonts w:cstheme="minorHAnsi"/>
          <w:sz w:val="20"/>
          <w:szCs w:val="20"/>
        </w:rPr>
        <w:t>Gebruiker</w:t>
      </w:r>
      <w:r w:rsidRPr="00BF3902">
        <w:rPr>
          <w:rFonts w:cstheme="minorHAnsi"/>
          <w:sz w:val="20"/>
          <w:szCs w:val="20"/>
        </w:rPr>
        <w:t xml:space="preserve"> of door iemand die door de </w:t>
      </w:r>
      <w:r w:rsidR="00C17850">
        <w:rPr>
          <w:rFonts w:cstheme="minorHAnsi"/>
          <w:sz w:val="20"/>
          <w:szCs w:val="20"/>
        </w:rPr>
        <w:t>Gebruiker</w:t>
      </w:r>
      <w:r w:rsidRPr="00BF3902">
        <w:rPr>
          <w:rFonts w:cstheme="minorHAnsi"/>
          <w:sz w:val="20"/>
          <w:szCs w:val="20"/>
        </w:rPr>
        <w:t xml:space="preserve"> aldaar is toegelaten, alsmede voor de schade die ontstaat door gehele of gedeeltelijke instorting van opstallen op of werken/leidingen in </w:t>
      </w:r>
      <w:r>
        <w:rPr>
          <w:rFonts w:cstheme="minorHAnsi"/>
          <w:sz w:val="20"/>
          <w:szCs w:val="20"/>
        </w:rPr>
        <w:t xml:space="preserve">het </w:t>
      </w:r>
      <w:r w:rsidR="00AF23BF">
        <w:rPr>
          <w:rFonts w:cstheme="minorHAnsi"/>
          <w:sz w:val="20"/>
          <w:szCs w:val="20"/>
        </w:rPr>
        <w:t xml:space="preserve">in gebruik </w:t>
      </w:r>
      <w:proofErr w:type="spellStart"/>
      <w:r w:rsidR="00AF23BF">
        <w:rPr>
          <w:rFonts w:cstheme="minorHAnsi"/>
          <w:sz w:val="20"/>
          <w:szCs w:val="20"/>
        </w:rPr>
        <w:t>gegevene</w:t>
      </w:r>
      <w:proofErr w:type="spellEnd"/>
      <w:r w:rsidRPr="00BF3902">
        <w:rPr>
          <w:rFonts w:cstheme="minorHAnsi"/>
          <w:sz w:val="20"/>
          <w:szCs w:val="20"/>
        </w:rPr>
        <w:t xml:space="preserve"> en die door hem of in zijn </w:t>
      </w:r>
      <w:r w:rsidRPr="00BF3902">
        <w:rPr>
          <w:rFonts w:cstheme="minorHAnsi"/>
          <w:sz w:val="20"/>
          <w:szCs w:val="20"/>
        </w:rPr>
        <w:lastRenderedPageBreak/>
        <w:t xml:space="preserve">opdracht geplaatst/aangebracht zijn of door hem in de uitoefening van een bedrijf gebruikt zijn of worden. </w:t>
      </w:r>
    </w:p>
    <w:p w14:paraId="686CA9F3" w14:textId="018A391C" w:rsidR="00BD1765" w:rsidRPr="00BD1765" w:rsidRDefault="00BF73E9" w:rsidP="00BD1765">
      <w:pPr>
        <w:numPr>
          <w:ilvl w:val="0"/>
          <w:numId w:val="11"/>
        </w:numPr>
        <w:spacing w:after="0" w:line="240" w:lineRule="auto"/>
        <w:ind w:left="714" w:hanging="357"/>
        <w:contextualSpacing/>
        <w:jc w:val="both"/>
        <w:rPr>
          <w:rFonts w:ascii="Calibri" w:eastAsia="Times New Roman" w:hAnsi="Calibri" w:cs="Arial"/>
          <w:sz w:val="20"/>
          <w:szCs w:val="20"/>
        </w:rPr>
      </w:pPr>
      <w:r w:rsidRPr="00BF3902">
        <w:rPr>
          <w:rFonts w:cstheme="minorHAnsi"/>
          <w:sz w:val="20"/>
          <w:szCs w:val="20"/>
        </w:rPr>
        <w:t xml:space="preserve">De </w:t>
      </w:r>
      <w:r w:rsidR="00C17850">
        <w:rPr>
          <w:rFonts w:cstheme="minorHAnsi"/>
          <w:sz w:val="20"/>
          <w:szCs w:val="20"/>
        </w:rPr>
        <w:t>Gebruiker</w:t>
      </w:r>
      <w:r w:rsidRPr="00BF3902">
        <w:rPr>
          <w:rFonts w:cstheme="minorHAnsi"/>
          <w:sz w:val="20"/>
          <w:szCs w:val="20"/>
        </w:rPr>
        <w:t xml:space="preserve"> vrijwaart de grondeigenaar voor alle aanspraken van derden op vergoeding van schade die </w:t>
      </w:r>
      <w:r w:rsidRPr="00BD1765">
        <w:rPr>
          <w:rFonts w:ascii="Calibri" w:eastAsia="Times New Roman" w:hAnsi="Calibri" w:cs="Arial"/>
          <w:sz w:val="20"/>
          <w:szCs w:val="20"/>
        </w:rPr>
        <w:t xml:space="preserve">na de uitgifte in </w:t>
      </w:r>
      <w:r w:rsidR="00A03CDD">
        <w:rPr>
          <w:rFonts w:ascii="Calibri" w:eastAsia="Times New Roman" w:hAnsi="Calibri" w:cs="Arial"/>
          <w:sz w:val="20"/>
          <w:szCs w:val="20"/>
        </w:rPr>
        <w:t>gebruik</w:t>
      </w:r>
      <w:r w:rsidRPr="00BD1765">
        <w:rPr>
          <w:rFonts w:ascii="Calibri" w:eastAsia="Times New Roman" w:hAnsi="Calibri" w:cs="Arial"/>
          <w:sz w:val="20"/>
          <w:szCs w:val="20"/>
        </w:rPr>
        <w:t xml:space="preserve"> is ontstaan door het gebruik of door verontreiniging door de </w:t>
      </w:r>
      <w:r w:rsidR="00C17850">
        <w:rPr>
          <w:rFonts w:ascii="Calibri" w:eastAsia="Times New Roman" w:hAnsi="Calibri" w:cs="Arial"/>
          <w:sz w:val="20"/>
          <w:szCs w:val="20"/>
        </w:rPr>
        <w:t>Gebruiker</w:t>
      </w:r>
      <w:r w:rsidRPr="00BD1765">
        <w:rPr>
          <w:rFonts w:ascii="Calibri" w:eastAsia="Times New Roman" w:hAnsi="Calibri" w:cs="Arial"/>
          <w:sz w:val="20"/>
          <w:szCs w:val="20"/>
        </w:rPr>
        <w:t xml:space="preserve"> van het </w:t>
      </w:r>
      <w:r w:rsidR="00AF23BF">
        <w:rPr>
          <w:rFonts w:ascii="Calibri" w:eastAsia="Times New Roman" w:hAnsi="Calibri" w:cs="Arial"/>
          <w:sz w:val="20"/>
          <w:szCs w:val="20"/>
        </w:rPr>
        <w:t xml:space="preserve">in gebruik </w:t>
      </w:r>
      <w:proofErr w:type="spellStart"/>
      <w:r w:rsidR="00AF23BF">
        <w:rPr>
          <w:rFonts w:ascii="Calibri" w:eastAsia="Times New Roman" w:hAnsi="Calibri" w:cs="Arial"/>
          <w:sz w:val="20"/>
          <w:szCs w:val="20"/>
        </w:rPr>
        <w:t>gegevene</w:t>
      </w:r>
      <w:proofErr w:type="spellEnd"/>
      <w:r w:rsidRPr="00BD1765">
        <w:rPr>
          <w:rFonts w:ascii="Calibri" w:eastAsia="Times New Roman" w:hAnsi="Calibri" w:cs="Arial"/>
          <w:sz w:val="20"/>
          <w:szCs w:val="20"/>
        </w:rPr>
        <w:t xml:space="preserve"> of door gehele of gedeeltelijke instorting van de opstallen of werken, respectievelijk leidingen die tot de zaak behoren. </w:t>
      </w:r>
    </w:p>
    <w:p w14:paraId="0E846683" w14:textId="2EBDA151" w:rsidR="00BD1765" w:rsidRPr="00BD1765" w:rsidRDefault="00C17850" w:rsidP="00BD1765">
      <w:pPr>
        <w:numPr>
          <w:ilvl w:val="0"/>
          <w:numId w:val="11"/>
        </w:numPr>
        <w:spacing w:after="0" w:line="240" w:lineRule="auto"/>
        <w:ind w:left="714" w:hanging="357"/>
        <w:contextualSpacing/>
        <w:jc w:val="both"/>
        <w:rPr>
          <w:rFonts w:ascii="Calibri" w:eastAsia="Times New Roman" w:hAnsi="Calibri" w:cs="Arial"/>
          <w:sz w:val="20"/>
          <w:szCs w:val="20"/>
        </w:rPr>
      </w:pPr>
      <w:r>
        <w:rPr>
          <w:rFonts w:ascii="Calibri" w:eastAsia="Times New Roman" w:hAnsi="Calibri" w:cs="Arial"/>
          <w:sz w:val="20"/>
          <w:szCs w:val="20"/>
        </w:rPr>
        <w:t>Gebruiker</w:t>
      </w:r>
      <w:r w:rsidR="00BD1765" w:rsidRPr="00BD1765">
        <w:rPr>
          <w:rFonts w:ascii="Calibri" w:eastAsia="Times New Roman" w:hAnsi="Calibri" w:cs="Arial"/>
          <w:sz w:val="20"/>
          <w:szCs w:val="20"/>
        </w:rPr>
        <w:t xml:space="preserve"> zal het </w:t>
      </w:r>
      <w:r w:rsidR="00AF23BF">
        <w:rPr>
          <w:rFonts w:ascii="Calibri" w:eastAsia="Times New Roman" w:hAnsi="Calibri" w:cs="Arial"/>
          <w:sz w:val="20"/>
          <w:szCs w:val="20"/>
        </w:rPr>
        <w:t xml:space="preserve">in gebruik </w:t>
      </w:r>
      <w:proofErr w:type="spellStart"/>
      <w:r w:rsidR="00AF23BF">
        <w:rPr>
          <w:rFonts w:ascii="Calibri" w:eastAsia="Times New Roman" w:hAnsi="Calibri" w:cs="Arial"/>
          <w:sz w:val="20"/>
          <w:szCs w:val="20"/>
        </w:rPr>
        <w:t>gegevene</w:t>
      </w:r>
      <w:proofErr w:type="spellEnd"/>
      <w:r w:rsidR="00BD1765" w:rsidRPr="00BD1765">
        <w:rPr>
          <w:rFonts w:ascii="Calibri" w:eastAsia="Times New Roman" w:hAnsi="Calibri" w:cs="Arial"/>
          <w:sz w:val="20"/>
          <w:szCs w:val="20"/>
        </w:rPr>
        <w:t xml:space="preserve"> in goede staat moeten onderhouden op een wijze die past bij de omgeving.</w:t>
      </w:r>
    </w:p>
    <w:p w14:paraId="085D664B" w14:textId="3BE27878" w:rsidR="00BD1765" w:rsidRPr="00BD1765" w:rsidRDefault="00BD1765" w:rsidP="00BD1765">
      <w:pPr>
        <w:numPr>
          <w:ilvl w:val="0"/>
          <w:numId w:val="11"/>
        </w:numPr>
        <w:spacing w:after="0" w:line="240" w:lineRule="auto"/>
        <w:ind w:left="714" w:hanging="357"/>
        <w:contextualSpacing/>
        <w:jc w:val="both"/>
        <w:rPr>
          <w:rFonts w:ascii="Calibri" w:eastAsia="Times New Roman" w:hAnsi="Calibri" w:cs="Arial"/>
          <w:sz w:val="20"/>
          <w:szCs w:val="20"/>
        </w:rPr>
      </w:pPr>
      <w:r w:rsidRPr="00BD1765">
        <w:rPr>
          <w:rFonts w:ascii="Calibri" w:eastAsia="Times New Roman" w:hAnsi="Calibri" w:cs="Arial"/>
          <w:sz w:val="20"/>
          <w:szCs w:val="20"/>
        </w:rPr>
        <w:t xml:space="preserve">Het plaatsen van toegangspoorten, hekwerken en afscheidingen op of langs het </w:t>
      </w:r>
      <w:r w:rsidR="00AF23BF">
        <w:rPr>
          <w:rFonts w:ascii="Calibri" w:eastAsia="Times New Roman" w:hAnsi="Calibri" w:cs="Arial"/>
          <w:sz w:val="20"/>
          <w:szCs w:val="20"/>
        </w:rPr>
        <w:t xml:space="preserve">in gebruik </w:t>
      </w:r>
      <w:proofErr w:type="spellStart"/>
      <w:r w:rsidR="00AF23BF">
        <w:rPr>
          <w:rFonts w:ascii="Calibri" w:eastAsia="Times New Roman" w:hAnsi="Calibri" w:cs="Arial"/>
          <w:sz w:val="20"/>
          <w:szCs w:val="20"/>
        </w:rPr>
        <w:t>gegevene</w:t>
      </w:r>
      <w:proofErr w:type="spellEnd"/>
      <w:r w:rsidRPr="00BD1765">
        <w:rPr>
          <w:rFonts w:ascii="Calibri" w:eastAsia="Times New Roman" w:hAnsi="Calibri" w:cs="Arial"/>
          <w:sz w:val="20"/>
          <w:szCs w:val="20"/>
        </w:rPr>
        <w:t xml:space="preserve"> is uitsluitend toegestaan na schriftelijke toestemming van de grondeigenaar.  </w:t>
      </w:r>
    </w:p>
    <w:p w14:paraId="7639EBA7" w14:textId="7A3462FA" w:rsidR="00BD1765" w:rsidRPr="002871DA" w:rsidRDefault="00BD1765" w:rsidP="00BD1765">
      <w:pPr>
        <w:numPr>
          <w:ilvl w:val="0"/>
          <w:numId w:val="11"/>
        </w:numPr>
        <w:spacing w:after="0" w:line="240" w:lineRule="auto"/>
        <w:ind w:left="714" w:hanging="357"/>
        <w:contextualSpacing/>
        <w:jc w:val="both"/>
        <w:rPr>
          <w:rFonts w:ascii="Calibri" w:eastAsia="Times New Roman" w:hAnsi="Calibri" w:cs="Arial"/>
          <w:sz w:val="20"/>
          <w:szCs w:val="20"/>
        </w:rPr>
      </w:pPr>
      <w:r w:rsidRPr="002871DA">
        <w:rPr>
          <w:rFonts w:ascii="Calibri" w:eastAsia="Times New Roman" w:hAnsi="Calibri" w:cs="Arial"/>
          <w:sz w:val="20"/>
          <w:szCs w:val="20"/>
        </w:rPr>
        <w:t xml:space="preserve">Tijdens de duur van het </w:t>
      </w:r>
      <w:r w:rsidR="009855F2">
        <w:rPr>
          <w:rFonts w:ascii="Calibri" w:eastAsia="Times New Roman" w:hAnsi="Calibri" w:cs="Arial"/>
          <w:sz w:val="20"/>
          <w:szCs w:val="20"/>
        </w:rPr>
        <w:t>recht</w:t>
      </w:r>
      <w:r w:rsidRPr="002871DA">
        <w:rPr>
          <w:rFonts w:ascii="Calibri" w:eastAsia="Times New Roman" w:hAnsi="Calibri" w:cs="Arial"/>
          <w:sz w:val="20"/>
          <w:szCs w:val="20"/>
        </w:rPr>
        <w:t xml:space="preserve"> is het aanbrengen, wijzigen en het verwijderen van heggen en opgaand hout waaronder onder meer begrepen het planten en kappen van bomen (en hakhout), alleen geoorloofd na voorafgaande schriftelijke toestemming van de grondeigenaar. De grondeigenaar kan aan deze toestemming voorwaarden verbinden. Bij de beoordeling van het verzoek om toestemming zal de grondeigenaar met name letten op het uiterlijk en de overeenstemming met het landschappelijk karakter.  </w:t>
      </w:r>
    </w:p>
    <w:p w14:paraId="27124A73" w14:textId="51F62D89" w:rsidR="00BD1765" w:rsidRPr="00BD1765" w:rsidRDefault="00BD1765" w:rsidP="00BD1765">
      <w:pPr>
        <w:numPr>
          <w:ilvl w:val="0"/>
          <w:numId w:val="11"/>
        </w:numPr>
        <w:spacing w:after="0" w:line="240" w:lineRule="auto"/>
        <w:ind w:left="714" w:hanging="357"/>
        <w:contextualSpacing/>
        <w:jc w:val="both"/>
        <w:rPr>
          <w:rFonts w:ascii="Calibri" w:eastAsia="Times New Roman" w:hAnsi="Calibri" w:cs="Arial"/>
          <w:sz w:val="20"/>
          <w:szCs w:val="20"/>
        </w:rPr>
      </w:pPr>
      <w:r w:rsidRPr="00BD1765">
        <w:rPr>
          <w:rFonts w:ascii="Calibri" w:eastAsia="Times New Roman" w:hAnsi="Calibri" w:cs="Arial"/>
          <w:sz w:val="20"/>
          <w:szCs w:val="20"/>
        </w:rPr>
        <w:t xml:space="preserve">Bij het einde van het </w:t>
      </w:r>
      <w:r w:rsidR="009855F2">
        <w:rPr>
          <w:rFonts w:ascii="Calibri" w:eastAsia="Times New Roman" w:hAnsi="Calibri" w:cs="Arial"/>
          <w:sz w:val="20"/>
          <w:szCs w:val="20"/>
        </w:rPr>
        <w:t>recht</w:t>
      </w:r>
      <w:r w:rsidRPr="00BD1765">
        <w:rPr>
          <w:rFonts w:ascii="Calibri" w:eastAsia="Times New Roman" w:hAnsi="Calibri" w:cs="Arial"/>
          <w:sz w:val="20"/>
          <w:szCs w:val="20"/>
        </w:rPr>
        <w:t xml:space="preserve"> zullen alle beplantingen en houtopstanden - zowel die aanwezig waren bij de aanvang van het </w:t>
      </w:r>
      <w:r w:rsidR="00142EA8">
        <w:rPr>
          <w:rFonts w:ascii="Calibri" w:eastAsia="Times New Roman" w:hAnsi="Calibri" w:cs="Arial"/>
          <w:sz w:val="20"/>
          <w:szCs w:val="20"/>
        </w:rPr>
        <w:t>recht</w:t>
      </w:r>
      <w:r w:rsidRPr="00BD1765">
        <w:rPr>
          <w:rFonts w:ascii="Calibri" w:eastAsia="Times New Roman" w:hAnsi="Calibri" w:cs="Arial"/>
          <w:sz w:val="20"/>
          <w:szCs w:val="20"/>
        </w:rPr>
        <w:t xml:space="preserve"> als die welke door de </w:t>
      </w:r>
      <w:r w:rsidR="00C17850">
        <w:rPr>
          <w:rFonts w:ascii="Calibri" w:eastAsia="Times New Roman" w:hAnsi="Calibri" w:cs="Arial"/>
          <w:sz w:val="20"/>
          <w:szCs w:val="20"/>
        </w:rPr>
        <w:t>Gebruiker</w:t>
      </w:r>
      <w:r w:rsidRPr="00BD1765">
        <w:rPr>
          <w:rFonts w:ascii="Calibri" w:eastAsia="Times New Roman" w:hAnsi="Calibri" w:cs="Arial"/>
          <w:sz w:val="20"/>
          <w:szCs w:val="20"/>
        </w:rPr>
        <w:t xml:space="preserve"> zijn aangebracht - moeten blijven staan; deze gaan alsdan zonder vergoeding over aan de grondeigenaar; de </w:t>
      </w:r>
      <w:r w:rsidR="00C17850">
        <w:rPr>
          <w:rFonts w:ascii="Calibri" w:eastAsia="Times New Roman" w:hAnsi="Calibri" w:cs="Arial"/>
          <w:sz w:val="20"/>
          <w:szCs w:val="20"/>
        </w:rPr>
        <w:t>Gebruiker</w:t>
      </w:r>
      <w:r w:rsidRPr="00BD1765">
        <w:rPr>
          <w:rFonts w:ascii="Calibri" w:eastAsia="Times New Roman" w:hAnsi="Calibri" w:cs="Arial"/>
          <w:sz w:val="20"/>
          <w:szCs w:val="20"/>
        </w:rPr>
        <w:t xml:space="preserve"> heeft derhalve niet de bevoegdheid die beplantingen en houtopstanden weg te nemen; een en ander voor zover zulks niet in strijd is met dwingend wettelijke bepalingen. </w:t>
      </w:r>
    </w:p>
    <w:p w14:paraId="03BEDD19" w14:textId="6C3DCB3E" w:rsidR="00BD1765" w:rsidRPr="00BD1765" w:rsidRDefault="00BD1765" w:rsidP="00BD1765">
      <w:pPr>
        <w:numPr>
          <w:ilvl w:val="0"/>
          <w:numId w:val="11"/>
        </w:numPr>
        <w:spacing w:after="0" w:line="240" w:lineRule="auto"/>
        <w:ind w:left="714" w:hanging="357"/>
        <w:contextualSpacing/>
        <w:jc w:val="both"/>
        <w:rPr>
          <w:rFonts w:ascii="Calibri" w:eastAsia="Times New Roman" w:hAnsi="Calibri" w:cs="Arial"/>
          <w:sz w:val="20"/>
          <w:szCs w:val="20"/>
        </w:rPr>
      </w:pPr>
      <w:r w:rsidRPr="00BD1765">
        <w:rPr>
          <w:rFonts w:ascii="Calibri" w:eastAsia="Times New Roman" w:hAnsi="Calibri" w:cs="Arial"/>
          <w:sz w:val="20"/>
          <w:szCs w:val="20"/>
        </w:rPr>
        <w:t xml:space="preserve">Indien </w:t>
      </w:r>
      <w:r w:rsidR="00C17850">
        <w:rPr>
          <w:rFonts w:ascii="Calibri" w:eastAsia="Times New Roman" w:hAnsi="Calibri" w:cs="Arial"/>
          <w:sz w:val="20"/>
          <w:szCs w:val="20"/>
        </w:rPr>
        <w:t>Gebruiker</w:t>
      </w:r>
      <w:r w:rsidRPr="00BD1765">
        <w:rPr>
          <w:rFonts w:ascii="Calibri" w:eastAsia="Times New Roman" w:hAnsi="Calibri" w:cs="Arial"/>
          <w:sz w:val="20"/>
          <w:szCs w:val="20"/>
        </w:rPr>
        <w:t xml:space="preserve"> gebruik maakt van wegen en watergangen, die geen deel uitmaken van het </w:t>
      </w:r>
      <w:r w:rsidR="00AF23BF">
        <w:rPr>
          <w:rFonts w:ascii="Calibri" w:eastAsia="Times New Roman" w:hAnsi="Calibri" w:cs="Arial"/>
          <w:sz w:val="20"/>
          <w:szCs w:val="20"/>
        </w:rPr>
        <w:t xml:space="preserve">in gebruik </w:t>
      </w:r>
      <w:proofErr w:type="spellStart"/>
      <w:r w:rsidR="00AF23BF">
        <w:rPr>
          <w:rFonts w:ascii="Calibri" w:eastAsia="Times New Roman" w:hAnsi="Calibri" w:cs="Arial"/>
          <w:sz w:val="20"/>
          <w:szCs w:val="20"/>
        </w:rPr>
        <w:t>gegevene</w:t>
      </w:r>
      <w:proofErr w:type="spellEnd"/>
      <w:r w:rsidRPr="00BD1765">
        <w:rPr>
          <w:rFonts w:ascii="Calibri" w:eastAsia="Times New Roman" w:hAnsi="Calibri" w:cs="Arial"/>
          <w:sz w:val="20"/>
          <w:szCs w:val="20"/>
        </w:rPr>
        <w:t xml:space="preserve">, en eigendom zijn van de grondeigenaar zal </w:t>
      </w:r>
      <w:r w:rsidR="00C17850">
        <w:rPr>
          <w:rFonts w:ascii="Calibri" w:eastAsia="Times New Roman" w:hAnsi="Calibri" w:cs="Arial"/>
          <w:sz w:val="20"/>
          <w:szCs w:val="20"/>
        </w:rPr>
        <w:t>Gebruiker</w:t>
      </w:r>
      <w:r w:rsidRPr="00BD1765">
        <w:rPr>
          <w:rFonts w:ascii="Calibri" w:eastAsia="Times New Roman" w:hAnsi="Calibri" w:cs="Arial"/>
          <w:sz w:val="20"/>
          <w:szCs w:val="20"/>
        </w:rPr>
        <w:t xml:space="preserve"> een zodanig gedeelte van het onderhoud van bedoelde wegen en watergangen voor zijn rekening nemen als - naar evenredigheid - overeenkomt met het aandeel van de </w:t>
      </w:r>
      <w:r w:rsidR="00C17850">
        <w:rPr>
          <w:rFonts w:ascii="Calibri" w:eastAsia="Times New Roman" w:hAnsi="Calibri" w:cs="Arial"/>
          <w:sz w:val="20"/>
          <w:szCs w:val="20"/>
        </w:rPr>
        <w:t>Gebruiker</w:t>
      </w:r>
      <w:r w:rsidRPr="00BD1765">
        <w:rPr>
          <w:rFonts w:ascii="Calibri" w:eastAsia="Times New Roman" w:hAnsi="Calibri" w:cs="Arial"/>
          <w:sz w:val="20"/>
          <w:szCs w:val="20"/>
        </w:rPr>
        <w:t xml:space="preserve"> in het gebruik daarvan. </w:t>
      </w:r>
    </w:p>
    <w:p w14:paraId="4C34A7DA" w14:textId="19AAE7A3" w:rsidR="00BD1765" w:rsidRPr="00BD1765" w:rsidRDefault="00BD1765" w:rsidP="00BD1765">
      <w:pPr>
        <w:numPr>
          <w:ilvl w:val="0"/>
          <w:numId w:val="11"/>
        </w:numPr>
        <w:spacing w:after="0" w:line="240" w:lineRule="auto"/>
        <w:ind w:left="714" w:hanging="357"/>
        <w:contextualSpacing/>
        <w:jc w:val="both"/>
        <w:rPr>
          <w:rFonts w:ascii="Calibri" w:eastAsia="Times New Roman" w:hAnsi="Calibri" w:cs="Arial"/>
          <w:sz w:val="20"/>
          <w:szCs w:val="20"/>
        </w:rPr>
      </w:pPr>
      <w:r w:rsidRPr="00BD1765">
        <w:rPr>
          <w:rFonts w:ascii="Calibri" w:eastAsia="Times New Roman" w:hAnsi="Calibri" w:cs="Arial"/>
          <w:sz w:val="20"/>
          <w:szCs w:val="20"/>
        </w:rPr>
        <w:t xml:space="preserve">Indien de grondeigenaar gebruik maakt van wegen en watergangen die deel uitmaken van het </w:t>
      </w:r>
      <w:r w:rsidR="00AF23BF">
        <w:rPr>
          <w:rFonts w:ascii="Calibri" w:eastAsia="Times New Roman" w:hAnsi="Calibri" w:cs="Arial"/>
          <w:sz w:val="20"/>
          <w:szCs w:val="20"/>
        </w:rPr>
        <w:t xml:space="preserve">in gebruik </w:t>
      </w:r>
      <w:proofErr w:type="spellStart"/>
      <w:r w:rsidR="00AF23BF">
        <w:rPr>
          <w:rFonts w:ascii="Calibri" w:eastAsia="Times New Roman" w:hAnsi="Calibri" w:cs="Arial"/>
          <w:sz w:val="20"/>
          <w:szCs w:val="20"/>
        </w:rPr>
        <w:t>gegevene</w:t>
      </w:r>
      <w:proofErr w:type="spellEnd"/>
      <w:r w:rsidRPr="00BD1765">
        <w:rPr>
          <w:rFonts w:ascii="Calibri" w:eastAsia="Times New Roman" w:hAnsi="Calibri" w:cs="Arial"/>
          <w:sz w:val="20"/>
          <w:szCs w:val="20"/>
        </w:rPr>
        <w:t xml:space="preserve"> is het in de vorige zin bepaalde van overeenkomstige toepassing. </w:t>
      </w:r>
    </w:p>
    <w:p w14:paraId="1B1830A3" w14:textId="27ED4DAA" w:rsidR="00BD1765" w:rsidRPr="00BD1765" w:rsidRDefault="00BD1765" w:rsidP="00BD1765">
      <w:pPr>
        <w:numPr>
          <w:ilvl w:val="0"/>
          <w:numId w:val="11"/>
        </w:numPr>
        <w:spacing w:after="0" w:line="240" w:lineRule="auto"/>
        <w:ind w:left="714" w:hanging="357"/>
        <w:contextualSpacing/>
        <w:jc w:val="both"/>
        <w:rPr>
          <w:rFonts w:ascii="Calibri" w:eastAsia="Times New Roman" w:hAnsi="Calibri" w:cs="Arial"/>
          <w:sz w:val="20"/>
          <w:szCs w:val="20"/>
        </w:rPr>
      </w:pPr>
      <w:r w:rsidRPr="00BD1765">
        <w:rPr>
          <w:rFonts w:ascii="Calibri" w:eastAsia="Times New Roman" w:hAnsi="Calibri" w:cs="Arial"/>
          <w:sz w:val="20"/>
          <w:szCs w:val="20"/>
        </w:rPr>
        <w:t xml:space="preserve">De grondeigenaar heeft het recht om gebruik te maken van het </w:t>
      </w:r>
      <w:r w:rsidR="00AF23BF">
        <w:rPr>
          <w:rFonts w:ascii="Calibri" w:eastAsia="Times New Roman" w:hAnsi="Calibri" w:cs="Arial"/>
          <w:sz w:val="20"/>
          <w:szCs w:val="20"/>
        </w:rPr>
        <w:t xml:space="preserve">in gebruik </w:t>
      </w:r>
      <w:proofErr w:type="spellStart"/>
      <w:r w:rsidR="00AF23BF">
        <w:rPr>
          <w:rFonts w:ascii="Calibri" w:eastAsia="Times New Roman" w:hAnsi="Calibri" w:cs="Arial"/>
          <w:sz w:val="20"/>
          <w:szCs w:val="20"/>
        </w:rPr>
        <w:t>gegevene</w:t>
      </w:r>
      <w:proofErr w:type="spellEnd"/>
      <w:r w:rsidRPr="00BD1765">
        <w:rPr>
          <w:rFonts w:ascii="Calibri" w:eastAsia="Times New Roman" w:hAnsi="Calibri" w:cs="Arial"/>
          <w:sz w:val="20"/>
          <w:szCs w:val="20"/>
        </w:rPr>
        <w:t xml:space="preserve"> indien en voor zover dit noodzakelijk mocht zijn om werken te verrichten (kapwerkzaamheden, onderhoudswerkzaamheden of anderszins) op of aan het </w:t>
      </w:r>
      <w:r w:rsidR="00AF23BF">
        <w:rPr>
          <w:rFonts w:ascii="Calibri" w:eastAsia="Times New Roman" w:hAnsi="Calibri" w:cs="Arial"/>
          <w:sz w:val="20"/>
          <w:szCs w:val="20"/>
        </w:rPr>
        <w:t xml:space="preserve">in gebruik </w:t>
      </w:r>
      <w:proofErr w:type="spellStart"/>
      <w:r w:rsidR="00AF23BF">
        <w:rPr>
          <w:rFonts w:ascii="Calibri" w:eastAsia="Times New Roman" w:hAnsi="Calibri" w:cs="Arial"/>
          <w:sz w:val="20"/>
          <w:szCs w:val="20"/>
        </w:rPr>
        <w:t>gegevene</w:t>
      </w:r>
      <w:proofErr w:type="spellEnd"/>
      <w:r w:rsidRPr="00BD1765">
        <w:rPr>
          <w:rFonts w:ascii="Calibri" w:eastAsia="Times New Roman" w:hAnsi="Calibri" w:cs="Arial"/>
          <w:sz w:val="20"/>
          <w:szCs w:val="20"/>
        </w:rPr>
        <w:t xml:space="preserve"> aangrenzende percelen. </w:t>
      </w:r>
    </w:p>
    <w:p w14:paraId="2A0B4C8C" w14:textId="0A0E99E9" w:rsidR="00BD1765" w:rsidRDefault="00BD1765" w:rsidP="00BD1765">
      <w:pPr>
        <w:numPr>
          <w:ilvl w:val="0"/>
          <w:numId w:val="11"/>
        </w:numPr>
        <w:spacing w:after="0" w:line="240" w:lineRule="auto"/>
        <w:ind w:left="714" w:hanging="357"/>
        <w:contextualSpacing/>
        <w:jc w:val="both"/>
        <w:rPr>
          <w:rFonts w:ascii="Calibri" w:eastAsia="Times New Roman" w:hAnsi="Calibri" w:cs="Arial"/>
          <w:sz w:val="20"/>
          <w:szCs w:val="20"/>
        </w:rPr>
      </w:pPr>
      <w:r w:rsidRPr="00BD1765">
        <w:rPr>
          <w:rFonts w:ascii="Calibri" w:eastAsia="Times New Roman" w:hAnsi="Calibri" w:cs="Arial"/>
          <w:sz w:val="20"/>
          <w:szCs w:val="20"/>
        </w:rPr>
        <w:t>Voor het aanleggen van antennes, terreinverhardingen en buitenverlichting is de schriftelijke toestemming van de grondeigenaar vereist. Ten aanzien van de verlichting zal de grondeigenaar toetsen dat goedkeuring wordt verleend aan aanbrengen van minimaal noodzakelijk functionele verlichting (met sensor en laag bij de grond).</w:t>
      </w:r>
    </w:p>
    <w:p w14:paraId="23E51BCC" w14:textId="47A94101" w:rsidR="000429FB" w:rsidRDefault="000429FB" w:rsidP="000429FB">
      <w:pPr>
        <w:pStyle w:val="Lijstalinea"/>
        <w:numPr>
          <w:ilvl w:val="0"/>
          <w:numId w:val="11"/>
        </w:numPr>
        <w:ind w:right="6"/>
        <w:jc w:val="both"/>
        <w:rPr>
          <w:rFonts w:cstheme="minorHAnsi"/>
        </w:rPr>
      </w:pPr>
      <w:r>
        <w:rPr>
          <w:rFonts w:cstheme="minorHAnsi"/>
        </w:rPr>
        <w:t>Het</w:t>
      </w:r>
      <w:r w:rsidRPr="000429FB">
        <w:rPr>
          <w:rFonts w:cstheme="minorHAnsi"/>
        </w:rPr>
        <w:t xml:space="preserve"> aanbrengen van reclame-uitingen is </w:t>
      </w:r>
      <w:r>
        <w:rPr>
          <w:rFonts w:cstheme="minorHAnsi"/>
        </w:rPr>
        <w:t>verboden</w:t>
      </w:r>
    </w:p>
    <w:p w14:paraId="19E42F6A" w14:textId="77777777" w:rsidR="00D553ED" w:rsidRPr="000429FB" w:rsidRDefault="00D553ED" w:rsidP="00D553ED">
      <w:pPr>
        <w:pStyle w:val="Lijstalinea"/>
        <w:numPr>
          <w:ilvl w:val="0"/>
          <w:numId w:val="11"/>
        </w:numPr>
        <w:ind w:right="6"/>
        <w:jc w:val="both"/>
        <w:rPr>
          <w:rFonts w:cstheme="minorHAnsi"/>
        </w:rPr>
      </w:pPr>
      <w:r>
        <w:rPr>
          <w:rFonts w:cstheme="minorHAnsi"/>
        </w:rPr>
        <w:t>Gebruiker zal in overleg met grondeigenaar het familiedomein</w:t>
      </w:r>
      <w:r w:rsidRPr="000429FB">
        <w:rPr>
          <w:rFonts w:cstheme="minorHAnsi"/>
        </w:rPr>
        <w:t xml:space="preserve"> </w:t>
      </w:r>
      <w:r>
        <w:rPr>
          <w:rFonts w:cstheme="minorHAnsi"/>
        </w:rPr>
        <w:t>zonder de opstallen openstellen voor publiek bij opendagen en rondleidingen.</w:t>
      </w:r>
    </w:p>
    <w:p w14:paraId="432F9855" w14:textId="77777777" w:rsidR="00D553ED" w:rsidRPr="000429FB" w:rsidRDefault="00D553ED" w:rsidP="00D553ED">
      <w:pPr>
        <w:pStyle w:val="Lijstalinea"/>
        <w:ind w:right="6"/>
        <w:jc w:val="both"/>
        <w:rPr>
          <w:rFonts w:cstheme="minorHAnsi"/>
        </w:rPr>
      </w:pPr>
    </w:p>
    <w:p w14:paraId="761BCF1A" w14:textId="77777777" w:rsidR="000429FB" w:rsidRPr="004E2AC2" w:rsidRDefault="000429FB" w:rsidP="000429FB">
      <w:pPr>
        <w:spacing w:after="0" w:line="240" w:lineRule="auto"/>
        <w:ind w:left="714"/>
        <w:contextualSpacing/>
        <w:jc w:val="both"/>
        <w:rPr>
          <w:rFonts w:ascii="Calibri" w:eastAsia="Times New Roman" w:hAnsi="Calibri" w:cs="Arial"/>
          <w:sz w:val="20"/>
          <w:szCs w:val="20"/>
        </w:rPr>
      </w:pPr>
    </w:p>
    <w:p w14:paraId="0FF73FE9" w14:textId="5FD1F45B" w:rsidR="001D21AF" w:rsidRDefault="001D21AF" w:rsidP="004E2AC2">
      <w:pPr>
        <w:keepNext/>
        <w:widowControl w:val="0"/>
        <w:spacing w:after="0" w:line="240" w:lineRule="auto"/>
        <w:jc w:val="both"/>
        <w:rPr>
          <w:rFonts w:ascii="Calibri" w:eastAsia="Times New Roman" w:hAnsi="Calibri" w:cs="Arial"/>
          <w:b/>
          <w:sz w:val="20"/>
          <w:szCs w:val="20"/>
        </w:rPr>
      </w:pPr>
      <w:r>
        <w:rPr>
          <w:rFonts w:ascii="Calibri" w:eastAsia="Times New Roman" w:hAnsi="Calibri" w:cs="Arial"/>
          <w:b/>
          <w:sz w:val="20"/>
          <w:szCs w:val="20"/>
        </w:rPr>
        <w:t xml:space="preserve">Artikel </w:t>
      </w:r>
      <w:r w:rsidR="00A62A04">
        <w:rPr>
          <w:rFonts w:ascii="Calibri" w:eastAsia="Times New Roman" w:hAnsi="Calibri" w:cs="Arial"/>
          <w:b/>
          <w:sz w:val="20"/>
          <w:szCs w:val="20"/>
        </w:rPr>
        <w:t>7</w:t>
      </w:r>
      <w:r>
        <w:rPr>
          <w:rFonts w:ascii="Calibri" w:eastAsia="Times New Roman" w:hAnsi="Calibri" w:cs="Arial"/>
          <w:b/>
          <w:sz w:val="20"/>
          <w:szCs w:val="20"/>
        </w:rPr>
        <w:t xml:space="preserve"> </w:t>
      </w:r>
      <w:r w:rsidR="00971BF5">
        <w:rPr>
          <w:rFonts w:ascii="Calibri" w:eastAsia="Times New Roman" w:hAnsi="Calibri" w:cs="Arial"/>
          <w:b/>
          <w:sz w:val="20"/>
          <w:szCs w:val="20"/>
        </w:rPr>
        <w:t>-</w:t>
      </w:r>
      <w:r>
        <w:rPr>
          <w:rFonts w:ascii="Calibri" w:eastAsia="Times New Roman" w:hAnsi="Calibri" w:cs="Arial"/>
          <w:b/>
          <w:sz w:val="20"/>
          <w:szCs w:val="20"/>
        </w:rPr>
        <w:t xml:space="preserve"> vervreemding en vererving</w:t>
      </w:r>
    </w:p>
    <w:p w14:paraId="16F8023A" w14:textId="55C92FF9" w:rsidR="001D21AF" w:rsidRDefault="00C17850" w:rsidP="001D21AF">
      <w:pPr>
        <w:numPr>
          <w:ilvl w:val="0"/>
          <w:numId w:val="25"/>
        </w:numPr>
        <w:spacing w:after="0" w:line="240" w:lineRule="auto"/>
        <w:contextualSpacing/>
        <w:jc w:val="both"/>
        <w:rPr>
          <w:rFonts w:ascii="Calibri" w:eastAsia="Times New Roman" w:hAnsi="Calibri" w:cs="Arial"/>
          <w:sz w:val="20"/>
          <w:szCs w:val="20"/>
        </w:rPr>
      </w:pPr>
      <w:r>
        <w:rPr>
          <w:rFonts w:ascii="Calibri" w:eastAsia="Times New Roman" w:hAnsi="Calibri" w:cs="Arial"/>
          <w:sz w:val="20"/>
          <w:szCs w:val="20"/>
        </w:rPr>
        <w:t>Gebruiker</w:t>
      </w:r>
      <w:r w:rsidR="001D21AF" w:rsidRPr="004E2AC2">
        <w:rPr>
          <w:rFonts w:ascii="Calibri" w:eastAsia="Times New Roman" w:hAnsi="Calibri" w:cs="Arial"/>
          <w:sz w:val="20"/>
          <w:szCs w:val="20"/>
        </w:rPr>
        <w:t xml:space="preserve"> mag het </w:t>
      </w:r>
      <w:r w:rsidR="007B5332">
        <w:rPr>
          <w:rFonts w:ascii="Calibri" w:eastAsia="Times New Roman" w:hAnsi="Calibri" w:cs="Arial"/>
          <w:sz w:val="20"/>
          <w:szCs w:val="20"/>
        </w:rPr>
        <w:t xml:space="preserve">in gebruik </w:t>
      </w:r>
      <w:proofErr w:type="spellStart"/>
      <w:r w:rsidR="007B5332">
        <w:rPr>
          <w:rFonts w:ascii="Calibri" w:eastAsia="Times New Roman" w:hAnsi="Calibri" w:cs="Arial"/>
          <w:sz w:val="20"/>
          <w:szCs w:val="20"/>
        </w:rPr>
        <w:t>gegevene</w:t>
      </w:r>
      <w:proofErr w:type="spellEnd"/>
      <w:r w:rsidR="00063B8E" w:rsidRPr="004E2AC2">
        <w:rPr>
          <w:rFonts w:ascii="Calibri" w:eastAsia="Times New Roman" w:hAnsi="Calibri" w:cs="Arial"/>
          <w:sz w:val="20"/>
          <w:szCs w:val="20"/>
        </w:rPr>
        <w:t xml:space="preserve"> </w:t>
      </w:r>
      <w:r w:rsidR="001D21AF" w:rsidRPr="004E2AC2">
        <w:rPr>
          <w:rFonts w:ascii="Calibri" w:eastAsia="Times New Roman" w:hAnsi="Calibri" w:cs="Arial"/>
          <w:sz w:val="20"/>
          <w:szCs w:val="20"/>
        </w:rPr>
        <w:t xml:space="preserve">niet </w:t>
      </w:r>
      <w:r w:rsidR="001D21AF">
        <w:rPr>
          <w:rFonts w:ascii="Calibri" w:eastAsia="Times New Roman" w:hAnsi="Calibri" w:cs="Arial"/>
          <w:sz w:val="20"/>
          <w:szCs w:val="20"/>
        </w:rPr>
        <w:t xml:space="preserve">vervreemden, </w:t>
      </w:r>
      <w:r w:rsidR="001D21AF" w:rsidRPr="004E2AC2">
        <w:rPr>
          <w:rFonts w:ascii="Calibri" w:eastAsia="Times New Roman" w:hAnsi="Calibri" w:cs="Arial"/>
          <w:sz w:val="20"/>
          <w:szCs w:val="20"/>
        </w:rPr>
        <w:t>aan een ander of anderen verhuren of verpachten of onder welke titel dan ook in gebruik geven.</w:t>
      </w:r>
    </w:p>
    <w:p w14:paraId="437A370C" w14:textId="7B1C07A6" w:rsidR="001D21AF" w:rsidRDefault="001D21AF" w:rsidP="001D21AF">
      <w:pPr>
        <w:numPr>
          <w:ilvl w:val="0"/>
          <w:numId w:val="25"/>
        </w:numPr>
        <w:spacing w:after="3" w:line="240" w:lineRule="auto"/>
        <w:ind w:right="6"/>
        <w:jc w:val="both"/>
        <w:rPr>
          <w:rFonts w:cstheme="minorHAnsi"/>
          <w:sz w:val="20"/>
          <w:szCs w:val="20"/>
        </w:rPr>
      </w:pPr>
      <w:r w:rsidRPr="00E077CB">
        <w:rPr>
          <w:rFonts w:cstheme="minorHAnsi"/>
          <w:sz w:val="20"/>
          <w:szCs w:val="20"/>
        </w:rPr>
        <w:t xml:space="preserve">Van vervreemden is geen sprake als </w:t>
      </w:r>
      <w:r w:rsidR="00453FCA">
        <w:rPr>
          <w:rFonts w:cstheme="minorHAnsi"/>
          <w:sz w:val="20"/>
          <w:szCs w:val="20"/>
        </w:rPr>
        <w:t>de overeenkomst</w:t>
      </w:r>
      <w:r w:rsidRPr="00E077CB">
        <w:rPr>
          <w:rFonts w:cstheme="minorHAnsi"/>
          <w:sz w:val="20"/>
          <w:szCs w:val="20"/>
        </w:rPr>
        <w:t xml:space="preserve"> overgaat op een </w:t>
      </w:r>
      <w:r w:rsidR="00545987">
        <w:rPr>
          <w:rFonts w:cstheme="minorHAnsi"/>
          <w:sz w:val="20"/>
          <w:szCs w:val="20"/>
        </w:rPr>
        <w:t>bloedverwant in de eerste graad</w:t>
      </w:r>
      <w:r w:rsidR="00545987" w:rsidRPr="00E077CB">
        <w:rPr>
          <w:rFonts w:cstheme="minorHAnsi"/>
          <w:sz w:val="20"/>
          <w:szCs w:val="20"/>
        </w:rPr>
        <w:t xml:space="preserve"> </w:t>
      </w:r>
      <w:r w:rsidR="00545987">
        <w:rPr>
          <w:rFonts w:cstheme="minorHAnsi"/>
          <w:sz w:val="20"/>
          <w:szCs w:val="20"/>
        </w:rPr>
        <w:t xml:space="preserve">bij leven of </w:t>
      </w:r>
      <w:r w:rsidRPr="00E077CB">
        <w:rPr>
          <w:rFonts w:cstheme="minorHAnsi"/>
          <w:sz w:val="20"/>
          <w:szCs w:val="20"/>
        </w:rPr>
        <w:t>overlijden of door te trouwen in gemeenschap van goederen of op huwelijkse voorwaarden dan wel de verdeling van een ontbonden huwelijksgoederengemeenschap of door een verdeling vanwege het einde van ongehuwd en ongeregistreerd samenwonen of een geregistreerd partnerschap.</w:t>
      </w:r>
    </w:p>
    <w:p w14:paraId="14704B75" w14:textId="23311224" w:rsidR="00B03FAD" w:rsidRPr="00BF3902" w:rsidRDefault="00B03FAD" w:rsidP="00B03FAD">
      <w:pPr>
        <w:numPr>
          <w:ilvl w:val="0"/>
          <w:numId w:val="25"/>
        </w:numPr>
        <w:spacing w:after="3" w:line="240" w:lineRule="auto"/>
        <w:ind w:right="6"/>
        <w:jc w:val="both"/>
        <w:rPr>
          <w:rFonts w:cstheme="minorHAnsi"/>
          <w:sz w:val="20"/>
          <w:szCs w:val="20"/>
        </w:rPr>
      </w:pPr>
      <w:r w:rsidRPr="00BF3902">
        <w:rPr>
          <w:rFonts w:cstheme="minorHAnsi"/>
          <w:sz w:val="20"/>
          <w:szCs w:val="20"/>
        </w:rPr>
        <w:t xml:space="preserve">Indien </w:t>
      </w:r>
      <w:r>
        <w:rPr>
          <w:rFonts w:cstheme="minorHAnsi"/>
          <w:sz w:val="20"/>
          <w:szCs w:val="20"/>
        </w:rPr>
        <w:t xml:space="preserve">sprake is van een situatie in artikel </w:t>
      </w:r>
      <w:r w:rsidR="0089344C">
        <w:rPr>
          <w:rFonts w:cstheme="minorHAnsi"/>
          <w:sz w:val="20"/>
          <w:szCs w:val="20"/>
        </w:rPr>
        <w:t>7 onder b</w:t>
      </w:r>
      <w:r>
        <w:rPr>
          <w:rFonts w:cstheme="minorHAnsi"/>
          <w:sz w:val="20"/>
          <w:szCs w:val="20"/>
        </w:rPr>
        <w:t xml:space="preserve">, </w:t>
      </w:r>
      <w:r w:rsidRPr="00BF3902">
        <w:rPr>
          <w:rFonts w:cstheme="minorHAnsi"/>
          <w:sz w:val="20"/>
          <w:szCs w:val="20"/>
        </w:rPr>
        <w:t>zijn</w:t>
      </w:r>
      <w:r w:rsidR="00753981">
        <w:rPr>
          <w:rFonts w:cstheme="minorHAnsi"/>
          <w:sz w:val="20"/>
          <w:szCs w:val="20"/>
        </w:rPr>
        <w:t xml:space="preserve"> </w:t>
      </w:r>
      <w:proofErr w:type="spellStart"/>
      <w:r w:rsidR="00753981">
        <w:rPr>
          <w:rFonts w:cstheme="minorHAnsi"/>
          <w:sz w:val="20"/>
          <w:szCs w:val="20"/>
        </w:rPr>
        <w:t>zijn</w:t>
      </w:r>
      <w:proofErr w:type="spellEnd"/>
      <w:r w:rsidR="008B56B7">
        <w:rPr>
          <w:rFonts w:cstheme="minorHAnsi"/>
          <w:sz w:val="20"/>
          <w:szCs w:val="20"/>
        </w:rPr>
        <w:t xml:space="preserve"> </w:t>
      </w:r>
      <w:r w:rsidRPr="00BF3902">
        <w:rPr>
          <w:rFonts w:cstheme="minorHAnsi"/>
          <w:sz w:val="20"/>
          <w:szCs w:val="20"/>
        </w:rPr>
        <w:t xml:space="preserve">rechtverkrijgenden verplicht hiervan binnen drie maanden na </w:t>
      </w:r>
      <w:r>
        <w:rPr>
          <w:rFonts w:cstheme="minorHAnsi"/>
          <w:sz w:val="20"/>
          <w:szCs w:val="20"/>
        </w:rPr>
        <w:t>het ontstaan van de situatie</w:t>
      </w:r>
      <w:r w:rsidRPr="00BF3902">
        <w:rPr>
          <w:rFonts w:cstheme="minorHAnsi"/>
          <w:sz w:val="20"/>
          <w:szCs w:val="20"/>
        </w:rPr>
        <w:t xml:space="preserve"> schriftelijk mededeling te doen aan de grondeigenaar; tevens dienen zij mede te delen op wie het </w:t>
      </w:r>
      <w:r w:rsidR="002E5CE4">
        <w:rPr>
          <w:rFonts w:cstheme="minorHAnsi"/>
          <w:sz w:val="20"/>
          <w:szCs w:val="20"/>
        </w:rPr>
        <w:t xml:space="preserve">gebruiks- en </w:t>
      </w:r>
      <w:r>
        <w:rPr>
          <w:rFonts w:cstheme="minorHAnsi"/>
          <w:sz w:val="20"/>
          <w:szCs w:val="20"/>
        </w:rPr>
        <w:t>opstalrecht</w:t>
      </w:r>
      <w:r w:rsidRPr="00BF3902">
        <w:rPr>
          <w:rFonts w:cstheme="minorHAnsi"/>
          <w:sz w:val="20"/>
          <w:szCs w:val="20"/>
        </w:rPr>
        <w:t xml:space="preserve"> is overgegaan. Voorwaarde in alle gevallen is dat kan worden voldaan aan de Phien-visie.</w:t>
      </w:r>
      <w:r>
        <w:rPr>
          <w:rFonts w:cstheme="minorHAnsi"/>
          <w:sz w:val="20"/>
          <w:szCs w:val="20"/>
        </w:rPr>
        <w:t xml:space="preserve"> </w:t>
      </w:r>
    </w:p>
    <w:p w14:paraId="5B24F467" w14:textId="505C0116" w:rsidR="00EB40F4" w:rsidRPr="00EB40F4" w:rsidRDefault="00EB40F4" w:rsidP="00EB40F4">
      <w:pPr>
        <w:pStyle w:val="Lijstalinea"/>
        <w:numPr>
          <w:ilvl w:val="0"/>
          <w:numId w:val="25"/>
        </w:numPr>
        <w:spacing w:after="3"/>
        <w:ind w:right="6"/>
        <w:jc w:val="both"/>
        <w:rPr>
          <w:rFonts w:cstheme="minorHAnsi"/>
        </w:rPr>
      </w:pPr>
      <w:r w:rsidRPr="00EB40F4">
        <w:rPr>
          <w:rFonts w:cstheme="minorHAnsi"/>
        </w:rPr>
        <w:t xml:space="preserve">Zonder schriftelijke toestemming van de grondeigenaar is het verboden in één der in het vorige lid bedoelde gevallen het </w:t>
      </w:r>
      <w:r w:rsidR="009855F2">
        <w:rPr>
          <w:rFonts w:cstheme="minorHAnsi"/>
        </w:rPr>
        <w:t>recht</w:t>
      </w:r>
      <w:r w:rsidRPr="00EB40F4">
        <w:rPr>
          <w:rFonts w:cstheme="minorHAnsi"/>
        </w:rPr>
        <w:t xml:space="preserve"> gedurende langer dan twee jaren in onverdeeldheid te bezitten, zulks op straffe van een terstond opvorderbare boete van € </w:t>
      </w:r>
      <w:r w:rsidR="00D0309A">
        <w:rPr>
          <w:rFonts w:cstheme="minorHAnsi"/>
        </w:rPr>
        <w:t>5</w:t>
      </w:r>
      <w:r w:rsidR="009855F2">
        <w:rPr>
          <w:rFonts w:cstheme="minorHAnsi"/>
        </w:rPr>
        <w:t>.</w:t>
      </w:r>
      <w:r w:rsidR="00D0309A">
        <w:rPr>
          <w:rFonts w:cstheme="minorHAnsi"/>
        </w:rPr>
        <w:t>000</w:t>
      </w:r>
      <w:r w:rsidRPr="00EB40F4">
        <w:rPr>
          <w:rFonts w:cstheme="minorHAnsi"/>
        </w:rPr>
        <w:t xml:space="preserve">,- voor ieder ingegaan jaar van verzuim. Van opheffing van een onverdeeldheid moet aan de grondeigenaar mededeling worden gedaan door toezending van een authentiek afschrift van de ter zake opgemaakte akte. </w:t>
      </w:r>
    </w:p>
    <w:p w14:paraId="6FA79401" w14:textId="43F42218" w:rsidR="001D21AF" w:rsidRPr="00D0309A" w:rsidRDefault="00EB40F4" w:rsidP="00D0309A">
      <w:pPr>
        <w:numPr>
          <w:ilvl w:val="0"/>
          <w:numId w:val="25"/>
        </w:numPr>
        <w:spacing w:after="3" w:line="240" w:lineRule="auto"/>
        <w:ind w:right="6"/>
        <w:jc w:val="both"/>
        <w:rPr>
          <w:rFonts w:cstheme="minorHAnsi"/>
          <w:sz w:val="20"/>
          <w:szCs w:val="20"/>
        </w:rPr>
      </w:pPr>
      <w:r w:rsidRPr="00BF3902">
        <w:rPr>
          <w:rFonts w:cstheme="minorHAnsi"/>
          <w:sz w:val="20"/>
          <w:szCs w:val="20"/>
        </w:rPr>
        <w:t>Het hiervoor in dit artikel</w:t>
      </w:r>
      <w:r>
        <w:rPr>
          <w:rFonts w:cstheme="minorHAnsi"/>
          <w:sz w:val="20"/>
          <w:szCs w:val="20"/>
        </w:rPr>
        <w:t xml:space="preserve"> bepaalde</w:t>
      </w:r>
      <w:r w:rsidRPr="00BF3902">
        <w:rPr>
          <w:rFonts w:cstheme="minorHAnsi"/>
          <w:sz w:val="20"/>
          <w:szCs w:val="20"/>
        </w:rPr>
        <w:t xml:space="preserve"> is van overeenkomstige toepassing indien twee of meer personen die met elkaar een gemeenschappelijke huishouding voeren (gehuwd of ongehuwd) gezamenlijk </w:t>
      </w:r>
      <w:r w:rsidR="00C17850">
        <w:rPr>
          <w:rFonts w:cstheme="minorHAnsi"/>
          <w:sz w:val="20"/>
          <w:szCs w:val="20"/>
        </w:rPr>
        <w:lastRenderedPageBreak/>
        <w:t>Gebruiker</w:t>
      </w:r>
      <w:r w:rsidRPr="00BF3902">
        <w:rPr>
          <w:rFonts w:cstheme="minorHAnsi"/>
          <w:sz w:val="20"/>
          <w:szCs w:val="20"/>
        </w:rPr>
        <w:t xml:space="preserve"> zijn en de gemeenschappelijke huishouding wordt beëindigd, met dien verstande dat in dat geval van die beëindiging schriftelijk mededeling dient te worden gedaan aan de grondeigenaar. </w:t>
      </w:r>
    </w:p>
    <w:p w14:paraId="300B9DF1" w14:textId="77777777" w:rsidR="001D21AF" w:rsidRDefault="001D21AF" w:rsidP="004E2AC2">
      <w:pPr>
        <w:keepNext/>
        <w:widowControl w:val="0"/>
        <w:spacing w:after="0" w:line="240" w:lineRule="auto"/>
        <w:jc w:val="both"/>
        <w:rPr>
          <w:rFonts w:ascii="Calibri" w:eastAsia="Times New Roman" w:hAnsi="Calibri" w:cs="Arial"/>
          <w:b/>
          <w:sz w:val="20"/>
          <w:szCs w:val="20"/>
        </w:rPr>
      </w:pPr>
    </w:p>
    <w:p w14:paraId="48E42DD4" w14:textId="14982DA3" w:rsidR="004E2AC2" w:rsidRPr="004E2AC2" w:rsidRDefault="004E2AC2" w:rsidP="004E2AC2">
      <w:pPr>
        <w:keepNext/>
        <w:widowControl w:val="0"/>
        <w:spacing w:after="0" w:line="240" w:lineRule="auto"/>
        <w:jc w:val="both"/>
        <w:rPr>
          <w:rFonts w:ascii="Calibri" w:eastAsia="Times New Roman" w:hAnsi="Calibri" w:cs="Arial"/>
          <w:b/>
          <w:sz w:val="20"/>
          <w:szCs w:val="20"/>
        </w:rPr>
      </w:pPr>
      <w:r w:rsidRPr="004E2AC2">
        <w:rPr>
          <w:rFonts w:ascii="Calibri" w:eastAsia="Times New Roman" w:hAnsi="Calibri" w:cs="Arial"/>
          <w:b/>
          <w:sz w:val="20"/>
          <w:szCs w:val="20"/>
        </w:rPr>
        <w:t xml:space="preserve">Artikel </w:t>
      </w:r>
      <w:r w:rsidR="00A62A04">
        <w:rPr>
          <w:rFonts w:ascii="Calibri" w:eastAsia="Times New Roman" w:hAnsi="Calibri" w:cs="Arial"/>
          <w:b/>
          <w:sz w:val="20"/>
          <w:szCs w:val="20"/>
        </w:rPr>
        <w:t>8</w:t>
      </w:r>
      <w:r w:rsidRPr="004E2AC2">
        <w:rPr>
          <w:rFonts w:ascii="Calibri" w:eastAsia="Times New Roman" w:hAnsi="Calibri" w:cs="Arial"/>
          <w:b/>
          <w:sz w:val="20"/>
          <w:szCs w:val="20"/>
        </w:rPr>
        <w:t xml:space="preserve"> </w:t>
      </w:r>
      <w:r w:rsidR="00971BF5">
        <w:rPr>
          <w:rFonts w:ascii="Calibri" w:eastAsia="Times New Roman" w:hAnsi="Calibri" w:cs="Arial"/>
          <w:b/>
          <w:sz w:val="20"/>
          <w:szCs w:val="20"/>
        </w:rPr>
        <w:t>-</w:t>
      </w:r>
      <w:r w:rsidRPr="004E2AC2">
        <w:rPr>
          <w:rFonts w:ascii="Calibri" w:eastAsia="Times New Roman" w:hAnsi="Calibri" w:cs="Arial"/>
          <w:b/>
          <w:sz w:val="20"/>
          <w:szCs w:val="20"/>
        </w:rPr>
        <w:t xml:space="preserve"> onderhoud</w:t>
      </w:r>
    </w:p>
    <w:p w14:paraId="74BF0291" w14:textId="74A28022" w:rsidR="004E2AC2" w:rsidRPr="004E2AC2" w:rsidRDefault="00C17850" w:rsidP="004E2AC2">
      <w:pPr>
        <w:keepNext/>
        <w:widowControl w:val="0"/>
        <w:numPr>
          <w:ilvl w:val="0"/>
          <w:numId w:val="5"/>
        </w:numPr>
        <w:spacing w:after="0" w:line="240" w:lineRule="auto"/>
        <w:ind w:left="714" w:hanging="357"/>
        <w:contextualSpacing/>
        <w:jc w:val="both"/>
        <w:rPr>
          <w:rFonts w:ascii="Calibri" w:eastAsia="Times New Roman" w:hAnsi="Calibri" w:cs="Arial"/>
          <w:sz w:val="20"/>
          <w:szCs w:val="20"/>
        </w:rPr>
      </w:pPr>
      <w:r>
        <w:rPr>
          <w:rFonts w:ascii="Calibri" w:eastAsia="Times New Roman" w:hAnsi="Calibri" w:cs="Arial"/>
          <w:sz w:val="20"/>
          <w:szCs w:val="20"/>
        </w:rPr>
        <w:t>Gebruiker</w:t>
      </w:r>
      <w:r w:rsidR="004E2AC2" w:rsidRPr="004E2AC2">
        <w:rPr>
          <w:rFonts w:ascii="Calibri" w:eastAsia="Times New Roman" w:hAnsi="Calibri" w:cs="Arial"/>
          <w:sz w:val="20"/>
          <w:szCs w:val="20"/>
        </w:rPr>
        <w:t xml:space="preserve"> neemt het gehele onderhoud van het </w:t>
      </w:r>
      <w:r w:rsidR="007B5332">
        <w:rPr>
          <w:rFonts w:ascii="Calibri" w:eastAsia="Times New Roman" w:hAnsi="Calibri" w:cs="Arial"/>
          <w:sz w:val="20"/>
          <w:szCs w:val="20"/>
        </w:rPr>
        <w:t xml:space="preserve">in gebruik </w:t>
      </w:r>
      <w:proofErr w:type="spellStart"/>
      <w:r w:rsidR="007B5332">
        <w:rPr>
          <w:rFonts w:ascii="Calibri" w:eastAsia="Times New Roman" w:hAnsi="Calibri" w:cs="Arial"/>
          <w:sz w:val="20"/>
          <w:szCs w:val="20"/>
        </w:rPr>
        <w:t>gegevene</w:t>
      </w:r>
      <w:proofErr w:type="spellEnd"/>
      <w:r w:rsidR="00063B8E" w:rsidRPr="004E2AC2">
        <w:rPr>
          <w:rFonts w:ascii="Calibri" w:eastAsia="Times New Roman" w:hAnsi="Calibri" w:cs="Arial"/>
          <w:sz w:val="20"/>
          <w:szCs w:val="20"/>
        </w:rPr>
        <w:t xml:space="preserve"> </w:t>
      </w:r>
      <w:r w:rsidR="004E2AC2" w:rsidRPr="004E2AC2">
        <w:rPr>
          <w:rFonts w:ascii="Calibri" w:eastAsia="Times New Roman" w:hAnsi="Calibri" w:cs="Arial"/>
          <w:sz w:val="20"/>
          <w:szCs w:val="20"/>
        </w:rPr>
        <w:t>voor zijn/haar rekening. Dit onderhoud omvat onder meer:</w:t>
      </w:r>
    </w:p>
    <w:p w14:paraId="5ED26BBC" w14:textId="77777777" w:rsidR="004E2AC2" w:rsidRPr="004E2AC2" w:rsidRDefault="004E2AC2" w:rsidP="004E2AC2">
      <w:pPr>
        <w:keepNext/>
        <w:widowControl w:val="0"/>
        <w:numPr>
          <w:ilvl w:val="1"/>
          <w:numId w:val="6"/>
        </w:numPr>
        <w:spacing w:after="0" w:line="240" w:lineRule="auto"/>
        <w:ind w:left="1434" w:hanging="357"/>
        <w:contextualSpacing/>
        <w:jc w:val="both"/>
        <w:rPr>
          <w:rFonts w:ascii="Calibri" w:eastAsia="Times New Roman" w:hAnsi="Calibri" w:cs="Arial"/>
          <w:sz w:val="20"/>
          <w:szCs w:val="20"/>
        </w:rPr>
      </w:pPr>
      <w:r w:rsidRPr="004E2AC2">
        <w:rPr>
          <w:rFonts w:ascii="Calibri" w:eastAsia="Times New Roman" w:hAnsi="Calibri" w:cs="Arial"/>
          <w:sz w:val="20"/>
          <w:szCs w:val="20"/>
        </w:rPr>
        <w:t>alle reparaties, vernieuwingen of uitbreiding van afsluitingen, inclusief heggen, hout</w:t>
      </w:r>
      <w:r w:rsidRPr="004E2AC2">
        <w:rPr>
          <w:rFonts w:ascii="Calibri" w:eastAsia="Times New Roman" w:hAnsi="Calibri" w:cs="Arial"/>
          <w:sz w:val="20"/>
          <w:szCs w:val="20"/>
        </w:rPr>
        <w:softHyphen/>
        <w:t>wallen, hekken, duikers, bruggen, dammen en drinkgelegenheden;</w:t>
      </w:r>
    </w:p>
    <w:p w14:paraId="497BFD43" w14:textId="2808A333" w:rsidR="004E2AC2" w:rsidRPr="004E2AC2" w:rsidRDefault="004E2AC2" w:rsidP="004E2AC2">
      <w:pPr>
        <w:keepNext/>
        <w:widowControl w:val="0"/>
        <w:numPr>
          <w:ilvl w:val="1"/>
          <w:numId w:val="6"/>
        </w:numPr>
        <w:spacing w:after="0" w:line="240" w:lineRule="auto"/>
        <w:ind w:left="1434" w:hanging="357"/>
        <w:contextualSpacing/>
        <w:jc w:val="both"/>
        <w:rPr>
          <w:rFonts w:ascii="Calibri" w:eastAsia="Times New Roman" w:hAnsi="Calibri" w:cs="Arial"/>
          <w:sz w:val="20"/>
          <w:szCs w:val="20"/>
        </w:rPr>
      </w:pPr>
      <w:r w:rsidRPr="004E2AC2">
        <w:rPr>
          <w:rFonts w:ascii="Calibri" w:eastAsia="Times New Roman" w:hAnsi="Calibri" w:cs="Arial"/>
          <w:sz w:val="20"/>
          <w:szCs w:val="20"/>
        </w:rPr>
        <w:t xml:space="preserve">het in stand houden van het </w:t>
      </w:r>
      <w:r w:rsidR="007B5332">
        <w:rPr>
          <w:rFonts w:ascii="Calibri" w:eastAsia="Times New Roman" w:hAnsi="Calibri" w:cs="Arial"/>
          <w:sz w:val="20"/>
          <w:szCs w:val="20"/>
        </w:rPr>
        <w:t xml:space="preserve">in gebruik </w:t>
      </w:r>
      <w:proofErr w:type="spellStart"/>
      <w:r w:rsidR="007B5332">
        <w:rPr>
          <w:rFonts w:ascii="Calibri" w:eastAsia="Times New Roman" w:hAnsi="Calibri" w:cs="Arial"/>
          <w:sz w:val="20"/>
          <w:szCs w:val="20"/>
        </w:rPr>
        <w:t>gegevene</w:t>
      </w:r>
      <w:proofErr w:type="spellEnd"/>
      <w:r w:rsidR="00063B8E" w:rsidRPr="004E2AC2">
        <w:rPr>
          <w:rFonts w:ascii="Calibri" w:eastAsia="Times New Roman" w:hAnsi="Calibri" w:cs="Arial"/>
          <w:sz w:val="20"/>
          <w:szCs w:val="20"/>
        </w:rPr>
        <w:t xml:space="preserve"> </w:t>
      </w:r>
      <w:r w:rsidRPr="004E2AC2">
        <w:rPr>
          <w:rFonts w:ascii="Calibri" w:eastAsia="Times New Roman" w:hAnsi="Calibri" w:cs="Arial"/>
          <w:sz w:val="20"/>
          <w:szCs w:val="20"/>
        </w:rPr>
        <w:t xml:space="preserve">in de staat waarin het zich bij de aanvang van de </w:t>
      </w:r>
      <w:r w:rsidR="00F54F3C">
        <w:rPr>
          <w:rFonts w:ascii="Calibri" w:eastAsia="Times New Roman" w:hAnsi="Calibri" w:cs="Arial"/>
          <w:sz w:val="20"/>
          <w:szCs w:val="20"/>
        </w:rPr>
        <w:t>gebruiksperiode</w:t>
      </w:r>
      <w:r w:rsidR="00F54F3C" w:rsidRPr="004E2AC2">
        <w:rPr>
          <w:rFonts w:ascii="Calibri" w:eastAsia="Times New Roman" w:hAnsi="Calibri" w:cs="Arial"/>
          <w:sz w:val="20"/>
          <w:szCs w:val="20"/>
        </w:rPr>
        <w:t xml:space="preserve"> </w:t>
      </w:r>
      <w:r w:rsidRPr="004E2AC2">
        <w:rPr>
          <w:rFonts w:ascii="Calibri" w:eastAsia="Times New Roman" w:hAnsi="Calibri" w:cs="Arial"/>
          <w:sz w:val="20"/>
          <w:szCs w:val="20"/>
        </w:rPr>
        <w:t>bevond;</w:t>
      </w:r>
    </w:p>
    <w:p w14:paraId="34AFD7BF" w14:textId="77777777" w:rsidR="004E2AC2" w:rsidRPr="004E2AC2" w:rsidRDefault="004E2AC2" w:rsidP="004E2AC2">
      <w:pPr>
        <w:numPr>
          <w:ilvl w:val="1"/>
          <w:numId w:val="6"/>
        </w:numPr>
        <w:spacing w:after="0" w:line="240" w:lineRule="auto"/>
        <w:ind w:left="1434" w:hanging="357"/>
        <w:contextualSpacing/>
        <w:jc w:val="both"/>
        <w:rPr>
          <w:rFonts w:ascii="Calibri" w:eastAsia="Times New Roman" w:hAnsi="Calibri" w:cs="Arial"/>
          <w:sz w:val="20"/>
          <w:szCs w:val="20"/>
        </w:rPr>
      </w:pPr>
      <w:r w:rsidRPr="004E2AC2">
        <w:rPr>
          <w:rFonts w:ascii="Calibri" w:eastAsia="Times New Roman" w:hAnsi="Calibri" w:cs="Arial"/>
          <w:sz w:val="20"/>
          <w:szCs w:val="20"/>
        </w:rPr>
        <w:t>het schoonhouden van alle sloten en greppels, in het bijzonder vóór het invallen van de winter.</w:t>
      </w:r>
    </w:p>
    <w:p w14:paraId="58F47D26" w14:textId="6E69AA33" w:rsidR="004E2AC2" w:rsidRPr="004E2AC2" w:rsidRDefault="00C17850" w:rsidP="004E2AC2">
      <w:pPr>
        <w:numPr>
          <w:ilvl w:val="0"/>
          <w:numId w:val="5"/>
        </w:numPr>
        <w:spacing w:after="0" w:line="240" w:lineRule="auto"/>
        <w:contextualSpacing/>
        <w:jc w:val="both"/>
        <w:rPr>
          <w:rFonts w:ascii="Calibri" w:eastAsia="Times New Roman" w:hAnsi="Calibri" w:cs="Arial"/>
          <w:sz w:val="20"/>
          <w:szCs w:val="20"/>
        </w:rPr>
      </w:pPr>
      <w:r>
        <w:rPr>
          <w:rFonts w:ascii="Calibri" w:eastAsia="Times New Roman" w:hAnsi="Calibri" w:cs="Arial"/>
          <w:sz w:val="20"/>
          <w:szCs w:val="20"/>
        </w:rPr>
        <w:t>Gebruiker</w:t>
      </w:r>
      <w:r w:rsidR="004E2AC2" w:rsidRPr="004E2AC2">
        <w:rPr>
          <w:rFonts w:ascii="Calibri" w:eastAsia="Times New Roman" w:hAnsi="Calibri" w:cs="Arial"/>
          <w:sz w:val="20"/>
          <w:szCs w:val="20"/>
        </w:rPr>
        <w:t xml:space="preserve"> zal voor zijn rekening zorgdragen, dat het </w:t>
      </w:r>
      <w:r w:rsidR="007B5332">
        <w:rPr>
          <w:rFonts w:ascii="Calibri" w:eastAsia="Times New Roman" w:hAnsi="Calibri" w:cs="Arial"/>
          <w:sz w:val="20"/>
          <w:szCs w:val="20"/>
        </w:rPr>
        <w:t xml:space="preserve">in gebruik </w:t>
      </w:r>
      <w:proofErr w:type="spellStart"/>
      <w:r w:rsidR="007B5332">
        <w:rPr>
          <w:rFonts w:ascii="Calibri" w:eastAsia="Times New Roman" w:hAnsi="Calibri" w:cs="Arial"/>
          <w:sz w:val="20"/>
          <w:szCs w:val="20"/>
        </w:rPr>
        <w:t>gegevene</w:t>
      </w:r>
      <w:proofErr w:type="spellEnd"/>
      <w:r w:rsidR="00063B8E" w:rsidRPr="004E2AC2">
        <w:rPr>
          <w:rFonts w:ascii="Calibri" w:eastAsia="Times New Roman" w:hAnsi="Calibri" w:cs="Arial"/>
          <w:sz w:val="20"/>
          <w:szCs w:val="20"/>
        </w:rPr>
        <w:t xml:space="preserve"> </w:t>
      </w:r>
      <w:r w:rsidR="004E2AC2" w:rsidRPr="004E2AC2">
        <w:rPr>
          <w:rFonts w:ascii="Calibri" w:eastAsia="Times New Roman" w:hAnsi="Calibri" w:cs="Arial"/>
          <w:sz w:val="20"/>
          <w:szCs w:val="20"/>
        </w:rPr>
        <w:t xml:space="preserve">voldoet aan alle keuren en schouwen. Alle boeten en kosten door zijn verzuim of overtreding veroorzaakt, zullen door </w:t>
      </w:r>
      <w:r>
        <w:rPr>
          <w:rFonts w:ascii="Calibri" w:eastAsia="Times New Roman" w:hAnsi="Calibri" w:cs="Arial"/>
          <w:sz w:val="20"/>
          <w:szCs w:val="20"/>
        </w:rPr>
        <w:t>gebruiker</w:t>
      </w:r>
      <w:r w:rsidR="004E2AC2" w:rsidRPr="004E2AC2">
        <w:rPr>
          <w:rFonts w:ascii="Calibri" w:eastAsia="Times New Roman" w:hAnsi="Calibri" w:cs="Arial"/>
          <w:sz w:val="20"/>
          <w:szCs w:val="20"/>
        </w:rPr>
        <w:t xml:space="preserve"> worden betaald. </w:t>
      </w:r>
    </w:p>
    <w:p w14:paraId="3671EE93" w14:textId="77777777" w:rsidR="004E2AC2" w:rsidRPr="004E2AC2" w:rsidRDefault="004E2AC2" w:rsidP="004E2AC2">
      <w:pPr>
        <w:spacing w:after="0" w:line="240" w:lineRule="auto"/>
        <w:jc w:val="both"/>
        <w:rPr>
          <w:rFonts w:ascii="Calibri" w:eastAsia="Times New Roman" w:hAnsi="Calibri" w:cs="Arial"/>
          <w:sz w:val="20"/>
          <w:szCs w:val="20"/>
        </w:rPr>
      </w:pPr>
    </w:p>
    <w:p w14:paraId="4BDA5A17" w14:textId="2D1B933E" w:rsidR="004E2AC2" w:rsidRPr="004E2AC2" w:rsidRDefault="004E2AC2" w:rsidP="004E2AC2">
      <w:pPr>
        <w:keepNext/>
        <w:spacing w:after="0" w:line="240" w:lineRule="auto"/>
        <w:jc w:val="both"/>
        <w:rPr>
          <w:rFonts w:ascii="Calibri" w:eastAsia="Times New Roman" w:hAnsi="Calibri" w:cs="Arial"/>
          <w:b/>
          <w:sz w:val="20"/>
          <w:szCs w:val="20"/>
        </w:rPr>
      </w:pPr>
      <w:r w:rsidRPr="004E2AC2">
        <w:rPr>
          <w:rFonts w:ascii="Calibri" w:eastAsia="Times New Roman" w:hAnsi="Calibri" w:cs="Arial"/>
          <w:b/>
          <w:sz w:val="20"/>
          <w:szCs w:val="20"/>
        </w:rPr>
        <w:t xml:space="preserve">Artikel </w:t>
      </w:r>
      <w:r w:rsidR="00A62A04">
        <w:rPr>
          <w:rFonts w:ascii="Calibri" w:eastAsia="Times New Roman" w:hAnsi="Calibri" w:cs="Arial"/>
          <w:b/>
          <w:sz w:val="20"/>
          <w:szCs w:val="20"/>
        </w:rPr>
        <w:t>9</w:t>
      </w:r>
      <w:r w:rsidRPr="004E2AC2">
        <w:rPr>
          <w:rFonts w:ascii="Calibri" w:eastAsia="Times New Roman" w:hAnsi="Calibri" w:cs="Arial"/>
          <w:b/>
          <w:sz w:val="20"/>
          <w:szCs w:val="20"/>
        </w:rPr>
        <w:t xml:space="preserve"> </w:t>
      </w:r>
      <w:r w:rsidR="00971BF5">
        <w:rPr>
          <w:rFonts w:ascii="Calibri" w:eastAsia="Times New Roman" w:hAnsi="Calibri" w:cs="Arial"/>
          <w:b/>
          <w:sz w:val="20"/>
          <w:szCs w:val="20"/>
        </w:rPr>
        <w:t>-</w:t>
      </w:r>
      <w:r w:rsidRPr="004E2AC2">
        <w:rPr>
          <w:rFonts w:ascii="Calibri" w:eastAsia="Times New Roman" w:hAnsi="Calibri" w:cs="Arial"/>
          <w:b/>
          <w:sz w:val="20"/>
          <w:szCs w:val="20"/>
        </w:rPr>
        <w:t xml:space="preserve"> toegang tot het </w:t>
      </w:r>
      <w:r w:rsidR="007B5332">
        <w:rPr>
          <w:rFonts w:ascii="Calibri" w:eastAsia="Times New Roman" w:hAnsi="Calibri" w:cs="Arial"/>
          <w:b/>
          <w:sz w:val="20"/>
          <w:szCs w:val="20"/>
        </w:rPr>
        <w:t xml:space="preserve">in gebruik </w:t>
      </w:r>
      <w:proofErr w:type="spellStart"/>
      <w:r w:rsidR="007B5332">
        <w:rPr>
          <w:rFonts w:ascii="Calibri" w:eastAsia="Times New Roman" w:hAnsi="Calibri" w:cs="Arial"/>
          <w:b/>
          <w:sz w:val="20"/>
          <w:szCs w:val="20"/>
        </w:rPr>
        <w:t>gegevene</w:t>
      </w:r>
      <w:proofErr w:type="spellEnd"/>
    </w:p>
    <w:p w14:paraId="12BEF249" w14:textId="09E0B80C" w:rsidR="004E2AC2" w:rsidRPr="004E2AC2" w:rsidRDefault="00C17850" w:rsidP="004E2AC2">
      <w:pPr>
        <w:spacing w:after="0" w:line="240" w:lineRule="auto"/>
        <w:ind w:left="706"/>
        <w:jc w:val="both"/>
        <w:rPr>
          <w:rFonts w:ascii="Calibri" w:eastAsia="Times New Roman" w:hAnsi="Calibri" w:cs="Arial"/>
          <w:sz w:val="20"/>
          <w:szCs w:val="20"/>
        </w:rPr>
      </w:pPr>
      <w:r>
        <w:rPr>
          <w:rFonts w:ascii="Calibri" w:eastAsia="Times New Roman" w:hAnsi="Calibri" w:cs="Arial"/>
          <w:sz w:val="20"/>
          <w:szCs w:val="20"/>
        </w:rPr>
        <w:t>Grondeigenaar</w:t>
      </w:r>
      <w:r w:rsidR="004E2AC2" w:rsidRPr="004E2AC2">
        <w:rPr>
          <w:rFonts w:ascii="Calibri" w:eastAsia="Times New Roman" w:hAnsi="Calibri" w:cs="Arial"/>
          <w:sz w:val="20"/>
          <w:szCs w:val="20"/>
        </w:rPr>
        <w:t xml:space="preserve"> behoudt zich het recht voor om periodiek en in goed overleg met </w:t>
      </w:r>
      <w:r>
        <w:rPr>
          <w:rFonts w:ascii="Calibri" w:eastAsia="Times New Roman" w:hAnsi="Calibri" w:cs="Arial"/>
          <w:sz w:val="20"/>
          <w:szCs w:val="20"/>
        </w:rPr>
        <w:t>gebruiker</w:t>
      </w:r>
      <w:r w:rsidR="004E2AC2" w:rsidRPr="004E2AC2">
        <w:rPr>
          <w:rFonts w:ascii="Calibri" w:eastAsia="Times New Roman" w:hAnsi="Calibri" w:cs="Arial"/>
          <w:sz w:val="20"/>
          <w:szCs w:val="20"/>
        </w:rPr>
        <w:t xml:space="preserve"> het </w:t>
      </w:r>
      <w:r w:rsidR="007B5332">
        <w:rPr>
          <w:rFonts w:ascii="Calibri" w:eastAsia="Times New Roman" w:hAnsi="Calibri" w:cs="Arial"/>
          <w:sz w:val="20"/>
          <w:szCs w:val="20"/>
        </w:rPr>
        <w:t xml:space="preserve">in gebruik </w:t>
      </w:r>
      <w:proofErr w:type="spellStart"/>
      <w:r w:rsidR="007B5332">
        <w:rPr>
          <w:rFonts w:ascii="Calibri" w:eastAsia="Times New Roman" w:hAnsi="Calibri" w:cs="Arial"/>
          <w:sz w:val="20"/>
          <w:szCs w:val="20"/>
        </w:rPr>
        <w:t>gegevene</w:t>
      </w:r>
      <w:proofErr w:type="spellEnd"/>
      <w:r w:rsidR="00063B8E" w:rsidRPr="004E2AC2">
        <w:rPr>
          <w:rFonts w:ascii="Calibri" w:eastAsia="Times New Roman" w:hAnsi="Calibri" w:cs="Arial"/>
          <w:sz w:val="20"/>
          <w:szCs w:val="20"/>
        </w:rPr>
        <w:t xml:space="preserve"> </w:t>
      </w:r>
      <w:r w:rsidR="004E2AC2" w:rsidRPr="004E2AC2">
        <w:rPr>
          <w:rFonts w:ascii="Calibri" w:eastAsia="Times New Roman" w:hAnsi="Calibri" w:cs="Arial"/>
          <w:sz w:val="20"/>
          <w:szCs w:val="20"/>
        </w:rPr>
        <w:t xml:space="preserve">te bezoeken of te doen bezoeken. </w:t>
      </w:r>
      <w:r>
        <w:rPr>
          <w:rFonts w:ascii="Calibri" w:eastAsia="Times New Roman" w:hAnsi="Calibri" w:cs="Arial"/>
          <w:sz w:val="20"/>
          <w:szCs w:val="20"/>
        </w:rPr>
        <w:t>Gebruiker</w:t>
      </w:r>
      <w:r w:rsidR="004E2AC2" w:rsidRPr="004E2AC2">
        <w:rPr>
          <w:rFonts w:ascii="Calibri" w:eastAsia="Times New Roman" w:hAnsi="Calibri" w:cs="Arial"/>
          <w:sz w:val="20"/>
          <w:szCs w:val="20"/>
        </w:rPr>
        <w:t xml:space="preserve"> zal daartoe alle mede</w:t>
      </w:r>
      <w:r w:rsidR="004E2AC2" w:rsidRPr="004E2AC2">
        <w:rPr>
          <w:rFonts w:ascii="Calibri" w:eastAsia="Times New Roman" w:hAnsi="Calibri" w:cs="Arial"/>
          <w:sz w:val="20"/>
          <w:szCs w:val="20"/>
        </w:rPr>
        <w:softHyphen/>
        <w:t xml:space="preserve">werking verlenen. </w:t>
      </w:r>
    </w:p>
    <w:p w14:paraId="42618A66" w14:textId="77777777" w:rsidR="004E2AC2" w:rsidRPr="004E2AC2" w:rsidRDefault="004E2AC2" w:rsidP="004E2AC2">
      <w:pPr>
        <w:spacing w:after="0" w:line="240" w:lineRule="auto"/>
        <w:jc w:val="both"/>
        <w:rPr>
          <w:rFonts w:ascii="Calibri" w:eastAsia="Times New Roman" w:hAnsi="Calibri" w:cs="Arial"/>
          <w:sz w:val="20"/>
          <w:szCs w:val="20"/>
        </w:rPr>
      </w:pPr>
    </w:p>
    <w:p w14:paraId="7B52732B" w14:textId="15EC80E0" w:rsidR="004E2AC2" w:rsidRPr="004E2AC2" w:rsidRDefault="004E2AC2" w:rsidP="004E2AC2">
      <w:pPr>
        <w:keepNext/>
        <w:spacing w:after="0" w:line="240" w:lineRule="auto"/>
        <w:jc w:val="both"/>
        <w:rPr>
          <w:rFonts w:ascii="Calibri" w:eastAsia="Times New Roman" w:hAnsi="Calibri" w:cs="Arial"/>
          <w:b/>
          <w:sz w:val="20"/>
          <w:szCs w:val="20"/>
        </w:rPr>
      </w:pPr>
      <w:r w:rsidRPr="004E2AC2">
        <w:rPr>
          <w:rFonts w:ascii="Calibri" w:eastAsia="Times New Roman" w:hAnsi="Calibri" w:cs="Arial"/>
          <w:b/>
          <w:sz w:val="20"/>
          <w:szCs w:val="20"/>
        </w:rPr>
        <w:t>Artikel 1</w:t>
      </w:r>
      <w:r w:rsidR="00E357BF">
        <w:rPr>
          <w:rFonts w:ascii="Calibri" w:eastAsia="Times New Roman" w:hAnsi="Calibri" w:cs="Arial"/>
          <w:b/>
          <w:sz w:val="20"/>
          <w:szCs w:val="20"/>
        </w:rPr>
        <w:t>0</w:t>
      </w:r>
      <w:r w:rsidRPr="004E2AC2">
        <w:rPr>
          <w:rFonts w:ascii="Calibri" w:eastAsia="Times New Roman" w:hAnsi="Calibri" w:cs="Arial"/>
          <w:b/>
          <w:sz w:val="20"/>
          <w:szCs w:val="20"/>
        </w:rPr>
        <w:t xml:space="preserve"> </w:t>
      </w:r>
      <w:r w:rsidR="00971BF5">
        <w:rPr>
          <w:rFonts w:ascii="Calibri" w:eastAsia="Times New Roman" w:hAnsi="Calibri" w:cs="Arial"/>
          <w:b/>
          <w:sz w:val="20"/>
          <w:szCs w:val="20"/>
        </w:rPr>
        <w:t>-</w:t>
      </w:r>
      <w:r w:rsidRPr="004E2AC2">
        <w:rPr>
          <w:rFonts w:ascii="Calibri" w:eastAsia="Times New Roman" w:hAnsi="Calibri" w:cs="Arial"/>
          <w:b/>
          <w:sz w:val="20"/>
          <w:szCs w:val="20"/>
        </w:rPr>
        <w:t xml:space="preserve"> oplevering bij het einde van de </w:t>
      </w:r>
      <w:r w:rsidR="00A03CDD">
        <w:rPr>
          <w:rFonts w:ascii="Calibri" w:eastAsia="Times New Roman" w:hAnsi="Calibri" w:cs="Arial"/>
          <w:b/>
          <w:sz w:val="20"/>
          <w:szCs w:val="20"/>
        </w:rPr>
        <w:t>gebruik</w:t>
      </w:r>
    </w:p>
    <w:p w14:paraId="6C202892" w14:textId="3A15442C" w:rsidR="004751F0" w:rsidRPr="004751F0" w:rsidRDefault="004751F0" w:rsidP="004751F0">
      <w:pPr>
        <w:spacing w:after="0" w:line="240" w:lineRule="auto"/>
        <w:ind w:left="706"/>
        <w:jc w:val="both"/>
        <w:rPr>
          <w:rFonts w:ascii="Calibri" w:eastAsia="Times New Roman" w:hAnsi="Calibri" w:cs="Arial"/>
          <w:sz w:val="20"/>
          <w:szCs w:val="20"/>
        </w:rPr>
      </w:pPr>
      <w:r w:rsidRPr="004751F0">
        <w:rPr>
          <w:rFonts w:ascii="Calibri" w:eastAsia="Times New Roman" w:hAnsi="Calibri" w:cs="Arial"/>
          <w:sz w:val="20"/>
          <w:szCs w:val="20"/>
        </w:rPr>
        <w:t xml:space="preserve">Aan het einde van de </w:t>
      </w:r>
      <w:r w:rsidR="00F54F3C">
        <w:rPr>
          <w:rFonts w:ascii="Calibri" w:eastAsia="Times New Roman" w:hAnsi="Calibri" w:cs="Arial"/>
          <w:sz w:val="20"/>
          <w:szCs w:val="20"/>
        </w:rPr>
        <w:t>gebruiksperiode</w:t>
      </w:r>
      <w:r w:rsidR="00F54F3C" w:rsidRPr="004751F0">
        <w:rPr>
          <w:rFonts w:ascii="Calibri" w:eastAsia="Times New Roman" w:hAnsi="Calibri" w:cs="Arial"/>
          <w:sz w:val="20"/>
          <w:szCs w:val="20"/>
        </w:rPr>
        <w:t xml:space="preserve"> </w:t>
      </w:r>
      <w:r w:rsidRPr="004751F0">
        <w:rPr>
          <w:rFonts w:ascii="Calibri" w:eastAsia="Times New Roman" w:hAnsi="Calibri" w:cs="Arial"/>
          <w:sz w:val="20"/>
          <w:szCs w:val="20"/>
        </w:rPr>
        <w:t xml:space="preserve">zal </w:t>
      </w:r>
      <w:r w:rsidR="00C17850">
        <w:rPr>
          <w:rFonts w:ascii="Calibri" w:eastAsia="Times New Roman" w:hAnsi="Calibri" w:cs="Arial"/>
          <w:sz w:val="20"/>
          <w:szCs w:val="20"/>
        </w:rPr>
        <w:t>gebruiker</w:t>
      </w:r>
      <w:r w:rsidRPr="004751F0">
        <w:rPr>
          <w:rFonts w:ascii="Calibri" w:eastAsia="Times New Roman" w:hAnsi="Calibri" w:cs="Arial"/>
          <w:sz w:val="20"/>
          <w:szCs w:val="20"/>
        </w:rPr>
        <w:t xml:space="preserve"> het </w:t>
      </w:r>
      <w:r w:rsidR="00AF23BF">
        <w:rPr>
          <w:rFonts w:ascii="Calibri" w:eastAsia="Times New Roman" w:hAnsi="Calibri" w:cs="Arial"/>
          <w:sz w:val="20"/>
          <w:szCs w:val="20"/>
        </w:rPr>
        <w:t xml:space="preserve">in gebruik </w:t>
      </w:r>
      <w:proofErr w:type="spellStart"/>
      <w:r w:rsidR="00AF23BF">
        <w:rPr>
          <w:rFonts w:ascii="Calibri" w:eastAsia="Times New Roman" w:hAnsi="Calibri" w:cs="Arial"/>
          <w:sz w:val="20"/>
          <w:szCs w:val="20"/>
        </w:rPr>
        <w:t>gegevene</w:t>
      </w:r>
      <w:proofErr w:type="spellEnd"/>
      <w:r w:rsidRPr="004751F0">
        <w:rPr>
          <w:rFonts w:ascii="Calibri" w:eastAsia="Times New Roman" w:hAnsi="Calibri" w:cs="Arial"/>
          <w:sz w:val="20"/>
          <w:szCs w:val="20"/>
        </w:rPr>
        <w:t xml:space="preserve"> geheel ontruimd en in de oorspronkelijke staat weer aan </w:t>
      </w:r>
      <w:r w:rsidR="00C17850">
        <w:rPr>
          <w:rFonts w:ascii="Calibri" w:eastAsia="Times New Roman" w:hAnsi="Calibri" w:cs="Arial"/>
          <w:sz w:val="20"/>
          <w:szCs w:val="20"/>
        </w:rPr>
        <w:t>grondeigenaar</w:t>
      </w:r>
      <w:r w:rsidRPr="004751F0">
        <w:rPr>
          <w:rFonts w:ascii="Calibri" w:eastAsia="Times New Roman" w:hAnsi="Calibri" w:cs="Arial"/>
          <w:sz w:val="20"/>
          <w:szCs w:val="20"/>
        </w:rPr>
        <w:t xml:space="preserve"> ter beschikking stellen, tenzij partijen daarover afwijkende afspraken maken in het proces-verbaal van oplevering als bedoeld in artikel </w:t>
      </w:r>
      <w:r>
        <w:rPr>
          <w:rFonts w:ascii="Calibri" w:eastAsia="Times New Roman" w:hAnsi="Calibri" w:cs="Arial"/>
          <w:sz w:val="20"/>
          <w:szCs w:val="20"/>
        </w:rPr>
        <w:t>5.</w:t>
      </w:r>
    </w:p>
    <w:p w14:paraId="50500EE2" w14:textId="77777777" w:rsidR="004E2AC2" w:rsidRPr="004E2AC2" w:rsidRDefault="004E2AC2" w:rsidP="004E2AC2">
      <w:pPr>
        <w:spacing w:after="0" w:line="240" w:lineRule="auto"/>
        <w:jc w:val="both"/>
        <w:rPr>
          <w:rFonts w:ascii="Calibri" w:eastAsia="Times New Roman" w:hAnsi="Calibri" w:cs="Arial"/>
          <w:sz w:val="20"/>
          <w:szCs w:val="20"/>
        </w:rPr>
      </w:pPr>
    </w:p>
    <w:p w14:paraId="2A57D7C2" w14:textId="6016890B" w:rsidR="004E2AC2" w:rsidRPr="004E2AC2" w:rsidRDefault="004E2AC2" w:rsidP="004E2AC2">
      <w:pPr>
        <w:keepNext/>
        <w:spacing w:after="0" w:line="240" w:lineRule="auto"/>
        <w:jc w:val="both"/>
        <w:rPr>
          <w:rFonts w:ascii="Calibri" w:eastAsia="Times New Roman" w:hAnsi="Calibri" w:cs="Arial"/>
          <w:b/>
          <w:sz w:val="20"/>
          <w:szCs w:val="20"/>
        </w:rPr>
      </w:pPr>
      <w:r w:rsidRPr="004E2AC2">
        <w:rPr>
          <w:rFonts w:ascii="Calibri" w:eastAsia="Times New Roman" w:hAnsi="Calibri" w:cs="Arial"/>
          <w:b/>
          <w:sz w:val="20"/>
          <w:szCs w:val="20"/>
        </w:rPr>
        <w:t>Artikel 1</w:t>
      </w:r>
      <w:r w:rsidR="00E357BF">
        <w:rPr>
          <w:rFonts w:ascii="Calibri" w:eastAsia="Times New Roman" w:hAnsi="Calibri" w:cs="Arial"/>
          <w:b/>
          <w:sz w:val="20"/>
          <w:szCs w:val="20"/>
        </w:rPr>
        <w:t>1</w:t>
      </w:r>
      <w:r w:rsidR="00971BF5">
        <w:rPr>
          <w:rFonts w:ascii="Calibri" w:eastAsia="Times New Roman" w:hAnsi="Calibri" w:cs="Arial"/>
          <w:b/>
          <w:sz w:val="20"/>
          <w:szCs w:val="20"/>
        </w:rPr>
        <w:t xml:space="preserve"> </w:t>
      </w:r>
      <w:r w:rsidRPr="004E2AC2">
        <w:rPr>
          <w:rFonts w:ascii="Calibri" w:eastAsia="Times New Roman" w:hAnsi="Calibri" w:cs="Arial"/>
          <w:b/>
          <w:sz w:val="20"/>
          <w:szCs w:val="20"/>
        </w:rPr>
        <w:t>- naleving, ontbinding en schadevergoeding en boete</w:t>
      </w:r>
    </w:p>
    <w:p w14:paraId="06FCF749" w14:textId="77777777" w:rsidR="004E2AC2" w:rsidRPr="004E2AC2" w:rsidRDefault="004E2AC2" w:rsidP="004E2AC2">
      <w:pPr>
        <w:numPr>
          <w:ilvl w:val="0"/>
          <w:numId w:val="7"/>
        </w:numPr>
        <w:spacing w:after="0" w:line="240" w:lineRule="auto"/>
        <w:contextualSpacing/>
        <w:jc w:val="both"/>
        <w:rPr>
          <w:rFonts w:ascii="Calibri" w:eastAsia="Times New Roman" w:hAnsi="Calibri" w:cs="Arial"/>
          <w:sz w:val="20"/>
          <w:szCs w:val="20"/>
        </w:rPr>
      </w:pPr>
      <w:r w:rsidRPr="004E2AC2">
        <w:rPr>
          <w:rFonts w:ascii="Calibri" w:eastAsia="Times New Roman" w:hAnsi="Calibri" w:cs="Arial"/>
          <w:sz w:val="20"/>
          <w:szCs w:val="20"/>
        </w:rPr>
        <w:t>Indien een der partijen, na in gebreke te zijn gesteld, gedurende een termijn van acht dagen nalatig blijft in de nakoming van de bepalingen uit deze overeenkomst is deze partij in verzuim.</w:t>
      </w:r>
    </w:p>
    <w:p w14:paraId="31A75BC6" w14:textId="77777777" w:rsidR="004E2AC2" w:rsidRPr="004E2AC2" w:rsidRDefault="004E2AC2" w:rsidP="004E2AC2">
      <w:pPr>
        <w:numPr>
          <w:ilvl w:val="0"/>
          <w:numId w:val="7"/>
        </w:numPr>
        <w:spacing w:after="0" w:line="240" w:lineRule="auto"/>
        <w:contextualSpacing/>
        <w:jc w:val="both"/>
        <w:rPr>
          <w:rFonts w:ascii="Calibri" w:eastAsia="Times New Roman" w:hAnsi="Calibri" w:cs="Arial"/>
          <w:sz w:val="20"/>
          <w:szCs w:val="20"/>
        </w:rPr>
      </w:pPr>
      <w:r w:rsidRPr="004E2AC2">
        <w:rPr>
          <w:rFonts w:ascii="Calibri" w:eastAsia="Times New Roman" w:hAnsi="Calibri" w:cs="Arial"/>
          <w:sz w:val="20"/>
          <w:szCs w:val="20"/>
        </w:rPr>
        <w:t>Bij verzuim is de wederpartij gerechtigd de overeenkomst te ontbinden en/of schade</w:t>
      </w:r>
      <w:r w:rsidRPr="004E2AC2">
        <w:rPr>
          <w:rFonts w:ascii="Calibri" w:eastAsia="Times New Roman" w:hAnsi="Calibri" w:cs="Arial"/>
          <w:sz w:val="20"/>
          <w:szCs w:val="20"/>
        </w:rPr>
        <w:softHyphen/>
        <w:t xml:space="preserve">vergoeding te eisen. </w:t>
      </w:r>
    </w:p>
    <w:p w14:paraId="7C7893DE" w14:textId="2C91B19E" w:rsidR="004E2AC2" w:rsidRPr="004E2AC2" w:rsidRDefault="004E2AC2" w:rsidP="004E2AC2">
      <w:pPr>
        <w:numPr>
          <w:ilvl w:val="0"/>
          <w:numId w:val="7"/>
        </w:numPr>
        <w:spacing w:after="0" w:line="240" w:lineRule="auto"/>
        <w:contextualSpacing/>
        <w:jc w:val="both"/>
        <w:rPr>
          <w:rFonts w:ascii="Calibri" w:eastAsia="Times New Roman" w:hAnsi="Calibri" w:cs="Arial"/>
          <w:sz w:val="20"/>
          <w:szCs w:val="20"/>
        </w:rPr>
      </w:pPr>
      <w:r w:rsidRPr="004E2AC2">
        <w:rPr>
          <w:rFonts w:ascii="Calibri" w:eastAsia="Times New Roman" w:hAnsi="Calibri" w:cs="Arial"/>
          <w:sz w:val="20"/>
          <w:szCs w:val="20"/>
        </w:rPr>
        <w:t xml:space="preserve">In alle gevallen waarin </w:t>
      </w:r>
      <w:r w:rsidR="00C17850">
        <w:rPr>
          <w:rFonts w:ascii="Calibri" w:eastAsia="Times New Roman" w:hAnsi="Calibri" w:cs="Arial"/>
          <w:sz w:val="20"/>
          <w:szCs w:val="20"/>
        </w:rPr>
        <w:t>grondeigenaar</w:t>
      </w:r>
      <w:r w:rsidRPr="004E2AC2">
        <w:rPr>
          <w:rFonts w:ascii="Calibri" w:eastAsia="Times New Roman" w:hAnsi="Calibri" w:cs="Arial"/>
          <w:sz w:val="20"/>
          <w:szCs w:val="20"/>
        </w:rPr>
        <w:t xml:space="preserve"> een sommatie, een ingebrekestelling of een exploot aan </w:t>
      </w:r>
      <w:r w:rsidR="00C17850">
        <w:rPr>
          <w:rFonts w:ascii="Calibri" w:eastAsia="Times New Roman" w:hAnsi="Calibri" w:cs="Arial"/>
          <w:sz w:val="20"/>
          <w:szCs w:val="20"/>
        </w:rPr>
        <w:t>gebruiker</w:t>
      </w:r>
      <w:r w:rsidRPr="004E2AC2">
        <w:rPr>
          <w:rFonts w:ascii="Calibri" w:eastAsia="Times New Roman" w:hAnsi="Calibri" w:cs="Arial"/>
          <w:sz w:val="20"/>
          <w:szCs w:val="20"/>
        </w:rPr>
        <w:t xml:space="preserve"> doet uitbrengen, of ingeval van procedures tegen </w:t>
      </w:r>
      <w:r w:rsidR="00C17850">
        <w:rPr>
          <w:rFonts w:ascii="Calibri" w:eastAsia="Times New Roman" w:hAnsi="Calibri" w:cs="Arial"/>
          <w:sz w:val="20"/>
          <w:szCs w:val="20"/>
        </w:rPr>
        <w:t>gebruiker</w:t>
      </w:r>
      <w:r w:rsidRPr="004E2AC2">
        <w:rPr>
          <w:rFonts w:ascii="Calibri" w:eastAsia="Times New Roman" w:hAnsi="Calibri" w:cs="Arial"/>
          <w:sz w:val="20"/>
          <w:szCs w:val="20"/>
        </w:rPr>
        <w:t xml:space="preserve"> om deze tot nakoming van de </w:t>
      </w:r>
      <w:r w:rsidR="004E14C4">
        <w:rPr>
          <w:rFonts w:ascii="Calibri" w:eastAsia="Times New Roman" w:hAnsi="Calibri" w:cs="Arial"/>
          <w:sz w:val="20"/>
          <w:szCs w:val="20"/>
        </w:rPr>
        <w:t>overeenkomst</w:t>
      </w:r>
      <w:r w:rsidRPr="004E2AC2">
        <w:rPr>
          <w:rFonts w:ascii="Calibri" w:eastAsia="Times New Roman" w:hAnsi="Calibri" w:cs="Arial"/>
          <w:sz w:val="20"/>
          <w:szCs w:val="20"/>
        </w:rPr>
        <w:t xml:space="preserve"> of tot ontruiming te dwingen, is </w:t>
      </w:r>
      <w:r w:rsidR="00C17850">
        <w:rPr>
          <w:rFonts w:ascii="Calibri" w:eastAsia="Times New Roman" w:hAnsi="Calibri" w:cs="Arial"/>
          <w:sz w:val="20"/>
          <w:szCs w:val="20"/>
        </w:rPr>
        <w:t>gebruiker</w:t>
      </w:r>
      <w:r w:rsidRPr="004E2AC2">
        <w:rPr>
          <w:rFonts w:ascii="Calibri" w:eastAsia="Times New Roman" w:hAnsi="Calibri" w:cs="Arial"/>
          <w:sz w:val="20"/>
          <w:szCs w:val="20"/>
        </w:rPr>
        <w:t xml:space="preserve"> verplicht alle daarvoor gemaakt</w:t>
      </w:r>
      <w:r w:rsidR="002E5CE4">
        <w:rPr>
          <w:rFonts w:ascii="Calibri" w:eastAsia="Times New Roman" w:hAnsi="Calibri" w:cs="Arial"/>
          <w:sz w:val="20"/>
          <w:szCs w:val="20"/>
        </w:rPr>
        <w:t>e</w:t>
      </w:r>
      <w:r w:rsidRPr="004E2AC2">
        <w:rPr>
          <w:rFonts w:ascii="Calibri" w:eastAsia="Times New Roman" w:hAnsi="Calibri" w:cs="Arial"/>
          <w:sz w:val="20"/>
          <w:szCs w:val="20"/>
        </w:rPr>
        <w:t xml:space="preserve"> kosten, zowel in als buiten rechte - met uitzondering van de ingevolge een definitieve rechterlijke beslissing door </w:t>
      </w:r>
      <w:r w:rsidR="00C17850">
        <w:rPr>
          <w:rFonts w:ascii="Calibri" w:eastAsia="Times New Roman" w:hAnsi="Calibri" w:cs="Arial"/>
          <w:sz w:val="20"/>
          <w:szCs w:val="20"/>
        </w:rPr>
        <w:t>grondeigenaar</w:t>
      </w:r>
      <w:r w:rsidRPr="004E2AC2">
        <w:rPr>
          <w:rFonts w:ascii="Calibri" w:eastAsia="Times New Roman" w:hAnsi="Calibri" w:cs="Arial"/>
          <w:sz w:val="20"/>
          <w:szCs w:val="20"/>
        </w:rPr>
        <w:t xml:space="preserve"> te betalen proceskosten - aan </w:t>
      </w:r>
      <w:r w:rsidR="00C17850">
        <w:rPr>
          <w:rFonts w:ascii="Calibri" w:eastAsia="Times New Roman" w:hAnsi="Calibri" w:cs="Arial"/>
          <w:sz w:val="20"/>
          <w:szCs w:val="20"/>
        </w:rPr>
        <w:t>grondeigenaar</w:t>
      </w:r>
      <w:r w:rsidRPr="004E2AC2">
        <w:rPr>
          <w:rFonts w:ascii="Calibri" w:eastAsia="Times New Roman" w:hAnsi="Calibri" w:cs="Arial"/>
          <w:sz w:val="20"/>
          <w:szCs w:val="20"/>
        </w:rPr>
        <w:t xml:space="preserve"> te voldoen. De gemaakte kosten worden tussen partijen bij voorbaat vastgesteld op een bedrag dat niet lager is dan het gebruikelijke tarief dat door gerechtsdeurwaarders wordt gehanteerd. </w:t>
      </w:r>
    </w:p>
    <w:p w14:paraId="38CD9CCA" w14:textId="68D4C2D5" w:rsidR="004E2AC2" w:rsidRPr="004E2AC2" w:rsidRDefault="004E2AC2" w:rsidP="004E2AC2">
      <w:pPr>
        <w:numPr>
          <w:ilvl w:val="0"/>
          <w:numId w:val="7"/>
        </w:numPr>
        <w:spacing w:after="0" w:line="240" w:lineRule="auto"/>
        <w:contextualSpacing/>
        <w:jc w:val="both"/>
        <w:rPr>
          <w:rFonts w:ascii="Calibri" w:eastAsia="Times New Roman" w:hAnsi="Calibri" w:cs="Arial"/>
          <w:sz w:val="20"/>
          <w:szCs w:val="20"/>
        </w:rPr>
      </w:pPr>
      <w:r w:rsidRPr="004E2AC2">
        <w:rPr>
          <w:rFonts w:ascii="Calibri" w:eastAsia="Times New Roman" w:hAnsi="Calibri" w:cs="Arial"/>
          <w:sz w:val="20"/>
          <w:szCs w:val="20"/>
        </w:rPr>
        <w:t xml:space="preserve">Indien </w:t>
      </w:r>
      <w:r w:rsidR="00C17850">
        <w:rPr>
          <w:rFonts w:ascii="Calibri" w:eastAsia="Times New Roman" w:hAnsi="Calibri" w:cs="Arial"/>
          <w:sz w:val="20"/>
          <w:szCs w:val="20"/>
        </w:rPr>
        <w:t>gebruiker</w:t>
      </w:r>
      <w:r w:rsidRPr="004E2AC2">
        <w:rPr>
          <w:rFonts w:ascii="Calibri" w:eastAsia="Times New Roman" w:hAnsi="Calibri" w:cs="Arial"/>
          <w:sz w:val="20"/>
          <w:szCs w:val="20"/>
        </w:rPr>
        <w:t xml:space="preserve"> zich, na door </w:t>
      </w:r>
      <w:r w:rsidR="00C17850">
        <w:rPr>
          <w:rFonts w:ascii="Calibri" w:eastAsia="Times New Roman" w:hAnsi="Calibri" w:cs="Arial"/>
          <w:sz w:val="20"/>
          <w:szCs w:val="20"/>
        </w:rPr>
        <w:t>grondeigenaar</w:t>
      </w:r>
      <w:r w:rsidRPr="004E2AC2">
        <w:rPr>
          <w:rFonts w:ascii="Calibri" w:eastAsia="Times New Roman" w:hAnsi="Calibri" w:cs="Arial"/>
          <w:sz w:val="20"/>
          <w:szCs w:val="20"/>
        </w:rPr>
        <w:t xml:space="preserve"> behoorlijk in gebreke te zijn gesteld, niet houdt aan de bepalingen uit deze overeenkomst, verbeurt </w:t>
      </w:r>
      <w:r w:rsidR="00C17850">
        <w:rPr>
          <w:rFonts w:ascii="Calibri" w:eastAsia="Times New Roman" w:hAnsi="Calibri" w:cs="Arial"/>
          <w:sz w:val="20"/>
          <w:szCs w:val="20"/>
        </w:rPr>
        <w:t>gebruiker</w:t>
      </w:r>
      <w:r w:rsidRPr="004E2AC2">
        <w:rPr>
          <w:rFonts w:ascii="Calibri" w:eastAsia="Times New Roman" w:hAnsi="Calibri" w:cs="Arial"/>
          <w:sz w:val="20"/>
          <w:szCs w:val="20"/>
        </w:rPr>
        <w:t xml:space="preserve"> aan </w:t>
      </w:r>
      <w:r w:rsidR="00C17850">
        <w:rPr>
          <w:rFonts w:ascii="Calibri" w:eastAsia="Times New Roman" w:hAnsi="Calibri" w:cs="Arial"/>
          <w:sz w:val="20"/>
          <w:szCs w:val="20"/>
        </w:rPr>
        <w:t>grondeigenaar</w:t>
      </w:r>
      <w:r w:rsidRPr="004E2AC2">
        <w:rPr>
          <w:rFonts w:ascii="Calibri" w:eastAsia="Times New Roman" w:hAnsi="Calibri" w:cs="Arial"/>
          <w:sz w:val="20"/>
          <w:szCs w:val="20"/>
        </w:rPr>
        <w:t xml:space="preserve">, voor zover geen specifieke boete is overeengekomen, een direct opeisbare boete van € 50,- per dag voor elke dag dat </w:t>
      </w:r>
      <w:r w:rsidR="00C17850">
        <w:rPr>
          <w:rFonts w:ascii="Calibri" w:eastAsia="Times New Roman" w:hAnsi="Calibri" w:cs="Arial"/>
          <w:sz w:val="20"/>
          <w:szCs w:val="20"/>
        </w:rPr>
        <w:t>gebruiker</w:t>
      </w:r>
      <w:r w:rsidRPr="004E2AC2">
        <w:rPr>
          <w:rFonts w:ascii="Calibri" w:eastAsia="Times New Roman" w:hAnsi="Calibri" w:cs="Arial"/>
          <w:sz w:val="20"/>
          <w:szCs w:val="20"/>
        </w:rPr>
        <w:t xml:space="preserve"> in verzuim is. Het vorenstaande laat onverlet het recht van </w:t>
      </w:r>
      <w:r w:rsidR="00C17850">
        <w:rPr>
          <w:rFonts w:ascii="Calibri" w:eastAsia="Times New Roman" w:hAnsi="Calibri" w:cs="Arial"/>
          <w:sz w:val="20"/>
          <w:szCs w:val="20"/>
        </w:rPr>
        <w:t>grondeigenaar</w:t>
      </w:r>
      <w:r w:rsidRPr="004E2AC2">
        <w:rPr>
          <w:rFonts w:ascii="Calibri" w:eastAsia="Times New Roman" w:hAnsi="Calibri" w:cs="Arial"/>
          <w:sz w:val="20"/>
          <w:szCs w:val="20"/>
        </w:rPr>
        <w:t xml:space="preserve"> op volledige schadevergoeding, voor zover de geleden schade de verbeurde boete overtreft.</w:t>
      </w:r>
    </w:p>
    <w:p w14:paraId="4304D603" w14:textId="77777777" w:rsidR="004E2AC2" w:rsidRPr="004E2AC2" w:rsidRDefault="004E2AC2" w:rsidP="004E2AC2">
      <w:pPr>
        <w:spacing w:after="0" w:line="240" w:lineRule="auto"/>
        <w:jc w:val="both"/>
        <w:rPr>
          <w:rFonts w:ascii="Calibri" w:eastAsia="Times New Roman" w:hAnsi="Calibri" w:cs="Arial"/>
          <w:sz w:val="20"/>
          <w:szCs w:val="20"/>
        </w:rPr>
      </w:pPr>
    </w:p>
    <w:p w14:paraId="2B9308C2" w14:textId="522CA5D0" w:rsidR="004E2AC2" w:rsidRPr="004E2AC2" w:rsidRDefault="004E2AC2" w:rsidP="004E2AC2">
      <w:pPr>
        <w:keepNext/>
        <w:widowControl w:val="0"/>
        <w:spacing w:after="0" w:line="240" w:lineRule="auto"/>
        <w:jc w:val="both"/>
        <w:rPr>
          <w:rFonts w:ascii="Calibri" w:eastAsia="Times New Roman" w:hAnsi="Calibri" w:cs="Arial"/>
          <w:b/>
          <w:sz w:val="20"/>
          <w:szCs w:val="20"/>
        </w:rPr>
      </w:pPr>
      <w:r w:rsidRPr="004E2AC2">
        <w:rPr>
          <w:rFonts w:ascii="Calibri" w:eastAsia="Times New Roman" w:hAnsi="Calibri" w:cs="Arial"/>
          <w:b/>
          <w:sz w:val="20"/>
          <w:szCs w:val="20"/>
        </w:rPr>
        <w:t>Artikel 1</w:t>
      </w:r>
      <w:r w:rsidR="00E357BF">
        <w:rPr>
          <w:rFonts w:ascii="Calibri" w:eastAsia="Times New Roman" w:hAnsi="Calibri" w:cs="Arial"/>
          <w:b/>
          <w:sz w:val="20"/>
          <w:szCs w:val="20"/>
        </w:rPr>
        <w:t>2</w:t>
      </w:r>
      <w:r w:rsidRPr="004E2AC2">
        <w:rPr>
          <w:rFonts w:ascii="Calibri" w:eastAsia="Times New Roman" w:hAnsi="Calibri" w:cs="Arial"/>
          <w:b/>
          <w:sz w:val="20"/>
          <w:szCs w:val="20"/>
        </w:rPr>
        <w:t xml:space="preserve"> - publieke lasten en betalingen</w:t>
      </w:r>
    </w:p>
    <w:p w14:paraId="42C3C1E2" w14:textId="5CE51EC7" w:rsidR="004E2AC2" w:rsidRPr="004E2AC2" w:rsidRDefault="004E2AC2" w:rsidP="004E2AC2">
      <w:pPr>
        <w:widowControl w:val="0"/>
        <w:spacing w:after="0" w:line="240" w:lineRule="auto"/>
        <w:ind w:left="709"/>
        <w:jc w:val="both"/>
        <w:rPr>
          <w:rFonts w:ascii="Calibri" w:eastAsia="Times New Roman" w:hAnsi="Calibri" w:cs="Arial"/>
          <w:sz w:val="20"/>
          <w:szCs w:val="20"/>
        </w:rPr>
      </w:pPr>
      <w:r w:rsidRPr="004E2AC2">
        <w:rPr>
          <w:rFonts w:ascii="Calibri" w:eastAsia="Times New Roman" w:hAnsi="Calibri" w:cs="Arial"/>
          <w:sz w:val="20"/>
          <w:szCs w:val="20"/>
        </w:rPr>
        <w:t xml:space="preserve">Alle publieke lasten en betalingen met betrekking tot het </w:t>
      </w:r>
      <w:r w:rsidR="00AF23BF">
        <w:rPr>
          <w:rFonts w:ascii="Calibri" w:eastAsia="Times New Roman" w:hAnsi="Calibri" w:cs="Arial"/>
          <w:sz w:val="20"/>
          <w:szCs w:val="20"/>
        </w:rPr>
        <w:t xml:space="preserve">in gebruik </w:t>
      </w:r>
      <w:proofErr w:type="spellStart"/>
      <w:r w:rsidR="00AF23BF">
        <w:rPr>
          <w:rFonts w:ascii="Calibri" w:eastAsia="Times New Roman" w:hAnsi="Calibri" w:cs="Arial"/>
          <w:sz w:val="20"/>
          <w:szCs w:val="20"/>
        </w:rPr>
        <w:t>gegevene</w:t>
      </w:r>
      <w:proofErr w:type="spellEnd"/>
      <w:r w:rsidRPr="004E2AC2">
        <w:rPr>
          <w:rFonts w:ascii="Calibri" w:eastAsia="Times New Roman" w:hAnsi="Calibri" w:cs="Arial"/>
          <w:sz w:val="20"/>
          <w:szCs w:val="20"/>
        </w:rPr>
        <w:t xml:space="preserve"> komen ten laste van </w:t>
      </w:r>
      <w:r w:rsidR="00C17850">
        <w:rPr>
          <w:rFonts w:ascii="Calibri" w:eastAsia="Times New Roman" w:hAnsi="Calibri" w:cs="Arial"/>
          <w:sz w:val="20"/>
          <w:szCs w:val="20"/>
        </w:rPr>
        <w:t>gebruiker</w:t>
      </w:r>
      <w:r w:rsidRPr="004E2AC2">
        <w:rPr>
          <w:rFonts w:ascii="Calibri" w:eastAsia="Times New Roman" w:hAnsi="Calibri" w:cs="Arial"/>
          <w:sz w:val="20"/>
          <w:szCs w:val="20"/>
        </w:rPr>
        <w:t xml:space="preserve">. </w:t>
      </w:r>
    </w:p>
    <w:p w14:paraId="6AF1D8E9" w14:textId="77777777" w:rsidR="004E2AC2" w:rsidRPr="00047489" w:rsidRDefault="004E2AC2" w:rsidP="00047489">
      <w:pPr>
        <w:keepNext/>
        <w:widowControl w:val="0"/>
        <w:spacing w:after="0" w:line="240" w:lineRule="auto"/>
        <w:jc w:val="both"/>
        <w:rPr>
          <w:rFonts w:ascii="Calibri" w:eastAsia="Times New Roman" w:hAnsi="Calibri" w:cs="Arial"/>
          <w:b/>
          <w:sz w:val="20"/>
          <w:szCs w:val="20"/>
        </w:rPr>
      </w:pPr>
    </w:p>
    <w:p w14:paraId="6D673E42" w14:textId="3522FE93" w:rsidR="00047489" w:rsidRPr="00047489" w:rsidRDefault="00047489" w:rsidP="00047489">
      <w:pPr>
        <w:keepNext/>
        <w:widowControl w:val="0"/>
        <w:spacing w:after="0" w:line="240" w:lineRule="auto"/>
        <w:jc w:val="both"/>
        <w:rPr>
          <w:rFonts w:ascii="Calibri" w:eastAsia="Times New Roman" w:hAnsi="Calibri" w:cs="Arial"/>
          <w:b/>
          <w:sz w:val="20"/>
          <w:szCs w:val="20"/>
        </w:rPr>
      </w:pPr>
      <w:r>
        <w:rPr>
          <w:rFonts w:ascii="Calibri" w:eastAsia="Times New Roman" w:hAnsi="Calibri" w:cs="Arial"/>
          <w:b/>
          <w:sz w:val="20"/>
          <w:szCs w:val="20"/>
        </w:rPr>
        <w:t xml:space="preserve">Artikel 13 </w:t>
      </w:r>
      <w:r w:rsidR="00971BF5">
        <w:rPr>
          <w:rFonts w:ascii="Calibri" w:eastAsia="Times New Roman" w:hAnsi="Calibri" w:cs="Arial"/>
          <w:b/>
          <w:sz w:val="20"/>
          <w:szCs w:val="20"/>
        </w:rPr>
        <w:t>- w</w:t>
      </w:r>
      <w:r w:rsidRPr="00047489">
        <w:rPr>
          <w:rFonts w:ascii="Calibri" w:eastAsia="Times New Roman" w:hAnsi="Calibri" w:cs="Arial"/>
          <w:b/>
          <w:sz w:val="20"/>
          <w:szCs w:val="20"/>
        </w:rPr>
        <w:t>aarborgsom</w:t>
      </w:r>
    </w:p>
    <w:p w14:paraId="2CCC4A09" w14:textId="73503520" w:rsidR="00047489" w:rsidRPr="00F2316A" w:rsidRDefault="00047489" w:rsidP="00F2316A">
      <w:pPr>
        <w:widowControl w:val="0"/>
        <w:spacing w:after="0" w:line="240" w:lineRule="auto"/>
        <w:ind w:left="709"/>
        <w:jc w:val="both"/>
        <w:rPr>
          <w:rFonts w:ascii="Calibri" w:eastAsia="Times New Roman" w:hAnsi="Calibri" w:cs="Arial"/>
          <w:sz w:val="20"/>
          <w:szCs w:val="20"/>
        </w:rPr>
      </w:pPr>
      <w:r w:rsidRPr="00F2316A">
        <w:rPr>
          <w:rFonts w:ascii="Calibri" w:eastAsia="Times New Roman" w:hAnsi="Calibri" w:cs="Arial"/>
          <w:sz w:val="20"/>
          <w:szCs w:val="20"/>
        </w:rPr>
        <w:t xml:space="preserve">Als waarborg voor de juiste nakoming van zijn verplichtingen uit deze </w:t>
      </w:r>
      <w:r w:rsidR="00645A1D">
        <w:rPr>
          <w:rFonts w:ascii="Calibri" w:eastAsia="Times New Roman" w:hAnsi="Calibri" w:cs="Arial"/>
          <w:sz w:val="20"/>
          <w:szCs w:val="20"/>
        </w:rPr>
        <w:t>overeenkomst</w:t>
      </w:r>
      <w:r w:rsidRPr="00F2316A">
        <w:rPr>
          <w:rFonts w:ascii="Calibri" w:eastAsia="Times New Roman" w:hAnsi="Calibri" w:cs="Arial"/>
          <w:sz w:val="20"/>
          <w:szCs w:val="20"/>
        </w:rPr>
        <w:t xml:space="preserve"> zal </w:t>
      </w:r>
      <w:r w:rsidR="00C17850">
        <w:rPr>
          <w:rFonts w:ascii="Calibri" w:eastAsia="Times New Roman" w:hAnsi="Calibri" w:cs="Arial"/>
          <w:sz w:val="20"/>
          <w:szCs w:val="20"/>
        </w:rPr>
        <w:t>gebruiker</w:t>
      </w:r>
      <w:r w:rsidRPr="00F2316A">
        <w:rPr>
          <w:rFonts w:ascii="Calibri" w:eastAsia="Times New Roman" w:hAnsi="Calibri" w:cs="Arial"/>
          <w:sz w:val="20"/>
          <w:szCs w:val="20"/>
        </w:rPr>
        <w:t xml:space="preserve"> bij ondertekening van deze grond</w:t>
      </w:r>
      <w:r w:rsidR="004E14C4">
        <w:rPr>
          <w:rFonts w:ascii="Calibri" w:eastAsia="Times New Roman" w:hAnsi="Calibri" w:cs="Arial"/>
          <w:sz w:val="20"/>
          <w:szCs w:val="20"/>
        </w:rPr>
        <w:t>overeenkomst</w:t>
      </w:r>
      <w:r w:rsidRPr="00F2316A">
        <w:rPr>
          <w:rFonts w:ascii="Calibri" w:eastAsia="Times New Roman" w:hAnsi="Calibri" w:cs="Arial"/>
          <w:sz w:val="20"/>
          <w:szCs w:val="20"/>
        </w:rPr>
        <w:t xml:space="preserve"> een waarborgsom storten ter grootte van € 1.</w:t>
      </w:r>
      <w:r w:rsidR="00F2316A">
        <w:rPr>
          <w:rFonts w:ascii="Calibri" w:eastAsia="Times New Roman" w:hAnsi="Calibri" w:cs="Arial"/>
          <w:sz w:val="20"/>
          <w:szCs w:val="20"/>
        </w:rPr>
        <w:t>000</w:t>
      </w:r>
      <w:r w:rsidRPr="00F2316A">
        <w:rPr>
          <w:rFonts w:ascii="Calibri" w:eastAsia="Times New Roman" w:hAnsi="Calibri" w:cs="Arial"/>
          <w:sz w:val="20"/>
          <w:szCs w:val="20"/>
        </w:rPr>
        <w:t xml:space="preserve">,- (zegge: </w:t>
      </w:r>
      <w:r w:rsidR="00F2316A">
        <w:rPr>
          <w:rFonts w:ascii="Calibri" w:eastAsia="Times New Roman" w:hAnsi="Calibri" w:cs="Arial"/>
          <w:sz w:val="20"/>
          <w:szCs w:val="20"/>
        </w:rPr>
        <w:t>duizend</w:t>
      </w:r>
      <w:r w:rsidRPr="00F2316A">
        <w:rPr>
          <w:rFonts w:ascii="Calibri" w:eastAsia="Times New Roman" w:hAnsi="Calibri" w:cs="Arial"/>
          <w:sz w:val="20"/>
          <w:szCs w:val="20"/>
        </w:rPr>
        <w:t xml:space="preserve"> euro). De waarborgsom wordt, onder aftrek van een eventueel verschuldigde boete, schade, kosten aan de </w:t>
      </w:r>
      <w:r w:rsidR="00C17850">
        <w:rPr>
          <w:rFonts w:ascii="Calibri" w:eastAsia="Times New Roman" w:hAnsi="Calibri" w:cs="Arial"/>
          <w:sz w:val="20"/>
          <w:szCs w:val="20"/>
        </w:rPr>
        <w:t>gebruiker</w:t>
      </w:r>
      <w:r w:rsidRPr="00F2316A">
        <w:rPr>
          <w:rFonts w:ascii="Calibri" w:eastAsia="Times New Roman" w:hAnsi="Calibri" w:cs="Arial"/>
          <w:sz w:val="20"/>
          <w:szCs w:val="20"/>
        </w:rPr>
        <w:t xml:space="preserve"> terugbetaald nadat het </w:t>
      </w:r>
      <w:r w:rsidR="00AF23BF">
        <w:rPr>
          <w:rFonts w:ascii="Calibri" w:eastAsia="Times New Roman" w:hAnsi="Calibri" w:cs="Arial"/>
          <w:sz w:val="20"/>
          <w:szCs w:val="20"/>
        </w:rPr>
        <w:t xml:space="preserve">in gebruik </w:t>
      </w:r>
      <w:proofErr w:type="spellStart"/>
      <w:r w:rsidR="00AF23BF">
        <w:rPr>
          <w:rFonts w:ascii="Calibri" w:eastAsia="Times New Roman" w:hAnsi="Calibri" w:cs="Arial"/>
          <w:sz w:val="20"/>
          <w:szCs w:val="20"/>
        </w:rPr>
        <w:t>gegevene</w:t>
      </w:r>
      <w:proofErr w:type="spellEnd"/>
      <w:r w:rsidRPr="00F2316A">
        <w:rPr>
          <w:rFonts w:ascii="Calibri" w:eastAsia="Times New Roman" w:hAnsi="Calibri" w:cs="Arial"/>
          <w:sz w:val="20"/>
          <w:szCs w:val="20"/>
        </w:rPr>
        <w:t xml:space="preserve"> overeenkomstig het bepaalde in artikel </w:t>
      </w:r>
      <w:r w:rsidR="00F86162">
        <w:rPr>
          <w:rFonts w:ascii="Calibri" w:eastAsia="Times New Roman" w:hAnsi="Calibri" w:cs="Arial"/>
          <w:sz w:val="20"/>
          <w:szCs w:val="20"/>
        </w:rPr>
        <w:t>10</w:t>
      </w:r>
      <w:r w:rsidRPr="00F2316A">
        <w:rPr>
          <w:rFonts w:ascii="Calibri" w:eastAsia="Times New Roman" w:hAnsi="Calibri" w:cs="Arial"/>
          <w:sz w:val="20"/>
          <w:szCs w:val="20"/>
        </w:rPr>
        <w:t xml:space="preserve"> is opgeleverd.</w:t>
      </w:r>
    </w:p>
    <w:p w14:paraId="2BB22CA3" w14:textId="77777777" w:rsidR="00047489" w:rsidRDefault="00047489" w:rsidP="004E2AC2">
      <w:pPr>
        <w:keepNext/>
        <w:spacing w:after="0" w:line="240" w:lineRule="auto"/>
        <w:jc w:val="both"/>
        <w:rPr>
          <w:rFonts w:ascii="Calibri" w:eastAsia="Times New Roman" w:hAnsi="Calibri" w:cs="Arial"/>
          <w:b/>
          <w:sz w:val="20"/>
          <w:szCs w:val="20"/>
        </w:rPr>
      </w:pPr>
    </w:p>
    <w:p w14:paraId="24A21402" w14:textId="2C52B934" w:rsidR="004E2AC2" w:rsidRPr="004E2AC2" w:rsidRDefault="004E2AC2" w:rsidP="004E2AC2">
      <w:pPr>
        <w:keepNext/>
        <w:spacing w:after="0" w:line="240" w:lineRule="auto"/>
        <w:jc w:val="both"/>
        <w:rPr>
          <w:rFonts w:ascii="Calibri" w:eastAsia="Times New Roman" w:hAnsi="Calibri" w:cs="Arial"/>
          <w:b/>
          <w:sz w:val="20"/>
          <w:szCs w:val="20"/>
        </w:rPr>
      </w:pPr>
      <w:r w:rsidRPr="004E2AC2">
        <w:rPr>
          <w:rFonts w:ascii="Calibri" w:eastAsia="Times New Roman" w:hAnsi="Calibri" w:cs="Arial"/>
          <w:b/>
          <w:sz w:val="20"/>
          <w:szCs w:val="20"/>
        </w:rPr>
        <w:t xml:space="preserve">Artikel </w:t>
      </w:r>
      <w:r w:rsidR="00251107">
        <w:rPr>
          <w:rFonts w:ascii="Calibri" w:eastAsia="Times New Roman" w:hAnsi="Calibri" w:cs="Arial"/>
          <w:b/>
          <w:sz w:val="20"/>
          <w:szCs w:val="20"/>
        </w:rPr>
        <w:t>1</w:t>
      </w:r>
      <w:r w:rsidR="00971BF5">
        <w:rPr>
          <w:rFonts w:ascii="Calibri" w:eastAsia="Times New Roman" w:hAnsi="Calibri" w:cs="Arial"/>
          <w:b/>
          <w:sz w:val="20"/>
          <w:szCs w:val="20"/>
        </w:rPr>
        <w:t>4</w:t>
      </w:r>
      <w:r w:rsidR="00251107">
        <w:rPr>
          <w:rFonts w:ascii="Calibri" w:eastAsia="Times New Roman" w:hAnsi="Calibri" w:cs="Arial"/>
          <w:b/>
          <w:sz w:val="20"/>
          <w:szCs w:val="20"/>
        </w:rPr>
        <w:t xml:space="preserve"> -</w:t>
      </w:r>
      <w:r w:rsidRPr="004E2AC2">
        <w:rPr>
          <w:rFonts w:ascii="Calibri" w:eastAsia="Times New Roman" w:hAnsi="Calibri" w:cs="Arial"/>
          <w:b/>
          <w:sz w:val="20"/>
          <w:szCs w:val="20"/>
        </w:rPr>
        <w:t xml:space="preserve"> bijzondere bepalingen</w:t>
      </w:r>
    </w:p>
    <w:p w14:paraId="0CD7AC67" w14:textId="44859A46" w:rsidR="003A1195" w:rsidRDefault="00C17850" w:rsidP="003A1195">
      <w:pPr>
        <w:keepLines/>
        <w:numPr>
          <w:ilvl w:val="0"/>
          <w:numId w:val="18"/>
        </w:numPr>
        <w:spacing w:after="0" w:line="240" w:lineRule="auto"/>
        <w:ind w:left="714" w:hanging="357"/>
        <w:contextualSpacing/>
        <w:jc w:val="both"/>
        <w:rPr>
          <w:rFonts w:cstheme="minorHAnsi"/>
          <w:sz w:val="20"/>
          <w:szCs w:val="20"/>
        </w:rPr>
      </w:pPr>
      <w:r>
        <w:rPr>
          <w:rFonts w:cstheme="minorHAnsi"/>
          <w:sz w:val="20"/>
          <w:szCs w:val="20"/>
        </w:rPr>
        <w:t>Gebruiker</w:t>
      </w:r>
      <w:r w:rsidR="003A1195" w:rsidRPr="003A1195">
        <w:rPr>
          <w:rFonts w:cstheme="minorHAnsi"/>
          <w:sz w:val="20"/>
          <w:szCs w:val="20"/>
        </w:rPr>
        <w:t xml:space="preserve"> conformeert zich volledig aan de Phien visie, het Phien doel, het Phien Thuisland reglement, de </w:t>
      </w:r>
      <w:proofErr w:type="spellStart"/>
      <w:r w:rsidR="003A1195" w:rsidRPr="003A1195">
        <w:rPr>
          <w:rFonts w:cstheme="minorHAnsi"/>
          <w:sz w:val="20"/>
          <w:szCs w:val="20"/>
        </w:rPr>
        <w:t>Phien</w:t>
      </w:r>
      <w:proofErr w:type="spellEnd"/>
      <w:r w:rsidR="003A1195" w:rsidRPr="003A1195">
        <w:rPr>
          <w:rFonts w:cstheme="minorHAnsi"/>
          <w:sz w:val="20"/>
          <w:szCs w:val="20"/>
        </w:rPr>
        <w:t xml:space="preserve"> </w:t>
      </w:r>
      <w:proofErr w:type="spellStart"/>
      <w:r w:rsidR="003A1195" w:rsidRPr="003A1195">
        <w:rPr>
          <w:rFonts w:cstheme="minorHAnsi"/>
          <w:sz w:val="20"/>
          <w:szCs w:val="20"/>
        </w:rPr>
        <w:t>Geluksintenties</w:t>
      </w:r>
      <w:proofErr w:type="spellEnd"/>
      <w:r w:rsidR="003A1195" w:rsidRPr="003A1195">
        <w:rPr>
          <w:rFonts w:cstheme="minorHAnsi"/>
          <w:sz w:val="20"/>
          <w:szCs w:val="20"/>
        </w:rPr>
        <w:t xml:space="preserve"> en alle overige uitgangspunten van Stichting Phien en zal zijn / haar handelingen hierop richten. Een </w:t>
      </w:r>
      <w:r w:rsidR="00466F93">
        <w:rPr>
          <w:rFonts w:cstheme="minorHAnsi"/>
          <w:sz w:val="20"/>
          <w:szCs w:val="20"/>
        </w:rPr>
        <w:t xml:space="preserve">door </w:t>
      </w:r>
      <w:r>
        <w:rPr>
          <w:rFonts w:cstheme="minorHAnsi"/>
          <w:sz w:val="20"/>
          <w:szCs w:val="20"/>
        </w:rPr>
        <w:t>gebruiker</w:t>
      </w:r>
      <w:r w:rsidR="00466F93">
        <w:rPr>
          <w:rFonts w:cstheme="minorHAnsi"/>
          <w:sz w:val="20"/>
          <w:szCs w:val="20"/>
        </w:rPr>
        <w:t xml:space="preserve"> </w:t>
      </w:r>
      <w:r w:rsidR="003A1195" w:rsidRPr="003A1195">
        <w:rPr>
          <w:rFonts w:cstheme="minorHAnsi"/>
          <w:sz w:val="20"/>
          <w:szCs w:val="20"/>
        </w:rPr>
        <w:t xml:space="preserve">getekend exemplaar van de </w:t>
      </w:r>
      <w:proofErr w:type="spellStart"/>
      <w:r w:rsidR="003A1195" w:rsidRPr="003A1195">
        <w:rPr>
          <w:rFonts w:cstheme="minorHAnsi"/>
          <w:sz w:val="20"/>
          <w:szCs w:val="20"/>
        </w:rPr>
        <w:t>Phien</w:t>
      </w:r>
      <w:proofErr w:type="spellEnd"/>
      <w:r w:rsidR="003A1195" w:rsidRPr="003A1195">
        <w:rPr>
          <w:rFonts w:cstheme="minorHAnsi"/>
          <w:sz w:val="20"/>
          <w:szCs w:val="20"/>
        </w:rPr>
        <w:t xml:space="preserve"> </w:t>
      </w:r>
      <w:proofErr w:type="spellStart"/>
      <w:r w:rsidR="003A1195" w:rsidRPr="003A1195">
        <w:rPr>
          <w:rFonts w:cstheme="minorHAnsi"/>
          <w:sz w:val="20"/>
          <w:szCs w:val="20"/>
        </w:rPr>
        <w:t>Geluksintenties</w:t>
      </w:r>
      <w:proofErr w:type="spellEnd"/>
      <w:r w:rsidR="000C0CAF">
        <w:rPr>
          <w:rFonts w:cstheme="minorHAnsi"/>
          <w:sz w:val="20"/>
          <w:szCs w:val="20"/>
        </w:rPr>
        <w:t xml:space="preserve"> en </w:t>
      </w:r>
      <w:r w:rsidR="00466F93">
        <w:rPr>
          <w:rFonts w:cstheme="minorHAnsi"/>
          <w:sz w:val="20"/>
          <w:szCs w:val="20"/>
        </w:rPr>
        <w:t xml:space="preserve">het </w:t>
      </w:r>
      <w:proofErr w:type="spellStart"/>
      <w:r w:rsidR="00466F93">
        <w:rPr>
          <w:rFonts w:cstheme="minorHAnsi"/>
          <w:sz w:val="20"/>
          <w:szCs w:val="20"/>
        </w:rPr>
        <w:t>Phien</w:t>
      </w:r>
      <w:proofErr w:type="spellEnd"/>
      <w:r w:rsidR="00466F93">
        <w:rPr>
          <w:rFonts w:cstheme="minorHAnsi"/>
          <w:sz w:val="20"/>
          <w:szCs w:val="20"/>
        </w:rPr>
        <w:t xml:space="preserve"> Thuisland reglement</w:t>
      </w:r>
      <w:r w:rsidR="003A1195" w:rsidRPr="003A1195">
        <w:rPr>
          <w:rFonts w:cstheme="minorHAnsi"/>
          <w:sz w:val="20"/>
          <w:szCs w:val="20"/>
        </w:rPr>
        <w:t xml:space="preserve"> </w:t>
      </w:r>
      <w:r w:rsidR="00352F5E">
        <w:rPr>
          <w:rFonts w:cstheme="minorHAnsi"/>
          <w:sz w:val="20"/>
          <w:szCs w:val="20"/>
        </w:rPr>
        <w:t>zijn</w:t>
      </w:r>
      <w:r w:rsidR="00352F5E" w:rsidRPr="003A1195">
        <w:rPr>
          <w:rFonts w:cstheme="minorHAnsi"/>
          <w:sz w:val="20"/>
          <w:szCs w:val="20"/>
        </w:rPr>
        <w:t xml:space="preserve"> </w:t>
      </w:r>
      <w:r w:rsidR="003A1195" w:rsidRPr="003A1195">
        <w:rPr>
          <w:rFonts w:cstheme="minorHAnsi"/>
          <w:sz w:val="20"/>
          <w:szCs w:val="20"/>
        </w:rPr>
        <w:t>als bijlage</w:t>
      </w:r>
      <w:r w:rsidR="00352F5E">
        <w:rPr>
          <w:rFonts w:cstheme="minorHAnsi"/>
          <w:sz w:val="20"/>
          <w:szCs w:val="20"/>
        </w:rPr>
        <w:t>n</w:t>
      </w:r>
      <w:r w:rsidR="003A1195" w:rsidRPr="003A1195">
        <w:rPr>
          <w:rFonts w:cstheme="minorHAnsi"/>
          <w:sz w:val="20"/>
          <w:szCs w:val="20"/>
        </w:rPr>
        <w:t xml:space="preserve"> bijgevoegd bij deze overeenkomst</w:t>
      </w:r>
      <w:r w:rsidR="002E5CE4">
        <w:rPr>
          <w:rFonts w:cstheme="minorHAnsi"/>
          <w:sz w:val="20"/>
          <w:szCs w:val="20"/>
        </w:rPr>
        <w:t xml:space="preserve"> (</w:t>
      </w:r>
      <w:r w:rsidR="00352F5E" w:rsidRPr="00B96328">
        <w:rPr>
          <w:rFonts w:cstheme="minorHAnsi"/>
          <w:b/>
          <w:bCs/>
          <w:sz w:val="20"/>
          <w:szCs w:val="20"/>
        </w:rPr>
        <w:t xml:space="preserve">Bijlage </w:t>
      </w:r>
      <w:r w:rsidR="002E5CE4">
        <w:rPr>
          <w:rFonts w:cstheme="minorHAnsi"/>
          <w:b/>
          <w:bCs/>
          <w:sz w:val="20"/>
          <w:szCs w:val="20"/>
        </w:rPr>
        <w:t>2</w:t>
      </w:r>
      <w:r w:rsidR="00352F5E">
        <w:rPr>
          <w:rFonts w:cstheme="minorHAnsi"/>
          <w:sz w:val="20"/>
          <w:szCs w:val="20"/>
        </w:rPr>
        <w:t>)</w:t>
      </w:r>
      <w:r w:rsidR="003A1195" w:rsidRPr="003A1195">
        <w:rPr>
          <w:rFonts w:cstheme="minorHAnsi"/>
          <w:sz w:val="20"/>
          <w:szCs w:val="20"/>
        </w:rPr>
        <w:t xml:space="preserve">. </w:t>
      </w:r>
    </w:p>
    <w:p w14:paraId="359A58C7" w14:textId="77777777" w:rsidR="002C26A2" w:rsidRDefault="002C26A2" w:rsidP="002C26A2">
      <w:pPr>
        <w:keepLines/>
        <w:spacing w:after="0" w:line="240" w:lineRule="auto"/>
        <w:ind w:left="714"/>
        <w:contextualSpacing/>
        <w:jc w:val="both"/>
        <w:rPr>
          <w:rFonts w:cstheme="minorHAnsi"/>
          <w:sz w:val="20"/>
          <w:szCs w:val="20"/>
        </w:rPr>
      </w:pPr>
    </w:p>
    <w:p w14:paraId="15B9276E" w14:textId="64C8AB98" w:rsidR="002C26A2" w:rsidRPr="00F80ED6" w:rsidRDefault="00C17850" w:rsidP="002C26A2">
      <w:pPr>
        <w:keepLines/>
        <w:numPr>
          <w:ilvl w:val="0"/>
          <w:numId w:val="18"/>
        </w:numPr>
        <w:spacing w:after="0" w:line="240" w:lineRule="auto"/>
        <w:ind w:left="714" w:hanging="357"/>
        <w:contextualSpacing/>
        <w:jc w:val="both"/>
        <w:rPr>
          <w:rFonts w:cstheme="minorHAnsi"/>
          <w:sz w:val="20"/>
          <w:szCs w:val="20"/>
        </w:rPr>
      </w:pPr>
      <w:r>
        <w:rPr>
          <w:rFonts w:cstheme="minorHAnsi"/>
          <w:sz w:val="20"/>
          <w:szCs w:val="20"/>
        </w:rPr>
        <w:t>Grondeigenaar</w:t>
      </w:r>
      <w:r w:rsidR="002C26A2">
        <w:rPr>
          <w:rFonts w:cstheme="minorHAnsi"/>
          <w:sz w:val="20"/>
          <w:szCs w:val="20"/>
        </w:rPr>
        <w:t xml:space="preserve"> behoudt zich het recht voor de voorwaarden zoals benoemd in lid 1 van dit artikel te herzien</w:t>
      </w:r>
      <w:r w:rsidR="00761209">
        <w:rPr>
          <w:rFonts w:cstheme="minorHAnsi"/>
          <w:sz w:val="20"/>
          <w:szCs w:val="20"/>
        </w:rPr>
        <w:t xml:space="preserve">, mits dit niet leidt tot grote wijzigingen voor de </w:t>
      </w:r>
      <w:r>
        <w:rPr>
          <w:rFonts w:cstheme="minorHAnsi"/>
          <w:sz w:val="20"/>
          <w:szCs w:val="20"/>
        </w:rPr>
        <w:t>gebruiker</w:t>
      </w:r>
      <w:r w:rsidR="00761209">
        <w:rPr>
          <w:rFonts w:cstheme="minorHAnsi"/>
          <w:sz w:val="20"/>
          <w:szCs w:val="20"/>
        </w:rPr>
        <w:t xml:space="preserve"> in het kader van </w:t>
      </w:r>
      <w:r w:rsidR="00577C4D">
        <w:rPr>
          <w:rFonts w:cstheme="minorHAnsi"/>
          <w:sz w:val="20"/>
          <w:szCs w:val="20"/>
        </w:rPr>
        <w:t>de aan hen toekomende rechtszekerheid.</w:t>
      </w:r>
    </w:p>
    <w:p w14:paraId="48FDAC75" w14:textId="77777777" w:rsidR="003A1195" w:rsidRPr="003A1195" w:rsidRDefault="003A1195" w:rsidP="003A1195">
      <w:pPr>
        <w:pStyle w:val="Lijstalinea"/>
        <w:rPr>
          <w:rFonts w:asciiTheme="minorHAnsi" w:hAnsiTheme="minorHAnsi" w:cstheme="minorHAnsi"/>
        </w:rPr>
      </w:pPr>
    </w:p>
    <w:p w14:paraId="46CDD175" w14:textId="77777777" w:rsidR="003A1195" w:rsidRPr="003A1195" w:rsidRDefault="003A1195" w:rsidP="003A1195">
      <w:pPr>
        <w:keepLines/>
        <w:numPr>
          <w:ilvl w:val="0"/>
          <w:numId w:val="18"/>
        </w:numPr>
        <w:spacing w:after="0" w:line="240" w:lineRule="auto"/>
        <w:ind w:left="714" w:hanging="357"/>
        <w:contextualSpacing/>
        <w:jc w:val="both"/>
        <w:rPr>
          <w:rFonts w:cstheme="minorHAnsi"/>
          <w:sz w:val="20"/>
          <w:szCs w:val="20"/>
        </w:rPr>
      </w:pPr>
      <w:r w:rsidRPr="003A1195">
        <w:rPr>
          <w:rFonts w:cstheme="minorHAnsi"/>
          <w:sz w:val="20"/>
          <w:szCs w:val="20"/>
        </w:rPr>
        <w:t>Als (toekomstig) bewoner van een familiedomein wordt tenminste voldaan aan de volgende voorwaarden:</w:t>
      </w:r>
    </w:p>
    <w:p w14:paraId="60E93DE2" w14:textId="77777777" w:rsidR="003A1195" w:rsidRPr="003A1195" w:rsidRDefault="003A1195" w:rsidP="003A1195">
      <w:pPr>
        <w:pStyle w:val="Lijstalinea"/>
        <w:rPr>
          <w:rFonts w:asciiTheme="minorHAnsi" w:hAnsiTheme="minorHAnsi" w:cstheme="minorHAnsi"/>
        </w:rPr>
      </w:pPr>
    </w:p>
    <w:p w14:paraId="6EF7F2C5" w14:textId="05AB9D11" w:rsidR="003A1195" w:rsidRPr="003A1195" w:rsidRDefault="003A1195" w:rsidP="003A1195">
      <w:pPr>
        <w:pStyle w:val="Lijstalinea"/>
        <w:keepLines/>
        <w:numPr>
          <w:ilvl w:val="0"/>
          <w:numId w:val="21"/>
        </w:numPr>
        <w:rPr>
          <w:rFonts w:asciiTheme="minorHAnsi" w:hAnsiTheme="minorHAnsi" w:cstheme="minorHAnsi"/>
        </w:rPr>
      </w:pPr>
      <w:r w:rsidRPr="003A1195">
        <w:rPr>
          <w:rFonts w:asciiTheme="minorHAnsi" w:hAnsiTheme="minorHAnsi" w:cstheme="minorHAnsi"/>
        </w:rPr>
        <w:t xml:space="preserve">Een goedgekeurde VOG en </w:t>
      </w:r>
      <w:r w:rsidR="002849A7">
        <w:rPr>
          <w:rFonts w:asciiTheme="minorHAnsi" w:hAnsiTheme="minorHAnsi" w:cstheme="minorHAnsi"/>
        </w:rPr>
        <w:t xml:space="preserve">geen </w:t>
      </w:r>
      <w:r w:rsidRPr="003A1195">
        <w:rPr>
          <w:rFonts w:asciiTheme="minorHAnsi" w:hAnsiTheme="minorHAnsi" w:cstheme="minorHAnsi"/>
        </w:rPr>
        <w:t>BKR bezitten.</w:t>
      </w:r>
    </w:p>
    <w:p w14:paraId="39297072" w14:textId="3F5F85C0" w:rsidR="003A1195" w:rsidRPr="003A1195" w:rsidRDefault="003A1195" w:rsidP="003A1195">
      <w:pPr>
        <w:pStyle w:val="Lijstalinea"/>
        <w:keepLines/>
        <w:numPr>
          <w:ilvl w:val="0"/>
          <w:numId w:val="21"/>
        </w:numPr>
        <w:rPr>
          <w:rFonts w:asciiTheme="minorHAnsi" w:hAnsiTheme="minorHAnsi" w:cstheme="minorHAnsi"/>
        </w:rPr>
      </w:pPr>
      <w:r w:rsidRPr="003A1195">
        <w:rPr>
          <w:rFonts w:asciiTheme="minorHAnsi" w:hAnsiTheme="minorHAnsi" w:cstheme="minorHAnsi"/>
        </w:rPr>
        <w:t xml:space="preserve">In het bezit zijn van een ziektekosten- en een wettelijke aansprakelijkheidsverzekering. </w:t>
      </w:r>
    </w:p>
    <w:p w14:paraId="05CB8914" w14:textId="77777777" w:rsidR="003A1195" w:rsidRPr="003A1195" w:rsidRDefault="003A1195" w:rsidP="003A1195">
      <w:pPr>
        <w:pStyle w:val="Lijstalinea"/>
        <w:keepLines/>
        <w:numPr>
          <w:ilvl w:val="0"/>
          <w:numId w:val="21"/>
        </w:numPr>
        <w:rPr>
          <w:rFonts w:asciiTheme="minorHAnsi" w:hAnsiTheme="minorHAnsi" w:cstheme="minorHAnsi"/>
        </w:rPr>
      </w:pPr>
      <w:r w:rsidRPr="003A1195">
        <w:rPr>
          <w:rFonts w:asciiTheme="minorHAnsi" w:hAnsiTheme="minorHAnsi" w:cstheme="minorHAnsi"/>
        </w:rPr>
        <w:t>Onafhankelijkheid in inkomen kunnen aantonen met uitzondering van een arbeidsongeschiktheidsverklaring.</w:t>
      </w:r>
    </w:p>
    <w:p w14:paraId="6C567890" w14:textId="77777777" w:rsidR="003A1195" w:rsidRPr="003A1195" w:rsidRDefault="003A1195" w:rsidP="003A1195">
      <w:pPr>
        <w:pStyle w:val="Lijstalinea"/>
        <w:keepLines/>
        <w:numPr>
          <w:ilvl w:val="0"/>
          <w:numId w:val="21"/>
        </w:numPr>
        <w:rPr>
          <w:rFonts w:asciiTheme="minorHAnsi" w:hAnsiTheme="minorHAnsi" w:cstheme="minorHAnsi"/>
        </w:rPr>
      </w:pPr>
      <w:r w:rsidRPr="003A1195">
        <w:rPr>
          <w:rFonts w:asciiTheme="minorHAnsi" w:hAnsiTheme="minorHAnsi" w:cstheme="minorHAnsi"/>
        </w:rPr>
        <w:t xml:space="preserve">Gelezen en ondertekende </w:t>
      </w:r>
      <w:proofErr w:type="spellStart"/>
      <w:r w:rsidRPr="003A1195">
        <w:rPr>
          <w:rFonts w:asciiTheme="minorHAnsi" w:hAnsiTheme="minorHAnsi" w:cstheme="minorHAnsi"/>
        </w:rPr>
        <w:t>Phien</w:t>
      </w:r>
      <w:proofErr w:type="spellEnd"/>
      <w:r w:rsidRPr="003A1195">
        <w:rPr>
          <w:rFonts w:asciiTheme="minorHAnsi" w:hAnsiTheme="minorHAnsi" w:cstheme="minorHAnsi"/>
        </w:rPr>
        <w:t xml:space="preserve"> </w:t>
      </w:r>
      <w:proofErr w:type="spellStart"/>
      <w:r w:rsidRPr="003A1195">
        <w:rPr>
          <w:rFonts w:asciiTheme="minorHAnsi" w:hAnsiTheme="minorHAnsi" w:cstheme="minorHAnsi"/>
        </w:rPr>
        <w:t>Geluksintenties</w:t>
      </w:r>
      <w:proofErr w:type="spellEnd"/>
      <w:r w:rsidRPr="003A1195">
        <w:rPr>
          <w:rFonts w:asciiTheme="minorHAnsi" w:hAnsiTheme="minorHAnsi" w:cstheme="minorHAnsi"/>
        </w:rPr>
        <w:t xml:space="preserve">. </w:t>
      </w:r>
    </w:p>
    <w:p w14:paraId="4C5C2446" w14:textId="77777777" w:rsidR="003A1195" w:rsidRPr="003A1195" w:rsidRDefault="003A1195" w:rsidP="003A1195">
      <w:pPr>
        <w:pStyle w:val="Lijstalinea"/>
        <w:keepLines/>
        <w:numPr>
          <w:ilvl w:val="0"/>
          <w:numId w:val="21"/>
        </w:numPr>
        <w:rPr>
          <w:rFonts w:asciiTheme="minorHAnsi" w:hAnsiTheme="minorHAnsi" w:cstheme="minorHAnsi"/>
        </w:rPr>
      </w:pPr>
      <w:r w:rsidRPr="003A1195">
        <w:rPr>
          <w:rFonts w:asciiTheme="minorHAnsi" w:hAnsiTheme="minorHAnsi" w:cstheme="minorHAnsi"/>
        </w:rPr>
        <w:t>Kennis en ondertekening van het Phien Thuisland reglement.</w:t>
      </w:r>
    </w:p>
    <w:p w14:paraId="05E863EE" w14:textId="26710047" w:rsidR="003A1195" w:rsidRPr="003A1195" w:rsidRDefault="003A1195" w:rsidP="003A1195">
      <w:pPr>
        <w:pStyle w:val="Lijstalinea"/>
        <w:keepLines/>
        <w:numPr>
          <w:ilvl w:val="0"/>
          <w:numId w:val="21"/>
        </w:numPr>
        <w:rPr>
          <w:rFonts w:asciiTheme="minorHAnsi" w:hAnsiTheme="minorHAnsi" w:cstheme="minorHAnsi"/>
        </w:rPr>
      </w:pPr>
      <w:r w:rsidRPr="003A1195">
        <w:rPr>
          <w:rFonts w:asciiTheme="minorHAnsi" w:hAnsiTheme="minorHAnsi" w:cstheme="minorHAnsi"/>
        </w:rPr>
        <w:t xml:space="preserve">Het volgen van verplichte introductiedagen en workshops die stichting Phien aanbiedt. Bij duidelijk aantoonbaar bewijs van te volgen of gevolgde opleiding / cursus in </w:t>
      </w:r>
      <w:proofErr w:type="spellStart"/>
      <w:r w:rsidRPr="003A1195">
        <w:rPr>
          <w:rFonts w:asciiTheme="minorHAnsi" w:hAnsiTheme="minorHAnsi" w:cstheme="minorHAnsi"/>
        </w:rPr>
        <w:t>permacultuur</w:t>
      </w:r>
      <w:proofErr w:type="spellEnd"/>
      <w:r w:rsidRPr="003A1195">
        <w:rPr>
          <w:rFonts w:asciiTheme="minorHAnsi" w:hAnsiTheme="minorHAnsi" w:cstheme="minorHAnsi"/>
        </w:rPr>
        <w:t>, voedselbos, off-</w:t>
      </w:r>
      <w:proofErr w:type="spellStart"/>
      <w:r w:rsidRPr="003A1195">
        <w:rPr>
          <w:rFonts w:asciiTheme="minorHAnsi" w:hAnsiTheme="minorHAnsi" w:cstheme="minorHAnsi"/>
        </w:rPr>
        <w:t>grid</w:t>
      </w:r>
      <w:proofErr w:type="spellEnd"/>
      <w:r w:rsidRPr="003A1195">
        <w:rPr>
          <w:rFonts w:asciiTheme="minorHAnsi" w:hAnsiTheme="minorHAnsi" w:cstheme="minorHAnsi"/>
        </w:rPr>
        <w:t xml:space="preserve"> wonen, natuurlijk bouwen of andere gerelateerde onderwerpen kan vrijstelling </w:t>
      </w:r>
      <w:r w:rsidR="00501B4C">
        <w:rPr>
          <w:rFonts w:asciiTheme="minorHAnsi" w:hAnsiTheme="minorHAnsi" w:cstheme="minorHAnsi"/>
        </w:rPr>
        <w:t xml:space="preserve">worden </w:t>
      </w:r>
      <w:proofErr w:type="spellStart"/>
      <w:r w:rsidR="00501B4C">
        <w:rPr>
          <w:rFonts w:asciiTheme="minorHAnsi" w:hAnsiTheme="minorHAnsi" w:cstheme="minorHAnsi"/>
        </w:rPr>
        <w:t>verkegen</w:t>
      </w:r>
      <w:proofErr w:type="spellEnd"/>
      <w:r w:rsidRPr="003A1195">
        <w:rPr>
          <w:rFonts w:asciiTheme="minorHAnsi" w:hAnsiTheme="minorHAnsi" w:cstheme="minorHAnsi"/>
        </w:rPr>
        <w:t>.</w:t>
      </w:r>
    </w:p>
    <w:p w14:paraId="3F4E546A" w14:textId="7E40088C" w:rsidR="003A1195" w:rsidRPr="003A1195" w:rsidRDefault="003A1195" w:rsidP="003A1195">
      <w:pPr>
        <w:pStyle w:val="Lijstalinea"/>
        <w:keepLines/>
        <w:numPr>
          <w:ilvl w:val="0"/>
          <w:numId w:val="21"/>
        </w:numPr>
        <w:rPr>
          <w:rFonts w:asciiTheme="minorHAnsi" w:hAnsiTheme="minorHAnsi" w:cstheme="minorHAnsi"/>
        </w:rPr>
      </w:pPr>
      <w:r w:rsidRPr="003A1195">
        <w:rPr>
          <w:rFonts w:asciiTheme="minorHAnsi" w:hAnsiTheme="minorHAnsi" w:cstheme="minorHAnsi"/>
        </w:rPr>
        <w:t xml:space="preserve">Een uitgewerkte </w:t>
      </w:r>
      <w:r w:rsidR="00251107">
        <w:rPr>
          <w:rFonts w:asciiTheme="minorHAnsi" w:hAnsiTheme="minorHAnsi" w:cstheme="minorHAnsi"/>
        </w:rPr>
        <w:t xml:space="preserve">en door Stichting Phien goedgekeurde </w:t>
      </w:r>
      <w:r w:rsidRPr="003A1195">
        <w:rPr>
          <w:rFonts w:asciiTheme="minorHAnsi" w:hAnsiTheme="minorHAnsi" w:cstheme="minorHAnsi"/>
        </w:rPr>
        <w:t>droom hebben.</w:t>
      </w:r>
    </w:p>
    <w:p w14:paraId="3B092DC4" w14:textId="15C7E4A1" w:rsidR="003A1195" w:rsidRPr="003A1195" w:rsidRDefault="003A1195" w:rsidP="003A1195">
      <w:pPr>
        <w:pStyle w:val="Lijstalinea"/>
        <w:keepLines/>
        <w:numPr>
          <w:ilvl w:val="0"/>
          <w:numId w:val="21"/>
        </w:numPr>
        <w:rPr>
          <w:rFonts w:asciiTheme="minorHAnsi" w:hAnsiTheme="minorHAnsi" w:cstheme="minorHAnsi"/>
        </w:rPr>
      </w:pPr>
      <w:r w:rsidRPr="003A1195">
        <w:rPr>
          <w:rFonts w:asciiTheme="minorHAnsi" w:hAnsiTheme="minorHAnsi" w:cstheme="minorHAnsi"/>
        </w:rPr>
        <w:t>Een huis- en landschapsontwerp hebben dat voldoet aan de Phien visie.</w:t>
      </w:r>
      <w:r w:rsidR="00D553ED" w:rsidRPr="00D553ED">
        <w:rPr>
          <w:rFonts w:asciiTheme="minorHAnsi" w:hAnsiTheme="minorHAnsi" w:cstheme="minorHAnsi"/>
        </w:rPr>
        <w:t xml:space="preserve"> </w:t>
      </w:r>
      <w:r w:rsidR="00D553ED">
        <w:rPr>
          <w:rFonts w:asciiTheme="minorHAnsi" w:hAnsiTheme="minorHAnsi" w:cstheme="minorHAnsi"/>
        </w:rPr>
        <w:t>Het landschapsontwerp dient gereed te zijn aan het einde van de eenjarige overeenkomst. Het huisontwerp dient gereed te zijn aan het einde van de 3 jarige overeenkomst als er sprake is van een vaste wooneenheid</w:t>
      </w:r>
    </w:p>
    <w:p w14:paraId="23AC0B99" w14:textId="77777777" w:rsidR="004E2AC2" w:rsidRDefault="004E2AC2" w:rsidP="004E2AC2">
      <w:pPr>
        <w:spacing w:after="0" w:line="240" w:lineRule="auto"/>
        <w:jc w:val="both"/>
        <w:rPr>
          <w:rFonts w:eastAsia="Times New Roman" w:cstheme="minorHAnsi"/>
          <w:sz w:val="20"/>
          <w:szCs w:val="20"/>
        </w:rPr>
      </w:pPr>
    </w:p>
    <w:p w14:paraId="1A45B424" w14:textId="77777777" w:rsidR="004E2AC2" w:rsidRPr="004E2AC2" w:rsidRDefault="004E2AC2" w:rsidP="004E2AC2">
      <w:pPr>
        <w:spacing w:after="0" w:line="240" w:lineRule="auto"/>
        <w:rPr>
          <w:rFonts w:ascii="Calibri" w:eastAsia="Times New Roman" w:hAnsi="Calibri" w:cs="Arial"/>
          <w:sz w:val="20"/>
          <w:szCs w:val="20"/>
        </w:rPr>
      </w:pPr>
    </w:p>
    <w:p w14:paraId="7F1C8E75" w14:textId="77777777" w:rsidR="004E2AC2" w:rsidRPr="004E2AC2" w:rsidRDefault="004E2AC2" w:rsidP="004E2AC2">
      <w:pPr>
        <w:keepNext/>
        <w:spacing w:after="0" w:line="240" w:lineRule="auto"/>
        <w:rPr>
          <w:rFonts w:ascii="Calibri" w:eastAsia="Times New Roman" w:hAnsi="Calibri" w:cs="Arial"/>
          <w:sz w:val="20"/>
          <w:szCs w:val="20"/>
        </w:rPr>
      </w:pPr>
      <w:r w:rsidRPr="004E2AC2">
        <w:rPr>
          <w:rFonts w:ascii="Calibri" w:eastAsia="Times New Roman" w:hAnsi="Calibri" w:cs="Arial"/>
          <w:sz w:val="20"/>
          <w:szCs w:val="20"/>
        </w:rPr>
        <w:t>Aldus overeengekomen en in tweevoud opgemaakt en ondertekend,</w:t>
      </w:r>
    </w:p>
    <w:p w14:paraId="0592265A" w14:textId="77777777" w:rsidR="004E2AC2" w:rsidRPr="004E2AC2" w:rsidRDefault="004E2AC2" w:rsidP="004E2AC2">
      <w:pPr>
        <w:keepNext/>
        <w:spacing w:after="0" w:line="240" w:lineRule="auto"/>
        <w:rPr>
          <w:rFonts w:ascii="Calibri" w:eastAsia="Times New Roman" w:hAnsi="Calibri" w:cs="Arial"/>
          <w:sz w:val="20"/>
          <w:szCs w:val="20"/>
        </w:rPr>
      </w:pPr>
    </w:p>
    <w:tbl>
      <w:tblPr>
        <w:tblStyle w:val="Tabelraster"/>
        <w:tblW w:w="9203" w:type="dxa"/>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5234"/>
        <w:gridCol w:w="3969"/>
      </w:tblGrid>
      <w:tr w:rsidR="004E2AC2" w:rsidRPr="004E2AC2" w14:paraId="477C5362" w14:textId="77777777" w:rsidTr="0014788B">
        <w:tc>
          <w:tcPr>
            <w:tcW w:w="5234" w:type="dxa"/>
          </w:tcPr>
          <w:p w14:paraId="52D60A4F" w14:textId="55996658" w:rsidR="004E2AC2" w:rsidRPr="004E2AC2" w:rsidRDefault="003A1195" w:rsidP="004E2AC2">
            <w:pPr>
              <w:keepNext/>
              <w:rPr>
                <w:rFonts w:ascii="Calibri" w:hAnsi="Calibri"/>
                <w:sz w:val="20"/>
              </w:rPr>
            </w:pPr>
            <w:r>
              <w:rPr>
                <w:rFonts w:ascii="Calibri" w:hAnsi="Calibri"/>
                <w:sz w:val="20"/>
              </w:rPr>
              <w:t>…………………………</w:t>
            </w:r>
            <w:r w:rsidR="004E2AC2" w:rsidRPr="004E2AC2">
              <w:rPr>
                <w:rFonts w:ascii="Calibri" w:hAnsi="Calibri"/>
                <w:sz w:val="20"/>
              </w:rPr>
              <w:t xml:space="preserve">, d.d. </w:t>
            </w:r>
          </w:p>
          <w:p w14:paraId="78565AB4" w14:textId="77777777" w:rsidR="004E2AC2" w:rsidRPr="004E2AC2" w:rsidRDefault="004E2AC2" w:rsidP="004E2AC2">
            <w:pPr>
              <w:keepNext/>
              <w:rPr>
                <w:rFonts w:ascii="Calibri" w:hAnsi="Calibri"/>
                <w:sz w:val="20"/>
              </w:rPr>
            </w:pPr>
          </w:p>
        </w:tc>
        <w:tc>
          <w:tcPr>
            <w:tcW w:w="3969" w:type="dxa"/>
          </w:tcPr>
          <w:p w14:paraId="23E29BB6" w14:textId="77777777" w:rsidR="004E2AC2" w:rsidRPr="004E2AC2" w:rsidRDefault="004E2AC2" w:rsidP="004E2AC2">
            <w:pPr>
              <w:keepNext/>
              <w:rPr>
                <w:rFonts w:ascii="Calibri" w:hAnsi="Calibri"/>
                <w:sz w:val="20"/>
              </w:rPr>
            </w:pPr>
            <w:r w:rsidRPr="004E2AC2">
              <w:rPr>
                <w:rFonts w:ascii="Calibri" w:hAnsi="Calibri"/>
                <w:sz w:val="20"/>
              </w:rPr>
              <w:t>.............................., d.d. …...............…….</w:t>
            </w:r>
          </w:p>
        </w:tc>
      </w:tr>
      <w:tr w:rsidR="004E2AC2" w:rsidRPr="004E2AC2" w14:paraId="248683C5" w14:textId="77777777" w:rsidTr="0014788B">
        <w:tc>
          <w:tcPr>
            <w:tcW w:w="5234" w:type="dxa"/>
          </w:tcPr>
          <w:p w14:paraId="0797AE45" w14:textId="016BCB73" w:rsidR="004E2AC2" w:rsidRPr="004E2AC2" w:rsidRDefault="004E2AC2" w:rsidP="004E2AC2">
            <w:pPr>
              <w:keepNext/>
              <w:rPr>
                <w:rFonts w:ascii="Calibri" w:hAnsi="Calibri"/>
                <w:sz w:val="20"/>
              </w:rPr>
            </w:pPr>
            <w:r w:rsidRPr="004E2AC2">
              <w:rPr>
                <w:rFonts w:ascii="Calibri" w:hAnsi="Calibri"/>
                <w:sz w:val="20"/>
              </w:rPr>
              <w:t xml:space="preserve">Namens </w:t>
            </w:r>
            <w:r w:rsidR="00C17850">
              <w:rPr>
                <w:rFonts w:ascii="Calibri" w:hAnsi="Calibri"/>
                <w:sz w:val="20"/>
              </w:rPr>
              <w:t>grondeigenaar</w:t>
            </w:r>
          </w:p>
        </w:tc>
        <w:tc>
          <w:tcPr>
            <w:tcW w:w="3969" w:type="dxa"/>
          </w:tcPr>
          <w:p w14:paraId="61055479" w14:textId="1F68BD77" w:rsidR="004E2AC2" w:rsidRPr="004E2AC2" w:rsidRDefault="00C17850" w:rsidP="004E2AC2">
            <w:pPr>
              <w:keepNext/>
              <w:rPr>
                <w:rFonts w:ascii="Calibri" w:hAnsi="Calibri"/>
                <w:sz w:val="20"/>
              </w:rPr>
            </w:pPr>
            <w:r>
              <w:rPr>
                <w:rFonts w:ascii="Calibri" w:hAnsi="Calibri"/>
                <w:sz w:val="20"/>
              </w:rPr>
              <w:t>Gebruiker</w:t>
            </w:r>
          </w:p>
        </w:tc>
      </w:tr>
      <w:tr w:rsidR="004E2AC2" w:rsidRPr="00352F5E" w14:paraId="3495B555" w14:textId="77777777" w:rsidTr="0014788B">
        <w:trPr>
          <w:trHeight w:val="1247"/>
        </w:trPr>
        <w:tc>
          <w:tcPr>
            <w:tcW w:w="5234" w:type="dxa"/>
          </w:tcPr>
          <w:p w14:paraId="5779DFED" w14:textId="77777777" w:rsidR="004E2AC2" w:rsidRPr="00352F5E" w:rsidRDefault="004E2AC2" w:rsidP="004E2AC2">
            <w:pPr>
              <w:keepNext/>
              <w:rPr>
                <w:rFonts w:ascii="Calibri" w:hAnsi="Calibri"/>
                <w:sz w:val="20"/>
              </w:rPr>
            </w:pPr>
          </w:p>
        </w:tc>
        <w:tc>
          <w:tcPr>
            <w:tcW w:w="3969" w:type="dxa"/>
          </w:tcPr>
          <w:p w14:paraId="79906C3F" w14:textId="77777777" w:rsidR="004E2AC2" w:rsidRPr="00352F5E" w:rsidRDefault="004E2AC2" w:rsidP="004E2AC2">
            <w:pPr>
              <w:keepNext/>
              <w:rPr>
                <w:rFonts w:ascii="Calibri" w:hAnsi="Calibri"/>
                <w:sz w:val="20"/>
              </w:rPr>
            </w:pPr>
          </w:p>
        </w:tc>
      </w:tr>
    </w:tbl>
    <w:p w14:paraId="48F7B532" w14:textId="304808DA" w:rsidR="00E638A0" w:rsidRPr="00B96328" w:rsidRDefault="00352F5E" w:rsidP="00B96328">
      <w:pPr>
        <w:keepNext/>
        <w:spacing w:after="0" w:line="240" w:lineRule="auto"/>
        <w:rPr>
          <w:rFonts w:ascii="Calibri" w:eastAsia="Times New Roman" w:hAnsi="Calibri" w:cs="Arial"/>
          <w:sz w:val="20"/>
          <w:szCs w:val="20"/>
        </w:rPr>
      </w:pPr>
      <w:r w:rsidRPr="00B96328">
        <w:rPr>
          <w:rFonts w:ascii="Calibri" w:eastAsia="Times New Roman" w:hAnsi="Calibri" w:cs="Arial"/>
          <w:b/>
          <w:bCs/>
          <w:sz w:val="20"/>
          <w:szCs w:val="20"/>
        </w:rPr>
        <w:t>Bijlagen</w:t>
      </w:r>
      <w:r w:rsidRPr="00B96328">
        <w:rPr>
          <w:rFonts w:ascii="Calibri" w:eastAsia="Times New Roman" w:hAnsi="Calibri" w:cs="Arial"/>
          <w:sz w:val="20"/>
          <w:szCs w:val="20"/>
        </w:rPr>
        <w:t>:</w:t>
      </w:r>
    </w:p>
    <w:p w14:paraId="103CB5C0" w14:textId="77777777" w:rsidR="00352F5E" w:rsidRDefault="00352F5E" w:rsidP="00352F5E">
      <w:pPr>
        <w:pStyle w:val="Lijstalinea"/>
        <w:keepNext/>
        <w:numPr>
          <w:ilvl w:val="3"/>
          <w:numId w:val="18"/>
        </w:numPr>
        <w:ind w:left="567" w:hanging="567"/>
      </w:pPr>
      <w:r>
        <w:t>Proces-verbaal aanvaarding</w:t>
      </w:r>
    </w:p>
    <w:p w14:paraId="47252FE1" w14:textId="18A531D1" w:rsidR="00352F5E" w:rsidRPr="00352F5E" w:rsidRDefault="002E5CE4" w:rsidP="002E5CE4">
      <w:pPr>
        <w:pStyle w:val="Lijstalinea"/>
        <w:keepNext/>
        <w:numPr>
          <w:ilvl w:val="3"/>
          <w:numId w:val="18"/>
        </w:numPr>
        <w:ind w:left="567" w:hanging="567"/>
      </w:pPr>
      <w:proofErr w:type="spellStart"/>
      <w:r>
        <w:t>Phien</w:t>
      </w:r>
      <w:proofErr w:type="spellEnd"/>
      <w:r>
        <w:t xml:space="preserve"> Visie, </w:t>
      </w:r>
      <w:proofErr w:type="spellStart"/>
      <w:r>
        <w:t>Geluksintenties</w:t>
      </w:r>
      <w:proofErr w:type="spellEnd"/>
      <w:r>
        <w:t xml:space="preserve"> en </w:t>
      </w:r>
      <w:r w:rsidR="00352F5E">
        <w:t>Thuisland reglement</w:t>
      </w:r>
    </w:p>
    <w:sectPr w:rsidR="00352F5E" w:rsidRPr="00352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55C53"/>
    <w:multiLevelType w:val="hybridMultilevel"/>
    <w:tmpl w:val="33D25B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D64DF6"/>
    <w:multiLevelType w:val="hybridMultilevel"/>
    <w:tmpl w:val="FFFFFFFF"/>
    <w:lvl w:ilvl="0" w:tplc="04130017">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0D680875"/>
    <w:multiLevelType w:val="hybridMultilevel"/>
    <w:tmpl w:val="F512731E"/>
    <w:lvl w:ilvl="0" w:tplc="D2766E88">
      <w:start w:val="1"/>
      <w:numFmt w:val="decimal"/>
      <w:lvlText w:val="%1."/>
      <w:lvlJc w:val="left"/>
      <w:pPr>
        <w:ind w:left="242"/>
      </w:pPr>
      <w:rPr>
        <w:rFonts w:ascii="Arial" w:eastAsia="Times New Roman" w:hAnsi="Arial" w:cs="Arial" w:hint="default"/>
        <w:b w:val="0"/>
        <w:i w:val="0"/>
        <w:strike w:val="0"/>
        <w:dstrike w:val="0"/>
        <w:color w:val="000000"/>
        <w:sz w:val="18"/>
        <w:szCs w:val="24"/>
        <w:u w:val="none" w:color="000000"/>
        <w:bdr w:val="none" w:sz="0" w:space="0" w:color="auto"/>
        <w:shd w:val="clear" w:color="auto" w:fill="auto"/>
        <w:vertAlign w:val="baseline"/>
      </w:rPr>
    </w:lvl>
    <w:lvl w:ilvl="1" w:tplc="D82CA1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F2D2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96D2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541A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433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26B5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963B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C57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E47128"/>
    <w:multiLevelType w:val="hybridMultilevel"/>
    <w:tmpl w:val="FFFFFFFF"/>
    <w:lvl w:ilvl="0" w:tplc="7C6A8544">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16B54C76"/>
    <w:multiLevelType w:val="hybridMultilevel"/>
    <w:tmpl w:val="201635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1F17D7"/>
    <w:multiLevelType w:val="hybridMultilevel"/>
    <w:tmpl w:val="FFFFFFFF"/>
    <w:lvl w:ilvl="0" w:tplc="C3AAE4A2">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1CC44F2A"/>
    <w:multiLevelType w:val="multilevel"/>
    <w:tmpl w:val="661CB7E6"/>
    <w:lvl w:ilvl="0">
      <w:start w:val="1"/>
      <w:numFmt w:val="decimal"/>
      <w:lvlText w:val="%1."/>
      <w:lvlJc w:val="left"/>
      <w:pPr>
        <w:ind w:left="322" w:hanging="221"/>
        <w:jc w:val="left"/>
      </w:pPr>
      <w:rPr>
        <w:rFonts w:ascii="Arial" w:eastAsia="Arial" w:hAnsi="Arial" w:cs="Arial" w:hint="default"/>
        <w:b/>
        <w:bCs/>
        <w:i w:val="0"/>
        <w:iCs w:val="0"/>
        <w:w w:val="99"/>
        <w:sz w:val="20"/>
        <w:szCs w:val="20"/>
        <w:lang w:val="nl-NL" w:eastAsia="en-US" w:bidi="ar-SA"/>
      </w:rPr>
    </w:lvl>
    <w:lvl w:ilvl="1">
      <w:start w:val="1"/>
      <w:numFmt w:val="decimal"/>
      <w:lvlText w:val="%1.%2"/>
      <w:lvlJc w:val="left"/>
      <w:pPr>
        <w:ind w:left="817" w:hanging="716"/>
        <w:jc w:val="left"/>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1537" w:hanging="713"/>
      </w:pPr>
      <w:rPr>
        <w:rFonts w:ascii="Symbol" w:eastAsia="Symbol" w:hAnsi="Symbol" w:cs="Symbol" w:hint="default"/>
        <w:b w:val="0"/>
        <w:bCs w:val="0"/>
        <w:i w:val="0"/>
        <w:iCs w:val="0"/>
        <w:w w:val="99"/>
        <w:sz w:val="20"/>
        <w:szCs w:val="20"/>
        <w:lang w:val="nl-NL" w:eastAsia="en-US" w:bidi="ar-SA"/>
      </w:rPr>
    </w:lvl>
    <w:lvl w:ilvl="3">
      <w:numFmt w:val="bullet"/>
      <w:lvlText w:val="•"/>
      <w:lvlJc w:val="left"/>
      <w:pPr>
        <w:ind w:left="1540" w:hanging="713"/>
      </w:pPr>
      <w:rPr>
        <w:rFonts w:hint="default"/>
        <w:lang w:val="nl-NL" w:eastAsia="en-US" w:bidi="ar-SA"/>
      </w:rPr>
    </w:lvl>
    <w:lvl w:ilvl="4">
      <w:numFmt w:val="bullet"/>
      <w:lvlText w:val="•"/>
      <w:lvlJc w:val="left"/>
      <w:pPr>
        <w:ind w:left="2815" w:hanging="713"/>
      </w:pPr>
      <w:rPr>
        <w:rFonts w:hint="default"/>
        <w:lang w:val="nl-NL" w:eastAsia="en-US" w:bidi="ar-SA"/>
      </w:rPr>
    </w:lvl>
    <w:lvl w:ilvl="5">
      <w:numFmt w:val="bullet"/>
      <w:lvlText w:val="•"/>
      <w:lvlJc w:val="left"/>
      <w:pPr>
        <w:ind w:left="4090" w:hanging="713"/>
      </w:pPr>
      <w:rPr>
        <w:rFonts w:hint="default"/>
        <w:lang w:val="nl-NL" w:eastAsia="en-US" w:bidi="ar-SA"/>
      </w:rPr>
    </w:lvl>
    <w:lvl w:ilvl="6">
      <w:numFmt w:val="bullet"/>
      <w:lvlText w:val="•"/>
      <w:lvlJc w:val="left"/>
      <w:pPr>
        <w:ind w:left="5365" w:hanging="713"/>
      </w:pPr>
      <w:rPr>
        <w:rFonts w:hint="default"/>
        <w:lang w:val="nl-NL" w:eastAsia="en-US" w:bidi="ar-SA"/>
      </w:rPr>
    </w:lvl>
    <w:lvl w:ilvl="7">
      <w:numFmt w:val="bullet"/>
      <w:lvlText w:val="•"/>
      <w:lvlJc w:val="left"/>
      <w:pPr>
        <w:ind w:left="6640" w:hanging="713"/>
      </w:pPr>
      <w:rPr>
        <w:rFonts w:hint="default"/>
        <w:lang w:val="nl-NL" w:eastAsia="en-US" w:bidi="ar-SA"/>
      </w:rPr>
    </w:lvl>
    <w:lvl w:ilvl="8">
      <w:numFmt w:val="bullet"/>
      <w:lvlText w:val="•"/>
      <w:lvlJc w:val="left"/>
      <w:pPr>
        <w:ind w:left="7916" w:hanging="713"/>
      </w:pPr>
      <w:rPr>
        <w:rFonts w:hint="default"/>
        <w:lang w:val="nl-NL" w:eastAsia="en-US" w:bidi="ar-SA"/>
      </w:rPr>
    </w:lvl>
  </w:abstractNum>
  <w:abstractNum w:abstractNumId="7" w15:restartNumberingAfterBreak="0">
    <w:nsid w:val="1DCB2880"/>
    <w:multiLevelType w:val="hybridMultilevel"/>
    <w:tmpl w:val="FFFFFFFF"/>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1EFE20D6"/>
    <w:multiLevelType w:val="hybridMultilevel"/>
    <w:tmpl w:val="FFFFFFFF"/>
    <w:lvl w:ilvl="0" w:tplc="0A2EEC56">
      <w:start w:val="1"/>
      <w:numFmt w:val="lowerLetter"/>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219A5C3D"/>
    <w:multiLevelType w:val="hybridMultilevel"/>
    <w:tmpl w:val="FFFFFFFF"/>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28771918"/>
    <w:multiLevelType w:val="hybridMultilevel"/>
    <w:tmpl w:val="FFFFFFFF"/>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F84E0A"/>
    <w:multiLevelType w:val="hybridMultilevel"/>
    <w:tmpl w:val="BAB66DB2"/>
    <w:lvl w:ilvl="0" w:tplc="C9904A14">
      <w:start w:val="1"/>
      <w:numFmt w:val="decimal"/>
      <w:lvlText w:val="%1."/>
      <w:lvlJc w:val="left"/>
      <w:pPr>
        <w:ind w:left="242"/>
      </w:pPr>
      <w:rPr>
        <w:rFonts w:ascii="Arial" w:eastAsia="Times New Roman" w:hAnsi="Arial" w:cs="Arial" w:hint="default"/>
        <w:b w:val="0"/>
        <w:i w:val="0"/>
        <w:strike w:val="0"/>
        <w:dstrike w:val="0"/>
        <w:color w:val="000000"/>
        <w:sz w:val="18"/>
        <w:szCs w:val="24"/>
        <w:u w:val="none" w:color="000000"/>
        <w:bdr w:val="none" w:sz="0" w:space="0" w:color="auto"/>
        <w:shd w:val="clear" w:color="auto" w:fill="auto"/>
        <w:vertAlign w:val="baseline"/>
      </w:rPr>
    </w:lvl>
    <w:lvl w:ilvl="1" w:tplc="D37252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1202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CC8C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BAA5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88F6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4CC7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A498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6C24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860A87"/>
    <w:multiLevelType w:val="hybridMultilevel"/>
    <w:tmpl w:val="FFFFFFFF"/>
    <w:lvl w:ilvl="0" w:tplc="04130017">
      <w:start w:val="1"/>
      <w:numFmt w:val="lowerLetter"/>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15:restartNumberingAfterBreak="0">
    <w:nsid w:val="33C4137C"/>
    <w:multiLevelType w:val="hybridMultilevel"/>
    <w:tmpl w:val="FFFFFFFF"/>
    <w:lvl w:ilvl="0" w:tplc="04130017">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37590CDD"/>
    <w:multiLevelType w:val="hybridMultilevel"/>
    <w:tmpl w:val="FFFFFFFF"/>
    <w:lvl w:ilvl="0" w:tplc="04130017">
      <w:start w:val="1"/>
      <w:numFmt w:val="lowerLetter"/>
      <w:lvlText w:val="%1)"/>
      <w:lvlJc w:val="left"/>
      <w:pPr>
        <w:ind w:left="720" w:hanging="360"/>
      </w:pPr>
      <w:rPr>
        <w:rFonts w:cs="Times New Roman"/>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3BC37AD6"/>
    <w:multiLevelType w:val="hybridMultilevel"/>
    <w:tmpl w:val="FFFFFFFF"/>
    <w:lvl w:ilvl="0" w:tplc="04130017">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3FDE5F09"/>
    <w:multiLevelType w:val="hybridMultilevel"/>
    <w:tmpl w:val="3BDCCD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429E5BA8"/>
    <w:multiLevelType w:val="hybridMultilevel"/>
    <w:tmpl w:val="F7924026"/>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35275AD"/>
    <w:multiLevelType w:val="hybridMultilevel"/>
    <w:tmpl w:val="FFFFFFFF"/>
    <w:lvl w:ilvl="0" w:tplc="04130017">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15:restartNumberingAfterBreak="0">
    <w:nsid w:val="44A10B1E"/>
    <w:multiLevelType w:val="hybridMultilevel"/>
    <w:tmpl w:val="63B483BC"/>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0" w15:restartNumberingAfterBreak="0">
    <w:nsid w:val="5E692657"/>
    <w:multiLevelType w:val="hybridMultilevel"/>
    <w:tmpl w:val="FFFFFFFF"/>
    <w:lvl w:ilvl="0" w:tplc="0A2EEC56">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15:restartNumberingAfterBreak="0">
    <w:nsid w:val="5FDF38D2"/>
    <w:multiLevelType w:val="hybridMultilevel"/>
    <w:tmpl w:val="14D49146"/>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2" w15:restartNumberingAfterBreak="0">
    <w:nsid w:val="6898644C"/>
    <w:multiLevelType w:val="hybridMultilevel"/>
    <w:tmpl w:val="FDB6DE46"/>
    <w:lvl w:ilvl="0" w:tplc="D04EC492">
      <w:start w:val="1"/>
      <w:numFmt w:val="decimal"/>
      <w:lvlText w:val="%1."/>
      <w:lvlJc w:val="left"/>
      <w:pPr>
        <w:ind w:left="242"/>
      </w:pPr>
      <w:rPr>
        <w:rFonts w:ascii="Arial" w:eastAsia="Times New Roman" w:hAnsi="Arial" w:cs="Arial" w:hint="default"/>
        <w:b w:val="0"/>
        <w:i w:val="0"/>
        <w:strike w:val="0"/>
        <w:dstrike w:val="0"/>
        <w:color w:val="000000"/>
        <w:sz w:val="18"/>
        <w:szCs w:val="24"/>
        <w:u w:val="none" w:color="000000"/>
        <w:bdr w:val="none" w:sz="0" w:space="0" w:color="auto"/>
        <w:shd w:val="clear" w:color="auto" w:fill="auto"/>
        <w:vertAlign w:val="baseline"/>
      </w:rPr>
    </w:lvl>
    <w:lvl w:ilvl="1" w:tplc="9C6449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BA77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DA66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342A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A06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A8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9097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C8A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9343F57"/>
    <w:multiLevelType w:val="hybridMultilevel"/>
    <w:tmpl w:val="52CE0C7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6FA30B35"/>
    <w:multiLevelType w:val="hybridMultilevel"/>
    <w:tmpl w:val="60CAB5E6"/>
    <w:lvl w:ilvl="0" w:tplc="52E45D78">
      <w:start w:val="1"/>
      <w:numFmt w:val="bullet"/>
      <w:lvlText w:val="-"/>
      <w:lvlJc w:val="left"/>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3582" w:hanging="360"/>
      </w:pPr>
    </w:lvl>
    <w:lvl w:ilvl="2" w:tplc="FFFFFFFF">
      <w:start w:val="1"/>
      <w:numFmt w:val="lowerRoman"/>
      <w:lvlText w:val="%3."/>
      <w:lvlJc w:val="right"/>
      <w:pPr>
        <w:ind w:left="4302" w:hanging="180"/>
      </w:pPr>
    </w:lvl>
    <w:lvl w:ilvl="3" w:tplc="FFFFFFFF">
      <w:start w:val="1"/>
      <w:numFmt w:val="decimal"/>
      <w:lvlText w:val="%4."/>
      <w:lvlJc w:val="left"/>
      <w:pPr>
        <w:ind w:left="5022" w:hanging="360"/>
      </w:pPr>
    </w:lvl>
    <w:lvl w:ilvl="4" w:tplc="FFFFFFFF">
      <w:start w:val="1"/>
      <w:numFmt w:val="lowerLetter"/>
      <w:lvlText w:val="%5."/>
      <w:lvlJc w:val="left"/>
      <w:pPr>
        <w:ind w:left="5742" w:hanging="360"/>
      </w:pPr>
    </w:lvl>
    <w:lvl w:ilvl="5" w:tplc="FFFFFFFF">
      <w:start w:val="1"/>
      <w:numFmt w:val="lowerRoman"/>
      <w:lvlText w:val="%6."/>
      <w:lvlJc w:val="right"/>
      <w:pPr>
        <w:ind w:left="6462" w:hanging="180"/>
      </w:pPr>
    </w:lvl>
    <w:lvl w:ilvl="6" w:tplc="FFFFFFFF">
      <w:start w:val="1"/>
      <w:numFmt w:val="decimal"/>
      <w:lvlText w:val="%7."/>
      <w:lvlJc w:val="left"/>
      <w:pPr>
        <w:ind w:left="7182" w:hanging="360"/>
      </w:pPr>
    </w:lvl>
    <w:lvl w:ilvl="7" w:tplc="FFFFFFFF">
      <w:start w:val="1"/>
      <w:numFmt w:val="lowerLetter"/>
      <w:lvlText w:val="%8."/>
      <w:lvlJc w:val="left"/>
      <w:pPr>
        <w:ind w:left="7902" w:hanging="360"/>
      </w:pPr>
    </w:lvl>
    <w:lvl w:ilvl="8" w:tplc="FFFFFFFF">
      <w:start w:val="1"/>
      <w:numFmt w:val="lowerRoman"/>
      <w:lvlText w:val="%9."/>
      <w:lvlJc w:val="right"/>
      <w:pPr>
        <w:ind w:left="8622" w:hanging="180"/>
      </w:pPr>
    </w:lvl>
  </w:abstractNum>
  <w:abstractNum w:abstractNumId="25" w15:restartNumberingAfterBreak="0">
    <w:nsid w:val="7412166E"/>
    <w:multiLevelType w:val="hybridMultilevel"/>
    <w:tmpl w:val="ABAC5B08"/>
    <w:lvl w:ilvl="0" w:tplc="97E4AC22">
      <w:start w:val="1"/>
      <w:numFmt w:val="decimal"/>
      <w:lvlText w:val="%1."/>
      <w:lvlJc w:val="left"/>
      <w:pPr>
        <w:ind w:left="242"/>
      </w:pPr>
      <w:rPr>
        <w:rFonts w:ascii="Arial" w:eastAsia="Times New Roman" w:hAnsi="Arial" w:cs="Arial" w:hint="default"/>
        <w:b w:val="0"/>
        <w:i w:val="0"/>
        <w:strike w:val="0"/>
        <w:dstrike w:val="0"/>
        <w:color w:val="000000"/>
        <w:sz w:val="18"/>
        <w:szCs w:val="24"/>
        <w:u w:val="none" w:color="000000"/>
        <w:bdr w:val="none" w:sz="0" w:space="0" w:color="auto"/>
        <w:shd w:val="clear" w:color="auto" w:fill="auto"/>
        <w:vertAlign w:val="baseline"/>
      </w:rPr>
    </w:lvl>
    <w:lvl w:ilvl="1" w:tplc="8256A6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E31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855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FE5B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7618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2F0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90D7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3C7F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DB315F9"/>
    <w:multiLevelType w:val="hybridMultilevel"/>
    <w:tmpl w:val="FFFFFFFF"/>
    <w:lvl w:ilvl="0" w:tplc="04130017">
      <w:start w:val="1"/>
      <w:numFmt w:val="low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3"/>
  </w:num>
  <w:num w:numId="2">
    <w:abstractNumId w:val="3"/>
  </w:num>
  <w:num w:numId="3">
    <w:abstractNumId w:val="1"/>
  </w:num>
  <w:num w:numId="4">
    <w:abstractNumId w:val="26"/>
  </w:num>
  <w:num w:numId="5">
    <w:abstractNumId w:val="12"/>
  </w:num>
  <w:num w:numId="6">
    <w:abstractNumId w:val="14"/>
  </w:num>
  <w:num w:numId="7">
    <w:abstractNumId w:val="8"/>
  </w:num>
  <w:num w:numId="8">
    <w:abstractNumId w:val="20"/>
  </w:num>
  <w:num w:numId="9">
    <w:abstractNumId w:val="10"/>
  </w:num>
  <w:num w:numId="10">
    <w:abstractNumId w:val="9"/>
  </w:num>
  <w:num w:numId="11">
    <w:abstractNumId w:val="5"/>
  </w:num>
  <w:num w:numId="12">
    <w:abstractNumId w:val="18"/>
  </w:num>
  <w:num w:numId="13">
    <w:abstractNumId w:val="15"/>
  </w:num>
  <w:num w:numId="14">
    <w:abstractNumId w:val="0"/>
  </w:num>
  <w:num w:numId="15">
    <w:abstractNumId w:val="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9"/>
  </w:num>
  <w:num w:numId="21">
    <w:abstractNumId w:val="21"/>
  </w:num>
  <w:num w:numId="22">
    <w:abstractNumId w:val="22"/>
  </w:num>
  <w:num w:numId="23">
    <w:abstractNumId w:val="11"/>
  </w:num>
  <w:num w:numId="24">
    <w:abstractNumId w:val="25"/>
  </w:num>
  <w:num w:numId="25">
    <w:abstractNumId w:val="17"/>
  </w:num>
  <w:num w:numId="26">
    <w:abstractNumId w:val="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AC2"/>
    <w:rsid w:val="000370A8"/>
    <w:rsid w:val="000429FB"/>
    <w:rsid w:val="00047489"/>
    <w:rsid w:val="00057FA3"/>
    <w:rsid w:val="00063B8E"/>
    <w:rsid w:val="00081B9F"/>
    <w:rsid w:val="000C0CAF"/>
    <w:rsid w:val="000D6755"/>
    <w:rsid w:val="001070E9"/>
    <w:rsid w:val="00120C6F"/>
    <w:rsid w:val="00121F59"/>
    <w:rsid w:val="00123B51"/>
    <w:rsid w:val="00133815"/>
    <w:rsid w:val="00137333"/>
    <w:rsid w:val="00142EA8"/>
    <w:rsid w:val="0014788B"/>
    <w:rsid w:val="001B0B69"/>
    <w:rsid w:val="001B394E"/>
    <w:rsid w:val="001D21AF"/>
    <w:rsid w:val="002242A0"/>
    <w:rsid w:val="00226027"/>
    <w:rsid w:val="00251107"/>
    <w:rsid w:val="002849A7"/>
    <w:rsid w:val="002871DA"/>
    <w:rsid w:val="002B38DC"/>
    <w:rsid w:val="002B44D8"/>
    <w:rsid w:val="002C26A2"/>
    <w:rsid w:val="002E5CE4"/>
    <w:rsid w:val="003403DB"/>
    <w:rsid w:val="00345E69"/>
    <w:rsid w:val="00352F5E"/>
    <w:rsid w:val="003548F6"/>
    <w:rsid w:val="00372E98"/>
    <w:rsid w:val="00384250"/>
    <w:rsid w:val="00386FB6"/>
    <w:rsid w:val="003A1195"/>
    <w:rsid w:val="003B2D9C"/>
    <w:rsid w:val="003C4A88"/>
    <w:rsid w:val="003D015D"/>
    <w:rsid w:val="004001DF"/>
    <w:rsid w:val="00422EDC"/>
    <w:rsid w:val="00453FCA"/>
    <w:rsid w:val="00466F93"/>
    <w:rsid w:val="004751F0"/>
    <w:rsid w:val="00491E5A"/>
    <w:rsid w:val="004A3D6B"/>
    <w:rsid w:val="004A4BE9"/>
    <w:rsid w:val="004E14C4"/>
    <w:rsid w:val="004E2AC2"/>
    <w:rsid w:val="004E5010"/>
    <w:rsid w:val="00501B4C"/>
    <w:rsid w:val="00504004"/>
    <w:rsid w:val="005047D2"/>
    <w:rsid w:val="00532F9E"/>
    <w:rsid w:val="00545987"/>
    <w:rsid w:val="00577C4D"/>
    <w:rsid w:val="005B02B6"/>
    <w:rsid w:val="005E248B"/>
    <w:rsid w:val="00607D6E"/>
    <w:rsid w:val="00637987"/>
    <w:rsid w:val="00645A1D"/>
    <w:rsid w:val="00694C1E"/>
    <w:rsid w:val="006B3C72"/>
    <w:rsid w:val="006B4DFE"/>
    <w:rsid w:val="006C3AA2"/>
    <w:rsid w:val="006C42AA"/>
    <w:rsid w:val="006D5F21"/>
    <w:rsid w:val="006F07A8"/>
    <w:rsid w:val="006F4DC5"/>
    <w:rsid w:val="007067A9"/>
    <w:rsid w:val="00737BEB"/>
    <w:rsid w:val="007515D9"/>
    <w:rsid w:val="00753981"/>
    <w:rsid w:val="00761209"/>
    <w:rsid w:val="007666A7"/>
    <w:rsid w:val="007962EF"/>
    <w:rsid w:val="00797A35"/>
    <w:rsid w:val="007A03C4"/>
    <w:rsid w:val="007B5332"/>
    <w:rsid w:val="00806C6E"/>
    <w:rsid w:val="00891CA6"/>
    <w:rsid w:val="0089344C"/>
    <w:rsid w:val="00893BCA"/>
    <w:rsid w:val="008B56B7"/>
    <w:rsid w:val="008E6CC6"/>
    <w:rsid w:val="008E7BF7"/>
    <w:rsid w:val="0095767A"/>
    <w:rsid w:val="00960201"/>
    <w:rsid w:val="00971BF5"/>
    <w:rsid w:val="009855F2"/>
    <w:rsid w:val="009A4C7C"/>
    <w:rsid w:val="009C409E"/>
    <w:rsid w:val="00A03CDD"/>
    <w:rsid w:val="00A2447A"/>
    <w:rsid w:val="00A62A04"/>
    <w:rsid w:val="00AA3CC4"/>
    <w:rsid w:val="00AC2C86"/>
    <w:rsid w:val="00AF23BF"/>
    <w:rsid w:val="00B03FAD"/>
    <w:rsid w:val="00B04B6E"/>
    <w:rsid w:val="00B12389"/>
    <w:rsid w:val="00B31D71"/>
    <w:rsid w:val="00B40072"/>
    <w:rsid w:val="00B40E03"/>
    <w:rsid w:val="00B95D2C"/>
    <w:rsid w:val="00B96328"/>
    <w:rsid w:val="00BC4380"/>
    <w:rsid w:val="00BC5268"/>
    <w:rsid w:val="00BD1765"/>
    <w:rsid w:val="00BF73E9"/>
    <w:rsid w:val="00C04F90"/>
    <w:rsid w:val="00C075A0"/>
    <w:rsid w:val="00C17850"/>
    <w:rsid w:val="00C45E47"/>
    <w:rsid w:val="00C72A09"/>
    <w:rsid w:val="00C73672"/>
    <w:rsid w:val="00CA149E"/>
    <w:rsid w:val="00D0309A"/>
    <w:rsid w:val="00D12C17"/>
    <w:rsid w:val="00D225EF"/>
    <w:rsid w:val="00D2396A"/>
    <w:rsid w:val="00D35FA2"/>
    <w:rsid w:val="00D45649"/>
    <w:rsid w:val="00D52485"/>
    <w:rsid w:val="00D553ED"/>
    <w:rsid w:val="00DA3C03"/>
    <w:rsid w:val="00DB4878"/>
    <w:rsid w:val="00DB76AE"/>
    <w:rsid w:val="00DD0EE0"/>
    <w:rsid w:val="00E20484"/>
    <w:rsid w:val="00E334F0"/>
    <w:rsid w:val="00E357BF"/>
    <w:rsid w:val="00E42DBB"/>
    <w:rsid w:val="00E638A0"/>
    <w:rsid w:val="00E65C18"/>
    <w:rsid w:val="00E852CE"/>
    <w:rsid w:val="00EA314C"/>
    <w:rsid w:val="00EB40F4"/>
    <w:rsid w:val="00ED31CD"/>
    <w:rsid w:val="00ED5FBB"/>
    <w:rsid w:val="00F22C3A"/>
    <w:rsid w:val="00F2316A"/>
    <w:rsid w:val="00F25670"/>
    <w:rsid w:val="00F30469"/>
    <w:rsid w:val="00F54F3C"/>
    <w:rsid w:val="00F772A7"/>
    <w:rsid w:val="00F80ED6"/>
    <w:rsid w:val="00F86162"/>
    <w:rsid w:val="00F873F3"/>
    <w:rsid w:val="00F96BD6"/>
    <w:rsid w:val="00FB25E6"/>
    <w:rsid w:val="00FC6A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58979"/>
  <w15:chartTrackingRefBased/>
  <w15:docId w15:val="{115ED2C4-8D0A-4A0A-9C4D-A9301BB24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047489"/>
    <w:pPr>
      <w:widowControl w:val="0"/>
      <w:autoSpaceDE w:val="0"/>
      <w:autoSpaceDN w:val="0"/>
      <w:spacing w:after="0" w:line="240" w:lineRule="auto"/>
      <w:ind w:left="433" w:hanging="332"/>
      <w:outlineLvl w:val="0"/>
    </w:pPr>
    <w:rPr>
      <w:rFonts w:ascii="Arial" w:eastAsia="Arial" w:hAnsi="Arial" w:cs="Arial"/>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rsid w:val="004E2AC2"/>
    <w:pPr>
      <w:spacing w:after="0" w:line="240" w:lineRule="auto"/>
      <w:ind w:left="720"/>
      <w:contextualSpacing/>
    </w:pPr>
    <w:rPr>
      <w:rFonts w:ascii="Calibri" w:eastAsia="Times New Roman" w:hAnsi="Calibri" w:cs="Arial"/>
      <w:sz w:val="20"/>
      <w:szCs w:val="20"/>
    </w:rPr>
  </w:style>
  <w:style w:type="table" w:styleId="Tabelraster">
    <w:name w:val="Table Grid"/>
    <w:basedOn w:val="Standaardtabel"/>
    <w:uiPriority w:val="59"/>
    <w:rsid w:val="004E2AC2"/>
    <w:pPr>
      <w:spacing w:after="0" w:line="240" w:lineRule="auto"/>
    </w:pPr>
    <w:rPr>
      <w:rFonts w:ascii="Arial" w:eastAsia="Times New Roman" w:hAnsi="Arial" w:cs="Arial"/>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ED5FBB"/>
    <w:rPr>
      <w:sz w:val="16"/>
      <w:szCs w:val="16"/>
    </w:rPr>
  </w:style>
  <w:style w:type="paragraph" w:styleId="Tekstopmerking">
    <w:name w:val="annotation text"/>
    <w:basedOn w:val="Standaard"/>
    <w:link w:val="TekstopmerkingChar"/>
    <w:uiPriority w:val="99"/>
    <w:unhideWhenUsed/>
    <w:rsid w:val="00ED5FBB"/>
    <w:pPr>
      <w:spacing w:line="240" w:lineRule="auto"/>
    </w:pPr>
    <w:rPr>
      <w:sz w:val="20"/>
      <w:szCs w:val="20"/>
    </w:rPr>
  </w:style>
  <w:style w:type="character" w:customStyle="1" w:styleId="TekstopmerkingChar">
    <w:name w:val="Tekst opmerking Char"/>
    <w:basedOn w:val="Standaardalinea-lettertype"/>
    <w:link w:val="Tekstopmerking"/>
    <w:uiPriority w:val="99"/>
    <w:rsid w:val="00ED5FBB"/>
    <w:rPr>
      <w:sz w:val="20"/>
      <w:szCs w:val="20"/>
    </w:rPr>
  </w:style>
  <w:style w:type="paragraph" w:styleId="Onderwerpvanopmerking">
    <w:name w:val="annotation subject"/>
    <w:basedOn w:val="Tekstopmerking"/>
    <w:next w:val="Tekstopmerking"/>
    <w:link w:val="OnderwerpvanopmerkingChar"/>
    <w:uiPriority w:val="99"/>
    <w:semiHidden/>
    <w:unhideWhenUsed/>
    <w:rsid w:val="00ED5FBB"/>
    <w:rPr>
      <w:b/>
      <w:bCs/>
    </w:rPr>
  </w:style>
  <w:style w:type="character" w:customStyle="1" w:styleId="OnderwerpvanopmerkingChar">
    <w:name w:val="Onderwerp van opmerking Char"/>
    <w:basedOn w:val="TekstopmerkingChar"/>
    <w:link w:val="Onderwerpvanopmerking"/>
    <w:uiPriority w:val="99"/>
    <w:semiHidden/>
    <w:rsid w:val="00ED5FBB"/>
    <w:rPr>
      <w:b/>
      <w:bCs/>
      <w:sz w:val="20"/>
      <w:szCs w:val="20"/>
    </w:rPr>
  </w:style>
  <w:style w:type="character" w:customStyle="1" w:styleId="Kop1Char">
    <w:name w:val="Kop 1 Char"/>
    <w:basedOn w:val="Standaardalinea-lettertype"/>
    <w:link w:val="Kop1"/>
    <w:uiPriority w:val="9"/>
    <w:rsid w:val="0004748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F0C0F758CB4650AD19BA8BCCB5B2B6"/>
        <w:category>
          <w:name w:val="Algemeen"/>
          <w:gallery w:val="placeholder"/>
        </w:category>
        <w:types>
          <w:type w:val="bbPlcHdr"/>
        </w:types>
        <w:behaviors>
          <w:behavior w:val="content"/>
        </w:behaviors>
        <w:guid w:val="{60E54AF5-DC4B-4FE7-B0C4-65B957CFF1DA}"/>
      </w:docPartPr>
      <w:docPartBody>
        <w:p w:rsidR="00E66EB4" w:rsidRDefault="00652D33" w:rsidP="00652D33">
          <w:pPr>
            <w:pStyle w:val="80F0C0F758CB4650AD19BA8BCCB5B2B6"/>
          </w:pPr>
          <w:r>
            <w:rPr>
              <w:rFonts w:cstheme="minorHAnsi"/>
              <w:b/>
              <w:color w:val="F59A2B"/>
            </w:rPr>
            <w:t>&lt;De heer/mevrouw naam&gt;</w:t>
          </w:r>
        </w:p>
      </w:docPartBody>
    </w:docPart>
    <w:docPart>
      <w:docPartPr>
        <w:name w:val="E3615536F9BE4D9DACF0D756B59030D4"/>
        <w:category>
          <w:name w:val="Algemeen"/>
          <w:gallery w:val="placeholder"/>
        </w:category>
        <w:types>
          <w:type w:val="bbPlcHdr"/>
        </w:types>
        <w:behaviors>
          <w:behavior w:val="content"/>
        </w:behaviors>
        <w:guid w:val="{452DC7A6-2348-4A1A-9E91-B9154CAB2378}"/>
      </w:docPartPr>
      <w:docPartBody>
        <w:p w:rsidR="00E66EB4" w:rsidRDefault="00652D33" w:rsidP="00652D33">
          <w:pPr>
            <w:pStyle w:val="E3615536F9BE4D9DACF0D756B59030D4"/>
          </w:pPr>
          <w:r>
            <w:rPr>
              <w:color w:val="F59A2B"/>
            </w:rPr>
            <w:t>&lt;datum&gt;</w:t>
          </w:r>
        </w:p>
      </w:docPartBody>
    </w:docPart>
    <w:docPart>
      <w:docPartPr>
        <w:name w:val="07C3757EF89E40BC9440C2E91A915B2B"/>
        <w:category>
          <w:name w:val="Algemeen"/>
          <w:gallery w:val="placeholder"/>
        </w:category>
        <w:types>
          <w:type w:val="bbPlcHdr"/>
        </w:types>
        <w:behaviors>
          <w:behavior w:val="content"/>
        </w:behaviors>
        <w:guid w:val="{0BDBBF9C-DC4C-4566-9D8F-B51E64644D3D}"/>
      </w:docPartPr>
      <w:docPartBody>
        <w:p w:rsidR="00E66EB4" w:rsidRDefault="00652D33" w:rsidP="00652D33">
          <w:pPr>
            <w:pStyle w:val="07C3757EF89E40BC9440C2E91A915B2B"/>
          </w:pPr>
          <w:r>
            <w:rPr>
              <w:rFonts w:cstheme="minorHAnsi"/>
              <w:b/>
              <w:color w:val="F59A2B"/>
            </w:rPr>
            <w:t>&lt;nummer&gt;</w:t>
          </w:r>
        </w:p>
      </w:docPartBody>
    </w:docPart>
    <w:docPart>
      <w:docPartPr>
        <w:name w:val="643B553EABE2448BA14000AA76284D26"/>
        <w:category>
          <w:name w:val="Algemeen"/>
          <w:gallery w:val="placeholder"/>
        </w:category>
        <w:types>
          <w:type w:val="bbPlcHdr"/>
        </w:types>
        <w:behaviors>
          <w:behavior w:val="content"/>
        </w:behaviors>
        <w:guid w:val="{E84E4CC4-8063-4474-9350-9F625BD0C4F6}"/>
      </w:docPartPr>
      <w:docPartBody>
        <w:p w:rsidR="00E66EB4" w:rsidRDefault="00652D33" w:rsidP="00652D33">
          <w:pPr>
            <w:pStyle w:val="643B553EABE2448BA14000AA76284D26"/>
          </w:pPr>
          <w:r>
            <w:rPr>
              <w:rFonts w:cstheme="minorHAnsi"/>
              <w:b/>
              <w:color w:val="F59A2B"/>
            </w:rPr>
            <w:t>&lt;naam&gt;</w:t>
          </w:r>
        </w:p>
      </w:docPartBody>
    </w:docPart>
    <w:docPart>
      <w:docPartPr>
        <w:name w:val="6CCFCE932B8E444B9C9BA66215C4C7AE"/>
        <w:category>
          <w:name w:val="Algemeen"/>
          <w:gallery w:val="placeholder"/>
        </w:category>
        <w:types>
          <w:type w:val="bbPlcHdr"/>
        </w:types>
        <w:behaviors>
          <w:behavior w:val="content"/>
        </w:behaviors>
        <w:guid w:val="{C4410835-35DE-41DF-A64D-61568ACF17C7}"/>
      </w:docPartPr>
      <w:docPartBody>
        <w:p w:rsidR="00E66EB4" w:rsidRDefault="00652D33" w:rsidP="00652D33">
          <w:pPr>
            <w:pStyle w:val="6CCFCE932B8E444B9C9BA66215C4C7AE"/>
          </w:pPr>
          <w:r>
            <w:rPr>
              <w:rFonts w:cstheme="minorHAnsi"/>
              <w:color w:val="F59A2B"/>
            </w:rPr>
            <w:t>&lt;adres&gt;</w:t>
          </w:r>
        </w:p>
      </w:docPartBody>
    </w:docPart>
    <w:docPart>
      <w:docPartPr>
        <w:name w:val="68996B18642B41A396F9BE96159CC22F"/>
        <w:category>
          <w:name w:val="Algemeen"/>
          <w:gallery w:val="placeholder"/>
        </w:category>
        <w:types>
          <w:type w:val="bbPlcHdr"/>
        </w:types>
        <w:behaviors>
          <w:behavior w:val="content"/>
        </w:behaviors>
        <w:guid w:val="{3DD07ACD-C4D1-4252-8C3F-98605DFF4B97}"/>
      </w:docPartPr>
      <w:docPartBody>
        <w:p w:rsidR="00E66EB4" w:rsidRDefault="00652D33" w:rsidP="00652D33">
          <w:pPr>
            <w:pStyle w:val="68996B18642B41A396F9BE96159CC22F"/>
          </w:pPr>
          <w:r>
            <w:rPr>
              <w:rFonts w:cstheme="minorHAnsi"/>
              <w:color w:val="F59A2B"/>
            </w:rPr>
            <w:t>&lt;postcode&gt;</w:t>
          </w:r>
        </w:p>
      </w:docPartBody>
    </w:docPart>
    <w:docPart>
      <w:docPartPr>
        <w:name w:val="B1225888D1464B328B94ABDB30052EA7"/>
        <w:category>
          <w:name w:val="Algemeen"/>
          <w:gallery w:val="placeholder"/>
        </w:category>
        <w:types>
          <w:type w:val="bbPlcHdr"/>
        </w:types>
        <w:behaviors>
          <w:behavior w:val="content"/>
        </w:behaviors>
        <w:guid w:val="{6FB39BA8-114D-43F5-9195-3CF94249935A}"/>
      </w:docPartPr>
      <w:docPartBody>
        <w:p w:rsidR="00E66EB4" w:rsidRDefault="00652D33" w:rsidP="00652D33">
          <w:pPr>
            <w:pStyle w:val="B1225888D1464B328B94ABDB30052EA7"/>
          </w:pPr>
          <w:r>
            <w:rPr>
              <w:rFonts w:cstheme="minorHAnsi"/>
              <w:color w:val="F59A2B"/>
            </w:rPr>
            <w:t>&lt;plaats&gt;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33"/>
    <w:rsid w:val="001D06FA"/>
    <w:rsid w:val="003A1926"/>
    <w:rsid w:val="00652D33"/>
    <w:rsid w:val="00E66EB4"/>
    <w:rsid w:val="00F2492F"/>
    <w:rsid w:val="00F915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B992568F7994545B4B8870FD2E24435">
    <w:name w:val="6B992568F7994545B4B8870FD2E24435"/>
    <w:rsid w:val="00652D33"/>
  </w:style>
  <w:style w:type="paragraph" w:customStyle="1" w:styleId="604CF6E7360540AFBD4D938FD0615B5F">
    <w:name w:val="604CF6E7360540AFBD4D938FD0615B5F"/>
    <w:rsid w:val="00652D33"/>
  </w:style>
  <w:style w:type="paragraph" w:customStyle="1" w:styleId="0BF5343E22F44ADDA9201364772739D2">
    <w:name w:val="0BF5343E22F44ADDA9201364772739D2"/>
    <w:rsid w:val="00652D33"/>
  </w:style>
  <w:style w:type="paragraph" w:customStyle="1" w:styleId="9D7209B4F11B4211B8DA5A4577562002">
    <w:name w:val="9D7209B4F11B4211B8DA5A4577562002"/>
    <w:rsid w:val="00652D33"/>
  </w:style>
  <w:style w:type="paragraph" w:customStyle="1" w:styleId="8F850168D8B84A2585836E0E52DB044B">
    <w:name w:val="8F850168D8B84A2585836E0E52DB044B"/>
    <w:rsid w:val="00652D33"/>
  </w:style>
  <w:style w:type="paragraph" w:customStyle="1" w:styleId="B1BC11BC86B840DF959E5CE9F259E160">
    <w:name w:val="B1BC11BC86B840DF959E5CE9F259E160"/>
    <w:rsid w:val="00652D33"/>
  </w:style>
  <w:style w:type="paragraph" w:customStyle="1" w:styleId="8F78E92261D4448EA1D50ED1B152E88F">
    <w:name w:val="8F78E92261D4448EA1D50ED1B152E88F"/>
    <w:rsid w:val="00652D33"/>
  </w:style>
  <w:style w:type="paragraph" w:customStyle="1" w:styleId="80F0C0F758CB4650AD19BA8BCCB5B2B6">
    <w:name w:val="80F0C0F758CB4650AD19BA8BCCB5B2B6"/>
    <w:rsid w:val="00652D33"/>
  </w:style>
  <w:style w:type="paragraph" w:customStyle="1" w:styleId="E3615536F9BE4D9DACF0D756B59030D4">
    <w:name w:val="E3615536F9BE4D9DACF0D756B59030D4"/>
    <w:rsid w:val="00652D33"/>
  </w:style>
  <w:style w:type="paragraph" w:customStyle="1" w:styleId="07C3757EF89E40BC9440C2E91A915B2B">
    <w:name w:val="07C3757EF89E40BC9440C2E91A915B2B"/>
    <w:rsid w:val="00652D33"/>
  </w:style>
  <w:style w:type="paragraph" w:customStyle="1" w:styleId="643B553EABE2448BA14000AA76284D26">
    <w:name w:val="643B553EABE2448BA14000AA76284D26"/>
    <w:rsid w:val="00652D33"/>
  </w:style>
  <w:style w:type="paragraph" w:customStyle="1" w:styleId="6CCFCE932B8E444B9C9BA66215C4C7AE">
    <w:name w:val="6CCFCE932B8E444B9C9BA66215C4C7AE"/>
    <w:rsid w:val="00652D33"/>
  </w:style>
  <w:style w:type="paragraph" w:customStyle="1" w:styleId="68996B18642B41A396F9BE96159CC22F">
    <w:name w:val="68996B18642B41A396F9BE96159CC22F"/>
    <w:rsid w:val="00652D33"/>
  </w:style>
  <w:style w:type="paragraph" w:customStyle="1" w:styleId="B1225888D1464B328B94ABDB30052EA7">
    <w:name w:val="B1225888D1464B328B94ABDB30052EA7"/>
    <w:rsid w:val="00652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29EA841ACCB44B061E6AB8CFF89CD" ma:contentTypeVersion="2" ma:contentTypeDescription="Een nieuw document maken." ma:contentTypeScope="" ma:versionID="93c28f77567327690123f61a33d5e48c">
  <xsd:schema xmlns:xsd="http://www.w3.org/2001/XMLSchema" xmlns:xs="http://www.w3.org/2001/XMLSchema" xmlns:p="http://schemas.microsoft.com/office/2006/metadata/properties" xmlns:ns2="14b5027e-070d-4c87-ac4d-a3b1045fc8e8" targetNamespace="http://schemas.microsoft.com/office/2006/metadata/properties" ma:root="true" ma:fieldsID="d2aff8429bc81897cfcbde90031966ab" ns2:_="">
    <xsd:import namespace="14b5027e-070d-4c87-ac4d-a3b1045fc8e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5027e-070d-4c87-ac4d-a3b1045fc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A5115-2F7B-4A23-A85F-E6B0BB230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5027e-070d-4c87-ac4d-a3b1045fc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35DA-A625-4B62-AB7D-25FF950AE7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70B429-B55C-4C0F-B16D-D00F285B3395}">
  <ds:schemaRefs>
    <ds:schemaRef ds:uri="http://schemas.microsoft.com/sharepoint/v3/contenttype/forms"/>
  </ds:schemaRefs>
</ds:datastoreItem>
</file>

<file path=customXml/itemProps4.xml><?xml version="1.0" encoding="utf-8"?>
<ds:datastoreItem xmlns:ds="http://schemas.openxmlformats.org/officeDocument/2006/customXml" ds:itemID="{BBF1E68E-B839-4B3E-8F24-11815D4F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2630</Words>
  <Characters>14467</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Lode</dc:creator>
  <cp:keywords/>
  <dc:description/>
  <cp:lastModifiedBy>Microsoft-account</cp:lastModifiedBy>
  <cp:revision>4</cp:revision>
  <dcterms:created xsi:type="dcterms:W3CDTF">2022-06-28T12:41:00Z</dcterms:created>
  <dcterms:modified xsi:type="dcterms:W3CDTF">2022-10-04T12:44:00Z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0x01010073F29EA841ACCB44B061E6AB8CFF89CD</vt:lpwstr>
  </property>
</Properties>
</file>