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4F449" w14:textId="77777777" w:rsidR="007977A0" w:rsidRDefault="007977A0"/>
    <w:p w14:paraId="27CC5F86" w14:textId="77777777" w:rsidR="007977A0" w:rsidRDefault="00000000">
      <w:pPr>
        <w:rPr>
          <w:b/>
        </w:rPr>
      </w:pPr>
      <w:r>
        <w:rPr>
          <w:b/>
        </w:rPr>
        <w:t>1.Algemeen</w:t>
      </w:r>
    </w:p>
    <w:p w14:paraId="66796AB3" w14:textId="77777777" w:rsidR="007977A0" w:rsidRDefault="007977A0"/>
    <w:p w14:paraId="5AFF38C1" w14:textId="77777777" w:rsidR="007977A0" w:rsidRDefault="00000000">
      <w:r>
        <w:t xml:space="preserve">- Stichting </w:t>
      </w:r>
      <w:proofErr w:type="spellStart"/>
      <w:r>
        <w:t>Phien</w:t>
      </w:r>
      <w:proofErr w:type="spellEnd"/>
      <w:r>
        <w:t>, gevestigd te Herenbosweg 25B, 5962NW Melderslo. KVK 64042677</w:t>
      </w:r>
    </w:p>
    <w:p w14:paraId="0C313B41" w14:textId="77777777" w:rsidR="007977A0" w:rsidRDefault="00000000">
      <w:r>
        <w:t>- Samenstelling van het bestuur en de directie;</w:t>
      </w:r>
    </w:p>
    <w:p w14:paraId="57BAD8BF" w14:textId="77777777" w:rsidR="007977A0" w:rsidRDefault="00000000">
      <w:r>
        <w:tab/>
        <w:t xml:space="preserve">Voorzitter: </w:t>
      </w:r>
      <w:proofErr w:type="spellStart"/>
      <w:r>
        <w:t>Petrus.G.J.J</w:t>
      </w:r>
      <w:proofErr w:type="spellEnd"/>
      <w:r>
        <w:t>. Slijpen</w:t>
      </w:r>
    </w:p>
    <w:p w14:paraId="3619F0B4" w14:textId="21BC4064" w:rsidR="007977A0" w:rsidRDefault="00000000">
      <w:r>
        <w:tab/>
        <w:t>Secretaris:</w:t>
      </w:r>
      <w:r w:rsidR="00F03791">
        <w:t xml:space="preserve"> </w:t>
      </w:r>
      <w:r>
        <w:t xml:space="preserve"> </w:t>
      </w:r>
      <w:r w:rsidR="006B62B7">
        <w:t>M.</w:t>
      </w:r>
      <w:r w:rsidR="00391A20">
        <w:t xml:space="preserve">H.M. </w:t>
      </w:r>
      <w:r w:rsidR="00F03791">
        <w:t>Hovens</w:t>
      </w:r>
    </w:p>
    <w:p w14:paraId="1C33F0A6" w14:textId="77777777" w:rsidR="007977A0" w:rsidRDefault="00000000">
      <w:r>
        <w:tab/>
        <w:t>Penningmeester: J. P.G.J. Slijpen</w:t>
      </w:r>
    </w:p>
    <w:p w14:paraId="0FA3E02E" w14:textId="77777777" w:rsidR="007977A0" w:rsidRDefault="00000000">
      <w:r>
        <w:t xml:space="preserve">- Belangrijke wijzigingen in het bestuur. </w:t>
      </w:r>
    </w:p>
    <w:p w14:paraId="1CDC1051" w14:textId="3A78276B" w:rsidR="007977A0" w:rsidRDefault="00000000">
      <w:pPr>
        <w:ind w:left="708"/>
      </w:pPr>
      <w:r>
        <w:t>In 202</w:t>
      </w:r>
      <w:r w:rsidR="00685C8C">
        <w:t xml:space="preserve">4 </w:t>
      </w:r>
      <w:r>
        <w:t xml:space="preserve">hebben er </w:t>
      </w:r>
      <w:r w:rsidR="003378D7">
        <w:t>twee bestuurswijzigingen</w:t>
      </w:r>
      <w:r>
        <w:t xml:space="preserve"> plaatsgevonden.</w:t>
      </w:r>
      <w:r w:rsidR="00282E14">
        <w:t xml:space="preserve"> Het eindresultaat voor 2024 is dat mevrouw I.</w:t>
      </w:r>
      <w:r w:rsidR="00EB0883">
        <w:t>J.M.J. Slijpen is</w:t>
      </w:r>
      <w:r w:rsidR="00F4680C">
        <w:t xml:space="preserve"> </w:t>
      </w:r>
      <w:r w:rsidR="00234C28">
        <w:t>vervang</w:t>
      </w:r>
      <w:r w:rsidR="00E73C22">
        <w:t>en</w:t>
      </w:r>
      <w:r w:rsidR="00F4680C">
        <w:t xml:space="preserve"> door mevrouw M.</w:t>
      </w:r>
      <w:r w:rsidR="00762F5A">
        <w:t>H.</w:t>
      </w:r>
      <w:r w:rsidR="00C258BD">
        <w:t>M. Hovens die de functie van secretaris heeft ingenomen.</w:t>
      </w:r>
    </w:p>
    <w:p w14:paraId="416AB177" w14:textId="77777777" w:rsidR="007977A0" w:rsidRDefault="00000000">
      <w:r>
        <w:t>- Belangrijke wijzigingen in de juridische structuur in het boekjaar;</w:t>
      </w:r>
    </w:p>
    <w:p w14:paraId="35270B5B" w14:textId="5946E83D" w:rsidR="007977A0" w:rsidRDefault="00000000">
      <w:r>
        <w:t xml:space="preserve"> </w:t>
      </w:r>
      <w:r>
        <w:tab/>
        <w:t>In 202</w:t>
      </w:r>
      <w:r w:rsidR="004E47C4">
        <w:t xml:space="preserve">4 </w:t>
      </w:r>
      <w:r>
        <w:t>hebben er geen wijzigingen plaatsgevonden in de juridische structuur.</w:t>
      </w:r>
    </w:p>
    <w:p w14:paraId="35EB75D4" w14:textId="77777777" w:rsidR="007977A0" w:rsidRDefault="00000000">
      <w:r>
        <w:t>- Belangrijke wijzigingen in de statutaire doelstellingen;</w:t>
      </w:r>
    </w:p>
    <w:p w14:paraId="251422B4" w14:textId="44106D5D" w:rsidR="007977A0" w:rsidRDefault="00000000">
      <w:r>
        <w:tab/>
        <w:t>In 202</w:t>
      </w:r>
      <w:r w:rsidR="004E47C4">
        <w:t>4</w:t>
      </w:r>
      <w:r>
        <w:t xml:space="preserve"> hebben er geen wijzigingen geweest in de statutaire doelstellingen.</w:t>
      </w:r>
    </w:p>
    <w:p w14:paraId="10842152" w14:textId="77777777" w:rsidR="007977A0" w:rsidRDefault="007977A0"/>
    <w:p w14:paraId="37FEF6AB" w14:textId="77777777" w:rsidR="007977A0" w:rsidRDefault="00000000">
      <w:pPr>
        <w:rPr>
          <w:b/>
        </w:rPr>
      </w:pPr>
      <w:r>
        <w:rPr>
          <w:b/>
        </w:rPr>
        <w:t xml:space="preserve">Algemene opmerking: </w:t>
      </w:r>
    </w:p>
    <w:p w14:paraId="4B49DA95" w14:textId="77777777" w:rsidR="007977A0" w:rsidRDefault="00000000">
      <w:r>
        <w:rPr>
          <w:lang w:val="nl-BE"/>
        </w:rPr>
        <w:t>I</w:t>
      </w:r>
      <w:r>
        <w:t>n 2021</w:t>
      </w:r>
      <w:r>
        <w:rPr>
          <w:lang w:val="nl-BE"/>
        </w:rPr>
        <w:t xml:space="preserve">zijn </w:t>
      </w:r>
      <w:r>
        <w:t xml:space="preserve"> alle stichtingen samengevoegd. Het resultaat is een stichting, genaamd stichting </w:t>
      </w:r>
      <w:proofErr w:type="spellStart"/>
      <w:r>
        <w:t>Phien</w:t>
      </w:r>
      <w:proofErr w:type="spellEnd"/>
      <w:r>
        <w:rPr>
          <w:lang w:val="nl-BE"/>
        </w:rPr>
        <w:t>.</w:t>
      </w:r>
      <w:r>
        <w:br/>
      </w:r>
    </w:p>
    <w:p w14:paraId="6B536583" w14:textId="77777777" w:rsidR="007977A0" w:rsidRDefault="007977A0"/>
    <w:p w14:paraId="796A3531" w14:textId="77777777" w:rsidR="007977A0" w:rsidRDefault="00000000">
      <w:pPr>
        <w:rPr>
          <w:b/>
        </w:rPr>
      </w:pPr>
      <w:r>
        <w:rPr>
          <w:b/>
        </w:rPr>
        <w:t>2.Missie, visie en beleid</w:t>
      </w:r>
    </w:p>
    <w:p w14:paraId="7A879A80" w14:textId="77777777" w:rsidR="007977A0" w:rsidRDefault="007977A0">
      <w:pPr>
        <w:rPr>
          <w:b/>
        </w:rPr>
      </w:pPr>
    </w:p>
    <w:p w14:paraId="3F3F0A86" w14:textId="77777777" w:rsidR="007977A0" w:rsidRDefault="00000000">
      <w:pPr>
        <w:rPr>
          <w:b/>
        </w:rPr>
      </w:pPr>
      <w:r>
        <w:rPr>
          <w:b/>
        </w:rPr>
        <w:t>De visie “Het opnieuw creëren van de verloren schoonheden”.</w:t>
      </w:r>
    </w:p>
    <w:p w14:paraId="7083916A" w14:textId="77777777" w:rsidR="007977A0" w:rsidRDefault="007977A0"/>
    <w:p w14:paraId="026E8E71" w14:textId="77777777" w:rsidR="007977A0" w:rsidRDefault="00000000">
      <w:r>
        <w:t xml:space="preserve">Inzake missie, visie en beleid wordt verwezen naar het bijgevoegde stuk ‘beleidsplan’ op de website. </w:t>
      </w:r>
    </w:p>
    <w:p w14:paraId="665B2D23" w14:textId="77777777" w:rsidR="007977A0" w:rsidRDefault="007977A0"/>
    <w:p w14:paraId="52DF7860" w14:textId="77777777" w:rsidR="007977A0" w:rsidRDefault="00000000">
      <w:pPr>
        <w:rPr>
          <w:b/>
        </w:rPr>
      </w:pPr>
      <w:r>
        <w:rPr>
          <w:b/>
        </w:rPr>
        <w:t>3.Activiteiten en gerealiseerde prestaties</w:t>
      </w:r>
    </w:p>
    <w:p w14:paraId="6219D17E" w14:textId="77777777" w:rsidR="007977A0" w:rsidRDefault="007977A0"/>
    <w:p w14:paraId="1386A7B7" w14:textId="77777777" w:rsidR="007977A0" w:rsidRDefault="00000000">
      <w:pPr>
        <w:rPr>
          <w:b/>
        </w:rPr>
      </w:pPr>
      <w:r>
        <w:rPr>
          <w:b/>
        </w:rPr>
        <w:t>Belangrijkste doelgroepen.</w:t>
      </w:r>
    </w:p>
    <w:p w14:paraId="2FDCE243" w14:textId="77777777" w:rsidR="007977A0" w:rsidRDefault="00000000">
      <w:r>
        <w:t>Aspirant bewoners,</w:t>
      </w:r>
    </w:p>
    <w:p w14:paraId="47E0E275" w14:textId="77777777" w:rsidR="007977A0" w:rsidRDefault="00000000">
      <w:r>
        <w:t>Regionale betrokkenen, waaronder onder andere bedrijven, opleidingsinstituten, landbouw coöperaties, sociale instellingen en regionale overheden.</w:t>
      </w:r>
    </w:p>
    <w:p w14:paraId="195C6C3C" w14:textId="77777777" w:rsidR="007977A0" w:rsidRDefault="00000000">
      <w:r>
        <w:t>Geheel Nederland, waaronder onder andere  overheidsinstanties, bedrijven en aspirant voedselbosbouwers/beheerders.</w:t>
      </w:r>
    </w:p>
    <w:p w14:paraId="09B10973" w14:textId="77777777" w:rsidR="007977A0" w:rsidRDefault="007977A0">
      <w:pPr>
        <w:rPr>
          <w:b/>
        </w:rPr>
      </w:pPr>
    </w:p>
    <w:p w14:paraId="67C43779" w14:textId="77777777" w:rsidR="007977A0" w:rsidRDefault="007977A0"/>
    <w:p w14:paraId="6D910DB9" w14:textId="77777777" w:rsidR="007977A0" w:rsidRDefault="00000000">
      <w:pPr>
        <w:rPr>
          <w:b/>
        </w:rPr>
      </w:pPr>
      <w:r>
        <w:rPr>
          <w:b/>
        </w:rPr>
        <w:t>Belangrijkste activiteiten in het boekjaar onder vermelding doel activiteiten;</w:t>
      </w:r>
    </w:p>
    <w:p w14:paraId="70C85A34" w14:textId="6F2C7151" w:rsidR="007977A0" w:rsidRDefault="00000000">
      <w:r>
        <w:t>De belangrijkste activiteit</w:t>
      </w:r>
      <w:r w:rsidR="00526D74">
        <w:t xml:space="preserve"> in 2024 </w:t>
      </w:r>
      <w:r>
        <w:t xml:space="preserve">was wederom het verkrijgen van de vergunningen om de voorbeeld familie domeinen te realiseren op twee van de drie locaties. </w:t>
      </w:r>
    </w:p>
    <w:p w14:paraId="51398197" w14:textId="77777777" w:rsidR="007977A0" w:rsidRDefault="00000000">
      <w:r>
        <w:t>Andere activiteiten waren o.a.:</w:t>
      </w:r>
    </w:p>
    <w:p w14:paraId="262D4BB5" w14:textId="77777777" w:rsidR="007977A0" w:rsidRDefault="00000000">
      <w:r>
        <w:t>Het optimaliseren van de boekhouding.</w:t>
      </w:r>
    </w:p>
    <w:p w14:paraId="32BE2E07" w14:textId="77777777" w:rsidR="007977A0" w:rsidRDefault="00000000">
      <w:r>
        <w:t>Het verder ontwikkelen van de fiscale structuren die nodig zijn om gronden en bestaande bebouwing op de gewenste manier ter beschikking te stellen.</w:t>
      </w:r>
    </w:p>
    <w:p w14:paraId="44F8A320" w14:textId="77777777" w:rsidR="007977A0" w:rsidRDefault="00000000">
      <w:r>
        <w:t>Het samenstellen van contracten en richtlijnen voor toekomstige bewoners en voedselbosbeheerders.</w:t>
      </w:r>
    </w:p>
    <w:p w14:paraId="1196E1A3" w14:textId="77777777" w:rsidR="007977A0" w:rsidRDefault="00000000">
      <w:r>
        <w:t xml:space="preserve">Het bewust maken van overheidsinstellingen en aspirant bewoners van de doelstelling van stichting </w:t>
      </w:r>
      <w:proofErr w:type="spellStart"/>
      <w:r>
        <w:t>Phien</w:t>
      </w:r>
      <w:proofErr w:type="spellEnd"/>
      <w:r>
        <w:t xml:space="preserve"> en de daaraan gelieerde stichtingen.</w:t>
      </w:r>
    </w:p>
    <w:p w14:paraId="645AE9FA" w14:textId="77777777" w:rsidR="007977A0" w:rsidRDefault="00000000">
      <w:r>
        <w:t xml:space="preserve">Het uitwerken van tekeningen en plannen voor de bouw van huizen die passen binnen de ecologische doelstellingen van stichting </w:t>
      </w:r>
      <w:proofErr w:type="spellStart"/>
      <w:r>
        <w:t>Phien</w:t>
      </w:r>
      <w:proofErr w:type="spellEnd"/>
      <w:r>
        <w:t>.</w:t>
      </w:r>
    </w:p>
    <w:p w14:paraId="0ECF0BC4" w14:textId="77777777" w:rsidR="007977A0" w:rsidRDefault="00000000">
      <w:r>
        <w:t>Het omvormen van aangekochte cultuurgrond en bosgrond tot eetbare natuur c.q. voedselbossen.</w:t>
      </w:r>
    </w:p>
    <w:p w14:paraId="21B14C25" w14:textId="62124E98" w:rsidR="001E6373" w:rsidRDefault="001E6373">
      <w:r>
        <w:t xml:space="preserve">Het uitbreiden van het aantal grondgebruikers die actief bezig zijn met het </w:t>
      </w:r>
      <w:r w:rsidR="00C44E3C">
        <w:t>herstellen</w:t>
      </w:r>
      <w:r>
        <w:t xml:space="preserve"> van de </w:t>
      </w:r>
      <w:r w:rsidR="00C44E3C">
        <w:t>natuur.</w:t>
      </w:r>
    </w:p>
    <w:p w14:paraId="38031FEB" w14:textId="77777777" w:rsidR="007977A0" w:rsidRDefault="00000000">
      <w:r>
        <w:br/>
      </w:r>
    </w:p>
    <w:p w14:paraId="6AEC394F" w14:textId="77777777" w:rsidR="007977A0" w:rsidRDefault="00000000">
      <w:pPr>
        <w:rPr>
          <w:b/>
        </w:rPr>
      </w:pPr>
      <w:r>
        <w:rPr>
          <w:b/>
        </w:rPr>
        <w:t>Bereikte prestaties met activiteiten t.o.v. nagestreefde prestaties.</w:t>
      </w:r>
    </w:p>
    <w:p w14:paraId="035F7BB9" w14:textId="77777777" w:rsidR="007977A0" w:rsidRDefault="00000000">
      <w:pPr>
        <w:rPr>
          <w:b/>
        </w:rPr>
      </w:pPr>
      <w:r>
        <w:rPr>
          <w:b/>
        </w:rPr>
        <w:t>Vergunningen:</w:t>
      </w:r>
    </w:p>
    <w:p w14:paraId="011A0A9A" w14:textId="21BD3A89" w:rsidR="007977A0" w:rsidRDefault="00000000">
      <w:r>
        <w:t>Zoals in</w:t>
      </w:r>
      <w:r>
        <w:rPr>
          <w:lang w:val="nl-BE"/>
        </w:rPr>
        <w:t xml:space="preserve"> het</w:t>
      </w:r>
      <w:r>
        <w:t xml:space="preserve"> </w:t>
      </w:r>
      <w:proofErr w:type="spellStart"/>
      <w:r>
        <w:t>bestuursverslag</w:t>
      </w:r>
      <w:proofErr w:type="spellEnd"/>
      <w:r>
        <w:t xml:space="preserve"> van 2021 gelezen kon worden is de vergunning voor de locatie aan de Herenbosweg 25B in Melderslo door de gemeente Horst een omgevingsvergunning afgegeven. Na aanleiding hiervan vind er jaarlijks een evaluatie met de buurt plaats. Zo ook in</w:t>
      </w:r>
      <w:r w:rsidR="00C35FDF">
        <w:t xml:space="preserve"> 2024.</w:t>
      </w:r>
    </w:p>
    <w:p w14:paraId="5F1577BB" w14:textId="77777777" w:rsidR="007977A0" w:rsidRDefault="007977A0"/>
    <w:p w14:paraId="559F2D35" w14:textId="095534DB" w:rsidR="007977A0" w:rsidRDefault="00000000">
      <w:r>
        <w:t xml:space="preserve">Bij de gemeente Venray is in 2023 de vergunning afgegeven om 3 woningen op de familiedomeinen op Landgoed </w:t>
      </w:r>
      <w:proofErr w:type="spellStart"/>
      <w:r>
        <w:t>Peppelhof</w:t>
      </w:r>
      <w:proofErr w:type="spellEnd"/>
      <w:r>
        <w:t xml:space="preserve"> te realiseren. </w:t>
      </w:r>
      <w:r>
        <w:rPr>
          <w:lang w:val="nl-BE"/>
        </w:rPr>
        <w:t>Er werd echter</w:t>
      </w:r>
      <w:r>
        <w:t xml:space="preserve"> door enkele omwonende</w:t>
      </w:r>
      <w:r>
        <w:rPr>
          <w:lang w:val="nl-BE"/>
        </w:rPr>
        <w:t>n</w:t>
      </w:r>
      <w:r>
        <w:t xml:space="preserve"> bezwaar ingediend. </w:t>
      </w:r>
      <w:r>
        <w:rPr>
          <w:lang w:val="nl-BE"/>
        </w:rPr>
        <w:t>Bij de geschillen commissie is de gemeente in het gelijk gesteld. Daarna zijn</w:t>
      </w:r>
      <w:r>
        <w:t xml:space="preserve"> deze omwonende</w:t>
      </w:r>
      <w:r>
        <w:rPr>
          <w:lang w:val="nl-BE"/>
        </w:rPr>
        <w:t xml:space="preserve">n in </w:t>
      </w:r>
      <w:r>
        <w:t xml:space="preserve"> hoger beroep </w:t>
      </w:r>
      <w:r>
        <w:rPr>
          <w:lang w:val="nl-BE"/>
        </w:rPr>
        <w:t>gegaan.</w:t>
      </w:r>
      <w:r>
        <w:t xml:space="preserve"> </w:t>
      </w:r>
      <w:r>
        <w:rPr>
          <w:lang w:val="nl-BE"/>
        </w:rPr>
        <w:t xml:space="preserve">Stichting </w:t>
      </w:r>
      <w:proofErr w:type="spellStart"/>
      <w:r>
        <w:rPr>
          <w:lang w:val="nl-BE"/>
        </w:rPr>
        <w:t>Phien</w:t>
      </w:r>
      <w:proofErr w:type="spellEnd"/>
      <w:r>
        <w:rPr>
          <w:lang w:val="nl-BE"/>
        </w:rPr>
        <w:t xml:space="preserve"> is</w:t>
      </w:r>
      <w:r w:rsidR="00413002">
        <w:rPr>
          <w:lang w:val="nl-BE"/>
        </w:rPr>
        <w:t xml:space="preserve"> anno 2024 nog steeds</w:t>
      </w:r>
      <w:r w:rsidR="00163C12">
        <w:rPr>
          <w:lang w:val="nl-BE"/>
        </w:rPr>
        <w:t xml:space="preserve"> </w:t>
      </w:r>
      <w:r>
        <w:t xml:space="preserve"> in afwachting </w:t>
      </w:r>
      <w:r>
        <w:rPr>
          <w:lang w:val="nl-BE"/>
        </w:rPr>
        <w:t>van uitspraak door de</w:t>
      </w:r>
      <w:r>
        <w:t xml:space="preserve"> de rechtbank.</w:t>
      </w:r>
    </w:p>
    <w:p w14:paraId="56961B40" w14:textId="77777777" w:rsidR="007977A0" w:rsidRDefault="007977A0"/>
    <w:p w14:paraId="57A04DA6" w14:textId="77777777" w:rsidR="007977A0" w:rsidRDefault="00000000">
      <w:pPr>
        <w:rPr>
          <w:b/>
        </w:rPr>
      </w:pPr>
      <w:r>
        <w:rPr>
          <w:b/>
        </w:rPr>
        <w:t>Boekhouding en fiscale structuren:</w:t>
      </w:r>
    </w:p>
    <w:p w14:paraId="3BCFCC9F" w14:textId="57BD9058" w:rsidR="007977A0" w:rsidRDefault="00000000">
      <w:r>
        <w:t>In 202</w:t>
      </w:r>
      <w:r w:rsidR="00163C12">
        <w:t>4</w:t>
      </w:r>
      <w:r>
        <w:t xml:space="preserve"> zijn er geen noemenswaardige veranderingen </w:t>
      </w:r>
      <w:r w:rsidR="000B253D">
        <w:t>m.b.t.</w:t>
      </w:r>
      <w:r>
        <w:t xml:space="preserve"> de boekhouding of fiscale structuren.</w:t>
      </w:r>
      <w:r>
        <w:br/>
      </w:r>
    </w:p>
    <w:p w14:paraId="2DE9B825" w14:textId="77777777" w:rsidR="007977A0" w:rsidRDefault="007977A0"/>
    <w:p w14:paraId="7A4A28BF" w14:textId="77777777" w:rsidR="007977A0" w:rsidRDefault="00000000">
      <w:pPr>
        <w:rPr>
          <w:b/>
        </w:rPr>
      </w:pPr>
      <w:r>
        <w:rPr>
          <w:b/>
        </w:rPr>
        <w:t>Contracten voor toekomstige bewoners, voedselbosbeheerders en gebruikers van panden.</w:t>
      </w:r>
    </w:p>
    <w:p w14:paraId="6A9AF0F6" w14:textId="43C73F5F" w:rsidR="00CB6FD9" w:rsidRDefault="00000000" w:rsidP="00CB6FD9">
      <w:r>
        <w:t>In 202</w:t>
      </w:r>
      <w:r w:rsidR="00163C12">
        <w:t>4</w:t>
      </w:r>
      <w:r>
        <w:t xml:space="preserve"> zijn er verschillende contracten uitgegeven op zowel locatie </w:t>
      </w:r>
      <w:proofErr w:type="spellStart"/>
      <w:r>
        <w:t>Eykelenbosch</w:t>
      </w:r>
      <w:proofErr w:type="spellEnd"/>
      <w:r>
        <w:t xml:space="preserve"> aan de Herenbosweg 25b te </w:t>
      </w:r>
      <w:proofErr w:type="spellStart"/>
      <w:r>
        <w:t>Melderslo</w:t>
      </w:r>
      <w:proofErr w:type="spellEnd"/>
      <w:r w:rsidR="00163C12">
        <w:t xml:space="preserve">, </w:t>
      </w:r>
      <w:r>
        <w:t xml:space="preserve">op locatie </w:t>
      </w:r>
      <w:proofErr w:type="spellStart"/>
      <w:r>
        <w:t>Peppelhof</w:t>
      </w:r>
      <w:proofErr w:type="spellEnd"/>
      <w:r>
        <w:t xml:space="preserve"> aan de</w:t>
      </w:r>
      <w:r w:rsidR="00163C12">
        <w:t xml:space="preserve"> </w:t>
      </w:r>
      <w:proofErr w:type="spellStart"/>
      <w:r w:rsidR="00163C12">
        <w:t>O</w:t>
      </w:r>
      <w:r>
        <w:t>irloseheide</w:t>
      </w:r>
      <w:proofErr w:type="spellEnd"/>
      <w:r>
        <w:t xml:space="preserve"> 3 te </w:t>
      </w:r>
      <w:proofErr w:type="spellStart"/>
      <w:r>
        <w:t>Castenra</w:t>
      </w:r>
      <w:r w:rsidR="008862C2">
        <w:t>y</w:t>
      </w:r>
      <w:proofErr w:type="spellEnd"/>
      <w:r w:rsidR="002437A9">
        <w:t xml:space="preserve"> en op de locatie aan de Witveldweg</w:t>
      </w:r>
      <w:r w:rsidR="002C02BC">
        <w:t xml:space="preserve"> 18</w:t>
      </w:r>
      <w:r w:rsidR="00B53D68">
        <w:t xml:space="preserve"> te Grubbenvorst.</w:t>
      </w:r>
      <w:r w:rsidR="00634480">
        <w:t xml:space="preserve"> Verder zijn de contracten voor bestaande bebouwing nog in ontwikkeling.</w:t>
      </w:r>
    </w:p>
    <w:p w14:paraId="551B01CE" w14:textId="77777777" w:rsidR="00CB6FD9" w:rsidRDefault="00CB6FD9" w:rsidP="00CB6FD9"/>
    <w:p w14:paraId="142AD674" w14:textId="77777777" w:rsidR="007977A0" w:rsidRDefault="00000000">
      <w:pPr>
        <w:rPr>
          <w:b/>
        </w:rPr>
      </w:pPr>
      <w:r>
        <w:rPr>
          <w:b/>
        </w:rPr>
        <w:t>Bewustmaking:</w:t>
      </w:r>
    </w:p>
    <w:p w14:paraId="4A71CB60" w14:textId="126AACC8" w:rsidR="007977A0" w:rsidRDefault="00000000">
      <w:r>
        <w:t xml:space="preserve">Het bewustmakingsproces inzake de </w:t>
      </w:r>
      <w:proofErr w:type="spellStart"/>
      <w:r>
        <w:t>Phien</w:t>
      </w:r>
      <w:proofErr w:type="spellEnd"/>
      <w:r>
        <w:t xml:space="preserve"> activiteiten is een </w:t>
      </w:r>
      <w:r w:rsidR="00F73E76">
        <w:t>‘on</w:t>
      </w:r>
      <w:r>
        <w:t xml:space="preserve"> </w:t>
      </w:r>
      <w:proofErr w:type="spellStart"/>
      <w:r>
        <w:t>going</w:t>
      </w:r>
      <w:proofErr w:type="spellEnd"/>
      <w:r w:rsidR="00F73E76">
        <w:t>’</w:t>
      </w:r>
      <w:r>
        <w:t xml:space="preserve"> proces. In</w:t>
      </w:r>
      <w:r w:rsidR="00526D74">
        <w:t xml:space="preserve"> </w:t>
      </w:r>
      <w:r w:rsidR="00275B84">
        <w:t xml:space="preserve">2024 </w:t>
      </w:r>
      <w:r>
        <w:t xml:space="preserve"> zijn er verschillende presentaties en rondleidingen gegeven. </w:t>
      </w:r>
      <w:r>
        <w:rPr>
          <w:lang w:val="nl-BE"/>
        </w:rPr>
        <w:t>D</w:t>
      </w:r>
      <w:r>
        <w:t xml:space="preserve">e website is verbeterd en zal de komende jaren telkens worden geoptimaliseerd. Ook zijn er verschillende interviews gegeven en werd Stichting </w:t>
      </w:r>
      <w:proofErr w:type="spellStart"/>
      <w:r>
        <w:t>Phien</w:t>
      </w:r>
      <w:proofErr w:type="spellEnd"/>
      <w:r>
        <w:t xml:space="preserve"> in verschillende programma’s en bladen gepresenteerd.</w:t>
      </w:r>
    </w:p>
    <w:p w14:paraId="0A93F44D" w14:textId="77777777" w:rsidR="007977A0" w:rsidRDefault="007977A0"/>
    <w:p w14:paraId="690FD9F4" w14:textId="77777777" w:rsidR="007977A0" w:rsidRDefault="00000000">
      <w:pPr>
        <w:rPr>
          <w:b/>
        </w:rPr>
      </w:pPr>
      <w:r>
        <w:rPr>
          <w:b/>
        </w:rPr>
        <w:t>Plannen voor de bouw en de bouw zelf:</w:t>
      </w:r>
    </w:p>
    <w:p w14:paraId="20295762" w14:textId="3218F107" w:rsidR="007977A0" w:rsidRDefault="00000000">
      <w:r>
        <w:t xml:space="preserve">In 2021 is op locatie </w:t>
      </w:r>
      <w:proofErr w:type="spellStart"/>
      <w:r>
        <w:t>Eykelenbosch</w:t>
      </w:r>
      <w:proofErr w:type="spellEnd"/>
      <w:r>
        <w:t xml:space="preserve"> gestart met de bouw</w:t>
      </w:r>
      <w:r>
        <w:rPr>
          <w:lang w:val="nl-BE"/>
        </w:rPr>
        <w:t xml:space="preserve"> van de eerste woning</w:t>
      </w:r>
      <w:r>
        <w:t xml:space="preserve">. In 2022 volgden </w:t>
      </w:r>
      <w:r>
        <w:rPr>
          <w:lang w:val="nl-BE"/>
        </w:rPr>
        <w:t>de start van de bouw</w:t>
      </w:r>
      <w:r>
        <w:t xml:space="preserve"> vier andere woningen. En in 2023 volgde </w:t>
      </w:r>
      <w:r>
        <w:rPr>
          <w:lang w:val="nl-BE"/>
        </w:rPr>
        <w:t xml:space="preserve">de start van </w:t>
      </w:r>
      <w:r>
        <w:t xml:space="preserve">de laatste van de 6 vergunde woningen. Op locatie </w:t>
      </w:r>
      <w:proofErr w:type="spellStart"/>
      <w:r>
        <w:t>Peppelhof</w:t>
      </w:r>
      <w:proofErr w:type="spellEnd"/>
      <w:r>
        <w:t xml:space="preserve"> </w:t>
      </w:r>
      <w:r w:rsidR="003B45A3">
        <w:t xml:space="preserve">is in 2024 </w:t>
      </w:r>
      <w:r w:rsidR="00B47B3E">
        <w:t xml:space="preserve">met </w:t>
      </w:r>
      <w:r>
        <w:t>2 van de 3 woningen gestart met de</w:t>
      </w:r>
      <w:r w:rsidR="0072095C">
        <w:t xml:space="preserve"> </w:t>
      </w:r>
      <w:r w:rsidR="00B47B3E">
        <w:t xml:space="preserve">bouw. </w:t>
      </w:r>
      <w:r>
        <w:t xml:space="preserve">Hierin zijn </w:t>
      </w:r>
      <w:r>
        <w:rPr>
          <w:lang w:val="nl-BE"/>
        </w:rPr>
        <w:t>er</w:t>
      </w:r>
      <w:r>
        <w:t xml:space="preserve"> uitdagingen om zo dicht mogelijk bij 100% natuurlijke materialen te komen.  </w:t>
      </w:r>
    </w:p>
    <w:p w14:paraId="6D0A1A19" w14:textId="77777777" w:rsidR="007977A0" w:rsidRDefault="007977A0"/>
    <w:p w14:paraId="37982692" w14:textId="77777777" w:rsidR="007977A0" w:rsidRDefault="00000000">
      <w:pPr>
        <w:rPr>
          <w:b/>
        </w:rPr>
      </w:pPr>
      <w:r>
        <w:rPr>
          <w:b/>
        </w:rPr>
        <w:t>Het omvormen van cultuurgrond en bosgrond naar eetbare natuur:</w:t>
      </w:r>
    </w:p>
    <w:p w14:paraId="630C81AF" w14:textId="13242821" w:rsidR="007977A0" w:rsidRDefault="00000000">
      <w:r>
        <w:t>In</w:t>
      </w:r>
      <w:r w:rsidR="0021387B">
        <w:t xml:space="preserve"> </w:t>
      </w:r>
      <w:r w:rsidR="008E5856">
        <w:t>2024 z</w:t>
      </w:r>
      <w:r>
        <w:t xml:space="preserve">ijn er op vele plekken binnen de domeinen van stichting </w:t>
      </w:r>
      <w:proofErr w:type="spellStart"/>
      <w:r>
        <w:t>phien</w:t>
      </w:r>
      <w:proofErr w:type="spellEnd"/>
      <w:r>
        <w:t xml:space="preserve"> planten in de grond gezet. Dit om de natuur verder te helpen om zich te herstellen en om eetbare natuur te worden. De aanplant bestond uit vele planten, zowel vruchtdragend als puur  CO2 opvangende planten. Zowel hoogstam, laagstam, struiken en kruipers zaten in het pallet. Op verschillende hectares zijn door het laten braak liggen van terreinen ook veel zaailingen tot bloei gekomen. Denk hierbij aan boswilgen, acacia</w:t>
      </w:r>
      <w:r>
        <w:rPr>
          <w:lang w:val="nl-BE"/>
        </w:rPr>
        <w:t>´s</w:t>
      </w:r>
      <w:r>
        <w:t>, elzen, eiken en berkenbomen.</w:t>
      </w:r>
    </w:p>
    <w:p w14:paraId="71D7FDD3" w14:textId="77777777" w:rsidR="007977A0" w:rsidRDefault="007977A0"/>
    <w:p w14:paraId="06316D09" w14:textId="5060D5FB" w:rsidR="007977A0" w:rsidRDefault="00000000">
      <w:pPr>
        <w:rPr>
          <w:lang w:val="nl-BE"/>
        </w:rPr>
      </w:pPr>
      <w:r>
        <w:rPr>
          <w:b/>
          <w:bCs/>
        </w:rPr>
        <w:t>Ondersteunende activiteiten:</w:t>
      </w:r>
      <w:r w:rsidR="00C70338">
        <w:rPr>
          <w:b/>
          <w:bCs/>
        </w:rPr>
        <w:t xml:space="preserve"> </w:t>
      </w:r>
      <w:r>
        <w:rPr>
          <w:b/>
          <w:bCs/>
        </w:rPr>
        <w:br/>
      </w:r>
      <w:r>
        <w:t>In 2023 is de winkel in Blerick verkocht.</w:t>
      </w:r>
      <w:r>
        <w:rPr>
          <w:lang w:val="nl-BE"/>
        </w:rPr>
        <w:t xml:space="preserve"> De beslissing is genomen om stichting </w:t>
      </w:r>
      <w:proofErr w:type="spellStart"/>
      <w:r>
        <w:rPr>
          <w:lang w:val="nl-BE"/>
        </w:rPr>
        <w:t>Phien</w:t>
      </w:r>
      <w:proofErr w:type="spellEnd"/>
      <w:r>
        <w:rPr>
          <w:lang w:val="nl-BE"/>
        </w:rPr>
        <w:t xml:space="preserve"> zich verder te laten concentreren op de basisvisie en doelstelling. </w:t>
      </w:r>
      <w:r w:rsidR="00CF67F5">
        <w:rPr>
          <w:lang w:val="nl-BE"/>
        </w:rPr>
        <w:t>In 2024 is besloten om</w:t>
      </w:r>
      <w:r w:rsidR="00F3728D">
        <w:rPr>
          <w:lang w:val="nl-BE"/>
        </w:rPr>
        <w:t xml:space="preserve"> de bed </w:t>
      </w:r>
      <w:proofErr w:type="spellStart"/>
      <w:r w:rsidR="00F3728D">
        <w:rPr>
          <w:lang w:val="nl-BE"/>
        </w:rPr>
        <w:t>and</w:t>
      </w:r>
      <w:proofErr w:type="spellEnd"/>
      <w:r w:rsidR="00F3728D">
        <w:rPr>
          <w:lang w:val="nl-BE"/>
        </w:rPr>
        <w:t xml:space="preserve">  </w:t>
      </w:r>
      <w:proofErr w:type="spellStart"/>
      <w:r w:rsidR="00F3728D">
        <w:rPr>
          <w:lang w:val="nl-BE"/>
        </w:rPr>
        <w:t>breakfast</w:t>
      </w:r>
      <w:proofErr w:type="spellEnd"/>
      <w:r w:rsidR="00F3728D">
        <w:rPr>
          <w:lang w:val="nl-BE"/>
        </w:rPr>
        <w:t xml:space="preserve"> door en roos te verkopen en de opbrengst te gebruiken voor de renovatie en nieuwbouw op de hoofdlocatie</w:t>
      </w:r>
      <w:r w:rsidR="004B6DBF">
        <w:rPr>
          <w:lang w:val="nl-BE"/>
        </w:rPr>
        <w:t xml:space="preserve"> aan de Herenbosweg 25 b in </w:t>
      </w:r>
      <w:proofErr w:type="spellStart"/>
      <w:r w:rsidR="004B6DBF">
        <w:rPr>
          <w:lang w:val="nl-BE"/>
        </w:rPr>
        <w:t>Melderslo</w:t>
      </w:r>
      <w:proofErr w:type="spellEnd"/>
      <w:r w:rsidR="004B6DBF">
        <w:rPr>
          <w:lang w:val="nl-BE"/>
        </w:rPr>
        <w:t xml:space="preserve">. </w:t>
      </w:r>
      <w:r w:rsidR="00B827F4">
        <w:rPr>
          <w:lang w:val="nl-BE"/>
        </w:rPr>
        <w:t>Hiermee wordt de uitstaling van de hoofdactiviteit</w:t>
      </w:r>
      <w:r w:rsidR="008F443F">
        <w:rPr>
          <w:lang w:val="nl-BE"/>
        </w:rPr>
        <w:t xml:space="preserve"> </w:t>
      </w:r>
      <w:r w:rsidR="001476BE">
        <w:rPr>
          <w:lang w:val="nl-BE"/>
        </w:rPr>
        <w:t>meer geaccentueerd.</w:t>
      </w:r>
    </w:p>
    <w:p w14:paraId="31309C9B" w14:textId="77777777" w:rsidR="007977A0" w:rsidRDefault="007977A0"/>
    <w:p w14:paraId="30F4B1D6" w14:textId="77777777" w:rsidR="007977A0" w:rsidRDefault="00000000">
      <w:pPr>
        <w:rPr>
          <w:b/>
        </w:rPr>
      </w:pPr>
      <w:r>
        <w:rPr>
          <w:b/>
        </w:rPr>
        <w:t>Discrepanties nagestreefde en gerealiseerde doelstelling;</w:t>
      </w:r>
    </w:p>
    <w:p w14:paraId="36573C2E" w14:textId="2F2AE51D" w:rsidR="007977A0" w:rsidRDefault="00000000">
      <w:r>
        <w:t xml:space="preserve">Wederom duurt het langer om de gewenste vergunningen te krijgen zodat er vertraging is in de te realiseren familiedomeinen. Met name bij locatie </w:t>
      </w:r>
      <w:proofErr w:type="spellStart"/>
      <w:r>
        <w:t>Peppelhof</w:t>
      </w:r>
      <w:proofErr w:type="spellEnd"/>
      <w:r>
        <w:t xml:space="preserve"> waar het hoger beroep gezorgd heeft dat de bouw tijdelijk </w:t>
      </w:r>
      <w:r w:rsidR="008C247F">
        <w:t>in een onzekere situatie verkee</w:t>
      </w:r>
      <w:r w:rsidR="00FD572F">
        <w:t>rd</w:t>
      </w:r>
      <w:r>
        <w:rPr>
          <w:lang w:val="nl-BE"/>
        </w:rPr>
        <w:t>.</w:t>
      </w:r>
      <w:r>
        <w:t xml:space="preserve"> </w:t>
      </w:r>
      <w:r>
        <w:rPr>
          <w:lang w:val="nl-BE"/>
        </w:rPr>
        <w:t>Er wordt onderzocht</w:t>
      </w:r>
      <w:r>
        <w:t xml:space="preserve"> wat mogelijke </w:t>
      </w:r>
      <w:r>
        <w:rPr>
          <w:lang w:val="nl-BE"/>
        </w:rPr>
        <w:t>vervolgstappen</w:t>
      </w:r>
      <w:r>
        <w:t xml:space="preserve"> kunnen zijn. Dit vraagt meer uithoudingsvermogen voor de aspirant deelnemers.</w:t>
      </w:r>
    </w:p>
    <w:p w14:paraId="4BAC7798" w14:textId="77777777" w:rsidR="007977A0" w:rsidRDefault="007977A0"/>
    <w:p w14:paraId="3274D59D" w14:textId="77777777" w:rsidR="007977A0" w:rsidRDefault="00000000">
      <w:pPr>
        <w:rPr>
          <w:b/>
        </w:rPr>
      </w:pPr>
      <w:r>
        <w:rPr>
          <w:b/>
        </w:rPr>
        <w:t>Bedrijfsvoering</w:t>
      </w:r>
    </w:p>
    <w:p w14:paraId="4733C83E" w14:textId="5251741F" w:rsidR="007977A0" w:rsidRDefault="00000000">
      <w:r>
        <w:t>Personeelsbeleid</w:t>
      </w:r>
      <w:r>
        <w:rPr>
          <w:lang w:val="nl-BE"/>
        </w:rPr>
        <w:t>:</w:t>
      </w:r>
      <w:r>
        <w:t xml:space="preserve"> Ook in</w:t>
      </w:r>
      <w:r w:rsidR="00316B95">
        <w:t xml:space="preserve"> 2024</w:t>
      </w:r>
      <w:r>
        <w:t xml:space="preserve"> was het beleid om geen personeel in dienst te nemen.</w:t>
      </w:r>
    </w:p>
    <w:p w14:paraId="171B4E75" w14:textId="13B4FA42" w:rsidR="007977A0" w:rsidRPr="001F74B3" w:rsidRDefault="00000000">
      <w:r>
        <w:t>Financieel beleid</w:t>
      </w:r>
      <w:r>
        <w:rPr>
          <w:lang w:val="nl-BE"/>
        </w:rPr>
        <w:t>:</w:t>
      </w:r>
      <w:r>
        <w:t xml:space="preserve"> Het beleid voor</w:t>
      </w:r>
      <w:r w:rsidR="00776297">
        <w:t xml:space="preserve"> 2024</w:t>
      </w:r>
      <w:r>
        <w:t xml:space="preserve"> </w:t>
      </w:r>
      <w:r>
        <w:rPr>
          <w:lang w:val="nl-BE"/>
        </w:rPr>
        <w:t xml:space="preserve">was </w:t>
      </w:r>
      <w:r>
        <w:t>dat er nog niet</w:t>
      </w:r>
      <w:r w:rsidR="00776297">
        <w:t xml:space="preserve"> actief</w:t>
      </w:r>
      <w:r>
        <w:t xml:space="preserve"> gezocht werd naar externe financiering buiten de sponsoring van fam. Slijpen. Pas na de bereikte voorbeeld functie zullen derden</w:t>
      </w:r>
      <w:r w:rsidR="001F74B3">
        <w:t xml:space="preserve"> actief</w:t>
      </w:r>
      <w:r>
        <w:t xml:space="preserve"> worden betrokken.</w:t>
      </w:r>
    </w:p>
    <w:p w14:paraId="0D9DA637" w14:textId="77777777" w:rsidR="007977A0" w:rsidRDefault="00000000">
      <w:r>
        <w:t xml:space="preserve"> </w:t>
      </w:r>
    </w:p>
    <w:p w14:paraId="7ADB286D" w14:textId="03CAC50E" w:rsidR="007977A0" w:rsidRDefault="00000000">
      <w:pPr>
        <w:rPr>
          <w:lang w:val="nl-BE"/>
        </w:rPr>
      </w:pPr>
      <w:r>
        <w:rPr>
          <w:b/>
          <w:bCs/>
        </w:rPr>
        <w:t>Toekomstige bestuurders</w:t>
      </w:r>
      <w:r w:rsidR="00A7579C">
        <w:rPr>
          <w:b/>
          <w:bCs/>
        </w:rPr>
        <w:t>:</w:t>
      </w:r>
      <w:r>
        <w:br/>
        <w:t xml:space="preserve">De verkenningsfase is gestart </w:t>
      </w:r>
      <w:r>
        <w:rPr>
          <w:lang w:val="nl-BE"/>
        </w:rPr>
        <w:t>voor de zoektocht naar</w:t>
      </w:r>
      <w:r>
        <w:t xml:space="preserve"> nieuwe bestuurders. </w:t>
      </w:r>
      <w:r w:rsidR="006602A0">
        <w:rPr>
          <w:lang w:val="nl-BE"/>
        </w:rPr>
        <w:t>Dit heeft in 2024 geleid tot de vervanging van I.M.</w:t>
      </w:r>
      <w:r w:rsidR="00EF1C08">
        <w:rPr>
          <w:lang w:val="nl-BE"/>
        </w:rPr>
        <w:t xml:space="preserve">J.M. Slijpen door mevrouw </w:t>
      </w:r>
      <w:r w:rsidR="00DB314C">
        <w:rPr>
          <w:lang w:val="nl-BE"/>
        </w:rPr>
        <w:t>M.H.M. Hovens. Er zijn inmiddels gesprekken gestart met een vierde bestuurslid.</w:t>
      </w:r>
    </w:p>
    <w:p w14:paraId="495F1B45" w14:textId="77777777" w:rsidR="00A7579C" w:rsidRDefault="00A7579C"/>
    <w:p w14:paraId="44AAC453" w14:textId="77777777" w:rsidR="007977A0" w:rsidRDefault="00000000">
      <w:pPr>
        <w:rPr>
          <w:b/>
        </w:rPr>
      </w:pPr>
      <w:r>
        <w:rPr>
          <w:b/>
        </w:rPr>
        <w:t>Toekomstgerichte informatie:</w:t>
      </w:r>
    </w:p>
    <w:p w14:paraId="663A7F30" w14:textId="77777777" w:rsidR="007977A0" w:rsidRDefault="007977A0">
      <w:pPr>
        <w:rPr>
          <w:b/>
        </w:rPr>
      </w:pPr>
    </w:p>
    <w:p w14:paraId="6D2E48E0" w14:textId="5B9C1DEC" w:rsidR="007977A0" w:rsidRDefault="00000000">
      <w:pPr>
        <w:rPr>
          <w:b/>
        </w:rPr>
      </w:pPr>
      <w:r>
        <w:rPr>
          <w:b/>
        </w:rPr>
        <w:t>Doelstelling</w:t>
      </w:r>
      <w:r w:rsidR="00AA7590">
        <w:rPr>
          <w:b/>
        </w:rPr>
        <w:t xml:space="preserve"> 2025.</w:t>
      </w:r>
    </w:p>
    <w:p w14:paraId="23AE9D8E" w14:textId="77777777" w:rsidR="007977A0" w:rsidRDefault="007977A0">
      <w:pPr>
        <w:rPr>
          <w:b/>
        </w:rPr>
      </w:pPr>
    </w:p>
    <w:p w14:paraId="7CDF24E0" w14:textId="7EC96788" w:rsidR="007977A0" w:rsidRDefault="00000000">
      <w:r>
        <w:t>In</w:t>
      </w:r>
      <w:r w:rsidR="00AA7590">
        <w:t xml:space="preserve"> 2025 </w:t>
      </w:r>
      <w:r>
        <w:t xml:space="preserve">probeert stichting </w:t>
      </w:r>
      <w:proofErr w:type="spellStart"/>
      <w:r>
        <w:t>Phien</w:t>
      </w:r>
      <w:proofErr w:type="spellEnd"/>
      <w:r>
        <w:t xml:space="preserve"> op een aantal vlakken weer stappen vooruit te zetten. Het motto van</w:t>
      </w:r>
      <w:r w:rsidR="00AA7590">
        <w:t xml:space="preserve"> 2025 </w:t>
      </w:r>
      <w:r>
        <w:t>is hetzelfde als die van</w:t>
      </w:r>
      <w:r w:rsidR="005E0E10">
        <w:t xml:space="preserve"> 2024 </w:t>
      </w:r>
      <w:r>
        <w:t xml:space="preserve">de omvorming van een organisatie van pioniers naar een meer professionele organisatie. </w:t>
      </w:r>
    </w:p>
    <w:p w14:paraId="1796B2D8" w14:textId="77777777" w:rsidR="007977A0" w:rsidRDefault="00000000">
      <w:r>
        <w:t>Onderdelen van deze omvormingen zijn met name:</w:t>
      </w:r>
    </w:p>
    <w:p w14:paraId="0B57B98D" w14:textId="77777777" w:rsidR="007977A0" w:rsidRDefault="007977A0"/>
    <w:p w14:paraId="3F7608BA" w14:textId="77777777" w:rsidR="007977A0" w:rsidRDefault="00000000">
      <w:r>
        <w:t xml:space="preserve">Het verder bouwen </w:t>
      </w:r>
      <w:r>
        <w:rPr>
          <w:lang w:val="nl-BE"/>
        </w:rPr>
        <w:t>aan</w:t>
      </w:r>
      <w:r>
        <w:t xml:space="preserve"> de eerste familiedomeinen.</w:t>
      </w:r>
    </w:p>
    <w:p w14:paraId="2E398B62" w14:textId="77777777" w:rsidR="007977A0" w:rsidRDefault="00000000">
      <w:r>
        <w:t xml:space="preserve">Het verder bouwen </w:t>
      </w:r>
      <w:r>
        <w:rPr>
          <w:lang w:val="nl-BE"/>
        </w:rPr>
        <w:t>aan</w:t>
      </w:r>
      <w:r>
        <w:t xml:space="preserve"> voedselbossen in samenwerking met derde partijen.</w:t>
      </w:r>
    </w:p>
    <w:p w14:paraId="70A4F0D6" w14:textId="77777777" w:rsidR="007977A0" w:rsidRDefault="00000000">
      <w:r>
        <w:t>Het verder bouwen aan de reeds gestarte voedselbossen.</w:t>
      </w:r>
    </w:p>
    <w:p w14:paraId="02B83177" w14:textId="77777777" w:rsidR="007977A0" w:rsidRDefault="00000000">
      <w:r>
        <w:t>Het verder zoeken naar aanvullende bestuurders.</w:t>
      </w:r>
    </w:p>
    <w:p w14:paraId="6F4E4F1C" w14:textId="77777777" w:rsidR="007977A0" w:rsidRDefault="00000000">
      <w:r>
        <w:t>Het verder gaan met afsluiten van huurovereenkomst- en opstalcontracten van gronden voor natuur, voedselbossen</w:t>
      </w:r>
      <w:r>
        <w:rPr>
          <w:lang w:val="nl-BE"/>
        </w:rPr>
        <w:t xml:space="preserve"> en</w:t>
      </w:r>
      <w:r>
        <w:t xml:space="preserve"> familie domeinen. </w:t>
      </w:r>
    </w:p>
    <w:p w14:paraId="2A3DDDCF" w14:textId="77777777" w:rsidR="007977A0" w:rsidRDefault="007977A0"/>
    <w:p w14:paraId="227329B0" w14:textId="41A682BE" w:rsidR="007977A0" w:rsidRDefault="00000000">
      <w:pPr>
        <w:rPr>
          <w:b/>
        </w:rPr>
      </w:pPr>
      <w:r>
        <w:rPr>
          <w:b/>
        </w:rPr>
        <w:t>Begroting</w:t>
      </w:r>
      <w:r w:rsidR="003A271A">
        <w:rPr>
          <w:b/>
        </w:rPr>
        <w:t xml:space="preserve"> 2025.</w:t>
      </w:r>
    </w:p>
    <w:p w14:paraId="37131676" w14:textId="44AF2431" w:rsidR="007977A0" w:rsidRDefault="00000000">
      <w:r>
        <w:t>De begroting voor</w:t>
      </w:r>
      <w:r w:rsidR="00815E06">
        <w:t xml:space="preserve"> 2025</w:t>
      </w:r>
      <w:r>
        <w:t xml:space="preserve"> is gelijkgesteld aan de werkelijke kosten van</w:t>
      </w:r>
      <w:r w:rsidR="00537435">
        <w:t xml:space="preserve"> 2024.</w:t>
      </w:r>
      <w:r>
        <w:t xml:space="preserve"> </w:t>
      </w:r>
    </w:p>
    <w:p w14:paraId="72517851" w14:textId="77777777" w:rsidR="007977A0" w:rsidRDefault="007977A0"/>
    <w:p w14:paraId="3A81B842" w14:textId="77777777" w:rsidR="007977A0" w:rsidRDefault="00000000">
      <w:pPr>
        <w:rPr>
          <w:b/>
        </w:rPr>
      </w:pPr>
      <w:r>
        <w:rPr>
          <w:b/>
        </w:rPr>
        <w:t>Nagestreefde prestaties.</w:t>
      </w:r>
    </w:p>
    <w:p w14:paraId="1D868722" w14:textId="77777777" w:rsidR="007977A0" w:rsidRDefault="00000000">
      <w:pPr>
        <w:rPr>
          <w:lang w:val="nl-BE"/>
        </w:rPr>
      </w:pPr>
      <w:r>
        <w:rPr>
          <w:lang w:val="nl-BE"/>
        </w:rPr>
        <w:t>Verder optimaliseren van de organisatie. Uitgeven van nog lege gronden voor de bouw van voedselbossen. Het realiseren van de vergunde woningen.</w:t>
      </w:r>
    </w:p>
    <w:p w14:paraId="4CFADDF2" w14:textId="77777777" w:rsidR="007977A0" w:rsidRDefault="00000000">
      <w:r>
        <w:t xml:space="preserve"> </w:t>
      </w:r>
    </w:p>
    <w:p w14:paraId="4F216867" w14:textId="77777777" w:rsidR="007977A0" w:rsidRDefault="00000000">
      <w:pPr>
        <w:rPr>
          <w:b/>
        </w:rPr>
      </w:pPr>
      <w:r>
        <w:rPr>
          <w:b/>
        </w:rPr>
        <w:t>Financiering:</w:t>
      </w:r>
    </w:p>
    <w:p w14:paraId="4FAF08F0" w14:textId="7F1E4C4B" w:rsidR="007977A0" w:rsidRDefault="00000000">
      <w:r>
        <w:t>De financiering zal in</w:t>
      </w:r>
      <w:r w:rsidR="00537435">
        <w:t xml:space="preserve"> 2025 </w:t>
      </w:r>
      <w:r>
        <w:t>ook nog voornamelijk bestaan uit schenkingen van fam. Slijpen</w:t>
      </w:r>
    </w:p>
    <w:p w14:paraId="08F6D102" w14:textId="77777777" w:rsidR="007977A0" w:rsidRDefault="007977A0"/>
    <w:p w14:paraId="7FBCE9D4" w14:textId="77777777" w:rsidR="007977A0" w:rsidRDefault="00000000">
      <w:r>
        <w:rPr>
          <w:b/>
        </w:rPr>
        <w:t>Personeelsbeleid.</w:t>
      </w:r>
      <w:r>
        <w:t xml:space="preserve"> </w:t>
      </w:r>
    </w:p>
    <w:p w14:paraId="0D635B63" w14:textId="267B624B" w:rsidR="007977A0" w:rsidRDefault="00000000">
      <w:r>
        <w:t>Ook in</w:t>
      </w:r>
      <w:r w:rsidR="006F4DD1">
        <w:t xml:space="preserve"> 2025</w:t>
      </w:r>
      <w:r>
        <w:t xml:space="preserve"> zullen er geen vaste arbeidskrachten in dienst worden genomen. Noodzakelijke activiteiten zoals boekhouding, fiscale adviezen, bouw en constructie tekeningen voor de eerste woningen, handlangers voor opruimacties zullen worden uitgevoerd door vrijwilligers of derde partijen.</w:t>
      </w:r>
    </w:p>
    <w:p w14:paraId="37B591B3" w14:textId="77777777" w:rsidR="007977A0" w:rsidRDefault="00000000">
      <w:pPr>
        <w:rPr>
          <w:b/>
        </w:rPr>
      </w:pPr>
      <w:r>
        <w:t>Er word gezocht naar aanvullende bestuurders om dagelijks taken aan over te kunnen dragen. Dit gaat op vrijwillige basis.</w:t>
      </w:r>
    </w:p>
    <w:p w14:paraId="4BA3445D" w14:textId="77777777" w:rsidR="007977A0" w:rsidRDefault="007977A0"/>
    <w:p w14:paraId="51827070" w14:textId="77777777" w:rsidR="007977A0" w:rsidRDefault="007977A0">
      <w:pPr>
        <w:rPr>
          <w:b/>
        </w:rPr>
      </w:pPr>
    </w:p>
    <w:p w14:paraId="14204B90" w14:textId="77777777" w:rsidR="007977A0" w:rsidRDefault="00000000">
      <w:pPr>
        <w:rPr>
          <w:b/>
        </w:rPr>
      </w:pPr>
      <w:r>
        <w:rPr>
          <w:b/>
        </w:rPr>
        <w:t>Bijzondere gebeurtenissen na balansdatum waarmee in de jaarrekening geen rekening behoeft te worden gehouden</w:t>
      </w:r>
    </w:p>
    <w:p w14:paraId="35FF82BE" w14:textId="2622324A" w:rsidR="007977A0" w:rsidRDefault="005B1364">
      <w:pPr>
        <w:rPr>
          <w:lang w:val="nl-BE"/>
        </w:rPr>
      </w:pPr>
      <w:r>
        <w:t>Geen aparte vermeldingen.</w:t>
      </w:r>
    </w:p>
    <w:p w14:paraId="5A3BF697" w14:textId="77777777" w:rsidR="00A94D81" w:rsidRDefault="00A94D81">
      <w:pPr>
        <w:rPr>
          <w:lang w:val="nl-BE"/>
        </w:rPr>
      </w:pPr>
    </w:p>
    <w:p w14:paraId="12622C7F" w14:textId="1EBE3DFA" w:rsidR="00A94D81" w:rsidRPr="00A94D81" w:rsidRDefault="00A94D81" w:rsidP="00A94D81">
      <w:pPr>
        <w:rPr>
          <w:lang w:val="nl-BE"/>
        </w:rPr>
      </w:pPr>
    </w:p>
    <w:p w14:paraId="5B51C1F4" w14:textId="77777777" w:rsidR="00A94D81" w:rsidRPr="00A94D81" w:rsidRDefault="00A94D81" w:rsidP="00A94D81">
      <w:pPr>
        <w:rPr>
          <w:lang w:val="nl-BE"/>
        </w:rPr>
      </w:pPr>
    </w:p>
    <w:p w14:paraId="6A8A81DC" w14:textId="45552593" w:rsidR="00A94D81" w:rsidRPr="00A94D81" w:rsidRDefault="00A94D81" w:rsidP="00A94D81">
      <w:pPr>
        <w:rPr>
          <w:lang w:val="nl-BE"/>
        </w:rPr>
      </w:pPr>
    </w:p>
    <w:p w14:paraId="5EA4B50E" w14:textId="77777777" w:rsidR="00A94D81" w:rsidRPr="00A94D81" w:rsidRDefault="00A94D81" w:rsidP="00A94D81">
      <w:pPr>
        <w:rPr>
          <w:lang w:val="nl-BE"/>
        </w:rPr>
      </w:pPr>
    </w:p>
    <w:sectPr w:rsidR="00A94D81" w:rsidRPr="00A94D81">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8281A" w14:textId="77777777" w:rsidR="00F620DF" w:rsidRDefault="00F620DF">
      <w:r>
        <w:separator/>
      </w:r>
    </w:p>
  </w:endnote>
  <w:endnote w:type="continuationSeparator" w:id="0">
    <w:p w14:paraId="57B5B9CB" w14:textId="77777777" w:rsidR="00F620DF" w:rsidRDefault="00F62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4DF56" w14:textId="77777777" w:rsidR="00F620DF" w:rsidRDefault="00F620DF">
      <w:pPr>
        <w:spacing w:after="0"/>
      </w:pPr>
      <w:r>
        <w:separator/>
      </w:r>
    </w:p>
  </w:footnote>
  <w:footnote w:type="continuationSeparator" w:id="0">
    <w:p w14:paraId="0E8D6049" w14:textId="77777777" w:rsidR="00F620DF" w:rsidRDefault="00F620D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50569" w14:textId="056DADC0" w:rsidR="007977A0" w:rsidRDefault="00000000">
    <w:pPr>
      <w:rPr>
        <w:b/>
      </w:rPr>
    </w:pPr>
    <w:r>
      <w:rPr>
        <w:b/>
      </w:rPr>
      <w:t>Bestuursverslag over het boekjaar 202</w:t>
    </w:r>
    <w:r w:rsidR="00163C12">
      <w:rPr>
        <w:b/>
      </w:rPr>
      <w:t>4</w:t>
    </w:r>
    <w:r>
      <w:rPr>
        <w:b/>
      </w:rPr>
      <w:tab/>
    </w:r>
    <w:r>
      <w:rPr>
        <w:b/>
      </w:rPr>
      <w:tab/>
      <w:t>d.d. 01-01-202</w:t>
    </w:r>
    <w:r w:rsidR="00163C12">
      <w:rPr>
        <w:b/>
      </w:rPr>
      <w:t>5</w:t>
    </w:r>
  </w:p>
  <w:p w14:paraId="609D87CD" w14:textId="77777777" w:rsidR="007977A0" w:rsidRDefault="007977A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2BA"/>
    <w:rsid w:val="0001509F"/>
    <w:rsid w:val="00031633"/>
    <w:rsid w:val="00041C5D"/>
    <w:rsid w:val="000A1B07"/>
    <w:rsid w:val="000A1F0B"/>
    <w:rsid w:val="000B253D"/>
    <w:rsid w:val="00137B4E"/>
    <w:rsid w:val="001476BE"/>
    <w:rsid w:val="00161DC8"/>
    <w:rsid w:val="00163C12"/>
    <w:rsid w:val="00173704"/>
    <w:rsid w:val="001A71DF"/>
    <w:rsid w:val="001B5C1B"/>
    <w:rsid w:val="001C166E"/>
    <w:rsid w:val="001C2A05"/>
    <w:rsid w:val="001C4298"/>
    <w:rsid w:val="001D5C60"/>
    <w:rsid w:val="001E6373"/>
    <w:rsid w:val="001F74B3"/>
    <w:rsid w:val="00205CC1"/>
    <w:rsid w:val="00210BF2"/>
    <w:rsid w:val="0021387B"/>
    <w:rsid w:val="00230A34"/>
    <w:rsid w:val="00234C28"/>
    <w:rsid w:val="002437A9"/>
    <w:rsid w:val="00252AAF"/>
    <w:rsid w:val="00275B84"/>
    <w:rsid w:val="00282E14"/>
    <w:rsid w:val="00285F87"/>
    <w:rsid w:val="002C02BC"/>
    <w:rsid w:val="002D62F5"/>
    <w:rsid w:val="002F480C"/>
    <w:rsid w:val="00316B95"/>
    <w:rsid w:val="003378D7"/>
    <w:rsid w:val="00337C59"/>
    <w:rsid w:val="00343469"/>
    <w:rsid w:val="00352829"/>
    <w:rsid w:val="0036074C"/>
    <w:rsid w:val="00363BBB"/>
    <w:rsid w:val="00375AFE"/>
    <w:rsid w:val="00382543"/>
    <w:rsid w:val="00390E92"/>
    <w:rsid w:val="00391A20"/>
    <w:rsid w:val="0039451C"/>
    <w:rsid w:val="003A271A"/>
    <w:rsid w:val="003B45A3"/>
    <w:rsid w:val="00413002"/>
    <w:rsid w:val="00413082"/>
    <w:rsid w:val="00414277"/>
    <w:rsid w:val="00441C20"/>
    <w:rsid w:val="004433CF"/>
    <w:rsid w:val="00446A9B"/>
    <w:rsid w:val="00455631"/>
    <w:rsid w:val="004578C3"/>
    <w:rsid w:val="00471378"/>
    <w:rsid w:val="00482341"/>
    <w:rsid w:val="00486088"/>
    <w:rsid w:val="004A0ED0"/>
    <w:rsid w:val="004A0ED9"/>
    <w:rsid w:val="004B6DBF"/>
    <w:rsid w:val="004D1E47"/>
    <w:rsid w:val="004E47C4"/>
    <w:rsid w:val="005161BC"/>
    <w:rsid w:val="00517F2C"/>
    <w:rsid w:val="0052070E"/>
    <w:rsid w:val="0052494E"/>
    <w:rsid w:val="00526D74"/>
    <w:rsid w:val="00535DF7"/>
    <w:rsid w:val="00537435"/>
    <w:rsid w:val="00541E76"/>
    <w:rsid w:val="005622F1"/>
    <w:rsid w:val="00573BEE"/>
    <w:rsid w:val="0058464F"/>
    <w:rsid w:val="005A1E51"/>
    <w:rsid w:val="005B1364"/>
    <w:rsid w:val="005B5F4F"/>
    <w:rsid w:val="005C115A"/>
    <w:rsid w:val="005E0E10"/>
    <w:rsid w:val="005F3ED2"/>
    <w:rsid w:val="006058EF"/>
    <w:rsid w:val="006147E0"/>
    <w:rsid w:val="0062239A"/>
    <w:rsid w:val="00627FF7"/>
    <w:rsid w:val="00634480"/>
    <w:rsid w:val="006602A0"/>
    <w:rsid w:val="0066680E"/>
    <w:rsid w:val="00685C8C"/>
    <w:rsid w:val="0069471F"/>
    <w:rsid w:val="006B62B7"/>
    <w:rsid w:val="006D4B7E"/>
    <w:rsid w:val="006F4DD1"/>
    <w:rsid w:val="006F53B9"/>
    <w:rsid w:val="00700980"/>
    <w:rsid w:val="00702839"/>
    <w:rsid w:val="0072095C"/>
    <w:rsid w:val="00722B6E"/>
    <w:rsid w:val="00762F5A"/>
    <w:rsid w:val="007750BF"/>
    <w:rsid w:val="00776297"/>
    <w:rsid w:val="007977A0"/>
    <w:rsid w:val="007A4F46"/>
    <w:rsid w:val="007A67D9"/>
    <w:rsid w:val="00815E06"/>
    <w:rsid w:val="0082482D"/>
    <w:rsid w:val="008502BA"/>
    <w:rsid w:val="0086774E"/>
    <w:rsid w:val="008862C2"/>
    <w:rsid w:val="008C247F"/>
    <w:rsid w:val="008E5856"/>
    <w:rsid w:val="008F443F"/>
    <w:rsid w:val="00922747"/>
    <w:rsid w:val="00A7579C"/>
    <w:rsid w:val="00A94D81"/>
    <w:rsid w:val="00AA7590"/>
    <w:rsid w:val="00AC0154"/>
    <w:rsid w:val="00B03625"/>
    <w:rsid w:val="00B32682"/>
    <w:rsid w:val="00B47B3E"/>
    <w:rsid w:val="00B502F0"/>
    <w:rsid w:val="00B53D68"/>
    <w:rsid w:val="00B76F54"/>
    <w:rsid w:val="00B827F4"/>
    <w:rsid w:val="00BC2B7D"/>
    <w:rsid w:val="00BD1EA0"/>
    <w:rsid w:val="00BD6C47"/>
    <w:rsid w:val="00C13298"/>
    <w:rsid w:val="00C258BD"/>
    <w:rsid w:val="00C2614E"/>
    <w:rsid w:val="00C33F66"/>
    <w:rsid w:val="00C35FDF"/>
    <w:rsid w:val="00C44E3C"/>
    <w:rsid w:val="00C70338"/>
    <w:rsid w:val="00CB0B99"/>
    <w:rsid w:val="00CB5BDB"/>
    <w:rsid w:val="00CB5C2B"/>
    <w:rsid w:val="00CB6FD9"/>
    <w:rsid w:val="00CD6A2A"/>
    <w:rsid w:val="00CF67F5"/>
    <w:rsid w:val="00D152F6"/>
    <w:rsid w:val="00D43C61"/>
    <w:rsid w:val="00D94905"/>
    <w:rsid w:val="00DB314C"/>
    <w:rsid w:val="00DC43B0"/>
    <w:rsid w:val="00E478C9"/>
    <w:rsid w:val="00E72CDC"/>
    <w:rsid w:val="00E73C22"/>
    <w:rsid w:val="00EB0883"/>
    <w:rsid w:val="00ED4E08"/>
    <w:rsid w:val="00ED5E03"/>
    <w:rsid w:val="00EF1C08"/>
    <w:rsid w:val="00EF5F1C"/>
    <w:rsid w:val="00EF722D"/>
    <w:rsid w:val="00F03791"/>
    <w:rsid w:val="00F3728D"/>
    <w:rsid w:val="00F4680C"/>
    <w:rsid w:val="00F54043"/>
    <w:rsid w:val="00F620DF"/>
    <w:rsid w:val="00F62CEB"/>
    <w:rsid w:val="00F73E76"/>
    <w:rsid w:val="00FB2B59"/>
    <w:rsid w:val="00FC186A"/>
    <w:rsid w:val="00FD572F"/>
    <w:rsid w:val="00FF4FAA"/>
    <w:rsid w:val="10EB7251"/>
    <w:rsid w:val="18D4297E"/>
    <w:rsid w:val="24BB6C3F"/>
    <w:rsid w:val="444B275B"/>
    <w:rsid w:val="7406488A"/>
    <w:rsid w:val="7AA53932"/>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5420E"/>
  <w15:docId w15:val="{C558F347-FEE4-4343-9729-A9C21ABAE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160"/>
      <w:contextualSpacing/>
    </w:pPr>
    <w:rPr>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semiHidden/>
    <w:unhideWhenUsed/>
    <w:qFormat/>
    <w:rPr>
      <w:sz w:val="16"/>
      <w:szCs w:val="16"/>
    </w:rPr>
  </w:style>
  <w:style w:type="paragraph" w:styleId="Tekstopmerking">
    <w:name w:val="annotation text"/>
    <w:basedOn w:val="Standaard"/>
    <w:link w:val="TekstopmerkingChar"/>
    <w:uiPriority w:val="99"/>
    <w:semiHidden/>
    <w:unhideWhenUsed/>
    <w:rPr>
      <w:sz w:val="20"/>
      <w:szCs w:val="20"/>
    </w:rPr>
  </w:style>
  <w:style w:type="paragraph" w:styleId="Onderwerpvanopmerking">
    <w:name w:val="annotation subject"/>
    <w:basedOn w:val="Tekstopmerking"/>
    <w:next w:val="Tekstopmerking"/>
    <w:link w:val="OnderwerpvanopmerkingChar"/>
    <w:uiPriority w:val="99"/>
    <w:semiHidden/>
    <w:unhideWhenUsed/>
    <w:rPr>
      <w:b/>
      <w:bCs/>
    </w:rPr>
  </w:style>
  <w:style w:type="paragraph" w:styleId="Voettekst">
    <w:name w:val="footer"/>
    <w:basedOn w:val="Standaard"/>
    <w:link w:val="VoettekstChar"/>
    <w:uiPriority w:val="99"/>
    <w:unhideWhenUsed/>
    <w:qFormat/>
    <w:pPr>
      <w:tabs>
        <w:tab w:val="center" w:pos="4536"/>
        <w:tab w:val="right" w:pos="9072"/>
      </w:tabs>
      <w:spacing w:after="0"/>
    </w:pPr>
  </w:style>
  <w:style w:type="paragraph" w:styleId="Koptekst">
    <w:name w:val="header"/>
    <w:basedOn w:val="Standaard"/>
    <w:link w:val="KoptekstChar"/>
    <w:uiPriority w:val="99"/>
    <w:unhideWhenUsed/>
    <w:pPr>
      <w:tabs>
        <w:tab w:val="center" w:pos="4536"/>
        <w:tab w:val="right" w:pos="9072"/>
      </w:tabs>
      <w:spacing w:after="0"/>
    </w:pPr>
  </w:style>
  <w:style w:type="character" w:customStyle="1" w:styleId="KoptekstChar">
    <w:name w:val="Koptekst Char"/>
    <w:basedOn w:val="Standaardalinea-lettertype"/>
    <w:link w:val="Koptekst"/>
    <w:uiPriority w:val="99"/>
    <w:qFormat/>
  </w:style>
  <w:style w:type="character" w:customStyle="1" w:styleId="VoettekstChar">
    <w:name w:val="Voettekst Char"/>
    <w:basedOn w:val="Standaardalinea-lettertype"/>
    <w:link w:val="Voettekst"/>
    <w:uiPriority w:val="99"/>
  </w:style>
  <w:style w:type="paragraph" w:styleId="Lijstalinea">
    <w:name w:val="List Paragraph"/>
    <w:basedOn w:val="Standaard"/>
    <w:uiPriority w:val="34"/>
    <w:qFormat/>
    <w:pPr>
      <w:ind w:left="720"/>
    </w:pPr>
  </w:style>
  <w:style w:type="character" w:customStyle="1" w:styleId="TekstopmerkingChar">
    <w:name w:val="Tekst opmerking Char"/>
    <w:basedOn w:val="Standaardalinea-lettertype"/>
    <w:link w:val="Tekstopmerking"/>
    <w:uiPriority w:val="99"/>
    <w:semiHidden/>
    <w:qFormat/>
    <w:rPr>
      <w:sz w:val="20"/>
      <w:szCs w:val="20"/>
    </w:rPr>
  </w:style>
  <w:style w:type="character" w:customStyle="1" w:styleId="OnderwerpvanopmerkingChar">
    <w:name w:val="Onderwerp van opmerking Char"/>
    <w:basedOn w:val="TekstopmerkingChar"/>
    <w:link w:val="Onderwerpvanopmerking"/>
    <w:uiPriority w:val="99"/>
    <w:semiHidden/>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1260</Words>
  <Characters>6934</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 (Claudia) Schäffers-Elderhorst</dc:creator>
  <cp:lastModifiedBy>Stichting Phien</cp:lastModifiedBy>
  <cp:revision>41</cp:revision>
  <dcterms:created xsi:type="dcterms:W3CDTF">2025-01-09T12:10:00Z</dcterms:created>
  <dcterms:modified xsi:type="dcterms:W3CDTF">2025-01-16T18:13:00Z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873F9830FAB9436A8CE0691DB8DFEF30_13</vt:lpwstr>
  </property>
</Properties>
</file>