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b w:val="1"/>
          <w:bCs w:val="1"/>
          <w:i w:val="1"/>
          <w:iCs w:val="1"/>
          <w:sz w:val="40"/>
          <w:szCs w:val="40"/>
        </w:rPr>
      </w:pPr>
      <w:r w:rsidDel="00000000" w:rsidR="00000000" w:rsidRPr="00000000">
        <w:rPr>
          <w:b w:val="1"/>
          <w:bCs w:val="1"/>
          <w:i w:val="1"/>
          <w:iCs w:val="1"/>
          <w:sz w:val="40"/>
          <w:szCs w:val="40"/>
          <w:rtl w:val="0"/>
        </w:rPr>
        <w:t xml:space="preserve">VOICES IN PRINT: </w:t>
      </w:r>
    </w:p>
    <w:p w:rsidR="00000000" w:rsidDel="00000000" w:rsidP="00000000" w:rsidRDefault="00000000" w:rsidRPr="00000000" w14:paraId="00000002">
      <w:pPr>
        <w:spacing w:line="240" w:lineRule="auto"/>
        <w:jc w:val="center"/>
        <w:rPr>
          <w:b w:val="1"/>
          <w:bCs w:val="1"/>
          <w:sz w:val="40"/>
          <w:szCs w:val="40"/>
        </w:rPr>
      </w:pPr>
      <w:r w:rsidDel="00000000" w:rsidR="00000000" w:rsidRPr="00000000">
        <w:rPr>
          <w:b w:val="1"/>
          <w:bCs w:val="1"/>
          <w:i w:val="1"/>
          <w:iCs w:val="1"/>
          <w:sz w:val="40"/>
          <w:szCs w:val="40"/>
          <w:rtl w:val="0"/>
        </w:rPr>
        <w:t xml:space="preserve">NEW JERSEY BLACK WOMEN PRINTMAKERS SHAPING THE AMERICAN NARRATIVE</w:t>
      </w:r>
      <w:r w:rsidDel="00000000" w:rsidR="00000000" w:rsidRPr="00000000">
        <w:rPr>
          <w:rtl w:val="0"/>
        </w:rPr>
      </w:r>
    </w:p>
    <w:p w:rsidR="00000000" w:rsidDel="00000000" w:rsidP="00000000" w:rsidRDefault="00000000" w:rsidRPr="00000000" w14:paraId="00000003">
      <w:pPr>
        <w:spacing w:line="240" w:lineRule="auto"/>
        <w:jc w:val="center"/>
        <w:rPr>
          <w:b w:val="1"/>
          <w:bCs w:val="1"/>
          <w:sz w:val="40"/>
          <w:szCs w:val="40"/>
        </w:rPr>
      </w:pPr>
      <w:r w:rsidDel="00000000" w:rsidR="00000000" w:rsidRPr="00000000">
        <w:rPr>
          <w:b w:val="1"/>
          <w:bCs w:val="1"/>
          <w:sz w:val="40"/>
          <w:szCs w:val="40"/>
          <w:rtl w:val="0"/>
        </w:rPr>
        <w:t xml:space="preserve">opens Friday, September 4 </w:t>
      </w:r>
    </w:p>
    <w:p w:rsidR="00000000" w:rsidDel="00000000" w:rsidP="00000000" w:rsidRDefault="00000000" w:rsidRPr="00000000" w14:paraId="00000004">
      <w:pPr>
        <w:spacing w:line="240" w:lineRule="auto"/>
        <w:jc w:val="center"/>
        <w:rPr>
          <w:b w:val="1"/>
          <w:bCs w:val="1"/>
          <w:sz w:val="20"/>
          <w:szCs w:val="20"/>
        </w:rPr>
      </w:pPr>
      <w:r w:rsidDel="00000000" w:rsidR="00000000" w:rsidRPr="00000000">
        <w:rPr>
          <w:rtl w:val="0"/>
        </w:rPr>
      </w:r>
    </w:p>
    <w:p w:rsidR="00000000" w:rsidDel="00000000" w:rsidP="00000000" w:rsidRDefault="00000000" w:rsidRPr="00000000" w14:paraId="00000005">
      <w:pPr>
        <w:spacing w:line="240" w:lineRule="auto"/>
        <w:jc w:val="center"/>
        <w:rPr>
          <w:b w:val="1"/>
          <w:bCs w:val="1"/>
          <w:sz w:val="32"/>
          <w:szCs w:val="32"/>
        </w:rPr>
      </w:pPr>
      <w:r w:rsidDel="00000000" w:rsidR="00000000" w:rsidRPr="00000000">
        <w:rPr>
          <w:b w:val="1"/>
          <w:bCs w:val="1"/>
          <w:sz w:val="32"/>
          <w:szCs w:val="32"/>
          <w:rtl w:val="0"/>
        </w:rPr>
        <w:t xml:space="preserve">Curated by Judith K. Brodsky and Rhinold L. Ponder, the exhibition features the work of 14 artists</w:t>
      </w:r>
    </w:p>
    <w:p w:rsidR="00000000" w:rsidDel="00000000" w:rsidP="00000000" w:rsidRDefault="00000000" w:rsidRPr="00000000" w14:paraId="00000006">
      <w:pPr>
        <w:spacing w:line="288" w:lineRule="auto"/>
        <w:rPr/>
      </w:pPr>
      <w:r w:rsidDel="00000000" w:rsidR="00000000" w:rsidRPr="00000000">
        <w:rPr>
          <w:rtl w:val="0"/>
        </w:rPr>
      </w:r>
    </w:p>
    <w:p w:rsidR="00000000" w:rsidDel="00000000" w:rsidP="00000000" w:rsidRDefault="00000000" w:rsidRPr="00000000" w14:paraId="00000007">
      <w:pPr>
        <w:spacing w:after="0" w:before="0" w:line="288" w:lineRule="auto"/>
        <w:jc w:val="both"/>
        <w:rPr/>
      </w:pPr>
      <w:r w:rsidDel="00000000" w:rsidR="00000000" w:rsidRPr="00000000">
        <w:rPr>
          <w:b w:val="1"/>
          <w:bCs w:val="1"/>
          <w:rtl w:val="0"/>
        </w:rPr>
        <w:t xml:space="preserve">PRINCETON, NJ (August 20, 2026) —</w:t>
      </w:r>
      <w:r w:rsidDel="00000000" w:rsidR="00000000" w:rsidRPr="00000000">
        <w:rPr>
          <w:rtl w:val="0"/>
        </w:rPr>
        <w:t xml:space="preserve"> Morven Museum &amp; Garden proudly announces the inaugural exhibition to open in its Stockton Education Center—</w:t>
      </w:r>
      <w:r w:rsidDel="00000000" w:rsidR="00000000" w:rsidRPr="00000000">
        <w:rPr>
          <w:b w:val="1"/>
          <w:bCs w:val="1"/>
          <w:i w:val="1"/>
          <w:iCs w:val="1"/>
          <w:rtl w:val="0"/>
        </w:rPr>
        <w:t xml:space="preserve">Voices in Print: New Jersey Black Women Printmakers Shaping the American Narrative</w:t>
      </w:r>
      <w:r w:rsidDel="00000000" w:rsidR="00000000" w:rsidRPr="00000000">
        <w:rPr>
          <w:rtl w:val="0"/>
        </w:rPr>
        <w:t xml:space="preserve">, curated by</w:t>
      </w:r>
      <w:r w:rsidDel="00000000" w:rsidR="00000000" w:rsidRPr="00000000">
        <w:rPr>
          <w:b w:val="1"/>
          <w:bCs w:val="1"/>
          <w:rtl w:val="0"/>
        </w:rPr>
        <w:t xml:space="preserve"> Judith K. Brodsky</w:t>
      </w:r>
      <w:r w:rsidDel="00000000" w:rsidR="00000000" w:rsidRPr="00000000">
        <w:rPr>
          <w:rtl w:val="0"/>
        </w:rPr>
        <w:t xml:space="preserve"> and </w:t>
      </w:r>
      <w:r w:rsidDel="00000000" w:rsidR="00000000" w:rsidRPr="00000000">
        <w:rPr>
          <w:b w:val="1"/>
          <w:bCs w:val="1"/>
          <w:rtl w:val="0"/>
        </w:rPr>
        <w:t xml:space="preserve">Rhinold L. Ponder</w:t>
      </w:r>
      <w:r w:rsidDel="00000000" w:rsidR="00000000" w:rsidRPr="00000000">
        <w:rPr>
          <w:rtl w:val="0"/>
        </w:rPr>
        <w:t xml:space="preserve">. Brodsky is a works-on-paper artist and Distinguished Professor Emerita at Rutgers University; Ponder is an artist and the founder and Executive Director of Art Against Racism. The exhibition focuses on the contributions of Black women artists across generations, and features the work of 14 </w:t>
      </w:r>
      <w:r w:rsidDel="00000000" w:rsidR="00000000" w:rsidRPr="00000000">
        <w:rPr>
          <w:rtl w:val="0"/>
        </w:rPr>
        <w:t xml:space="preserve">printmakers</w:t>
      </w:r>
      <w:r w:rsidDel="00000000" w:rsidR="00000000" w:rsidRPr="00000000">
        <w:rPr>
          <w:rtl w:val="0"/>
        </w:rPr>
        <w:t xml:space="preserve">. </w:t>
      </w:r>
    </w:p>
    <w:p w:rsidR="00000000" w:rsidDel="00000000" w:rsidP="00000000" w:rsidRDefault="00000000" w:rsidRPr="00000000" w14:paraId="00000008">
      <w:pPr>
        <w:spacing w:after="0" w:before="0" w:line="288" w:lineRule="auto"/>
        <w:jc w:val="both"/>
        <w:rPr/>
      </w:pPr>
      <w:r w:rsidDel="00000000" w:rsidR="00000000" w:rsidRPr="00000000">
        <w:rPr>
          <w:rtl w:val="0"/>
        </w:rPr>
      </w:r>
    </w:p>
    <w:p w:rsidR="00000000" w:rsidDel="00000000" w:rsidP="00000000" w:rsidRDefault="00000000" w:rsidRPr="00000000" w14:paraId="00000009">
      <w:pPr>
        <w:spacing w:after="0" w:before="0" w:line="288" w:lineRule="auto"/>
        <w:jc w:val="both"/>
        <w:rPr/>
      </w:pPr>
      <w:r w:rsidDel="00000000" w:rsidR="00000000" w:rsidRPr="00000000">
        <w:rPr>
          <w:rtl w:val="0"/>
        </w:rPr>
        <w:t xml:space="preserve">Artists include </w:t>
      </w:r>
      <w:r w:rsidDel="00000000" w:rsidR="00000000" w:rsidRPr="00000000">
        <w:rPr>
          <w:b w:val="1"/>
          <w:bCs w:val="1"/>
          <w:rtl w:val="0"/>
        </w:rPr>
        <w:t xml:space="preserve">Emma Amos</w:t>
      </w:r>
      <w:r w:rsidDel="00000000" w:rsidR="00000000" w:rsidRPr="00000000">
        <w:rPr>
          <w:rtl w:val="0"/>
        </w:rPr>
        <w:t xml:space="preserve"> (1937–2020), </w:t>
      </w:r>
      <w:r w:rsidDel="00000000" w:rsidR="00000000" w:rsidRPr="00000000">
        <w:rPr>
          <w:b w:val="1"/>
          <w:bCs w:val="1"/>
          <w:rtl w:val="0"/>
        </w:rPr>
        <w:t xml:space="preserve">Camille Billops</w:t>
      </w:r>
      <w:r w:rsidDel="00000000" w:rsidR="00000000" w:rsidRPr="00000000">
        <w:rPr>
          <w:rtl w:val="0"/>
        </w:rPr>
        <w:t xml:space="preserve"> (1933–2019), </w:t>
      </w:r>
      <w:r w:rsidDel="00000000" w:rsidR="00000000" w:rsidRPr="00000000">
        <w:rPr>
          <w:b w:val="1"/>
          <w:bCs w:val="1"/>
          <w:rtl w:val="0"/>
        </w:rPr>
        <w:t xml:space="preserve">Vivian E. Browne </w:t>
      </w:r>
      <w:r w:rsidDel="00000000" w:rsidR="00000000" w:rsidRPr="00000000">
        <w:rPr>
          <w:rtl w:val="0"/>
        </w:rPr>
        <w:t xml:space="preserve">(1929–1993), </w:t>
      </w:r>
      <w:r w:rsidDel="00000000" w:rsidR="00000000" w:rsidRPr="00000000">
        <w:rPr>
          <w:b w:val="1"/>
          <w:bCs w:val="1"/>
          <w:rtl w:val="0"/>
        </w:rPr>
        <w:t xml:space="preserve">Nanette Carter</w:t>
      </w:r>
      <w:r w:rsidDel="00000000" w:rsidR="00000000" w:rsidRPr="00000000">
        <w:rPr>
          <w:rtl w:val="0"/>
        </w:rPr>
        <w:t xml:space="preserve"> (b. 1954), </w:t>
      </w:r>
      <w:r w:rsidDel="00000000" w:rsidR="00000000" w:rsidRPr="00000000">
        <w:rPr>
          <w:b w:val="1"/>
          <w:bCs w:val="1"/>
          <w:rtl w:val="0"/>
        </w:rPr>
        <w:t xml:space="preserve">Nefertiti Goodman</w:t>
      </w:r>
      <w:r w:rsidDel="00000000" w:rsidR="00000000" w:rsidRPr="00000000">
        <w:rPr>
          <w:rtl w:val="0"/>
        </w:rPr>
        <w:t xml:space="preserve"> (b. 1949), </w:t>
      </w:r>
      <w:r w:rsidDel="00000000" w:rsidR="00000000" w:rsidRPr="00000000">
        <w:rPr>
          <w:b w:val="1"/>
          <w:bCs w:val="1"/>
          <w:rtl w:val="0"/>
        </w:rPr>
        <w:t xml:space="preserve">Gladys Barker Grauer </w:t>
      </w:r>
      <w:r w:rsidDel="00000000" w:rsidR="00000000" w:rsidRPr="00000000">
        <w:rPr>
          <w:rtl w:val="0"/>
        </w:rPr>
        <w:t xml:space="preserve">(1923–2019), </w:t>
      </w:r>
      <w:r w:rsidDel="00000000" w:rsidR="00000000" w:rsidRPr="00000000">
        <w:rPr>
          <w:b w:val="1"/>
          <w:bCs w:val="1"/>
          <w:rtl w:val="0"/>
        </w:rPr>
        <w:t xml:space="preserve">Diane Victoria Horn</w:t>
      </w:r>
      <w:r w:rsidDel="00000000" w:rsidR="00000000" w:rsidRPr="00000000">
        <w:rPr>
          <w:rtl w:val="0"/>
        </w:rPr>
        <w:t xml:space="preserve"> (b. 1945), </w:t>
      </w:r>
      <w:r w:rsidDel="00000000" w:rsidR="00000000" w:rsidRPr="00000000">
        <w:rPr>
          <w:b w:val="1"/>
          <w:bCs w:val="1"/>
          <w:rtl w:val="0"/>
        </w:rPr>
        <w:t xml:space="preserve">Carmen Cartiness Johnson</w:t>
      </w:r>
      <w:r w:rsidDel="00000000" w:rsidR="00000000" w:rsidRPr="00000000">
        <w:rPr>
          <w:rtl w:val="0"/>
        </w:rPr>
        <w:t xml:space="preserve"> (b. 1954), </w:t>
      </w:r>
      <w:r w:rsidDel="00000000" w:rsidR="00000000" w:rsidRPr="00000000">
        <w:rPr>
          <w:b w:val="1"/>
          <w:bCs w:val="1"/>
          <w:rtl w:val="0"/>
        </w:rPr>
        <w:t xml:space="preserve">Nell Painter</w:t>
      </w:r>
      <w:r w:rsidDel="00000000" w:rsidR="00000000" w:rsidRPr="00000000">
        <w:rPr>
          <w:rtl w:val="0"/>
        </w:rPr>
        <w:t xml:space="preserve"> (b. 1942), </w:t>
      </w:r>
      <w:r w:rsidDel="00000000" w:rsidR="00000000" w:rsidRPr="00000000">
        <w:rPr>
          <w:b w:val="1"/>
          <w:bCs w:val="1"/>
          <w:rtl w:val="0"/>
        </w:rPr>
        <w:t xml:space="preserve">Sondra Perry</w:t>
      </w:r>
      <w:r w:rsidDel="00000000" w:rsidR="00000000" w:rsidRPr="00000000">
        <w:rPr>
          <w:rtl w:val="0"/>
        </w:rPr>
        <w:t xml:space="preserve"> (b. 1986),</w:t>
      </w:r>
      <w:r w:rsidDel="00000000" w:rsidR="00000000" w:rsidRPr="00000000">
        <w:rPr>
          <w:b w:val="1"/>
          <w:bCs w:val="1"/>
          <w:rtl w:val="0"/>
        </w:rPr>
        <w:t xml:space="preserve"> Janet Taylor Pickett</w:t>
      </w:r>
      <w:r w:rsidDel="00000000" w:rsidR="00000000" w:rsidRPr="00000000">
        <w:rPr>
          <w:rtl w:val="0"/>
        </w:rPr>
        <w:t xml:space="preserve"> (b. 1948), </w:t>
      </w:r>
      <w:r w:rsidDel="00000000" w:rsidR="00000000" w:rsidRPr="00000000">
        <w:rPr>
          <w:b w:val="1"/>
          <w:bCs w:val="1"/>
          <w:rtl w:val="0"/>
        </w:rPr>
        <w:t xml:space="preserve">Mickalene Thomas</w:t>
      </w:r>
      <w:r w:rsidDel="00000000" w:rsidR="00000000" w:rsidRPr="00000000">
        <w:rPr>
          <w:rtl w:val="0"/>
        </w:rPr>
        <w:t xml:space="preserve"> (b. 1971), </w:t>
      </w:r>
      <w:r w:rsidDel="00000000" w:rsidR="00000000" w:rsidRPr="00000000">
        <w:rPr>
          <w:b w:val="1"/>
          <w:bCs w:val="1"/>
          <w:rtl w:val="0"/>
        </w:rPr>
        <w:t xml:space="preserve">Nette Forné Thomas</w:t>
      </w:r>
      <w:r w:rsidDel="00000000" w:rsidR="00000000" w:rsidRPr="00000000">
        <w:rPr>
          <w:rtl w:val="0"/>
        </w:rPr>
        <w:t xml:space="preserve">, and </w:t>
      </w:r>
      <w:r w:rsidDel="00000000" w:rsidR="00000000" w:rsidRPr="00000000">
        <w:rPr>
          <w:b w:val="1"/>
          <w:bCs w:val="1"/>
          <w:rtl w:val="0"/>
        </w:rPr>
        <w:t xml:space="preserve">Bisa Washington</w:t>
      </w:r>
      <w:r w:rsidDel="00000000" w:rsidR="00000000" w:rsidRPr="00000000">
        <w:rPr>
          <w:rtl w:val="0"/>
        </w:rPr>
        <w:t xml:space="preserve"> (b. 1952).</w:t>
      </w:r>
    </w:p>
    <w:p w:rsidR="00000000" w:rsidDel="00000000" w:rsidP="00000000" w:rsidRDefault="00000000" w:rsidRPr="00000000" w14:paraId="0000000A">
      <w:pPr>
        <w:spacing w:after="0" w:before="0" w:line="288" w:lineRule="auto"/>
        <w:jc w:val="both"/>
        <w:rPr/>
      </w:pPr>
      <w:r w:rsidDel="00000000" w:rsidR="00000000" w:rsidRPr="00000000">
        <w:rPr>
          <w:rtl w:val="0"/>
        </w:rPr>
      </w:r>
    </w:p>
    <w:p w:rsidR="00000000" w:rsidDel="00000000" w:rsidP="00000000" w:rsidRDefault="00000000" w:rsidRPr="00000000" w14:paraId="0000000B">
      <w:pPr>
        <w:spacing w:after="0" w:before="0" w:line="288" w:lineRule="auto"/>
        <w:ind w:left="720" w:right="720" w:firstLine="0"/>
        <w:jc w:val="both"/>
        <w:rPr/>
      </w:pPr>
      <w:r w:rsidDel="00000000" w:rsidR="00000000" w:rsidRPr="00000000">
        <w:rPr>
          <w:rtl w:val="0"/>
        </w:rPr>
        <w:t xml:space="preserve">“These artists use printmaking to create multiple copies of their work, enabling their stories and perspectives, which express the vibrant culture of New Jersey’s diverse communities, to reach far and wide. Echoing how film and video spread ideas, prints bypass gallery walls to ignite conversations. Printmaking ensures that these vital narratives and artistic voices reach every corner of the state and beyond, extending far beyond the studio walls,” said </w:t>
      </w:r>
      <w:r w:rsidDel="00000000" w:rsidR="00000000" w:rsidRPr="00000000">
        <w:rPr>
          <w:b w:val="1"/>
          <w:bCs w:val="1"/>
          <w:rtl w:val="0"/>
        </w:rPr>
        <w:t xml:space="preserve">co-curator</w:t>
      </w:r>
      <w:r w:rsidDel="00000000" w:rsidR="00000000" w:rsidRPr="00000000">
        <w:rPr>
          <w:rtl w:val="0"/>
        </w:rPr>
        <w:t xml:space="preserve"> </w:t>
      </w:r>
      <w:r w:rsidDel="00000000" w:rsidR="00000000" w:rsidRPr="00000000">
        <w:rPr>
          <w:b w:val="1"/>
          <w:bCs w:val="1"/>
          <w:rtl w:val="0"/>
        </w:rPr>
        <w:t xml:space="preserve">Judith Brodsky</w:t>
      </w:r>
      <w:r w:rsidDel="00000000" w:rsidR="00000000" w:rsidRPr="00000000">
        <w:rPr>
          <w:rtl w:val="0"/>
        </w:rPr>
        <w:t xml:space="preserve">.</w:t>
      </w:r>
    </w:p>
    <w:p w:rsidR="00000000" w:rsidDel="00000000" w:rsidP="00000000" w:rsidRDefault="00000000" w:rsidRPr="00000000" w14:paraId="0000000C">
      <w:pPr>
        <w:spacing w:after="0" w:before="0" w:line="288" w:lineRule="auto"/>
        <w:jc w:val="both"/>
        <w:rPr/>
      </w:pPr>
      <w:r w:rsidDel="00000000" w:rsidR="00000000" w:rsidRPr="00000000">
        <w:rPr>
          <w:rtl w:val="0"/>
        </w:rPr>
      </w:r>
    </w:p>
    <w:p w:rsidR="00000000" w:rsidDel="00000000" w:rsidP="00000000" w:rsidRDefault="00000000" w:rsidRPr="00000000" w14:paraId="0000000D">
      <w:pPr>
        <w:spacing w:after="0" w:before="0" w:line="288" w:lineRule="auto"/>
        <w:jc w:val="both"/>
        <w:rPr/>
      </w:pPr>
      <w:r w:rsidDel="00000000" w:rsidR="00000000" w:rsidRPr="00000000">
        <w:rPr>
          <w:i w:val="1"/>
          <w:iCs w:val="1"/>
          <w:rtl w:val="0"/>
        </w:rPr>
        <w:t xml:space="preserve">Voices in Print</w:t>
      </w:r>
      <w:r w:rsidDel="00000000" w:rsidR="00000000" w:rsidRPr="00000000">
        <w:rPr>
          <w:rtl w:val="0"/>
        </w:rPr>
        <w:t xml:space="preserve"> at </w:t>
      </w:r>
      <w:r w:rsidDel="00000000" w:rsidR="00000000" w:rsidRPr="00000000">
        <w:rPr>
          <w:b w:val="1"/>
          <w:bCs w:val="1"/>
          <w:rtl w:val="0"/>
        </w:rPr>
        <w:t xml:space="preserve">Morven Museum &amp; Garden</w:t>
      </w:r>
      <w:r w:rsidDel="00000000" w:rsidR="00000000" w:rsidRPr="00000000">
        <w:rPr>
          <w:rtl w:val="0"/>
        </w:rPr>
        <w:t xml:space="preserve"> joins a robust group of exhibitions and programs throughout Princeton under the umbrella </w:t>
      </w:r>
      <w:r w:rsidDel="00000000" w:rsidR="00000000" w:rsidRPr="00000000">
        <w:rPr>
          <w:b w:val="1"/>
          <w:bCs w:val="1"/>
          <w:i w:val="1"/>
          <w:iCs w:val="1"/>
          <w:rtl w:val="0"/>
        </w:rPr>
        <w:t xml:space="preserve">Re-Visioning America: 1776–2026</w:t>
      </w:r>
      <w:r w:rsidDel="00000000" w:rsidR="00000000" w:rsidRPr="00000000">
        <w:rPr>
          <w:rtl w:val="0"/>
        </w:rPr>
        <w:t xml:space="preserve">, a collaboration with </w:t>
      </w:r>
      <w:r w:rsidDel="00000000" w:rsidR="00000000" w:rsidRPr="00000000">
        <w:rPr>
          <w:b w:val="1"/>
          <w:bCs w:val="1"/>
          <w:rtl w:val="0"/>
        </w:rPr>
        <w:t xml:space="preserve">Princeton University Art Museum</w:t>
      </w:r>
      <w:r w:rsidDel="00000000" w:rsidR="00000000" w:rsidRPr="00000000">
        <w:rPr>
          <w:rtl w:val="0"/>
        </w:rPr>
        <w:t xml:space="preserve"> and </w:t>
      </w:r>
      <w:r w:rsidDel="00000000" w:rsidR="00000000" w:rsidRPr="00000000">
        <w:rPr>
          <w:b w:val="1"/>
          <w:bCs w:val="1"/>
          <w:rtl w:val="0"/>
        </w:rPr>
        <w:t xml:space="preserve">Arts Council of Princeton</w:t>
      </w:r>
      <w:r w:rsidDel="00000000" w:rsidR="00000000" w:rsidRPr="00000000">
        <w:rPr>
          <w:rtl w:val="0"/>
        </w:rPr>
        <w:t xml:space="preserve"> inspired by America’s 250th to showcase how artists from a range of backgrounds grapple with the complexity of America and its histories. Other partners in the community-based initiative include </w:t>
      </w:r>
      <w:r w:rsidDel="00000000" w:rsidR="00000000" w:rsidRPr="00000000">
        <w:rPr>
          <w:b w:val="1"/>
          <w:bCs w:val="1"/>
          <w:rtl w:val="0"/>
        </w:rPr>
        <w:t xml:space="preserve">Art Against Racism</w:t>
      </w:r>
      <w:r w:rsidDel="00000000" w:rsidR="00000000" w:rsidRPr="00000000">
        <w:rPr>
          <w:rtl w:val="0"/>
        </w:rPr>
        <w:t xml:space="preserve">, </w:t>
      </w:r>
      <w:r w:rsidDel="00000000" w:rsidR="00000000" w:rsidRPr="00000000">
        <w:rPr>
          <w:b w:val="1"/>
          <w:bCs w:val="1"/>
          <w:rtl w:val="0"/>
        </w:rPr>
        <w:t xml:space="preserve">Princeton Public Library</w:t>
      </w:r>
      <w:r w:rsidDel="00000000" w:rsidR="00000000" w:rsidRPr="00000000">
        <w:rPr>
          <w:rtl w:val="0"/>
        </w:rPr>
        <w:t xml:space="preserve">, </w:t>
      </w:r>
      <w:r w:rsidDel="00000000" w:rsidR="00000000" w:rsidRPr="00000000">
        <w:rPr>
          <w:b w:val="1"/>
          <w:bCs w:val="1"/>
          <w:rtl w:val="0"/>
        </w:rPr>
        <w:t xml:space="preserve">Historical Society of Princeton</w:t>
      </w:r>
      <w:r w:rsidDel="00000000" w:rsidR="00000000" w:rsidRPr="00000000">
        <w:rPr>
          <w:rtl w:val="0"/>
        </w:rPr>
        <w:t xml:space="preserve">, </w:t>
      </w:r>
      <w:r w:rsidDel="00000000" w:rsidR="00000000" w:rsidRPr="00000000">
        <w:rPr>
          <w:b w:val="1"/>
          <w:bCs w:val="1"/>
          <w:rtl w:val="0"/>
        </w:rPr>
        <w:t xml:space="preserve">William Trent House Museum</w:t>
      </w:r>
      <w:r w:rsidDel="00000000" w:rsidR="00000000" w:rsidRPr="00000000">
        <w:rPr>
          <w:rtl w:val="0"/>
        </w:rPr>
        <w:t xml:space="preserve">, the </w:t>
      </w:r>
      <w:r w:rsidDel="00000000" w:rsidR="00000000" w:rsidRPr="00000000">
        <w:rPr>
          <w:b w:val="1"/>
          <w:bCs w:val="1"/>
          <w:rtl w:val="0"/>
        </w:rPr>
        <w:t xml:space="preserve">Princeton Garden Theatre</w:t>
      </w:r>
      <w:r w:rsidDel="00000000" w:rsidR="00000000" w:rsidRPr="00000000">
        <w:rPr>
          <w:rtl w:val="0"/>
        </w:rPr>
        <w:t xml:space="preserve">, and the </w:t>
      </w:r>
      <w:r w:rsidDel="00000000" w:rsidR="00000000" w:rsidRPr="00000000">
        <w:rPr>
          <w:b w:val="1"/>
          <w:bCs w:val="1"/>
          <w:rtl w:val="0"/>
        </w:rPr>
        <w:t xml:space="preserve">Princeton University Humanities Initiative</w:t>
      </w:r>
      <w:r w:rsidDel="00000000" w:rsidR="00000000" w:rsidRPr="00000000">
        <w:rPr>
          <w:rtl w:val="0"/>
        </w:rPr>
        <w:t xml:space="preserve">.</w:t>
      </w:r>
    </w:p>
    <w:p w:rsidR="00000000" w:rsidDel="00000000" w:rsidP="00000000" w:rsidRDefault="00000000" w:rsidRPr="00000000" w14:paraId="0000000E">
      <w:pPr>
        <w:spacing w:after="0" w:before="0" w:line="288" w:lineRule="auto"/>
        <w:jc w:val="both"/>
        <w:rPr/>
      </w:pPr>
      <w:r w:rsidDel="00000000" w:rsidR="00000000" w:rsidRPr="00000000">
        <w:rPr>
          <w:rtl w:val="0"/>
        </w:rPr>
      </w:r>
    </w:p>
    <w:p w:rsidR="00000000" w:rsidDel="00000000" w:rsidP="00000000" w:rsidRDefault="00000000" w:rsidRPr="00000000" w14:paraId="0000000F">
      <w:pPr>
        <w:spacing w:after="0" w:before="0" w:line="288" w:lineRule="auto"/>
        <w:ind w:left="720" w:right="720" w:firstLine="0"/>
        <w:jc w:val="both"/>
        <w:rPr/>
      </w:pPr>
      <w:r w:rsidDel="00000000" w:rsidR="00000000" w:rsidRPr="00000000">
        <w:rPr>
          <w:rtl w:val="0"/>
        </w:rPr>
        <w:t xml:space="preserve">“This magnificent collaboration was inspired by the Princeton University Art Museum's first exhibition of work by Black artists, </w:t>
      </w:r>
      <w:r w:rsidDel="00000000" w:rsidR="00000000" w:rsidRPr="00000000">
        <w:rPr>
          <w:i w:val="1"/>
          <w:iCs w:val="1"/>
          <w:rtl w:val="0"/>
        </w:rPr>
        <w:t xml:space="preserve">Fragments of American Life</w:t>
      </w:r>
      <w:r w:rsidDel="00000000" w:rsidR="00000000" w:rsidRPr="00000000">
        <w:rPr>
          <w:rtl w:val="0"/>
        </w:rPr>
        <w:t xml:space="preserve">, mounted in 1976, which included only one woman artist," said </w:t>
      </w:r>
      <w:r w:rsidDel="00000000" w:rsidR="00000000" w:rsidRPr="00000000">
        <w:rPr>
          <w:b w:val="1"/>
          <w:bCs w:val="1"/>
          <w:rtl w:val="0"/>
        </w:rPr>
        <w:t xml:space="preserve">co-curator Rhinold Ponder</w:t>
      </w:r>
      <w:r w:rsidDel="00000000" w:rsidR="00000000" w:rsidRPr="00000000">
        <w:rPr>
          <w:rtl w:val="0"/>
        </w:rPr>
        <w:t xml:space="preserve">. “We decided to showcase women artists of color to reveal how the nation has moved forward toward diversity and recognition of formerly excluded artists in the cultural mainstream.”</w:t>
      </w:r>
    </w:p>
    <w:p w:rsidR="00000000" w:rsidDel="00000000" w:rsidP="00000000" w:rsidRDefault="00000000" w:rsidRPr="00000000" w14:paraId="00000010">
      <w:pPr>
        <w:shd w:fill="fdfdfd" w:val="clear"/>
        <w:spacing w:line="288" w:lineRule="auto"/>
        <w:jc w:val="both"/>
        <w:rPr/>
      </w:pPr>
      <w:r w:rsidDel="00000000" w:rsidR="00000000" w:rsidRPr="00000000">
        <w:rPr>
          <w:rtl w:val="0"/>
        </w:rPr>
      </w:r>
    </w:p>
    <w:p w:rsidR="00000000" w:rsidDel="00000000" w:rsidP="00000000" w:rsidRDefault="00000000" w:rsidRPr="00000000" w14:paraId="00000011">
      <w:pPr>
        <w:shd w:fill="fdfdfd" w:val="clear"/>
        <w:spacing w:line="288" w:lineRule="auto"/>
        <w:jc w:val="both"/>
        <w:rPr/>
      </w:pPr>
      <w:r w:rsidDel="00000000" w:rsidR="00000000" w:rsidRPr="00000000">
        <w:rPr>
          <w:b w:val="1"/>
          <w:bCs w:val="1"/>
          <w:i w:val="1"/>
          <w:iCs w:val="1"/>
          <w:rtl w:val="0"/>
        </w:rPr>
        <w:t xml:space="preserve">Voices in Print: New Jersey Black Women Printmakers Shaping the American Narrative</w:t>
      </w:r>
      <w:r w:rsidDel="00000000" w:rsidR="00000000" w:rsidRPr="00000000">
        <w:rPr>
          <w:rtl w:val="0"/>
        </w:rPr>
        <w:t xml:space="preserve"> will be on view </w:t>
      </w:r>
      <w:r w:rsidDel="00000000" w:rsidR="00000000" w:rsidRPr="00000000">
        <w:rPr>
          <w:b w:val="1"/>
          <w:bCs w:val="1"/>
          <w:rtl w:val="0"/>
        </w:rPr>
        <w:t xml:space="preserve">Wednesday-Sunday from 10 a.m.-4 p.m. from September 4, 2026 through February 28, 2027</w:t>
      </w:r>
      <w:r w:rsidDel="00000000" w:rsidR="00000000" w:rsidRPr="00000000">
        <w:rPr>
          <w:rtl w:val="0"/>
        </w:rPr>
        <w:t xml:space="preserve">. </w:t>
      </w:r>
      <w:r w:rsidDel="00000000" w:rsidR="00000000" w:rsidRPr="00000000">
        <w:rPr>
          <w:rtl w:val="0"/>
        </w:rPr>
        <w:t xml:space="preserve">Due to </w:t>
      </w:r>
      <w:r w:rsidDel="00000000" w:rsidR="00000000" w:rsidRPr="00000000">
        <w:rPr>
          <w:i w:val="1"/>
          <w:iCs w:val="1"/>
          <w:rtl w:val="0"/>
        </w:rPr>
        <w:t xml:space="preserve">Voices in Print</w:t>
      </w:r>
      <w:r w:rsidDel="00000000" w:rsidR="00000000" w:rsidRPr="00000000">
        <w:rPr>
          <w:rtl w:val="0"/>
        </w:rPr>
        <w:t xml:space="preserve">’s </w:t>
      </w:r>
      <w:r w:rsidDel="00000000" w:rsidR="00000000" w:rsidRPr="00000000">
        <w:rPr>
          <w:rtl w:val="0"/>
        </w:rPr>
        <w:t xml:space="preserve">location in the Stockton Education Center, regular hours are subject to change, and visitors are encouraged to check the exhibition webpage, </w:t>
      </w:r>
      <w:hyperlink r:id="rId7">
        <w:r w:rsidDel="00000000" w:rsidR="00000000" w:rsidRPr="00000000">
          <w:rPr>
            <w:color w:val="1155cc"/>
            <w:u w:val="single"/>
            <w:rtl w:val="0"/>
          </w:rPr>
          <w:t xml:space="preserve">morven.org/exhibitions/voices-in-print</w:t>
        </w:r>
      </w:hyperlink>
      <w:r w:rsidDel="00000000" w:rsidR="00000000" w:rsidRPr="00000000">
        <w:rPr>
          <w:rtl w:val="0"/>
        </w:rPr>
        <w:t xml:space="preserve">, to confirm availability before purchasing admission tickets. Concurrently on view at Morven are the permanent exhibition </w:t>
      </w:r>
      <w:r w:rsidDel="00000000" w:rsidR="00000000" w:rsidRPr="00000000">
        <w:rPr>
          <w:b w:val="1"/>
          <w:bCs w:val="1"/>
          <w:i w:val="1"/>
          <w:iCs w:val="1"/>
          <w:rtl w:val="0"/>
        </w:rPr>
        <w:t xml:space="preserve">Historic Morven: A Window into America’s Past</w:t>
      </w:r>
      <w:r w:rsidDel="00000000" w:rsidR="00000000" w:rsidRPr="00000000">
        <w:rPr>
          <w:rtl w:val="0"/>
        </w:rPr>
        <w:t xml:space="preserve"> and the special exhibitions </w:t>
      </w:r>
      <w:r w:rsidDel="00000000" w:rsidR="00000000" w:rsidRPr="00000000">
        <w:rPr>
          <w:b w:val="1"/>
          <w:bCs w:val="1"/>
          <w:i w:val="1"/>
          <w:iCs w:val="1"/>
          <w:rtl w:val="0"/>
        </w:rPr>
        <w:t xml:space="preserve">Five Independent Souls: The Signers from New Jersey</w:t>
      </w:r>
      <w:r w:rsidDel="00000000" w:rsidR="00000000" w:rsidRPr="00000000">
        <w:rPr>
          <w:rtl w:val="0"/>
        </w:rPr>
        <w:t xml:space="preserve"> (through January 17, 2027) and </w:t>
      </w:r>
      <w:r w:rsidDel="00000000" w:rsidR="00000000" w:rsidRPr="00000000">
        <w:rPr>
          <w:b w:val="1"/>
          <w:bCs w:val="1"/>
          <w:i w:val="1"/>
          <w:iCs w:val="1"/>
          <w:rtl w:val="0"/>
        </w:rPr>
        <w:t xml:space="preserve">Northern Family, Southern Ties</w:t>
      </w:r>
      <w:r w:rsidDel="00000000" w:rsidR="00000000" w:rsidRPr="00000000">
        <w:rPr>
          <w:rtl w:val="0"/>
        </w:rPr>
        <w:t xml:space="preserve"> (through 2028). </w:t>
      </w:r>
    </w:p>
    <w:p w:rsidR="00000000" w:rsidDel="00000000" w:rsidP="00000000" w:rsidRDefault="00000000" w:rsidRPr="00000000" w14:paraId="00000012">
      <w:pPr>
        <w:shd w:fill="fdfdfd" w:val="clear"/>
        <w:spacing w:line="288" w:lineRule="auto"/>
        <w:ind w:left="720" w:right="720" w:firstLine="0"/>
        <w:jc w:val="both"/>
        <w:rPr/>
      </w:pPr>
      <w:r w:rsidDel="00000000" w:rsidR="00000000" w:rsidRPr="00000000">
        <w:rPr>
          <w:rtl w:val="0"/>
        </w:rPr>
        <w:t xml:space="preserve">“We are delighted to be collaborating with other Princeton institutions on </w:t>
      </w:r>
      <w:r w:rsidDel="00000000" w:rsidR="00000000" w:rsidRPr="00000000">
        <w:rPr>
          <w:i w:val="1"/>
          <w:iCs w:val="1"/>
          <w:rtl w:val="0"/>
        </w:rPr>
        <w:t xml:space="preserve">Re-Visioning America</w:t>
      </w:r>
      <w:r w:rsidDel="00000000" w:rsidR="00000000" w:rsidRPr="00000000">
        <w:rPr>
          <w:rtl w:val="0"/>
        </w:rPr>
        <w:t xml:space="preserve">. Judy and Rhinold have curated a powerful exhibition that supports our mission of celebrating NJ's cultural heritage," says </w:t>
      </w:r>
      <w:r w:rsidDel="00000000" w:rsidR="00000000" w:rsidRPr="00000000">
        <w:rPr>
          <w:b w:val="1"/>
          <w:bCs w:val="1"/>
          <w:rtl w:val="0"/>
        </w:rPr>
        <w:t xml:space="preserve">Elizabeth Allan, Morven's Deputy Director &amp; Curator</w:t>
      </w:r>
      <w:r w:rsidDel="00000000" w:rsidR="00000000" w:rsidRPr="00000000">
        <w:rPr>
          <w:rtl w:val="0"/>
        </w:rPr>
        <w:t xml:space="preserve">.</w:t>
      </w:r>
    </w:p>
    <w:p w:rsidR="00000000" w:rsidDel="00000000" w:rsidP="00000000" w:rsidRDefault="00000000" w:rsidRPr="00000000" w14:paraId="00000013">
      <w:pPr>
        <w:spacing w:line="288" w:lineRule="auto"/>
        <w:jc w:val="both"/>
        <w:rPr/>
      </w:pPr>
      <w:r w:rsidDel="00000000" w:rsidR="00000000" w:rsidRPr="00000000">
        <w:rPr>
          <w:rtl w:val="0"/>
        </w:rPr>
      </w:r>
    </w:p>
    <w:p w:rsidR="00000000" w:rsidDel="00000000" w:rsidP="00000000" w:rsidRDefault="00000000" w:rsidRPr="00000000" w14:paraId="00000014">
      <w:pPr>
        <w:spacing w:line="288" w:lineRule="auto"/>
        <w:jc w:val="both"/>
        <w:rPr/>
      </w:pPr>
      <w:r w:rsidDel="00000000" w:rsidR="00000000" w:rsidRPr="00000000">
        <w:rPr>
          <w:rtl w:val="0"/>
        </w:rPr>
        <w:t xml:space="preserve">Programs in conversation with </w:t>
      </w:r>
      <w:r w:rsidDel="00000000" w:rsidR="00000000" w:rsidRPr="00000000">
        <w:rPr>
          <w:i w:val="1"/>
          <w:iCs w:val="1"/>
          <w:rtl w:val="0"/>
        </w:rPr>
        <w:t xml:space="preserve">Voices in Print </w:t>
      </w:r>
      <w:r w:rsidDel="00000000" w:rsidR="00000000" w:rsidRPr="00000000">
        <w:rPr>
          <w:rtl w:val="0"/>
        </w:rPr>
        <w:t xml:space="preserve">explore the range of ideas and experiences across </w:t>
      </w:r>
      <w:r w:rsidDel="00000000" w:rsidR="00000000" w:rsidRPr="00000000">
        <w:rPr>
          <w:i w:val="1"/>
          <w:iCs w:val="1"/>
          <w:rtl w:val="0"/>
        </w:rPr>
        <w:t xml:space="preserve">Re-Visioning America</w:t>
      </w:r>
      <w:r w:rsidDel="00000000" w:rsidR="00000000" w:rsidRPr="00000000">
        <w:rPr>
          <w:rtl w:val="0"/>
        </w:rPr>
        <w:t xml:space="preserve">, and </w:t>
      </w:r>
      <w:r w:rsidDel="00000000" w:rsidR="00000000" w:rsidRPr="00000000">
        <w:rPr>
          <w:b w:val="1"/>
          <w:bCs w:val="1"/>
          <w:rtl w:val="0"/>
        </w:rPr>
        <w:t xml:space="preserve">participation is free</w:t>
      </w:r>
      <w:r w:rsidDel="00000000" w:rsidR="00000000" w:rsidRPr="00000000">
        <w:rPr>
          <w:rtl w:val="0"/>
        </w:rPr>
        <w:t xml:space="preserve">!</w:t>
      </w:r>
    </w:p>
    <w:p w:rsidR="00000000" w:rsidDel="00000000" w:rsidP="00000000" w:rsidRDefault="00000000" w:rsidRPr="00000000" w14:paraId="00000015">
      <w:pPr>
        <w:spacing w:line="288" w:lineRule="auto"/>
        <w:jc w:val="both"/>
        <w:rPr/>
      </w:pPr>
      <w:r w:rsidDel="00000000" w:rsidR="00000000" w:rsidRPr="00000000">
        <w:rPr>
          <w:rtl w:val="0"/>
        </w:rPr>
      </w:r>
    </w:p>
    <w:p w:rsidR="00000000" w:rsidDel="00000000" w:rsidP="00000000" w:rsidRDefault="00000000" w:rsidRPr="00000000" w14:paraId="00000016">
      <w:pPr>
        <w:numPr>
          <w:ilvl w:val="0"/>
          <w:numId w:val="1"/>
        </w:numPr>
        <w:spacing w:after="200" w:line="288" w:lineRule="auto"/>
        <w:ind w:left="720" w:hanging="360"/>
        <w:jc w:val="both"/>
        <w:rPr/>
      </w:pPr>
      <w:r w:rsidDel="00000000" w:rsidR="00000000" w:rsidRPr="00000000">
        <w:rPr>
          <w:b w:val="1"/>
          <w:bCs w:val="1"/>
          <w:rtl w:val="0"/>
        </w:rPr>
        <w:t xml:space="preserve">Thursday, September 17, 5:30 p.m.:  </w:t>
      </w:r>
      <w:r w:rsidDel="00000000" w:rsidR="00000000" w:rsidRPr="00000000">
        <w:rPr>
          <w:b w:val="1"/>
          <w:bCs w:val="1"/>
          <w:i w:val="1"/>
          <w:iCs w:val="1"/>
          <w:rtl w:val="0"/>
        </w:rPr>
        <w:t xml:space="preserve">Re-Visioning America</w:t>
      </w:r>
      <w:r w:rsidDel="00000000" w:rsidR="00000000" w:rsidRPr="00000000">
        <w:rPr>
          <w:b w:val="1"/>
          <w:bCs w:val="1"/>
          <w:rtl w:val="0"/>
        </w:rPr>
        <w:t xml:space="preserve"> Panel Discussion at Princeton University Art Museum</w:t>
      </w:r>
      <w:r w:rsidDel="00000000" w:rsidR="00000000" w:rsidRPr="00000000">
        <w:rPr>
          <w:rtl w:val="0"/>
        </w:rPr>
        <w:t xml:space="preserve">. Panelists include </w:t>
      </w:r>
      <w:r w:rsidDel="00000000" w:rsidR="00000000" w:rsidRPr="00000000">
        <w:rPr>
          <w:b w:val="1"/>
          <w:bCs w:val="1"/>
          <w:rtl w:val="0"/>
        </w:rPr>
        <w:t xml:space="preserve">Judith K. Brodsky</w:t>
      </w:r>
      <w:r w:rsidDel="00000000" w:rsidR="00000000" w:rsidRPr="00000000">
        <w:rPr>
          <w:rtl w:val="0"/>
        </w:rPr>
        <w:t xml:space="preserve">; </w:t>
      </w:r>
      <w:r w:rsidDel="00000000" w:rsidR="00000000" w:rsidRPr="00000000">
        <w:rPr>
          <w:b w:val="1"/>
          <w:bCs w:val="1"/>
          <w:rtl w:val="0"/>
        </w:rPr>
        <w:t xml:space="preserve">Rhinold L. Ponder; and</w:t>
      </w:r>
      <w:r w:rsidDel="00000000" w:rsidR="00000000" w:rsidRPr="00000000">
        <w:rPr>
          <w:rtl w:val="0"/>
        </w:rPr>
        <w:t xml:space="preserve"> </w:t>
      </w:r>
      <w:r w:rsidDel="00000000" w:rsidR="00000000" w:rsidRPr="00000000">
        <w:rPr>
          <w:b w:val="1"/>
          <w:bCs w:val="1"/>
          <w:rtl w:val="0"/>
        </w:rPr>
        <w:t xml:space="preserve">Jun Nakamura</w:t>
      </w:r>
      <w:r w:rsidDel="00000000" w:rsidR="00000000" w:rsidRPr="00000000">
        <w:rPr>
          <w:rtl w:val="0"/>
        </w:rPr>
        <w:t xml:space="preserve">, assistant curator of prints and drawings at the Princeton University Art Museum. Moderated by </w:t>
      </w:r>
      <w:r w:rsidDel="00000000" w:rsidR="00000000" w:rsidRPr="00000000">
        <w:rPr>
          <w:b w:val="1"/>
          <w:bCs w:val="1"/>
          <w:rtl w:val="0"/>
        </w:rPr>
        <w:t xml:space="preserve">Karl Kusserow</w:t>
      </w:r>
      <w:r w:rsidDel="00000000" w:rsidR="00000000" w:rsidRPr="00000000">
        <w:rPr>
          <w:rtl w:val="0"/>
        </w:rPr>
        <w:t xml:space="preserve">, John Wilmerding Senior Curator of American Art at the Princeton University Art Museum.</w:t>
      </w:r>
    </w:p>
    <w:p w:rsidR="00000000" w:rsidDel="00000000" w:rsidP="00000000" w:rsidRDefault="00000000" w:rsidRPr="00000000" w14:paraId="00000017">
      <w:pPr>
        <w:numPr>
          <w:ilvl w:val="0"/>
          <w:numId w:val="1"/>
        </w:numPr>
        <w:spacing w:after="200" w:line="288" w:lineRule="auto"/>
        <w:ind w:left="720" w:hanging="360"/>
        <w:jc w:val="both"/>
        <w:rPr/>
      </w:pPr>
      <w:r w:rsidDel="00000000" w:rsidR="00000000" w:rsidRPr="00000000">
        <w:rPr>
          <w:b w:val="1"/>
          <w:bCs w:val="1"/>
          <w:rtl w:val="0"/>
        </w:rPr>
        <w:t xml:space="preserve">Thursday, September 24, 5:30 p.m.:  </w:t>
      </w:r>
      <w:r w:rsidDel="00000000" w:rsidR="00000000" w:rsidRPr="00000000">
        <w:rPr>
          <w:b w:val="1"/>
          <w:bCs w:val="1"/>
          <w:i w:val="1"/>
          <w:iCs w:val="1"/>
          <w:rtl w:val="0"/>
        </w:rPr>
        <w:t xml:space="preserve">Re-Visioning America</w:t>
      </w:r>
      <w:r w:rsidDel="00000000" w:rsidR="00000000" w:rsidRPr="00000000">
        <w:rPr>
          <w:b w:val="1"/>
          <w:bCs w:val="1"/>
          <w:rtl w:val="0"/>
        </w:rPr>
        <w:t xml:space="preserve"> Gallery Crawl</w:t>
      </w:r>
      <w:r w:rsidDel="00000000" w:rsidR="00000000" w:rsidRPr="00000000">
        <w:rPr>
          <w:rtl w:val="0"/>
        </w:rPr>
        <w:t xml:space="preserve">. Drop in for </w:t>
      </w:r>
      <w:r w:rsidDel="00000000" w:rsidR="00000000" w:rsidRPr="00000000">
        <w:rPr>
          <w:b w:val="1"/>
          <w:bCs w:val="1"/>
          <w:rtl w:val="0"/>
        </w:rPr>
        <w:t xml:space="preserve">open houses</w:t>
      </w:r>
      <w:r w:rsidDel="00000000" w:rsidR="00000000" w:rsidRPr="00000000">
        <w:rPr>
          <w:rtl w:val="0"/>
        </w:rPr>
        <w:t xml:space="preserve"> at </w:t>
      </w:r>
      <w:r w:rsidDel="00000000" w:rsidR="00000000" w:rsidRPr="00000000">
        <w:rPr>
          <w:b w:val="1"/>
          <w:bCs w:val="1"/>
          <w:rtl w:val="0"/>
        </w:rPr>
        <w:t xml:space="preserve">Princeton University Art Museum</w:t>
      </w:r>
      <w:r w:rsidDel="00000000" w:rsidR="00000000" w:rsidRPr="00000000">
        <w:rPr>
          <w:rtl w:val="0"/>
        </w:rPr>
        <w:t xml:space="preserve">, </w:t>
      </w:r>
      <w:r w:rsidDel="00000000" w:rsidR="00000000" w:rsidRPr="00000000">
        <w:rPr>
          <w:b w:val="1"/>
          <w:bCs w:val="1"/>
          <w:rtl w:val="0"/>
        </w:rPr>
        <w:t xml:space="preserve">Art@Bainbridge</w:t>
      </w:r>
      <w:r w:rsidDel="00000000" w:rsidR="00000000" w:rsidRPr="00000000">
        <w:rPr>
          <w:rtl w:val="0"/>
        </w:rPr>
        <w:t xml:space="preserve">, </w:t>
      </w:r>
      <w:r w:rsidDel="00000000" w:rsidR="00000000" w:rsidRPr="00000000">
        <w:rPr>
          <w:b w:val="1"/>
          <w:bCs w:val="1"/>
          <w:rtl w:val="0"/>
        </w:rPr>
        <w:t xml:space="preserve">Arts Council of Princeton</w:t>
      </w:r>
      <w:r w:rsidDel="00000000" w:rsidR="00000000" w:rsidRPr="00000000">
        <w:rPr>
          <w:rtl w:val="0"/>
        </w:rPr>
        <w:t xml:space="preserve">, </w:t>
      </w:r>
      <w:r w:rsidDel="00000000" w:rsidR="00000000" w:rsidRPr="00000000">
        <w:rPr>
          <w:b w:val="1"/>
          <w:bCs w:val="1"/>
          <w:rtl w:val="0"/>
        </w:rPr>
        <w:t xml:space="preserve">Princeton Public Library</w:t>
      </w:r>
      <w:r w:rsidDel="00000000" w:rsidR="00000000" w:rsidRPr="00000000">
        <w:rPr>
          <w:rtl w:val="0"/>
        </w:rPr>
        <w:t xml:space="preserve">, and </w:t>
      </w:r>
      <w:r w:rsidDel="00000000" w:rsidR="00000000" w:rsidRPr="00000000">
        <w:rPr>
          <w:b w:val="1"/>
          <w:bCs w:val="1"/>
          <w:rtl w:val="0"/>
        </w:rPr>
        <w:t xml:space="preserve">Morven Museum &amp; Garden</w:t>
      </w:r>
      <w:r w:rsidDel="00000000" w:rsidR="00000000" w:rsidRPr="00000000">
        <w:rPr>
          <w:rtl w:val="0"/>
        </w:rPr>
        <w:t xml:space="preserve">. The event includes stops at </w:t>
      </w:r>
      <w:r w:rsidDel="00000000" w:rsidR="00000000" w:rsidRPr="00000000">
        <w:rPr>
          <w:b w:val="1"/>
          <w:bCs w:val="1"/>
          <w:rtl w:val="0"/>
        </w:rPr>
        <w:t xml:space="preserve">Dohm Alley</w:t>
      </w:r>
      <w:r w:rsidDel="00000000" w:rsidR="00000000" w:rsidRPr="00000000">
        <w:rPr>
          <w:rtl w:val="0"/>
        </w:rPr>
        <w:t xml:space="preserve"> to view the Historical Society of Princeton’s exhibition and the </w:t>
      </w:r>
      <w:r w:rsidDel="00000000" w:rsidR="00000000" w:rsidRPr="00000000">
        <w:rPr>
          <w:b w:val="1"/>
          <w:bCs w:val="1"/>
          <w:rtl w:val="0"/>
        </w:rPr>
        <w:t xml:space="preserve">Spring Street mural</w:t>
      </w:r>
      <w:r w:rsidDel="00000000" w:rsidR="00000000" w:rsidRPr="00000000">
        <w:rPr>
          <w:rtl w:val="0"/>
        </w:rPr>
        <w:t xml:space="preserve"> organized by the Arts Council of Princeton. Enjoy art-making activities and speak with curators about the works on view.</w:t>
      </w:r>
    </w:p>
    <w:p w:rsidR="00000000" w:rsidDel="00000000" w:rsidP="00000000" w:rsidRDefault="00000000" w:rsidRPr="00000000" w14:paraId="00000018">
      <w:pPr>
        <w:spacing w:line="288" w:lineRule="auto"/>
        <w:jc w:val="both"/>
        <w:rPr/>
      </w:pPr>
      <w:r w:rsidDel="00000000" w:rsidR="00000000" w:rsidRPr="00000000">
        <w:rPr>
          <w:rtl w:val="0"/>
        </w:rPr>
      </w:r>
    </w:p>
    <w:p w:rsidR="00000000" w:rsidDel="00000000" w:rsidP="00000000" w:rsidRDefault="00000000" w:rsidRPr="00000000" w14:paraId="00000019">
      <w:pPr>
        <w:spacing w:line="288" w:lineRule="auto"/>
        <w:jc w:val="both"/>
        <w:rPr/>
      </w:pPr>
      <w:r w:rsidDel="00000000" w:rsidR="00000000" w:rsidRPr="00000000">
        <w:rPr>
          <w:rtl w:val="0"/>
        </w:rPr>
        <w:t xml:space="preserve">Register for these programs at </w:t>
      </w:r>
      <w:r w:rsidDel="00000000" w:rsidR="00000000" w:rsidRPr="00000000">
        <w:rPr>
          <w:rtl w:val="0"/>
        </w:rPr>
        <w:t xml:space="preserve">morven.org/events</w:t>
      </w:r>
      <w:r w:rsidDel="00000000" w:rsidR="00000000" w:rsidRPr="00000000">
        <w:rPr>
          <w:rtl w:val="0"/>
        </w:rPr>
        <w:t xml:space="preserve">. </w:t>
      </w:r>
    </w:p>
    <w:p w:rsidR="00000000" w:rsidDel="00000000" w:rsidP="00000000" w:rsidRDefault="00000000" w:rsidRPr="00000000" w14:paraId="0000001A">
      <w:pPr>
        <w:spacing w:line="288" w:lineRule="auto"/>
        <w:jc w:val="both"/>
        <w:rPr/>
      </w:pPr>
      <w:r w:rsidDel="00000000" w:rsidR="00000000" w:rsidRPr="00000000">
        <w:rPr>
          <w:rtl w:val="0"/>
        </w:rPr>
      </w:r>
    </w:p>
    <w:p w:rsidR="00000000" w:rsidDel="00000000" w:rsidP="00000000" w:rsidRDefault="00000000" w:rsidRPr="00000000" w14:paraId="0000001B">
      <w:pPr>
        <w:spacing w:line="288" w:lineRule="auto"/>
        <w:jc w:val="both"/>
        <w:rPr/>
      </w:pPr>
      <w:r w:rsidDel="00000000" w:rsidR="00000000" w:rsidRPr="00000000">
        <w:rPr>
          <w:rtl w:val="0"/>
        </w:rPr>
        <w:t xml:space="preserve">This exhibition is made possible by funds from the Mercer County Cultural &amp; Heritage Commission, a partner of the New Jersey State Council on the Arts</w:t>
      </w:r>
      <w:r w:rsidDel="00000000" w:rsidR="00000000" w:rsidRPr="00000000">
        <w:rPr>
          <w:rtl w:val="0"/>
        </w:rPr>
        <w:t xml:space="preserve">. </w:t>
      </w:r>
    </w:p>
    <w:p w:rsidR="00000000" w:rsidDel="00000000" w:rsidP="00000000" w:rsidRDefault="00000000" w:rsidRPr="00000000" w14:paraId="0000001C">
      <w:pPr>
        <w:spacing w:line="288" w:lineRule="auto"/>
        <w:jc w:val="both"/>
        <w:rPr/>
      </w:pPr>
      <w:r w:rsidDel="00000000" w:rsidR="00000000" w:rsidRPr="00000000">
        <w:rPr>
          <w:rtl w:val="0"/>
        </w:rPr>
      </w:r>
    </w:p>
    <w:p w:rsidR="00000000" w:rsidDel="00000000" w:rsidP="00000000" w:rsidRDefault="00000000" w:rsidRPr="00000000" w14:paraId="0000001D">
      <w:pPr>
        <w:spacing w:line="288" w:lineRule="auto"/>
        <w:jc w:val="both"/>
        <w:rPr/>
      </w:pPr>
      <w:r w:rsidDel="00000000" w:rsidR="00000000" w:rsidRPr="00000000">
        <w:rPr>
          <w:rtl w:val="0"/>
        </w:rPr>
        <w:t xml:space="preserve">________________</w:t>
      </w:r>
    </w:p>
    <w:p w:rsidR="00000000" w:rsidDel="00000000" w:rsidP="00000000" w:rsidRDefault="00000000" w:rsidRPr="00000000" w14:paraId="0000001E">
      <w:pPr>
        <w:spacing w:line="288" w:lineRule="auto"/>
        <w:jc w:val="both"/>
        <w:rPr/>
      </w:pPr>
      <w:r w:rsidDel="00000000" w:rsidR="00000000" w:rsidRPr="00000000">
        <w:rPr>
          <w:rtl w:val="0"/>
        </w:rPr>
      </w:r>
    </w:p>
    <w:p w:rsidR="00000000" w:rsidDel="00000000" w:rsidP="00000000" w:rsidRDefault="00000000" w:rsidRPr="00000000" w14:paraId="0000001F">
      <w:pPr>
        <w:spacing w:line="288" w:lineRule="auto"/>
        <w:jc w:val="both"/>
        <w:rPr/>
      </w:pPr>
      <w:r w:rsidDel="00000000" w:rsidR="00000000" w:rsidRPr="00000000">
        <w:rPr>
          <w:rtl w:val="0"/>
        </w:rPr>
      </w:r>
    </w:p>
    <w:p w:rsidR="00000000" w:rsidDel="00000000" w:rsidP="00000000" w:rsidRDefault="00000000" w:rsidRPr="00000000" w14:paraId="00000020">
      <w:pPr>
        <w:spacing w:line="288" w:lineRule="auto"/>
        <w:jc w:val="both"/>
        <w:rPr/>
      </w:pPr>
      <w:r w:rsidDel="00000000" w:rsidR="00000000" w:rsidRPr="00000000">
        <w:rPr>
          <w:b w:val="1"/>
          <w:bCs w:val="1"/>
          <w:rtl w:val="0"/>
        </w:rPr>
        <w:t xml:space="preserve">Judith K. Brodsky</w:t>
      </w:r>
      <w:r w:rsidDel="00000000" w:rsidR="00000000" w:rsidRPr="00000000">
        <w:rPr>
          <w:rtl w:val="0"/>
        </w:rPr>
        <w:t xml:space="preserve">, Distinguished Professor Emerita, Rutgers University, is a works-on-paper artist with prints in museum collections worldwide and founder of the Rutgers Center for Innovative Print and Paper, now the Brodsky Center at the Pennsylvania Academy of the Fine Arts. The Brodsky Center, established in 1986, is known for its pioneer mission to further opportunities for artists from underrepresented communities. As a curator she has organized hundreds of exhibitions. A forthcoming book is </w:t>
      </w:r>
      <w:r w:rsidDel="00000000" w:rsidR="00000000" w:rsidRPr="00000000">
        <w:rPr>
          <w:i w:val="1"/>
          <w:iCs w:val="1"/>
          <w:rtl w:val="0"/>
        </w:rPr>
        <w:t xml:space="preserve">The Feminist Art Movement in the United States: The Untold Story of the Art Historians, Curators, and Activists Who Changed the Art World</w:t>
      </w:r>
      <w:r w:rsidDel="00000000" w:rsidR="00000000" w:rsidRPr="00000000">
        <w:rPr>
          <w:rtl w:val="0"/>
        </w:rPr>
        <w:t xml:space="preserve"> (Bloomsbury, 2027).</w:t>
      </w:r>
    </w:p>
    <w:p w:rsidR="00000000" w:rsidDel="00000000" w:rsidP="00000000" w:rsidRDefault="00000000" w:rsidRPr="00000000" w14:paraId="00000021">
      <w:pPr>
        <w:spacing w:line="288" w:lineRule="auto"/>
        <w:jc w:val="both"/>
        <w:rPr/>
      </w:pPr>
      <w:r w:rsidDel="00000000" w:rsidR="00000000" w:rsidRPr="00000000">
        <w:rPr>
          <w:rtl w:val="0"/>
        </w:rPr>
      </w:r>
    </w:p>
    <w:p w:rsidR="00000000" w:rsidDel="00000000" w:rsidP="00000000" w:rsidRDefault="00000000" w:rsidRPr="00000000" w14:paraId="00000022">
      <w:pPr>
        <w:spacing w:line="288" w:lineRule="auto"/>
        <w:jc w:val="both"/>
        <w:rPr/>
      </w:pPr>
      <w:r w:rsidDel="00000000" w:rsidR="00000000" w:rsidRPr="00000000">
        <w:rPr>
          <w:b w:val="1"/>
          <w:bCs w:val="1"/>
          <w:rtl w:val="0"/>
        </w:rPr>
        <w:t xml:space="preserve">Rhinold Lamar Ponder</w:t>
      </w:r>
      <w:r w:rsidDel="00000000" w:rsidR="00000000" w:rsidRPr="00000000">
        <w:rPr>
          <w:rtl w:val="0"/>
        </w:rPr>
        <w:t xml:space="preserve"> is a Princeton, New Jersey–based artist, independent curator, writer, poet, activist, and lawyer. He is the founder and Executive Director of Art Against Racism, a 501(c)(3) that leverages the arts to promote an anti-racist, just, and equitable society. In commemoration of America’s 250th, he has co-curated three exhibitions with co-curator Judith K. Brodsky—including </w:t>
      </w:r>
      <w:r w:rsidDel="00000000" w:rsidR="00000000" w:rsidRPr="00000000">
        <w:rPr>
          <w:i w:val="1"/>
          <w:iCs w:val="1"/>
          <w:rtl w:val="0"/>
        </w:rPr>
        <w:t xml:space="preserve">Freedoms Reframed: Art on the Edges of the Constitution</w:t>
      </w:r>
      <w:r w:rsidDel="00000000" w:rsidR="00000000" w:rsidRPr="00000000">
        <w:rPr>
          <w:rtl w:val="0"/>
        </w:rPr>
        <w:t xml:space="preserve"> at the William Trent House Museum in Trenton, </w:t>
      </w:r>
      <w:r w:rsidDel="00000000" w:rsidR="00000000" w:rsidRPr="00000000">
        <w:rPr>
          <w:i w:val="1"/>
          <w:iCs w:val="1"/>
          <w:rtl w:val="0"/>
        </w:rPr>
        <w:t xml:space="preserve">Echoes In Our Bones</w:t>
      </w:r>
      <w:r w:rsidDel="00000000" w:rsidR="00000000" w:rsidRPr="00000000">
        <w:rPr>
          <w:rtl w:val="0"/>
        </w:rPr>
        <w:t xml:space="preserve"> at the Arts Council of Princeton, and </w:t>
      </w:r>
      <w:r w:rsidDel="00000000" w:rsidR="00000000" w:rsidRPr="00000000">
        <w:rPr>
          <w:i w:val="1"/>
          <w:iCs w:val="1"/>
          <w:rtl w:val="0"/>
        </w:rPr>
        <w:t xml:space="preserve">Voices in Print</w:t>
      </w:r>
      <w:r w:rsidDel="00000000" w:rsidR="00000000" w:rsidRPr="00000000">
        <w:rPr>
          <w:rtl w:val="0"/>
        </w:rPr>
        <w:t xml:space="preserve"> at Morven Museum and Garden.</w:t>
      </w:r>
    </w:p>
    <w:p w:rsidR="00000000" w:rsidDel="00000000" w:rsidP="00000000" w:rsidRDefault="00000000" w:rsidRPr="00000000" w14:paraId="00000023">
      <w:pPr>
        <w:spacing w:after="0" w:before="0" w:line="288" w:lineRule="auto"/>
        <w:jc w:val="both"/>
        <w:rPr/>
      </w:pPr>
      <w:r w:rsidDel="00000000" w:rsidR="00000000" w:rsidRPr="00000000">
        <w:rPr>
          <w:rtl w:val="0"/>
        </w:rPr>
      </w:r>
    </w:p>
    <w:p w:rsidR="00000000" w:rsidDel="00000000" w:rsidP="00000000" w:rsidRDefault="00000000" w:rsidRPr="00000000" w14:paraId="00000024">
      <w:pPr>
        <w:spacing w:after="0" w:before="0" w:line="288" w:lineRule="auto"/>
        <w:jc w:val="both"/>
        <w:rPr/>
      </w:pPr>
      <w:r w:rsidDel="00000000" w:rsidR="00000000" w:rsidRPr="00000000">
        <w:rPr>
          <w:rtl w:val="0"/>
        </w:rPr>
      </w:r>
    </w:p>
    <w:p w:rsidR="00000000" w:rsidDel="00000000" w:rsidP="00000000" w:rsidRDefault="00000000" w:rsidRPr="00000000" w14:paraId="00000025">
      <w:pPr>
        <w:spacing w:after="0" w:before="0" w:line="288" w:lineRule="auto"/>
        <w:jc w:val="center"/>
        <w:rPr/>
      </w:pPr>
      <w:r w:rsidDel="00000000" w:rsidR="00000000" w:rsidRPr="00000000">
        <w:rPr>
          <w:rtl w:val="0"/>
        </w:rPr>
        <w:t xml:space="preserve">#</w:t>
        <w:tab/>
        <w:t xml:space="preserve">#</w:t>
        <w:tab/>
        <w:t xml:space="preserve">#</w:t>
      </w:r>
      <w:r w:rsidDel="00000000" w:rsidR="00000000" w:rsidRPr="00000000">
        <w:rPr>
          <w:rtl w:val="0"/>
        </w:rPr>
      </w:r>
    </w:p>
    <w:p w:rsidR="00000000" w:rsidDel="00000000" w:rsidP="00000000" w:rsidRDefault="00000000" w:rsidRPr="00000000" w14:paraId="00000026">
      <w:pPr>
        <w:spacing w:line="288" w:lineRule="auto"/>
        <w:jc w:val="both"/>
        <w:rPr/>
      </w:pPr>
      <w:r w:rsidDel="00000000" w:rsidR="00000000" w:rsidRPr="00000000">
        <w:rPr>
          <w:rtl w:val="0"/>
        </w:rPr>
      </w:r>
    </w:p>
    <w:p w:rsidR="00000000" w:rsidDel="00000000" w:rsidP="00000000" w:rsidRDefault="00000000" w:rsidRPr="00000000" w14:paraId="00000027">
      <w:pPr>
        <w:spacing w:line="288" w:lineRule="auto"/>
        <w:jc w:val="both"/>
        <w:rPr/>
      </w:pPr>
      <w:r w:rsidDel="00000000" w:rsidR="00000000" w:rsidRPr="00000000">
        <w:rPr>
          <w:rtl w:val="0"/>
        </w:rPr>
      </w:r>
    </w:p>
    <w:p w:rsidR="00000000" w:rsidDel="00000000" w:rsidP="00000000" w:rsidRDefault="00000000" w:rsidRPr="00000000" w14:paraId="00000028">
      <w:pPr>
        <w:spacing w:line="288" w:lineRule="auto"/>
        <w:jc w:val="both"/>
        <w:rPr>
          <w:b w:val="1"/>
          <w:bCs w:val="1"/>
          <w:sz w:val="28"/>
          <w:szCs w:val="28"/>
          <w:u w:val="single"/>
        </w:rPr>
      </w:pPr>
      <w:r w:rsidDel="00000000" w:rsidR="00000000" w:rsidRPr="00000000">
        <w:rPr>
          <w:b w:val="1"/>
          <w:bCs w:val="1"/>
          <w:sz w:val="28"/>
          <w:szCs w:val="28"/>
          <w:u w:val="single"/>
          <w:rtl w:val="0"/>
        </w:rPr>
        <w:t xml:space="preserve">CALENDAR LISTING</w:t>
      </w:r>
    </w:p>
    <w:p w:rsidR="00000000" w:rsidDel="00000000" w:rsidP="00000000" w:rsidRDefault="00000000" w:rsidRPr="00000000" w14:paraId="00000029">
      <w:pPr>
        <w:spacing w:line="288" w:lineRule="auto"/>
        <w:rPr>
          <w:b w:val="1"/>
          <w:bCs w:val="1"/>
        </w:rPr>
      </w:pPr>
      <w:r w:rsidDel="00000000" w:rsidR="00000000" w:rsidRPr="00000000">
        <w:rPr>
          <w:rtl w:val="0"/>
        </w:rPr>
      </w:r>
    </w:p>
    <w:p w:rsidR="00000000" w:rsidDel="00000000" w:rsidP="00000000" w:rsidRDefault="00000000" w:rsidRPr="00000000" w14:paraId="0000002A">
      <w:pPr>
        <w:spacing w:line="288" w:lineRule="auto"/>
        <w:rPr>
          <w:b w:val="1"/>
          <w:bCs w:val="1"/>
        </w:rPr>
      </w:pPr>
      <w:r w:rsidDel="00000000" w:rsidR="00000000" w:rsidRPr="00000000">
        <w:rPr>
          <w:b w:val="1"/>
          <w:bCs w:val="1"/>
          <w:rtl w:val="0"/>
        </w:rPr>
        <w:t xml:space="preserve">NEW EXHIBITION</w:t>
      </w:r>
    </w:p>
    <w:p w:rsidR="00000000" w:rsidDel="00000000" w:rsidP="00000000" w:rsidRDefault="00000000" w:rsidRPr="00000000" w14:paraId="0000002B">
      <w:pPr>
        <w:spacing w:line="288" w:lineRule="auto"/>
        <w:rPr>
          <w:b w:val="1"/>
          <w:bCs w:val="1"/>
          <w:i w:val="1"/>
          <w:iCs w:val="1"/>
        </w:rPr>
      </w:pPr>
      <w:r w:rsidDel="00000000" w:rsidR="00000000" w:rsidRPr="00000000">
        <w:rPr>
          <w:b w:val="1"/>
          <w:bCs w:val="1"/>
          <w:i w:val="1"/>
          <w:iCs w:val="1"/>
          <w:rtl w:val="0"/>
        </w:rPr>
        <w:t xml:space="preserve">Voices in Print: New Jersey Black Women Printmakers Shaping the American Narrative</w:t>
      </w:r>
      <w:r w:rsidDel="00000000" w:rsidR="00000000" w:rsidRPr="00000000">
        <w:rPr>
          <w:rtl w:val="0"/>
        </w:rPr>
      </w:r>
    </w:p>
    <w:p w:rsidR="00000000" w:rsidDel="00000000" w:rsidP="00000000" w:rsidRDefault="00000000" w:rsidRPr="00000000" w14:paraId="0000002C">
      <w:pPr>
        <w:spacing w:line="288" w:lineRule="auto"/>
        <w:rPr/>
      </w:pPr>
      <w:r w:rsidDel="00000000" w:rsidR="00000000" w:rsidRPr="00000000">
        <w:rPr>
          <w:rtl w:val="0"/>
        </w:rPr>
        <w:t xml:space="preserve">Curated by Judith K. Brodsky and Rhinold L. Ponder, this powerful exhibition features works by Black women artists with connections to New Jersey. </w:t>
      </w:r>
      <w:r w:rsidDel="00000000" w:rsidR="00000000" w:rsidRPr="00000000">
        <w:rPr>
          <w:i w:val="1"/>
          <w:iCs w:val="1"/>
          <w:rtl w:val="0"/>
        </w:rPr>
        <w:t xml:space="preserve">Voices in Print</w:t>
      </w:r>
      <w:r w:rsidDel="00000000" w:rsidR="00000000" w:rsidRPr="00000000">
        <w:rPr>
          <w:rtl w:val="0"/>
        </w:rPr>
        <w:t xml:space="preserve"> joins robust programming throughout Princeton under the umbrella </w:t>
      </w:r>
      <w:r w:rsidDel="00000000" w:rsidR="00000000" w:rsidRPr="00000000">
        <w:rPr>
          <w:i w:val="1"/>
          <w:iCs w:val="1"/>
          <w:rtl w:val="0"/>
        </w:rPr>
        <w:t xml:space="preserve">Re-Visioning America: 1776–2026</w:t>
      </w:r>
      <w:r w:rsidDel="00000000" w:rsidR="00000000" w:rsidRPr="00000000">
        <w:rPr>
          <w:rtl w:val="0"/>
        </w:rPr>
        <w:t xml:space="preserve">, which commemorates America’s 250th with narratives highlighting the nation’s diversity and showcasing the work of female artists of color. </w:t>
      </w:r>
    </w:p>
    <w:p w:rsidR="00000000" w:rsidDel="00000000" w:rsidP="00000000" w:rsidRDefault="00000000" w:rsidRPr="00000000" w14:paraId="0000002D">
      <w:pPr>
        <w:spacing w:line="288" w:lineRule="auto"/>
        <w:rPr/>
      </w:pPr>
      <w:r w:rsidDel="00000000" w:rsidR="00000000" w:rsidRPr="00000000">
        <w:rPr>
          <w:rtl w:val="0"/>
        </w:rPr>
        <w:t xml:space="preserve">Artists include Emma Amos, Camille Billops, Vivian E. Browne, Nanette Carter, Nefertiti Goodman, Gladys Barker Grauer, Diane Victoria Horn, Carmen Cartiness Johnson, Nell Painter, Sondra Perry, Janet Taylor Pickett, Mickalene Thomas, Nette Forné Thomas, and Bisa Washington.</w:t>
      </w:r>
    </w:p>
    <w:p w:rsidR="00000000" w:rsidDel="00000000" w:rsidP="00000000" w:rsidRDefault="00000000" w:rsidRPr="00000000" w14:paraId="0000002E">
      <w:pPr>
        <w:spacing w:line="288" w:lineRule="auto"/>
        <w:rPr/>
      </w:pPr>
      <w:r w:rsidDel="00000000" w:rsidR="00000000" w:rsidRPr="00000000">
        <w:rPr>
          <w:i w:val="1"/>
          <w:iCs w:val="1"/>
          <w:rtl w:val="0"/>
        </w:rPr>
        <w:t xml:space="preserve">Voices in Print </w:t>
      </w:r>
      <w:r w:rsidDel="00000000" w:rsidR="00000000" w:rsidRPr="00000000">
        <w:rPr>
          <w:rtl w:val="0"/>
        </w:rPr>
        <w:t xml:space="preserve">will be the inaugural exhibition in Morven’s Stockton Education Center. </w:t>
      </w:r>
    </w:p>
    <w:p w:rsidR="00000000" w:rsidDel="00000000" w:rsidP="00000000" w:rsidRDefault="00000000" w:rsidRPr="00000000" w14:paraId="0000002F">
      <w:pPr>
        <w:spacing w:line="288" w:lineRule="auto"/>
        <w:rPr/>
      </w:pPr>
      <w:r w:rsidDel="00000000" w:rsidR="00000000" w:rsidRPr="00000000">
        <w:rPr>
          <w:b w:val="1"/>
          <w:bCs w:val="1"/>
          <w:rtl w:val="0"/>
        </w:rPr>
        <w:t xml:space="preserve">Dates/Times: </w:t>
      </w:r>
      <w:r w:rsidDel="00000000" w:rsidR="00000000" w:rsidRPr="00000000">
        <w:rPr>
          <w:rtl w:val="0"/>
        </w:rPr>
        <w:t xml:space="preserve">September 4, 2026 through February 28, 2027, open Wednesday-Sunday from 10 a.m.-4 p.m. Closed Thanksgiving Day, Christmas Eve, Christmas Day, and New Year’s Day. Regular hours are subject to change due to the exhibition's location in the Stockton Education Center. Please check the exhibition webpage or contact Morven before purchasing admission to confirm availability.</w:t>
      </w:r>
    </w:p>
    <w:p w:rsidR="00000000" w:rsidDel="00000000" w:rsidP="00000000" w:rsidRDefault="00000000" w:rsidRPr="00000000" w14:paraId="00000030">
      <w:pPr>
        <w:spacing w:line="288" w:lineRule="auto"/>
        <w:rPr/>
      </w:pPr>
      <w:r w:rsidDel="00000000" w:rsidR="00000000" w:rsidRPr="00000000">
        <w:rPr>
          <w:b w:val="1"/>
          <w:bCs w:val="1"/>
          <w:rtl w:val="0"/>
        </w:rPr>
        <w:t xml:space="preserve">Location: </w:t>
      </w:r>
      <w:r w:rsidDel="00000000" w:rsidR="00000000" w:rsidRPr="00000000">
        <w:rPr>
          <w:rtl w:val="0"/>
        </w:rPr>
        <w:t xml:space="preserve">Morven Museum &amp; Garden, 55 Stockton Street, Princeton, NJ 08540</w:t>
      </w:r>
    </w:p>
    <w:p w:rsidR="00000000" w:rsidDel="00000000" w:rsidP="00000000" w:rsidRDefault="00000000" w:rsidRPr="00000000" w14:paraId="00000031">
      <w:pPr>
        <w:spacing w:line="288" w:lineRule="auto"/>
        <w:rPr/>
      </w:pPr>
      <w:r w:rsidDel="00000000" w:rsidR="00000000" w:rsidRPr="00000000">
        <w:rPr>
          <w:b w:val="1"/>
          <w:bCs w:val="1"/>
          <w:rtl w:val="0"/>
        </w:rPr>
        <w:t xml:space="preserve">Tickets:</w:t>
      </w:r>
      <w:r w:rsidDel="00000000" w:rsidR="00000000" w:rsidRPr="00000000">
        <w:rPr>
          <w:rtl w:val="0"/>
        </w:rPr>
        <w:t xml:space="preserve"> Included with museum admission: $15 for adults; $12 for seniors (ages 60+); $10 for youth ages 7-18, students with ID, and active military or veterans with ID. Free for ages 6 &amp; younger.</w:t>
      </w:r>
    </w:p>
    <w:p w:rsidR="00000000" w:rsidDel="00000000" w:rsidP="00000000" w:rsidRDefault="00000000" w:rsidRPr="00000000" w14:paraId="00000032">
      <w:pPr>
        <w:spacing w:line="288" w:lineRule="auto"/>
        <w:rPr/>
      </w:pPr>
      <w:r w:rsidDel="00000000" w:rsidR="00000000" w:rsidRPr="00000000">
        <w:rPr>
          <w:b w:val="1"/>
          <w:bCs w:val="1"/>
          <w:rtl w:val="0"/>
        </w:rPr>
        <w:t xml:space="preserve">Reserve tickets at https://www.morven.org/exhibitions/voices-in-print</w:t>
      </w:r>
      <w:r w:rsidDel="00000000" w:rsidR="00000000" w:rsidRPr="00000000">
        <w:rPr>
          <w:rtl w:val="0"/>
        </w:rPr>
      </w:r>
    </w:p>
    <w:p w:rsidR="00000000" w:rsidDel="00000000" w:rsidP="00000000" w:rsidRDefault="00000000" w:rsidRPr="00000000" w14:paraId="00000033">
      <w:pPr>
        <w:spacing w:after="0" w:before="0" w:line="288" w:lineRule="auto"/>
        <w:rPr>
          <w:b w:val="1"/>
          <w:bCs w:val="1"/>
          <w:i w:val="1"/>
          <w:iCs w:val="1"/>
        </w:rPr>
      </w:pPr>
      <w:r w:rsidDel="00000000" w:rsidR="00000000" w:rsidRPr="00000000">
        <w:rPr>
          <w:rtl w:val="0"/>
        </w:rPr>
      </w:r>
    </w:p>
    <w:p w:rsidR="00000000" w:rsidDel="00000000" w:rsidP="00000000" w:rsidRDefault="00000000" w:rsidRPr="00000000" w14:paraId="00000034">
      <w:pPr>
        <w:spacing w:after="0" w:before="0" w:line="288" w:lineRule="auto"/>
        <w:rPr>
          <w:b w:val="1"/>
          <w:bCs w:val="1"/>
          <w:i w:val="1"/>
          <w:iCs w:val="1"/>
        </w:rPr>
      </w:pPr>
      <w:r w:rsidDel="00000000" w:rsidR="00000000" w:rsidRPr="00000000">
        <w:rPr>
          <w:rtl w:val="0"/>
        </w:rPr>
      </w:r>
    </w:p>
    <w:p w:rsidR="00000000" w:rsidDel="00000000" w:rsidP="00000000" w:rsidRDefault="00000000" w:rsidRPr="00000000" w14:paraId="00000035">
      <w:pPr>
        <w:spacing w:after="0" w:before="0" w:line="288" w:lineRule="auto"/>
        <w:jc w:val="center"/>
        <w:rPr/>
      </w:pPr>
      <w:r w:rsidDel="00000000" w:rsidR="00000000" w:rsidRPr="00000000">
        <w:rPr>
          <w:rtl w:val="0"/>
        </w:rPr>
        <w:t xml:space="preserve">#</w:t>
        <w:tab/>
        <w:t xml:space="preserve">#</w:t>
        <w:tab/>
        <w:t xml:space="preserve">#</w:t>
      </w:r>
    </w:p>
    <w:p w:rsidR="00000000" w:rsidDel="00000000" w:rsidP="00000000" w:rsidRDefault="00000000" w:rsidRPr="00000000" w14:paraId="00000036">
      <w:pPr>
        <w:spacing w:after="0" w:before="0" w:line="288" w:lineRule="auto"/>
        <w:jc w:val="both"/>
        <w:rPr/>
      </w:pPr>
      <w:r w:rsidDel="00000000" w:rsidR="00000000" w:rsidRPr="00000000">
        <w:rPr>
          <w:rtl w:val="0"/>
        </w:rPr>
        <w:t xml:space="preserve"> </w:t>
      </w:r>
    </w:p>
    <w:p w:rsidR="00000000" w:rsidDel="00000000" w:rsidP="00000000" w:rsidRDefault="00000000" w:rsidRPr="00000000" w14:paraId="00000037">
      <w:pPr>
        <w:spacing w:after="0" w:before="0" w:line="288" w:lineRule="auto"/>
        <w:jc w:val="both"/>
        <w:rPr/>
      </w:pPr>
      <w:r w:rsidDel="00000000" w:rsidR="00000000" w:rsidRPr="00000000">
        <w:rPr>
          <w:b w:val="1"/>
          <w:bCs w:val="1"/>
          <w:rtl w:val="0"/>
        </w:rPr>
        <w:t xml:space="preserve">About Morven Museum &amp; Garden:</w:t>
      </w:r>
      <w:r w:rsidDel="00000000" w:rsidR="00000000" w:rsidRPr="00000000">
        <w:rPr>
          <w:rtl w:val="0"/>
        </w:rPr>
      </w:r>
    </w:p>
    <w:p w:rsidR="00000000" w:rsidDel="00000000" w:rsidP="00000000" w:rsidRDefault="00000000" w:rsidRPr="00000000" w14:paraId="00000038">
      <w:pPr>
        <w:spacing w:line="288" w:lineRule="auto"/>
        <w:jc w:val="both"/>
        <w:rPr/>
      </w:pPr>
      <w:r w:rsidDel="00000000" w:rsidR="00000000" w:rsidRPr="00000000">
        <w:rPr>
          <w:rtl w:val="0"/>
        </w:rPr>
        <w:t xml:space="preserve">Located steps from downtown Princeton, NJ, Morven is the only extant house of a New Jersey signer of the Declaration of Independence that is open to the public.</w:t>
      </w:r>
    </w:p>
    <w:p w:rsidR="00000000" w:rsidDel="00000000" w:rsidP="00000000" w:rsidRDefault="00000000" w:rsidRPr="00000000" w14:paraId="00000039">
      <w:pPr>
        <w:spacing w:line="288" w:lineRule="auto"/>
        <w:jc w:val="both"/>
        <w:rPr/>
      </w:pPr>
      <w:r w:rsidDel="00000000" w:rsidR="00000000" w:rsidRPr="00000000">
        <w:rPr>
          <w:rtl w:val="0"/>
        </w:rPr>
      </w:r>
    </w:p>
    <w:p w:rsidR="00000000" w:rsidDel="00000000" w:rsidP="00000000" w:rsidRDefault="00000000" w:rsidRPr="00000000" w14:paraId="0000003A">
      <w:pPr>
        <w:spacing w:line="288" w:lineRule="auto"/>
        <w:jc w:val="both"/>
        <w:rPr/>
      </w:pPr>
      <w:r w:rsidDel="00000000" w:rsidR="00000000" w:rsidRPr="00000000">
        <w:rPr>
          <w:rtl w:val="0"/>
        </w:rPr>
        <w:t xml:space="preserve">Built in the 1750s for Richard Stockton and his wife, Annis Boudinot Stockton, an early published poet, Morven was home to five generations of the Stockton family and generations of enslaved men and women, as well as immigrant servants. It later became home to the innovative industrialist and humanitarian Robert Wood Johnson, Jr. and served as the state’s first governor’s mansion before becoming a museum in 2004. </w:t>
      </w:r>
    </w:p>
    <w:p w:rsidR="00000000" w:rsidDel="00000000" w:rsidP="00000000" w:rsidRDefault="00000000" w:rsidRPr="00000000" w14:paraId="0000003B">
      <w:pPr>
        <w:spacing w:line="288" w:lineRule="auto"/>
        <w:jc w:val="both"/>
        <w:rPr/>
      </w:pPr>
      <w:r w:rsidDel="00000000" w:rsidR="00000000" w:rsidRPr="00000000">
        <w:rPr>
          <w:rtl w:val="0"/>
        </w:rPr>
        <w:t xml:space="preserve"> </w:t>
      </w:r>
    </w:p>
    <w:p w:rsidR="00000000" w:rsidDel="00000000" w:rsidP="00000000" w:rsidRDefault="00000000" w:rsidRPr="00000000" w14:paraId="0000003C">
      <w:pPr>
        <w:spacing w:line="288" w:lineRule="auto"/>
        <w:jc w:val="both"/>
        <w:rPr/>
      </w:pPr>
      <w:r w:rsidDel="00000000" w:rsidR="00000000" w:rsidRPr="00000000">
        <w:rPr>
          <w:rtl w:val="0"/>
        </w:rPr>
        <w:t xml:space="preserve">Today, we welcome visitors to explore this layered history through permanent and special exhibitions; cultural and educational programs; community events; and historic gardens, the bounty of which is donated to a local mobile food pantry. The museum is open Wednesday -Sunday from 10:00 a.m. to 4:00 p.m. The gardens are open daily from dawn until dusk. </w:t>
      </w:r>
    </w:p>
    <w:p w:rsidR="00000000" w:rsidDel="00000000" w:rsidP="00000000" w:rsidRDefault="00000000" w:rsidRPr="00000000" w14:paraId="0000003D">
      <w:pPr>
        <w:spacing w:line="288" w:lineRule="auto"/>
        <w:jc w:val="both"/>
        <w:rPr/>
      </w:pPr>
      <w:r w:rsidDel="00000000" w:rsidR="00000000" w:rsidRPr="00000000">
        <w:rPr>
          <w:rtl w:val="0"/>
        </w:rPr>
      </w:r>
    </w:p>
    <w:p w:rsidR="00000000" w:rsidDel="00000000" w:rsidP="00000000" w:rsidRDefault="00000000" w:rsidRPr="00000000" w14:paraId="0000003E">
      <w:pPr>
        <w:spacing w:after="0" w:before="0" w:line="288" w:lineRule="auto"/>
        <w:jc w:val="both"/>
        <w:rPr/>
      </w:pPr>
      <w:r w:rsidDel="00000000" w:rsidR="00000000" w:rsidRPr="00000000">
        <w:rPr>
          <w:rtl w:val="0"/>
        </w:rPr>
        <w:t xml:space="preserve">Learn more about Morven:</w:t>
      </w:r>
    </w:p>
    <w:p w:rsidR="00000000" w:rsidDel="00000000" w:rsidP="00000000" w:rsidRDefault="00000000" w:rsidRPr="00000000" w14:paraId="0000003F">
      <w:pPr>
        <w:spacing w:after="0" w:before="0" w:line="288" w:lineRule="auto"/>
        <w:jc w:val="both"/>
        <w:rPr/>
      </w:pPr>
      <w:r w:rsidDel="00000000" w:rsidR="00000000" w:rsidRPr="00000000">
        <w:rPr>
          <w:rtl w:val="0"/>
        </w:rPr>
        <w:t xml:space="preserve">www.morven.org</w:t>
      </w:r>
    </w:p>
    <w:p w:rsidR="00000000" w:rsidDel="00000000" w:rsidP="00000000" w:rsidRDefault="00000000" w:rsidRPr="00000000" w14:paraId="00000040">
      <w:pPr>
        <w:spacing w:line="288" w:lineRule="auto"/>
        <w:jc w:val="both"/>
        <w:rPr/>
      </w:pPr>
      <w:r w:rsidDel="00000000" w:rsidR="00000000" w:rsidRPr="00000000">
        <w:rPr>
          <w:rtl w:val="0"/>
        </w:rPr>
        <w:t xml:space="preserve">Facebook: @morvenmuseum</w:t>
      </w:r>
    </w:p>
    <w:p w:rsidR="00000000" w:rsidDel="00000000" w:rsidP="00000000" w:rsidRDefault="00000000" w:rsidRPr="00000000" w14:paraId="00000041">
      <w:pPr>
        <w:spacing w:line="288" w:lineRule="auto"/>
        <w:jc w:val="both"/>
        <w:rPr/>
      </w:pPr>
      <w:r w:rsidDel="00000000" w:rsidR="00000000" w:rsidRPr="00000000">
        <w:rPr>
          <w:rtl w:val="0"/>
        </w:rPr>
        <w:t xml:space="preserve">Instagram: @morvenmuseum</w:t>
      </w:r>
    </w:p>
    <w:p w:rsidR="00000000" w:rsidDel="00000000" w:rsidP="00000000" w:rsidRDefault="00000000" w:rsidRPr="00000000" w14:paraId="00000042">
      <w:pPr>
        <w:spacing w:line="288" w:lineRule="auto"/>
        <w:jc w:val="both"/>
        <w:rPr/>
      </w:pPr>
      <w:r w:rsidDel="00000000" w:rsidR="00000000" w:rsidRPr="00000000">
        <w:rPr>
          <w:rtl w:val="0"/>
        </w:rPr>
        <w:t xml:space="preserve">YouTube: @morvenmuseum </w:t>
      </w:r>
    </w:p>
    <w:p w:rsidR="00000000" w:rsidDel="00000000" w:rsidP="00000000" w:rsidRDefault="00000000" w:rsidRPr="00000000" w14:paraId="00000043">
      <w:pPr>
        <w:spacing w:line="312" w:lineRule="auto"/>
        <w:jc w:val="center"/>
        <w:rPr/>
      </w:pPr>
      <w:r w:rsidDel="00000000" w:rsidR="00000000" w:rsidRPr="00000000">
        <w:rPr>
          <w:rtl w:val="0"/>
        </w:rPr>
      </w:r>
    </w:p>
    <w:p w:rsidR="00000000" w:rsidDel="00000000" w:rsidP="00000000" w:rsidRDefault="00000000" w:rsidRPr="00000000" w14:paraId="00000044">
      <w:pPr>
        <w:spacing w:line="312" w:lineRule="auto"/>
        <w:jc w:val="center"/>
        <w:rPr/>
      </w:pPr>
      <w:r w:rsidDel="00000000" w:rsidR="00000000" w:rsidRPr="00000000">
        <w:rPr>
          <w:rtl w:val="0"/>
        </w:rPr>
        <w:t xml:space="preserve">#</w:t>
        <w:tab/>
        <w:t xml:space="preserve">#</w:t>
        <w:tab/>
        <w:t xml:space="preserve">#</w:t>
      </w:r>
    </w:p>
    <w:p w:rsidR="00000000" w:rsidDel="00000000" w:rsidP="00000000" w:rsidRDefault="00000000" w:rsidRPr="00000000" w14:paraId="00000045">
      <w:pPr>
        <w:rPr/>
      </w:pPr>
      <w:r w:rsidDel="00000000" w:rsidR="00000000" w:rsidRPr="00000000">
        <w:rPr>
          <w:rtl w:val="0"/>
        </w:rPr>
      </w:r>
    </w:p>
    <w:sectPr>
      <w:headerReference r:id="rId8" w:type="first"/>
      <w:footerReference r:id="rId9" w:type="default"/>
      <w:footerReference r:id="rId10" w:type="first"/>
      <w:pgSz w:h="15840" w:w="12240" w:orient="portrait"/>
      <w:pgMar w:bottom="720" w:top="1152" w:left="1440" w:right="1440" w:header="863.9999999999999"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jc w:val="cente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jc w:val="left"/>
      <w:rPr/>
    </w:pPr>
    <w:r w:rsidDel="00000000" w:rsidR="00000000" w:rsidRPr="00000000">
      <w:rPr>
        <w:b w:val="1"/>
        <w:bCs w:val="1"/>
      </w:rPr>
      <w:drawing>
        <wp:anchor allowOverlap="1" behindDoc="0" distB="114300" distT="114300" distL="114300" distR="114300" hidden="0" layoutInCell="1" locked="0" relativeHeight="0" simplePos="0">
          <wp:simplePos x="0" y="0"/>
          <wp:positionH relativeFrom="margin">
            <wp:align>right</wp:align>
          </wp:positionH>
          <wp:positionV relativeFrom="margin">
            <wp:posOffset>-210080</wp:posOffset>
          </wp:positionV>
          <wp:extent cx="2569464" cy="862606"/>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9464" cy="862606"/>
                  </a:xfrm>
                  <a:prstGeom prst="rect"/>
                  <a:ln/>
                </pic:spPr>
              </pic:pic>
            </a:graphicData>
          </a:graphic>
        </wp:anchor>
      </w:drawing>
    </w:r>
    <w:r w:rsidDel="00000000" w:rsidR="00000000" w:rsidRPr="00000000">
      <w:rPr>
        <w:b w:val="1"/>
        <w:bCs w:val="1"/>
        <w:rtl w:val="0"/>
      </w:rPr>
      <w:t xml:space="preserve">FOR IMMEDIATE RELEASE</w:t>
    </w:r>
    <w:r w:rsidDel="00000000" w:rsidR="00000000" w:rsidRPr="00000000">
      <w:rPr>
        <w:rtl w:val="0"/>
      </w:rPr>
    </w:r>
  </w:p>
  <w:p w:rsidR="00000000" w:rsidDel="00000000" w:rsidP="00000000" w:rsidRDefault="00000000" w:rsidRPr="00000000" w14:paraId="00000047">
    <w:pPr>
      <w:rPr/>
    </w:pPr>
    <w:r w:rsidDel="00000000" w:rsidR="00000000" w:rsidRPr="00000000">
      <w:rPr>
        <w:rtl w:val="0"/>
      </w:rPr>
      <w:t xml:space="preserve">For more information, contact: </w:t>
    </w:r>
  </w:p>
  <w:p w:rsidR="00000000" w:rsidDel="00000000" w:rsidP="00000000" w:rsidRDefault="00000000" w:rsidRPr="00000000" w14:paraId="00000048">
    <w:pPr>
      <w:rPr/>
    </w:pPr>
    <w:r w:rsidDel="00000000" w:rsidR="00000000" w:rsidRPr="00000000">
      <w:rPr>
        <w:rtl w:val="0"/>
      </w:rPr>
      <w:t xml:space="preserve">Erika Byrnison, Marketing Director</w:t>
    </w:r>
  </w:p>
  <w:p w:rsidR="00000000" w:rsidDel="00000000" w:rsidP="00000000" w:rsidRDefault="00000000" w:rsidRPr="00000000" w14:paraId="00000049">
    <w:pPr>
      <w:rPr/>
    </w:pPr>
    <w:r w:rsidDel="00000000" w:rsidR="00000000" w:rsidRPr="00000000">
      <w:rPr>
        <w:rtl w:val="0"/>
      </w:rPr>
      <w:t xml:space="preserve">ebyrnison@morven.org</w:t>
    </w:r>
  </w:p>
  <w:p w:rsidR="00000000" w:rsidDel="00000000" w:rsidP="00000000" w:rsidRDefault="00000000" w:rsidRPr="00000000" w14:paraId="0000004A">
    <w:pPr>
      <w:rPr/>
    </w:pPr>
    <w:r w:rsidDel="00000000" w:rsidR="00000000" w:rsidRPr="00000000">
      <w:rPr>
        <w:rtl w:val="0"/>
      </w:rPr>
      <w:t xml:space="preserve">Photos: morven.org/press</w:t>
    </w:r>
  </w:p>
  <w:p w:rsidR="00000000" w:rsidDel="00000000" w:rsidP="00000000" w:rsidRDefault="00000000" w:rsidRPr="00000000" w14:paraId="0000004B">
    <w:pPr>
      <w:rPr>
        <w:b w:val="1"/>
        <w:bCs w:val="1"/>
      </w:rPr>
    </w:pPr>
    <w:r w:rsidDel="00000000" w:rsidR="00000000" w:rsidRPr="00000000">
      <w:rPr>
        <w:rtl w:val="0"/>
      </w:rPr>
    </w:r>
  </w:p>
  <w:p w:rsidR="00000000" w:rsidDel="00000000" w:rsidP="00000000" w:rsidRDefault="00000000" w:rsidRPr="00000000" w14:paraId="0000004C">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276" w:lineRule="auto"/>
    </w:pPr>
    <w:rPr>
      <w:rFonts w:ascii="Arial" w:cs="Arial" w:eastAsia="Arial" w:hAnsi="Arial"/>
      <w:sz w:val="40"/>
      <w:szCs w:val="40"/>
    </w:rPr>
  </w:style>
  <w:style w:type="paragraph" w:styleId="Heading2">
    <w:name w:val="heading 2"/>
    <w:basedOn w:val="Normal"/>
    <w:next w:val="Normal"/>
    <w:pPr>
      <w:keepNext w:val="1"/>
      <w:keepLines w:val="1"/>
      <w:spacing w:after="120" w:before="360" w:line="276" w:lineRule="auto"/>
    </w:pPr>
    <w:rPr>
      <w:rFonts w:ascii="Arial" w:cs="Arial" w:eastAsia="Arial" w:hAnsi="Arial"/>
      <w:sz w:val="32"/>
      <w:szCs w:val="32"/>
    </w:rPr>
  </w:style>
  <w:style w:type="paragraph" w:styleId="Heading3">
    <w:name w:val="heading 3"/>
    <w:basedOn w:val="Normal"/>
    <w:next w:val="Normal"/>
    <w:pPr>
      <w:keepNext w:val="1"/>
      <w:keepLines w:val="1"/>
      <w:spacing w:after="80" w:before="320" w:line="276" w:lineRule="auto"/>
    </w:pPr>
    <w:rPr>
      <w:rFonts w:ascii="Arial" w:cs="Arial" w:eastAsia="Arial" w:hAnsi="Arial"/>
      <w:color w:val="434343"/>
      <w:sz w:val="28"/>
      <w:szCs w:val="28"/>
    </w:rPr>
  </w:style>
  <w:style w:type="paragraph" w:styleId="Heading4">
    <w:name w:val="heading 4"/>
    <w:basedOn w:val="Normal"/>
    <w:next w:val="Normal"/>
    <w:pPr>
      <w:keepNext w:val="1"/>
      <w:keepLines w:val="1"/>
      <w:spacing w:after="80" w:before="280" w:line="276" w:lineRule="auto"/>
    </w:pPr>
    <w:rPr>
      <w:rFonts w:ascii="Arial" w:cs="Arial" w:eastAsia="Arial" w:hAnsi="Arial"/>
      <w:color w:val="666666"/>
    </w:rPr>
  </w:style>
  <w:style w:type="paragraph" w:styleId="Heading5">
    <w:name w:val="heading 5"/>
    <w:basedOn w:val="Normal"/>
    <w:next w:val="Normal"/>
    <w:pPr>
      <w:keepNext w:val="1"/>
      <w:keepLines w:val="1"/>
      <w:spacing w:after="80" w:before="240" w:line="276" w:lineRule="auto"/>
    </w:pPr>
    <w:rPr>
      <w:rFonts w:ascii="Arial" w:cs="Arial" w:eastAsia="Arial" w:hAnsi="Arial"/>
      <w:color w:val="666666"/>
      <w:sz w:val="22"/>
      <w:szCs w:val="22"/>
    </w:rPr>
  </w:style>
  <w:style w:type="paragraph" w:styleId="Heading6">
    <w:name w:val="heading 6"/>
    <w:basedOn w:val="Normal"/>
    <w:next w:val="Normal"/>
    <w:pPr>
      <w:keepNext w:val="1"/>
      <w:keepLines w:val="1"/>
      <w:spacing w:after="80" w:before="240" w:line="276" w:lineRule="auto"/>
    </w:pPr>
    <w:rPr>
      <w:rFonts w:ascii="Arial" w:cs="Arial" w:eastAsia="Arial" w:hAnsi="Arial"/>
      <w:i w:val="1"/>
      <w:iCs w:val="1"/>
      <w:color w:val="666666"/>
      <w:sz w:val="22"/>
      <w:szCs w:val="22"/>
    </w:rPr>
  </w:style>
  <w:style w:type="paragraph" w:styleId="Title">
    <w:name w:val="Title"/>
    <w:basedOn w:val="Normal"/>
    <w:next w:val="Normal"/>
    <w:pPr>
      <w:keepNext w:val="1"/>
      <w:keepLines w:val="1"/>
      <w:spacing w:after="60" w:line="276" w:lineRule="auto"/>
    </w:pPr>
    <w:rPr>
      <w:rFonts w:ascii="Arial" w:cs="Arial" w:eastAsia="Arial" w:hAnsi="Arial"/>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spacing w:after="320" w:line="276" w:lineRule="auto"/>
    </w:pPr>
    <w:rPr>
      <w:rFonts w:ascii="Arial" w:cs="Arial" w:eastAsia="Arial" w:hAnsi="Arial"/>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morven.org/exhibitions/voices-in-print"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fe33GEm6wcIGXg07w7iBu9QU5Q==">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