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 w:lineRule="auto"/>
        <w:jc w:val="center"/>
        <w:rPr>
          <w:b w:val="1"/>
          <w:bCs w:val="1"/>
          <w:sz w:val="40"/>
          <w:szCs w:val="40"/>
        </w:rPr>
      </w:pPr>
      <w:r w:rsidDel="00000000" w:rsidR="00000000" w:rsidRPr="00000000">
        <w:rPr>
          <w:b w:val="1"/>
          <w:bCs w:val="1"/>
          <w:i w:val="1"/>
          <w:iCs w:val="1"/>
          <w:sz w:val="40"/>
          <w:szCs w:val="40"/>
          <w:rtl w:val="0"/>
        </w:rPr>
        <w:t xml:space="preserve">Five Independent Souls: The Signers from New Jersey</w:t>
      </w:r>
      <w:r w:rsidDel="00000000" w:rsidR="00000000" w:rsidRPr="00000000">
        <w:rPr>
          <w:rtl w:val="0"/>
        </w:rPr>
      </w:r>
    </w:p>
    <w:p w:rsidR="00000000" w:rsidDel="00000000" w:rsidP="00000000" w:rsidRDefault="00000000" w:rsidRPr="00000000" w14:paraId="00000002">
      <w:pPr>
        <w:spacing w:line="288" w:lineRule="auto"/>
        <w:jc w:val="center"/>
        <w:rPr>
          <w:b w:val="1"/>
          <w:bCs w:val="1"/>
          <w:sz w:val="40"/>
          <w:szCs w:val="40"/>
        </w:rPr>
      </w:pPr>
      <w:r w:rsidDel="00000000" w:rsidR="00000000" w:rsidRPr="00000000">
        <w:rPr>
          <w:b w:val="1"/>
          <w:bCs w:val="1"/>
          <w:sz w:val="40"/>
          <w:szCs w:val="40"/>
          <w:rtl w:val="0"/>
        </w:rPr>
        <w:t xml:space="preserve">now on view at Morven Museum &amp; Garden</w:t>
      </w:r>
    </w:p>
    <w:p w:rsidR="00000000" w:rsidDel="00000000" w:rsidP="00000000" w:rsidRDefault="00000000" w:rsidRPr="00000000" w14:paraId="00000003">
      <w:pPr>
        <w:spacing w:line="288" w:lineRule="auto"/>
        <w:jc w:val="center"/>
        <w:rPr>
          <w:b w:val="1"/>
          <w:bCs w:val="1"/>
          <w:sz w:val="20"/>
          <w:szCs w:val="20"/>
        </w:rPr>
      </w:pPr>
      <w:r w:rsidDel="00000000" w:rsidR="00000000" w:rsidRPr="00000000">
        <w:rPr>
          <w:rtl w:val="0"/>
        </w:rPr>
      </w:r>
    </w:p>
    <w:p w:rsidR="00000000" w:rsidDel="00000000" w:rsidP="00000000" w:rsidRDefault="00000000" w:rsidRPr="00000000" w14:paraId="00000004">
      <w:pPr>
        <w:spacing w:line="288" w:lineRule="auto"/>
        <w:jc w:val="center"/>
        <w:rPr>
          <w:b w:val="1"/>
          <w:bCs w:val="1"/>
          <w:sz w:val="32"/>
          <w:szCs w:val="32"/>
        </w:rPr>
      </w:pPr>
      <w:r w:rsidDel="00000000" w:rsidR="00000000" w:rsidRPr="00000000">
        <w:rPr>
          <w:b w:val="1"/>
          <w:bCs w:val="1"/>
          <w:sz w:val="32"/>
          <w:szCs w:val="32"/>
          <w:rtl w:val="0"/>
        </w:rPr>
        <w:t xml:space="preserve">Over 100 extraordinary historic artifacts linked to the signers of the Declaration of Independence are on display</w:t>
      </w:r>
    </w:p>
    <w:p w:rsidR="00000000" w:rsidDel="00000000" w:rsidP="00000000" w:rsidRDefault="00000000" w:rsidRPr="00000000" w14:paraId="00000005">
      <w:pPr>
        <w:spacing w:line="288" w:lineRule="auto"/>
        <w:rPr/>
      </w:pPr>
      <w:r w:rsidDel="00000000" w:rsidR="00000000" w:rsidRPr="00000000">
        <w:rPr>
          <w:rtl w:val="0"/>
        </w:rPr>
      </w:r>
    </w:p>
    <w:p w:rsidR="00000000" w:rsidDel="00000000" w:rsidP="00000000" w:rsidRDefault="00000000" w:rsidRPr="00000000" w14:paraId="00000006">
      <w:pPr>
        <w:spacing w:after="0" w:before="0" w:line="288" w:lineRule="auto"/>
        <w:jc w:val="both"/>
        <w:rPr/>
      </w:pPr>
      <w:r w:rsidDel="00000000" w:rsidR="00000000" w:rsidRPr="00000000">
        <w:rPr>
          <w:b w:val="1"/>
          <w:bCs w:val="1"/>
          <w:rtl w:val="0"/>
        </w:rPr>
        <w:t xml:space="preserve">PRINCETON, NJ (June 11, 2026) —</w:t>
      </w:r>
      <w:r w:rsidDel="00000000" w:rsidR="00000000" w:rsidRPr="00000000">
        <w:rPr>
          <w:rtl w:val="0"/>
        </w:rPr>
        <w:t xml:space="preserve"> In June 1776, the provincial congress of New Jersey sent five replacement delegates to Philadelphia with instructions to vote for independence from Great Britain.  In a letter, John Adams confidently referred to them as “independent souls.”  </w:t>
      </w:r>
      <w:r w:rsidDel="00000000" w:rsidR="00000000" w:rsidRPr="00000000">
        <w:rPr>
          <w:b w:val="1"/>
          <w:bCs w:val="1"/>
          <w:i w:val="1"/>
          <w:iCs w:val="1"/>
          <w:rtl w:val="0"/>
        </w:rPr>
        <w:t xml:space="preserve">Five Independent Souls: The Signers from New Jersey</w:t>
      </w:r>
      <w:r w:rsidDel="00000000" w:rsidR="00000000" w:rsidRPr="00000000">
        <w:rPr>
          <w:b w:val="1"/>
          <w:bCs w:val="1"/>
          <w:rtl w:val="0"/>
        </w:rPr>
        <w:t xml:space="preserve"> </w:t>
      </w:r>
      <w:r w:rsidDel="00000000" w:rsidR="00000000" w:rsidRPr="00000000">
        <w:rPr>
          <w:rtl w:val="0"/>
        </w:rPr>
        <w:t xml:space="preserve">examines the lives, ideals, and contradictions of the Declaration's New Jersey Signers—</w:t>
      </w:r>
      <w:r w:rsidDel="00000000" w:rsidR="00000000" w:rsidRPr="00000000">
        <w:rPr>
          <w:b w:val="1"/>
          <w:bCs w:val="1"/>
          <w:rtl w:val="0"/>
        </w:rPr>
        <w:t xml:space="preserve">Abraham Clark</w:t>
      </w:r>
      <w:r w:rsidDel="00000000" w:rsidR="00000000" w:rsidRPr="00000000">
        <w:rPr>
          <w:rtl w:val="0"/>
        </w:rPr>
        <w:t xml:space="preserve">, </w:t>
      </w:r>
      <w:r w:rsidDel="00000000" w:rsidR="00000000" w:rsidRPr="00000000">
        <w:rPr>
          <w:b w:val="1"/>
          <w:bCs w:val="1"/>
          <w:rtl w:val="0"/>
        </w:rPr>
        <w:t xml:space="preserve">John Hart</w:t>
      </w:r>
      <w:r w:rsidDel="00000000" w:rsidR="00000000" w:rsidRPr="00000000">
        <w:rPr>
          <w:rtl w:val="0"/>
        </w:rPr>
        <w:t xml:space="preserve">, </w:t>
      </w:r>
      <w:r w:rsidDel="00000000" w:rsidR="00000000" w:rsidRPr="00000000">
        <w:rPr>
          <w:b w:val="1"/>
          <w:bCs w:val="1"/>
          <w:rtl w:val="0"/>
        </w:rPr>
        <w:t xml:space="preserve">Francis Hopkinson</w:t>
      </w:r>
      <w:r w:rsidDel="00000000" w:rsidR="00000000" w:rsidRPr="00000000">
        <w:rPr>
          <w:rtl w:val="0"/>
        </w:rPr>
        <w:t xml:space="preserve">, </w:t>
      </w:r>
      <w:r w:rsidDel="00000000" w:rsidR="00000000" w:rsidRPr="00000000">
        <w:rPr>
          <w:b w:val="1"/>
          <w:bCs w:val="1"/>
          <w:rtl w:val="0"/>
        </w:rPr>
        <w:t xml:space="preserve">Richard Stockton</w:t>
      </w:r>
      <w:r w:rsidDel="00000000" w:rsidR="00000000" w:rsidRPr="00000000">
        <w:rPr>
          <w:rtl w:val="0"/>
        </w:rPr>
        <w:t xml:space="preserve">, and </w:t>
      </w:r>
      <w:r w:rsidDel="00000000" w:rsidR="00000000" w:rsidRPr="00000000">
        <w:rPr>
          <w:b w:val="1"/>
          <w:bCs w:val="1"/>
          <w:rtl w:val="0"/>
        </w:rPr>
        <w:t xml:space="preserve">John Witherspoon</w:t>
      </w:r>
      <w:r w:rsidDel="00000000" w:rsidR="00000000" w:rsidRPr="00000000">
        <w:rPr>
          <w:rtl w:val="0"/>
        </w:rPr>
        <w:t xml:space="preserve">—through over 100 historic artifacts, including </w:t>
      </w:r>
      <w:r w:rsidDel="00000000" w:rsidR="00000000" w:rsidRPr="00000000">
        <w:rPr>
          <w:b w:val="1"/>
          <w:bCs w:val="1"/>
          <w:rtl w:val="0"/>
        </w:rPr>
        <w:t xml:space="preserve">items not usually on display to the public</w:t>
      </w:r>
      <w:r w:rsidDel="00000000" w:rsidR="00000000" w:rsidRPr="00000000">
        <w:rPr>
          <w:rtl w:val="0"/>
        </w:rPr>
        <w:t xml:space="preserve">. </w:t>
      </w:r>
    </w:p>
    <w:p w:rsidR="00000000" w:rsidDel="00000000" w:rsidP="00000000" w:rsidRDefault="00000000" w:rsidRPr="00000000" w14:paraId="00000007">
      <w:pPr>
        <w:shd w:fill="fdfdfd" w:val="clear"/>
        <w:spacing w:line="288" w:lineRule="auto"/>
        <w:jc w:val="center"/>
        <w:rPr/>
      </w:pPr>
      <w:r w:rsidDel="00000000" w:rsidR="00000000" w:rsidRPr="00000000">
        <w:rPr>
          <w:rtl w:val="0"/>
        </w:rPr>
      </w:r>
    </w:p>
    <w:p w:rsidR="00000000" w:rsidDel="00000000" w:rsidP="00000000" w:rsidRDefault="00000000" w:rsidRPr="00000000" w14:paraId="00000008">
      <w:pPr>
        <w:shd w:fill="fdfdfd" w:val="clear"/>
        <w:spacing w:line="288" w:lineRule="auto"/>
        <w:jc w:val="both"/>
        <w:rPr/>
      </w:pPr>
      <w:r w:rsidDel="00000000" w:rsidR="00000000" w:rsidRPr="00000000">
        <w:rPr>
          <w:rtl w:val="0"/>
        </w:rPr>
        <w:t xml:space="preserve">The exhibition asks what the signers were like before, during, and after the Revolution </w:t>
      </w:r>
      <w:r w:rsidDel="00000000" w:rsidR="00000000" w:rsidRPr="00000000">
        <w:rPr>
          <w:highlight w:val="white"/>
          <w:rtl w:val="0"/>
        </w:rPr>
        <w:t xml:space="preserve">and</w:t>
      </w:r>
      <w:r w:rsidDel="00000000" w:rsidR="00000000" w:rsidRPr="00000000">
        <w:rPr>
          <w:rtl w:val="0"/>
        </w:rPr>
        <w:t xml:space="preserve"> confronts a confounding actuality: while risking their lives for liberty, freedom, and equality, they denied these rights to the people they enslaved. Visitors can learn about these subjugated men, women, and children, as well as the impact of American independence on New Jersey’s indigenous population.</w:t>
      </w:r>
    </w:p>
    <w:p w:rsidR="00000000" w:rsidDel="00000000" w:rsidP="00000000" w:rsidRDefault="00000000" w:rsidRPr="00000000" w14:paraId="00000009">
      <w:pPr>
        <w:shd w:fill="fdfdfd" w:val="clear"/>
        <w:spacing w:line="288" w:lineRule="auto"/>
        <w:jc w:val="center"/>
        <w:rPr/>
      </w:pPr>
      <w:r w:rsidDel="00000000" w:rsidR="00000000" w:rsidRPr="00000000">
        <w:rPr>
          <w:rtl w:val="0"/>
        </w:rPr>
      </w:r>
    </w:p>
    <w:p w:rsidR="00000000" w:rsidDel="00000000" w:rsidP="00000000" w:rsidRDefault="00000000" w:rsidRPr="00000000" w14:paraId="0000000A">
      <w:pPr>
        <w:spacing w:line="288" w:lineRule="auto"/>
        <w:ind w:left="720" w:right="720" w:firstLine="0"/>
        <w:jc w:val="both"/>
        <w:rPr/>
      </w:pPr>
      <w:r w:rsidDel="00000000" w:rsidR="00000000" w:rsidRPr="00000000">
        <w:rPr>
          <w:rtl w:val="0"/>
        </w:rPr>
        <w:t xml:space="preserve">“This is the first exhibition to examine the lives of New Jersey’s five signers of the Declaration of Independence. We are excited to present a more holistic look  at these lesser-known founding fathers whose earlier biographies are often romanticized and mythologized.”</w:t>
      </w:r>
    </w:p>
    <w:p w:rsidR="00000000" w:rsidDel="00000000" w:rsidP="00000000" w:rsidRDefault="00000000" w:rsidRPr="00000000" w14:paraId="0000000B">
      <w:pPr>
        <w:shd w:fill="fdfdfd" w:val="clear"/>
        <w:spacing w:line="288" w:lineRule="auto"/>
        <w:ind w:left="2160" w:firstLine="720"/>
        <w:jc w:val="center"/>
        <w:rPr/>
      </w:pPr>
      <w:r w:rsidDel="00000000" w:rsidR="00000000" w:rsidRPr="00000000">
        <w:rPr>
          <w:rtl w:val="0"/>
        </w:rPr>
        <w:t xml:space="preserve"> —</w:t>
      </w:r>
      <w:r w:rsidDel="00000000" w:rsidR="00000000" w:rsidRPr="00000000">
        <w:rPr>
          <w:b w:val="1"/>
          <w:bCs w:val="1"/>
          <w:rtl w:val="0"/>
        </w:rPr>
        <w:t xml:space="preserve">Elizabeth Allan, Deputy Director &amp; Curator</w:t>
      </w:r>
      <w:r w:rsidDel="00000000" w:rsidR="00000000" w:rsidRPr="00000000">
        <w:rPr>
          <w:rtl w:val="0"/>
        </w:rPr>
        <w:t xml:space="preserve"> </w:t>
      </w:r>
    </w:p>
    <w:p w:rsidR="00000000" w:rsidDel="00000000" w:rsidP="00000000" w:rsidRDefault="00000000" w:rsidRPr="00000000" w14:paraId="0000000C">
      <w:pPr>
        <w:shd w:fill="fdfdfd" w:val="clear"/>
        <w:spacing w:line="288" w:lineRule="auto"/>
        <w:jc w:val="center"/>
        <w:rPr/>
      </w:pPr>
      <w:r w:rsidDel="00000000" w:rsidR="00000000" w:rsidRPr="00000000">
        <w:rPr>
          <w:rtl w:val="0"/>
        </w:rPr>
      </w:r>
    </w:p>
    <w:p w:rsidR="00000000" w:rsidDel="00000000" w:rsidP="00000000" w:rsidRDefault="00000000" w:rsidRPr="00000000" w14:paraId="0000000D">
      <w:pPr>
        <w:shd w:fill="fdfdfd" w:val="clear"/>
        <w:spacing w:line="288" w:lineRule="auto"/>
        <w:jc w:val="both"/>
        <w:rPr/>
      </w:pPr>
      <w:r w:rsidDel="00000000" w:rsidR="00000000" w:rsidRPr="00000000">
        <w:rPr>
          <w:rtl w:val="0"/>
        </w:rPr>
        <w:t xml:space="preserve">In addition, </w:t>
      </w:r>
      <w:r w:rsidDel="00000000" w:rsidR="00000000" w:rsidRPr="00000000">
        <w:rPr>
          <w:b w:val="1"/>
          <w:bCs w:val="1"/>
          <w:i w:val="1"/>
          <w:iCs w:val="1"/>
          <w:rtl w:val="0"/>
        </w:rPr>
        <w:t xml:space="preserve">Five</w:t>
      </w:r>
      <w:r w:rsidDel="00000000" w:rsidR="00000000" w:rsidRPr="00000000">
        <w:rPr>
          <w:b w:val="1"/>
          <w:bCs w:val="1"/>
          <w:rtl w:val="0"/>
        </w:rPr>
        <w:t xml:space="preserve"> </w:t>
      </w:r>
      <w:r w:rsidDel="00000000" w:rsidR="00000000" w:rsidRPr="00000000">
        <w:rPr>
          <w:b w:val="1"/>
          <w:bCs w:val="1"/>
          <w:i w:val="1"/>
          <w:iCs w:val="1"/>
          <w:rtl w:val="0"/>
        </w:rPr>
        <w:t xml:space="preserve">Independent Souls</w:t>
      </w:r>
      <w:r w:rsidDel="00000000" w:rsidR="00000000" w:rsidRPr="00000000">
        <w:rPr>
          <w:rtl w:val="0"/>
        </w:rPr>
        <w:t xml:space="preserve"> highlights that the decision to separate from Great Britain was not a foregone conclusion, and that the resulting conflict was also a civil war. It illustrates New Jersey’s vital role in passing the resolution for American independence, and Princeton's central role in achieving victory.</w:t>
      </w:r>
    </w:p>
    <w:p w:rsidR="00000000" w:rsidDel="00000000" w:rsidP="00000000" w:rsidRDefault="00000000" w:rsidRPr="00000000" w14:paraId="0000000E">
      <w:pPr>
        <w:shd w:fill="fdfdfd" w:val="clear"/>
        <w:spacing w:line="288" w:lineRule="auto"/>
        <w:jc w:val="center"/>
        <w:rPr/>
      </w:pPr>
      <w:r w:rsidDel="00000000" w:rsidR="00000000" w:rsidRPr="00000000">
        <w:rPr>
          <w:rtl w:val="0"/>
        </w:rPr>
      </w:r>
    </w:p>
    <w:p w:rsidR="00000000" w:rsidDel="00000000" w:rsidP="00000000" w:rsidRDefault="00000000" w:rsidRPr="00000000" w14:paraId="0000000F">
      <w:pPr>
        <w:spacing w:line="288" w:lineRule="auto"/>
        <w:ind w:left="720" w:right="720" w:firstLine="0"/>
        <w:jc w:val="both"/>
        <w:rPr/>
      </w:pPr>
      <w:r w:rsidDel="00000000" w:rsidR="00000000" w:rsidRPr="00000000">
        <w:rPr>
          <w:rtl w:val="0"/>
        </w:rPr>
        <w:t xml:space="preserve">“As we approach this extraordinary anniversary, Morven is proud to stand where American independence began—and to share these stories with new generations. We’ve been preparing to make the 250th unforgettable, and we can’t wait to welcome visitors of all ages from around the world to Morven.” </w:t>
      </w:r>
    </w:p>
    <w:p w:rsidR="00000000" w:rsidDel="00000000" w:rsidP="00000000" w:rsidRDefault="00000000" w:rsidRPr="00000000" w14:paraId="00000010">
      <w:pPr>
        <w:spacing w:line="288" w:lineRule="auto"/>
        <w:ind w:left="3600" w:right="720" w:firstLine="720"/>
        <w:jc w:val="both"/>
        <w:rPr>
          <w:b w:val="1"/>
          <w:bCs w:val="1"/>
        </w:rPr>
      </w:pPr>
      <w:r w:rsidDel="00000000" w:rsidR="00000000" w:rsidRPr="00000000">
        <w:rPr>
          <w:b w:val="1"/>
          <w:bCs w:val="1"/>
          <w:rtl w:val="0"/>
        </w:rPr>
        <w:t xml:space="preserve">—Rhonda DiMascio, Executive Director</w:t>
      </w:r>
    </w:p>
    <w:p w:rsidR="00000000" w:rsidDel="00000000" w:rsidP="00000000" w:rsidRDefault="00000000" w:rsidRPr="00000000" w14:paraId="00000011">
      <w:pPr>
        <w:spacing w:line="288" w:lineRule="auto"/>
        <w:ind w:left="2880" w:right="720" w:firstLine="720"/>
        <w:rPr>
          <w:b w:val="1"/>
          <w:bCs w:val="1"/>
        </w:rPr>
      </w:pPr>
      <w:r w:rsidDel="00000000" w:rsidR="00000000" w:rsidRPr="00000000">
        <w:rPr>
          <w:rtl w:val="0"/>
        </w:rPr>
      </w:r>
    </w:p>
    <w:p w:rsidR="00000000" w:rsidDel="00000000" w:rsidP="00000000" w:rsidRDefault="00000000" w:rsidRPr="00000000" w14:paraId="00000012">
      <w:pPr>
        <w:spacing w:line="288" w:lineRule="auto"/>
        <w:jc w:val="both"/>
        <w:rPr/>
      </w:pPr>
      <w:r w:rsidDel="00000000" w:rsidR="00000000" w:rsidRPr="00000000">
        <w:rPr>
          <w:rtl w:val="0"/>
        </w:rPr>
        <w:t xml:space="preserve">On display are manuscripts, paintings, furniture, and personal objects on loan from the collections of: the American Antiquarian Society; the American Philosophical Society; Historical Society of Pennsylvania/Atwater Kent Collection at Drexel University; The Museum of Fine Arts, Houston; Historical Society of Princeton; the Hopewell Museum; Independence National Historical Park; Museum of the American Revolution; the National Gallery of Art; Presbyterian Historical Society; Princeton University Art Museum; Princeton University Library; The Rosenbach Museum &amp; Library; The New York Public Library; The U.S. Naval Academy Museum; Yale University Art Gallery; and numerous private lenders.  </w:t>
      </w:r>
    </w:p>
    <w:p w:rsidR="00000000" w:rsidDel="00000000" w:rsidP="00000000" w:rsidRDefault="00000000" w:rsidRPr="00000000" w14:paraId="00000013">
      <w:pPr>
        <w:spacing w:line="288" w:lineRule="auto"/>
        <w:jc w:val="center"/>
        <w:rPr/>
      </w:pPr>
      <w:r w:rsidDel="00000000" w:rsidR="00000000" w:rsidRPr="00000000">
        <w:rPr>
          <w:rtl w:val="0"/>
        </w:rPr>
      </w:r>
    </w:p>
    <w:p w:rsidR="00000000" w:rsidDel="00000000" w:rsidP="00000000" w:rsidRDefault="00000000" w:rsidRPr="00000000" w14:paraId="00000014">
      <w:pPr>
        <w:spacing w:line="288" w:lineRule="auto"/>
        <w:ind w:left="720" w:right="720" w:firstLine="0"/>
        <w:jc w:val="both"/>
        <w:rPr/>
      </w:pPr>
      <w:r w:rsidDel="00000000" w:rsidR="00000000" w:rsidRPr="00000000">
        <w:rPr>
          <w:rtl w:val="0"/>
        </w:rPr>
        <w:t xml:space="preserve">“In the exhibition galleries, visitors will see historical treasures hailing from an impressive array of institutional and private collections, as well as some special items from Morven’s own collection. We were pleased to be able to find a breadth of objects to give light to New Jersey’s signers, in addition to being able to borrow significant works to tell the story of the vote for independence.”</w:t>
      </w:r>
    </w:p>
    <w:p w:rsidR="00000000" w:rsidDel="00000000" w:rsidP="00000000" w:rsidRDefault="00000000" w:rsidRPr="00000000" w14:paraId="00000015">
      <w:pPr>
        <w:spacing w:line="288" w:lineRule="auto"/>
        <w:ind w:left="2880" w:right="720" w:firstLine="720"/>
        <w:rPr>
          <w:b w:val="1"/>
          <w:bCs w:val="1"/>
        </w:rPr>
      </w:pPr>
      <w:r w:rsidDel="00000000" w:rsidR="00000000" w:rsidRPr="00000000">
        <w:rPr>
          <w:rtl w:val="0"/>
        </w:rPr>
        <w:t xml:space="preserve"> —</w:t>
      </w:r>
      <w:r w:rsidDel="00000000" w:rsidR="00000000" w:rsidRPr="00000000">
        <w:rPr>
          <w:b w:val="1"/>
          <w:bCs w:val="1"/>
          <w:rtl w:val="0"/>
        </w:rPr>
        <w:t xml:space="preserve">Jesse Gordon Simons, Curator &amp; Registrar</w:t>
      </w:r>
    </w:p>
    <w:p w:rsidR="00000000" w:rsidDel="00000000" w:rsidP="00000000" w:rsidRDefault="00000000" w:rsidRPr="00000000" w14:paraId="00000016">
      <w:pPr>
        <w:spacing w:line="288" w:lineRule="auto"/>
        <w:ind w:left="2880" w:right="720" w:firstLine="720"/>
        <w:rPr>
          <w:b w:val="1"/>
          <w:bCs w:val="1"/>
        </w:rPr>
      </w:pPr>
      <w:r w:rsidDel="00000000" w:rsidR="00000000" w:rsidRPr="00000000">
        <w:rPr>
          <w:rtl w:val="0"/>
        </w:rPr>
      </w:r>
    </w:p>
    <w:p w:rsidR="00000000" w:rsidDel="00000000" w:rsidP="00000000" w:rsidRDefault="00000000" w:rsidRPr="00000000" w14:paraId="00000017">
      <w:pPr>
        <w:shd w:fill="fdfdfd" w:val="clear"/>
        <w:spacing w:line="288" w:lineRule="auto"/>
        <w:jc w:val="both"/>
        <w:rPr/>
      </w:pPr>
      <w:r w:rsidDel="00000000" w:rsidR="00000000" w:rsidRPr="00000000">
        <w:rPr>
          <w:rtl w:val="0"/>
        </w:rPr>
        <w:t xml:space="preserve">Some of the </w:t>
      </w:r>
      <w:r w:rsidDel="00000000" w:rsidR="00000000" w:rsidRPr="00000000">
        <w:rPr>
          <w:b w:val="1"/>
          <w:bCs w:val="1"/>
          <w:rtl w:val="0"/>
        </w:rPr>
        <w:t xml:space="preserve">many</w:t>
      </w:r>
      <w:r w:rsidDel="00000000" w:rsidR="00000000" w:rsidRPr="00000000">
        <w:rPr>
          <w:rtl w:val="0"/>
        </w:rPr>
        <w:t xml:space="preserve"> </w:t>
      </w:r>
      <w:r w:rsidDel="00000000" w:rsidR="00000000" w:rsidRPr="00000000">
        <w:rPr>
          <w:b w:val="1"/>
          <w:bCs w:val="1"/>
          <w:rtl w:val="0"/>
        </w:rPr>
        <w:t xml:space="preserve">unusual and interesting pieces</w:t>
      </w:r>
      <w:r w:rsidDel="00000000" w:rsidR="00000000" w:rsidRPr="00000000">
        <w:rPr>
          <w:rtl w:val="0"/>
        </w:rPr>
        <w:t xml:space="preserve"> include a</w:t>
      </w:r>
      <w:r w:rsidDel="00000000" w:rsidR="00000000" w:rsidRPr="00000000">
        <w:rPr>
          <w:b w:val="1"/>
          <w:bCs w:val="1"/>
          <w:rtl w:val="0"/>
        </w:rPr>
        <w:t xml:space="preserve"> </w:t>
      </w:r>
      <w:r w:rsidDel="00000000" w:rsidR="00000000" w:rsidRPr="00000000">
        <w:rPr>
          <w:rtl w:val="0"/>
        </w:rPr>
        <w:t xml:space="preserve">lock of John Hart's hair; John Witherspoon's tall case clock c.1760; the first American Bible dedicated "to the Readers" instead of "King James;" a flirtatious letter from George Washington to Annis Boudinot Stockton; and the August 1776 London magazine containing the full text of the Declaration, announcing the news to British readers.</w:t>
      </w:r>
    </w:p>
    <w:p w:rsidR="00000000" w:rsidDel="00000000" w:rsidP="00000000" w:rsidRDefault="00000000" w:rsidRPr="00000000" w14:paraId="00000018">
      <w:pPr>
        <w:spacing w:after="0" w:before="0" w:line="288" w:lineRule="auto"/>
        <w:jc w:val="both"/>
        <w:rPr/>
      </w:pPr>
      <w:r w:rsidDel="00000000" w:rsidR="00000000" w:rsidRPr="00000000">
        <w:rPr>
          <w:rtl w:val="0"/>
        </w:rPr>
      </w:r>
    </w:p>
    <w:p w:rsidR="00000000" w:rsidDel="00000000" w:rsidP="00000000" w:rsidRDefault="00000000" w:rsidRPr="00000000" w14:paraId="00000019">
      <w:pPr>
        <w:shd w:fill="fdfdfd" w:val="clear"/>
        <w:spacing w:line="288" w:lineRule="auto"/>
        <w:jc w:val="both"/>
        <w:rPr/>
      </w:pPr>
      <w:r w:rsidDel="00000000" w:rsidR="00000000" w:rsidRPr="00000000">
        <w:rPr>
          <w:rtl w:val="0"/>
        </w:rPr>
        <w:t xml:space="preserve">In addition, on view are </w:t>
      </w:r>
      <w:r w:rsidDel="00000000" w:rsidR="00000000" w:rsidRPr="00000000">
        <w:rPr>
          <w:b w:val="1"/>
          <w:bCs w:val="1"/>
          <w:rtl w:val="0"/>
        </w:rPr>
        <w:t xml:space="preserve">original works by renowned American Colonial and Revolutionary-era artists</w:t>
      </w:r>
      <w:r w:rsidDel="00000000" w:rsidR="00000000" w:rsidRPr="00000000">
        <w:rPr>
          <w:rtl w:val="0"/>
        </w:rPr>
        <w:t xml:space="preserve">: </w:t>
      </w:r>
      <w:r w:rsidDel="00000000" w:rsidR="00000000" w:rsidRPr="00000000">
        <w:rPr>
          <w:b w:val="1"/>
          <w:bCs w:val="1"/>
          <w:rtl w:val="0"/>
        </w:rPr>
        <w:t xml:space="preserve">Robert Edge Pine </w:t>
      </w:r>
      <w:r w:rsidDel="00000000" w:rsidR="00000000" w:rsidRPr="00000000">
        <w:rPr>
          <w:rtl w:val="0"/>
        </w:rPr>
        <w:t xml:space="preserve">(1730-1788), </w:t>
      </w:r>
      <w:r w:rsidDel="00000000" w:rsidR="00000000" w:rsidRPr="00000000">
        <w:rPr>
          <w:b w:val="1"/>
          <w:bCs w:val="1"/>
          <w:rtl w:val="0"/>
        </w:rPr>
        <w:t xml:space="preserve">Matthew Pratt</w:t>
      </w:r>
      <w:r w:rsidDel="00000000" w:rsidR="00000000" w:rsidRPr="00000000">
        <w:rPr>
          <w:rtl w:val="0"/>
        </w:rPr>
        <w:t xml:space="preserve"> (1734-1805), </w:t>
      </w:r>
      <w:r w:rsidDel="00000000" w:rsidR="00000000" w:rsidRPr="00000000">
        <w:rPr>
          <w:b w:val="1"/>
          <w:bCs w:val="1"/>
          <w:rtl w:val="0"/>
        </w:rPr>
        <w:t xml:space="preserve">Joseph Dunkerly </w:t>
      </w:r>
      <w:r w:rsidDel="00000000" w:rsidR="00000000" w:rsidRPr="00000000">
        <w:rPr>
          <w:rtl w:val="0"/>
        </w:rPr>
        <w:t xml:space="preserve">(1752-1806), </w:t>
      </w:r>
      <w:r w:rsidDel="00000000" w:rsidR="00000000" w:rsidRPr="00000000">
        <w:rPr>
          <w:b w:val="1"/>
          <w:bCs w:val="1"/>
          <w:rtl w:val="0"/>
        </w:rPr>
        <w:t xml:space="preserve">John Trumbull</w:t>
      </w:r>
      <w:r w:rsidDel="00000000" w:rsidR="00000000" w:rsidRPr="00000000">
        <w:rPr>
          <w:rtl w:val="0"/>
        </w:rPr>
        <w:t xml:space="preserve"> (1756-1843), </w:t>
      </w:r>
      <w:r w:rsidDel="00000000" w:rsidR="00000000" w:rsidRPr="00000000">
        <w:rPr>
          <w:b w:val="1"/>
          <w:bCs w:val="1"/>
          <w:rtl w:val="0"/>
        </w:rPr>
        <w:t xml:space="preserve">Charles Willson Peale </w:t>
      </w:r>
      <w:r w:rsidDel="00000000" w:rsidR="00000000" w:rsidRPr="00000000">
        <w:rPr>
          <w:rtl w:val="0"/>
        </w:rPr>
        <w:t xml:space="preserve">(1741-1827), </w:t>
      </w:r>
      <w:r w:rsidDel="00000000" w:rsidR="00000000" w:rsidRPr="00000000">
        <w:rPr>
          <w:b w:val="1"/>
          <w:bCs w:val="1"/>
          <w:rtl w:val="0"/>
        </w:rPr>
        <w:t xml:space="preserve">Edward Savage</w:t>
      </w:r>
      <w:r w:rsidDel="00000000" w:rsidR="00000000" w:rsidRPr="00000000">
        <w:rPr>
          <w:rtl w:val="0"/>
        </w:rPr>
        <w:t xml:space="preserve"> (1761-1817), plus </w:t>
      </w:r>
      <w:r w:rsidDel="00000000" w:rsidR="00000000" w:rsidRPr="00000000">
        <w:rPr>
          <w:b w:val="1"/>
          <w:bCs w:val="1"/>
          <w:rtl w:val="0"/>
        </w:rPr>
        <w:t xml:space="preserve">original work</w:t>
      </w:r>
      <w:r w:rsidDel="00000000" w:rsidR="00000000" w:rsidRPr="00000000">
        <w:rPr>
          <w:rtl w:val="0"/>
        </w:rPr>
        <w:t xml:space="preserve"> by </w:t>
      </w:r>
      <w:r w:rsidDel="00000000" w:rsidR="00000000" w:rsidRPr="00000000">
        <w:rPr>
          <w:b w:val="1"/>
          <w:bCs w:val="1"/>
          <w:rtl w:val="0"/>
        </w:rPr>
        <w:t xml:space="preserve">Rembrandt Peale</w:t>
      </w:r>
      <w:r w:rsidDel="00000000" w:rsidR="00000000" w:rsidRPr="00000000">
        <w:rPr>
          <w:rtl w:val="0"/>
        </w:rPr>
        <w:t xml:space="preserve"> (1778-1860), </w:t>
      </w:r>
      <w:r w:rsidDel="00000000" w:rsidR="00000000" w:rsidRPr="00000000">
        <w:rPr>
          <w:b w:val="1"/>
          <w:bCs w:val="1"/>
          <w:rtl w:val="0"/>
        </w:rPr>
        <w:t xml:space="preserve">Hiram Powers</w:t>
      </w:r>
      <w:r w:rsidDel="00000000" w:rsidR="00000000" w:rsidRPr="00000000">
        <w:rPr>
          <w:rtl w:val="0"/>
        </w:rPr>
        <w:t xml:space="preserve"> (1805-1873), </w:t>
      </w:r>
      <w:r w:rsidDel="00000000" w:rsidR="00000000" w:rsidRPr="00000000">
        <w:rPr>
          <w:b w:val="1"/>
          <w:bCs w:val="1"/>
          <w:rtl w:val="0"/>
        </w:rPr>
        <w:t xml:space="preserve">Henry Bryan Hall</w:t>
      </w:r>
      <w:r w:rsidDel="00000000" w:rsidR="00000000" w:rsidRPr="00000000">
        <w:rPr>
          <w:rtl w:val="0"/>
        </w:rPr>
        <w:t xml:space="preserve"> (1808-1884) and America’s leading silversmith (known as the “modern Paul Revere”) </w:t>
      </w:r>
      <w:r w:rsidDel="00000000" w:rsidR="00000000" w:rsidRPr="00000000">
        <w:rPr>
          <w:b w:val="1"/>
          <w:bCs w:val="1"/>
          <w:rtl w:val="0"/>
        </w:rPr>
        <w:t xml:space="preserve">George Christian Gebelein</w:t>
      </w:r>
      <w:r w:rsidDel="00000000" w:rsidR="00000000" w:rsidRPr="00000000">
        <w:rPr>
          <w:rtl w:val="0"/>
        </w:rPr>
        <w:t xml:space="preserve"> (1878-1945).</w:t>
      </w:r>
    </w:p>
    <w:p w:rsidR="00000000" w:rsidDel="00000000" w:rsidP="00000000" w:rsidRDefault="00000000" w:rsidRPr="00000000" w14:paraId="0000001A">
      <w:pPr>
        <w:spacing w:after="0" w:before="0" w:line="288" w:lineRule="auto"/>
        <w:jc w:val="both"/>
        <w:rPr/>
      </w:pPr>
      <w:r w:rsidDel="00000000" w:rsidR="00000000" w:rsidRPr="00000000">
        <w:rPr>
          <w:rtl w:val="0"/>
        </w:rPr>
      </w:r>
    </w:p>
    <w:p w:rsidR="00000000" w:rsidDel="00000000" w:rsidP="00000000" w:rsidRDefault="00000000" w:rsidRPr="00000000" w14:paraId="0000001B">
      <w:pPr>
        <w:shd w:fill="fdfdfd" w:val="clear"/>
        <w:spacing w:line="288" w:lineRule="auto"/>
        <w:jc w:val="both"/>
        <w:rPr/>
      </w:pPr>
      <w:r w:rsidDel="00000000" w:rsidR="00000000" w:rsidRPr="00000000">
        <w:rPr>
          <w:rtl w:val="0"/>
        </w:rPr>
        <w:t xml:space="preserve">The exhibition unfolds beginning with the summer of 1776, setting the stage for the vote at Independence Hall.  Visitors learn context on the indigenous Lenni-Lenape (“Original People”), and that the British Fleet have already arrived off Staten Island, raising tensions. The dramatic story of the vote and signing of the Declaration of Independence is revealed. 41 of the 56 signers enslaved people in their lifetime, and an antislavery stance did not necessarily mean a belief in equality. The deleted clauses of the Declaration and debates around slavery are examined, addressing why the “unalienable Rights” of “Life, Liberty, and the pursuit of Happiness” were deemed to apply solely to white landowning men.</w:t>
      </w:r>
    </w:p>
    <w:p w:rsidR="00000000" w:rsidDel="00000000" w:rsidP="00000000" w:rsidRDefault="00000000" w:rsidRPr="00000000" w14:paraId="0000001C">
      <w:pPr>
        <w:shd w:fill="fdfdfd" w:val="clear"/>
        <w:spacing w:line="288" w:lineRule="auto"/>
        <w:jc w:val="both"/>
        <w:rPr/>
      </w:pPr>
      <w:r w:rsidDel="00000000" w:rsidR="00000000" w:rsidRPr="00000000">
        <w:rPr>
          <w:rtl w:val="0"/>
        </w:rPr>
      </w:r>
    </w:p>
    <w:p w:rsidR="00000000" w:rsidDel="00000000" w:rsidP="00000000" w:rsidRDefault="00000000" w:rsidRPr="00000000" w14:paraId="0000001D">
      <w:pPr>
        <w:shd w:fill="fdfdfd" w:val="clear"/>
        <w:spacing w:line="288" w:lineRule="auto"/>
        <w:jc w:val="both"/>
        <w:rPr/>
      </w:pPr>
      <w:r w:rsidDel="00000000" w:rsidR="00000000" w:rsidRPr="00000000">
        <w:rPr>
          <w:rtl w:val="0"/>
        </w:rPr>
        <w:t xml:space="preserve">From there, a gallery is devoted to each of the five New Jersey signers—</w:t>
      </w:r>
      <w:r w:rsidDel="00000000" w:rsidR="00000000" w:rsidRPr="00000000">
        <w:rPr>
          <w:b w:val="1"/>
          <w:bCs w:val="1"/>
          <w:rtl w:val="0"/>
        </w:rPr>
        <w:t xml:space="preserve">Abraham Clark</w:t>
      </w:r>
      <w:r w:rsidDel="00000000" w:rsidR="00000000" w:rsidRPr="00000000">
        <w:rPr>
          <w:rtl w:val="0"/>
        </w:rPr>
        <w:t xml:space="preserve">, </w:t>
      </w:r>
      <w:r w:rsidDel="00000000" w:rsidR="00000000" w:rsidRPr="00000000">
        <w:rPr>
          <w:b w:val="1"/>
          <w:bCs w:val="1"/>
          <w:rtl w:val="0"/>
        </w:rPr>
        <w:t xml:space="preserve">John Hart</w:t>
      </w:r>
      <w:r w:rsidDel="00000000" w:rsidR="00000000" w:rsidRPr="00000000">
        <w:rPr>
          <w:rtl w:val="0"/>
        </w:rPr>
        <w:t xml:space="preserve">, </w:t>
      </w:r>
      <w:r w:rsidDel="00000000" w:rsidR="00000000" w:rsidRPr="00000000">
        <w:rPr>
          <w:b w:val="1"/>
          <w:bCs w:val="1"/>
          <w:rtl w:val="0"/>
        </w:rPr>
        <w:t xml:space="preserve">Francis Hopkinson</w:t>
      </w:r>
      <w:r w:rsidDel="00000000" w:rsidR="00000000" w:rsidRPr="00000000">
        <w:rPr>
          <w:rtl w:val="0"/>
        </w:rPr>
        <w:t xml:space="preserve">, </w:t>
      </w:r>
      <w:r w:rsidDel="00000000" w:rsidR="00000000" w:rsidRPr="00000000">
        <w:rPr>
          <w:b w:val="1"/>
          <w:bCs w:val="1"/>
          <w:rtl w:val="0"/>
        </w:rPr>
        <w:t xml:space="preserve">Richard Stockton</w:t>
      </w:r>
      <w:r w:rsidDel="00000000" w:rsidR="00000000" w:rsidRPr="00000000">
        <w:rPr>
          <w:rtl w:val="0"/>
        </w:rPr>
        <w:t xml:space="preserve">, and </w:t>
      </w:r>
      <w:r w:rsidDel="00000000" w:rsidR="00000000" w:rsidRPr="00000000">
        <w:rPr>
          <w:b w:val="1"/>
          <w:bCs w:val="1"/>
          <w:rtl w:val="0"/>
        </w:rPr>
        <w:t xml:space="preserve">John Witherspoon. </w:t>
      </w:r>
      <w:r w:rsidDel="00000000" w:rsidR="00000000" w:rsidRPr="00000000">
        <w:rPr>
          <w:rtl w:val="0"/>
        </w:rPr>
        <w:t xml:space="preserve">The exhibition explores their lives beginning before, during, and after the Revolution, their families and important relationships, and research uncovering details on the people they enslaved.</w:t>
      </w:r>
    </w:p>
    <w:p w:rsidR="00000000" w:rsidDel="00000000" w:rsidP="00000000" w:rsidRDefault="00000000" w:rsidRPr="00000000" w14:paraId="0000001E">
      <w:pPr>
        <w:spacing w:line="288" w:lineRule="auto"/>
        <w:ind w:left="0" w:right="720" w:firstLine="0"/>
        <w:rPr>
          <w:b w:val="1"/>
          <w:bCs w:val="1"/>
        </w:rPr>
      </w:pPr>
      <w:r w:rsidDel="00000000" w:rsidR="00000000" w:rsidRPr="00000000">
        <w:rPr>
          <w:rtl w:val="0"/>
        </w:rPr>
      </w:r>
    </w:p>
    <w:p w:rsidR="00000000" w:rsidDel="00000000" w:rsidP="00000000" w:rsidRDefault="00000000" w:rsidRPr="00000000" w14:paraId="0000001F">
      <w:pPr>
        <w:shd w:fill="fdfdfd" w:val="clear"/>
        <w:spacing w:line="288" w:lineRule="auto"/>
        <w:jc w:val="both"/>
        <w:rPr/>
      </w:pPr>
      <w:r w:rsidDel="00000000" w:rsidR="00000000" w:rsidRPr="00000000">
        <w:rPr>
          <w:highlight w:val="white"/>
          <w:rtl w:val="0"/>
        </w:rPr>
        <w:t xml:space="preserve">As an American Revolutionary site, </w:t>
      </w:r>
      <w:r w:rsidDel="00000000" w:rsidR="00000000" w:rsidRPr="00000000">
        <w:rPr>
          <w:rtl w:val="0"/>
        </w:rPr>
        <w:t xml:space="preserve">the museum itself uniquely plays a role in the exhibition. Built for Founding Father Richard Stockton in the 1750s, Morven was briefly occupied by the British after Stockton became a POW.</w:t>
      </w:r>
    </w:p>
    <w:p w:rsidR="00000000" w:rsidDel="00000000" w:rsidP="00000000" w:rsidRDefault="00000000" w:rsidRPr="00000000" w14:paraId="00000020">
      <w:pPr>
        <w:shd w:fill="fdfdfd" w:val="clear"/>
        <w:spacing w:line="288" w:lineRule="auto"/>
        <w:jc w:val="both"/>
        <w:rPr/>
      </w:pPr>
      <w:r w:rsidDel="00000000" w:rsidR="00000000" w:rsidRPr="00000000">
        <w:rPr>
          <w:rtl w:val="0"/>
        </w:rPr>
      </w:r>
    </w:p>
    <w:p w:rsidR="00000000" w:rsidDel="00000000" w:rsidP="00000000" w:rsidRDefault="00000000" w:rsidRPr="00000000" w14:paraId="00000021">
      <w:pPr>
        <w:shd w:fill="fdfdfd" w:val="clear"/>
        <w:spacing w:line="288" w:lineRule="auto"/>
        <w:jc w:val="both"/>
        <w:rPr/>
      </w:pPr>
      <w:r w:rsidDel="00000000" w:rsidR="00000000" w:rsidRPr="00000000">
        <w:rPr>
          <w:b w:val="1"/>
          <w:bCs w:val="1"/>
          <w:i w:val="1"/>
          <w:iCs w:val="1"/>
          <w:rtl w:val="0"/>
        </w:rPr>
        <w:t xml:space="preserve">Five Independent Souls: The Signers from New Jersey</w:t>
      </w:r>
      <w:r w:rsidDel="00000000" w:rsidR="00000000" w:rsidRPr="00000000">
        <w:rPr>
          <w:rtl w:val="0"/>
        </w:rPr>
        <w:t xml:space="preserve"> will be on view at Morven </w:t>
      </w:r>
      <w:r w:rsidDel="00000000" w:rsidR="00000000" w:rsidRPr="00000000">
        <w:rPr>
          <w:b w:val="1"/>
          <w:bCs w:val="1"/>
          <w:rtl w:val="0"/>
        </w:rPr>
        <w:t xml:space="preserve">Wednesday-Sunday from 10 a.m.-4 p.m. through January 17, 2027</w:t>
      </w:r>
      <w:r w:rsidDel="00000000" w:rsidR="00000000" w:rsidRPr="00000000">
        <w:rPr>
          <w:rtl w:val="0"/>
        </w:rPr>
        <w:t xml:space="preserve">. Concurrently on view are the permanent exhibition </w:t>
      </w:r>
      <w:r w:rsidDel="00000000" w:rsidR="00000000" w:rsidRPr="00000000">
        <w:rPr>
          <w:b w:val="1"/>
          <w:bCs w:val="1"/>
          <w:i w:val="1"/>
          <w:iCs w:val="1"/>
          <w:rtl w:val="0"/>
        </w:rPr>
        <w:t xml:space="preserve">Historic Morven: A Window into America’s Past</w:t>
      </w:r>
      <w:r w:rsidDel="00000000" w:rsidR="00000000" w:rsidRPr="00000000">
        <w:rPr>
          <w:rtl w:val="0"/>
        </w:rPr>
        <w:t xml:space="preserve"> and the special exhibition </w:t>
      </w:r>
      <w:r w:rsidDel="00000000" w:rsidR="00000000" w:rsidRPr="00000000">
        <w:rPr>
          <w:b w:val="1"/>
          <w:bCs w:val="1"/>
          <w:i w:val="1"/>
          <w:iCs w:val="1"/>
          <w:rtl w:val="0"/>
        </w:rPr>
        <w:t xml:space="preserve">Northern Family, Southern Ties</w:t>
      </w:r>
      <w:r w:rsidDel="00000000" w:rsidR="00000000" w:rsidRPr="00000000">
        <w:rPr>
          <w:rtl w:val="0"/>
        </w:rPr>
        <w:t xml:space="preserve"> (through 2028). </w:t>
      </w:r>
    </w:p>
    <w:p w:rsidR="00000000" w:rsidDel="00000000" w:rsidP="00000000" w:rsidRDefault="00000000" w:rsidRPr="00000000" w14:paraId="00000022">
      <w:pPr>
        <w:spacing w:line="288" w:lineRule="auto"/>
        <w:jc w:val="both"/>
        <w:rPr/>
      </w:pPr>
      <w:r w:rsidDel="00000000" w:rsidR="00000000" w:rsidRPr="00000000">
        <w:rPr>
          <w:rtl w:val="0"/>
        </w:rPr>
      </w:r>
    </w:p>
    <w:p w:rsidR="00000000" w:rsidDel="00000000" w:rsidP="00000000" w:rsidRDefault="00000000" w:rsidRPr="00000000" w14:paraId="00000023">
      <w:pPr>
        <w:spacing w:line="288" w:lineRule="auto"/>
        <w:jc w:val="both"/>
        <w:rPr/>
      </w:pPr>
      <w:r w:rsidDel="00000000" w:rsidR="00000000" w:rsidRPr="00000000">
        <w:rPr>
          <w:rtl w:val="0"/>
        </w:rPr>
        <w:t xml:space="preserve">Morven’s 2026 programs in conversation with </w:t>
      </w:r>
      <w:r w:rsidDel="00000000" w:rsidR="00000000" w:rsidRPr="00000000">
        <w:rPr>
          <w:i w:val="1"/>
          <w:iCs w:val="1"/>
          <w:rtl w:val="0"/>
        </w:rPr>
        <w:t xml:space="preserve">Five Independent Souls: The Signers From New Jersey </w:t>
      </w:r>
      <w:r w:rsidDel="00000000" w:rsidR="00000000" w:rsidRPr="00000000">
        <w:rPr>
          <w:rtl w:val="0"/>
        </w:rPr>
        <w:t xml:space="preserve">delve into the diverse stories of America’s founding, offering</w:t>
      </w:r>
      <w:r w:rsidDel="00000000" w:rsidR="00000000" w:rsidRPr="00000000">
        <w:rPr>
          <w:b w:val="1"/>
          <w:bCs w:val="1"/>
          <w:rtl w:val="0"/>
        </w:rPr>
        <w:t xml:space="preserve"> </w:t>
      </w:r>
      <w:r w:rsidDel="00000000" w:rsidR="00000000" w:rsidRPr="00000000">
        <w:rPr>
          <w:rtl w:val="0"/>
        </w:rPr>
        <w:t xml:space="preserve">many</w:t>
      </w:r>
      <w:r w:rsidDel="00000000" w:rsidR="00000000" w:rsidRPr="00000000">
        <w:rPr>
          <w:b w:val="1"/>
          <w:bCs w:val="1"/>
          <w:rtl w:val="0"/>
        </w:rPr>
        <w:t xml:space="preserve"> experiences both in-person and online, </w:t>
      </w:r>
      <w:r w:rsidDel="00000000" w:rsidR="00000000" w:rsidRPr="00000000">
        <w:rPr>
          <w:rtl w:val="0"/>
        </w:rPr>
        <w:t xml:space="preserve">and later available in</w:t>
      </w:r>
      <w:r w:rsidDel="00000000" w:rsidR="00000000" w:rsidRPr="00000000">
        <w:rPr>
          <w:b w:val="1"/>
          <w:bCs w:val="1"/>
          <w:rtl w:val="0"/>
        </w:rPr>
        <w:t xml:space="preserve"> Morven’s FREE virtual program archive on YouTube (@morvenmuseum)</w:t>
      </w:r>
      <w:r w:rsidDel="00000000" w:rsidR="00000000" w:rsidRPr="00000000">
        <w:rPr>
          <w:rtl w:val="0"/>
        </w:rPr>
        <w:t xml:space="preserve">. Highlights include:</w:t>
      </w:r>
    </w:p>
    <w:p w:rsidR="00000000" w:rsidDel="00000000" w:rsidP="00000000" w:rsidRDefault="00000000" w:rsidRPr="00000000" w14:paraId="00000024">
      <w:pPr>
        <w:spacing w:line="288" w:lineRule="auto"/>
        <w:jc w:val="both"/>
        <w:rPr/>
      </w:pPr>
      <w:r w:rsidDel="00000000" w:rsidR="00000000" w:rsidRPr="00000000">
        <w:rPr>
          <w:rtl w:val="0"/>
        </w:rPr>
      </w:r>
    </w:p>
    <w:p w:rsidR="00000000" w:rsidDel="00000000" w:rsidP="00000000" w:rsidRDefault="00000000" w:rsidRPr="00000000" w14:paraId="00000025">
      <w:pPr>
        <w:numPr>
          <w:ilvl w:val="0"/>
          <w:numId w:val="1"/>
        </w:numPr>
        <w:spacing w:line="288" w:lineRule="auto"/>
        <w:ind w:left="720" w:hanging="360"/>
        <w:jc w:val="both"/>
        <w:rPr/>
      </w:pPr>
      <w:r w:rsidDel="00000000" w:rsidR="00000000" w:rsidRPr="00000000">
        <w:rPr>
          <w:b w:val="1"/>
          <w:bCs w:val="1"/>
          <w:rtl w:val="0"/>
        </w:rPr>
        <w:t xml:space="preserve">Generation Declaration: </w:t>
      </w:r>
      <w:r w:rsidDel="00000000" w:rsidR="00000000" w:rsidRPr="00000000">
        <w:rPr>
          <w:rtl w:val="0"/>
        </w:rPr>
        <w:t xml:space="preserve">an illustrated speaker series featuring writers and historians reflecting on the creation and many interpretations of the Declaration of Independence.</w:t>
      </w:r>
    </w:p>
    <w:p w:rsidR="00000000" w:rsidDel="00000000" w:rsidP="00000000" w:rsidRDefault="00000000" w:rsidRPr="00000000" w14:paraId="00000026">
      <w:pPr>
        <w:numPr>
          <w:ilvl w:val="0"/>
          <w:numId w:val="1"/>
        </w:numPr>
        <w:spacing w:line="288" w:lineRule="auto"/>
        <w:ind w:left="720" w:hanging="360"/>
        <w:jc w:val="both"/>
        <w:rPr/>
      </w:pPr>
      <w:r w:rsidDel="00000000" w:rsidR="00000000" w:rsidRPr="00000000">
        <w:rPr>
          <w:b w:val="1"/>
          <w:bCs w:val="1"/>
          <w:rtl w:val="0"/>
        </w:rPr>
        <w:t xml:space="preserve">Signer’s Stories: </w:t>
      </w:r>
      <w:r w:rsidDel="00000000" w:rsidR="00000000" w:rsidRPr="00000000">
        <w:rPr>
          <w:rtl w:val="0"/>
        </w:rPr>
        <w:t xml:space="preserve">a</w:t>
      </w:r>
      <w:r w:rsidDel="00000000" w:rsidR="00000000" w:rsidRPr="00000000">
        <w:rPr>
          <w:b w:val="1"/>
          <w:bCs w:val="1"/>
          <w:rtl w:val="0"/>
        </w:rPr>
        <w:t xml:space="preserve"> </w:t>
      </w:r>
      <w:r w:rsidDel="00000000" w:rsidR="00000000" w:rsidRPr="00000000">
        <w:rPr>
          <w:rtl w:val="0"/>
        </w:rPr>
        <w:t xml:space="preserve">new series of interactive programs, including musical performances, walking tours, and other activities exploring the complex lives and contributions of the signers of the Declaration representing New Jersey.</w:t>
      </w:r>
    </w:p>
    <w:p w:rsidR="00000000" w:rsidDel="00000000" w:rsidP="00000000" w:rsidRDefault="00000000" w:rsidRPr="00000000" w14:paraId="00000027">
      <w:pPr>
        <w:numPr>
          <w:ilvl w:val="0"/>
          <w:numId w:val="1"/>
        </w:numPr>
        <w:spacing w:line="288" w:lineRule="auto"/>
        <w:ind w:left="720" w:hanging="360"/>
        <w:jc w:val="both"/>
        <w:rPr/>
      </w:pPr>
      <w:r w:rsidDel="00000000" w:rsidR="00000000" w:rsidRPr="00000000">
        <w:rPr>
          <w:b w:val="1"/>
          <w:bCs w:val="1"/>
          <w:rtl w:val="0"/>
        </w:rPr>
        <w:t xml:space="preserve">Behind-the-Scenes Opportunities</w:t>
      </w:r>
      <w:r w:rsidDel="00000000" w:rsidR="00000000" w:rsidRPr="00000000">
        <w:rPr>
          <w:rtl w:val="0"/>
        </w:rPr>
        <w:t xml:space="preserve">: inviting visitors behind-the-scenes with Morven’s curatorial team, featuring “Meet the Curator” tours of new exhibitions, and free virtual “Curator Corner” talks delving into new acquisitions and research.</w:t>
      </w:r>
    </w:p>
    <w:p w:rsidR="00000000" w:rsidDel="00000000" w:rsidP="00000000" w:rsidRDefault="00000000" w:rsidRPr="00000000" w14:paraId="00000028">
      <w:pPr>
        <w:spacing w:after="0" w:before="0" w:line="288" w:lineRule="auto"/>
        <w:jc w:val="both"/>
        <w:rPr/>
      </w:pPr>
      <w:r w:rsidDel="00000000" w:rsidR="00000000" w:rsidRPr="00000000">
        <w:rPr>
          <w:rtl w:val="0"/>
        </w:rPr>
      </w:r>
    </w:p>
    <w:p w:rsidR="00000000" w:rsidDel="00000000" w:rsidP="00000000" w:rsidRDefault="00000000" w:rsidRPr="00000000" w14:paraId="00000029">
      <w:pPr>
        <w:spacing w:line="288" w:lineRule="auto"/>
        <w:jc w:val="both"/>
        <w:rPr/>
      </w:pPr>
      <w:r w:rsidDel="00000000" w:rsidR="00000000" w:rsidRPr="00000000">
        <w:rPr>
          <w:rtl w:val="0"/>
        </w:rPr>
        <w:t xml:space="preserve">Funding for this exhibition has been provided, in part, by Liza and Schuyler Morehouse; Carol Hanson; Eileen and Robert O'Neil; Experience Princeton; Princeton Theological Seminary;  J. Richard and E. Barbara Pierce; the General Society of Colonial Wars upon the recommendation of the Society of Colonial Wars in the State of New Jersey; Glenmede Trust; Nassau Inn; Palmer Square Management; Lear &amp; Pannepacker, LLP; and NJM Insurance Group.</w:t>
      </w:r>
    </w:p>
    <w:p w:rsidR="00000000" w:rsidDel="00000000" w:rsidP="00000000" w:rsidRDefault="00000000" w:rsidRPr="00000000" w14:paraId="0000002A">
      <w:pPr>
        <w:spacing w:line="288" w:lineRule="auto"/>
        <w:jc w:val="both"/>
        <w:rPr/>
      </w:pPr>
      <w:r w:rsidDel="00000000" w:rsidR="00000000" w:rsidRPr="00000000">
        <w:rPr>
          <w:rtl w:val="0"/>
        </w:rPr>
      </w:r>
    </w:p>
    <w:p w:rsidR="00000000" w:rsidDel="00000000" w:rsidP="00000000" w:rsidRDefault="00000000" w:rsidRPr="00000000" w14:paraId="0000002B">
      <w:pPr>
        <w:spacing w:line="288" w:lineRule="auto"/>
        <w:jc w:val="both"/>
        <w:rPr/>
      </w:pPr>
      <w:r w:rsidDel="00000000" w:rsidR="00000000" w:rsidRPr="00000000">
        <w:rPr>
          <w:rtl w:val="0"/>
        </w:rPr>
        <w:t xml:space="preserve">Morven Museum &amp; Garden received a project grant from the New Jersey Historical Commission, a division of the Department of State.</w:t>
      </w:r>
    </w:p>
    <w:p w:rsidR="00000000" w:rsidDel="00000000" w:rsidP="00000000" w:rsidRDefault="00000000" w:rsidRPr="00000000" w14:paraId="0000002C">
      <w:pPr>
        <w:spacing w:line="288" w:lineRule="auto"/>
        <w:jc w:val="both"/>
        <w:rPr>
          <w:color w:val="222222"/>
          <w:highlight w:val="white"/>
        </w:rPr>
      </w:pPr>
      <w:r w:rsidDel="00000000" w:rsidR="00000000" w:rsidRPr="00000000">
        <w:rPr>
          <w:rtl w:val="0"/>
        </w:rPr>
      </w:r>
    </w:p>
    <w:p w:rsidR="00000000" w:rsidDel="00000000" w:rsidP="00000000" w:rsidRDefault="00000000" w:rsidRPr="00000000" w14:paraId="0000002D">
      <w:pPr>
        <w:spacing w:line="288" w:lineRule="auto"/>
        <w:jc w:val="both"/>
        <w:rPr>
          <w:highlight w:val="white"/>
        </w:rPr>
      </w:pPr>
      <w:r w:rsidDel="00000000" w:rsidR="00000000" w:rsidRPr="00000000">
        <w:rPr>
          <w:color w:val="222222"/>
          <w:highlight w:val="white"/>
          <w:rtl w:val="0"/>
        </w:rPr>
        <w:t xml:space="preserve">Curation and research is by Elizabeth Allan and Jesse Gordon Simons. </w:t>
      </w:r>
      <w:r w:rsidDel="00000000" w:rsidR="00000000" w:rsidRPr="00000000">
        <w:rPr>
          <w:highlight w:val="white"/>
          <w:rtl w:val="0"/>
        </w:rPr>
        <w:t xml:space="preserve">Curatorial assistance provided by Emily Marturano and Stephanie Wang. Research assistance from Sharece Blakney.</w:t>
      </w:r>
    </w:p>
    <w:p w:rsidR="00000000" w:rsidDel="00000000" w:rsidP="00000000" w:rsidRDefault="00000000" w:rsidRPr="00000000" w14:paraId="0000002E">
      <w:pPr>
        <w:spacing w:line="288" w:lineRule="auto"/>
        <w:jc w:val="both"/>
        <w:rPr>
          <w:highlight w:val="white"/>
        </w:rPr>
      </w:pPr>
      <w:r w:rsidDel="00000000" w:rsidR="00000000" w:rsidRPr="00000000">
        <w:rPr>
          <w:rtl w:val="0"/>
        </w:rPr>
      </w:r>
    </w:p>
    <w:p w:rsidR="00000000" w:rsidDel="00000000" w:rsidP="00000000" w:rsidRDefault="00000000" w:rsidRPr="00000000" w14:paraId="0000002F">
      <w:pPr>
        <w:spacing w:line="288" w:lineRule="auto"/>
        <w:jc w:val="both"/>
        <w:rPr>
          <w:b w:val="1"/>
          <w:bCs w:val="1"/>
        </w:rPr>
      </w:pPr>
      <w:r w:rsidDel="00000000" w:rsidR="00000000" w:rsidRPr="00000000">
        <w:rPr>
          <w:rtl w:val="0"/>
        </w:rPr>
        <w:t xml:space="preserve">Exhibit design by OOOOAAAA. Graphics by Full Point Graphics. </w:t>
      </w:r>
      <w:r w:rsidDel="00000000" w:rsidR="00000000" w:rsidRPr="00000000">
        <w:rPr>
          <w:rtl w:val="0"/>
        </w:rPr>
      </w:r>
    </w:p>
    <w:p w:rsidR="00000000" w:rsidDel="00000000" w:rsidP="00000000" w:rsidRDefault="00000000" w:rsidRPr="00000000" w14:paraId="00000030">
      <w:pPr>
        <w:spacing w:line="288" w:lineRule="auto"/>
        <w:jc w:val="both"/>
        <w:rPr>
          <w:b w:val="1"/>
          <w:bCs w:val="1"/>
        </w:rPr>
      </w:pPr>
      <w:r w:rsidDel="00000000" w:rsidR="00000000" w:rsidRPr="00000000">
        <w:rPr>
          <w:rtl w:val="0"/>
        </w:rPr>
      </w:r>
    </w:p>
    <w:p w:rsidR="00000000" w:rsidDel="00000000" w:rsidP="00000000" w:rsidRDefault="00000000" w:rsidRPr="00000000" w14:paraId="00000031">
      <w:pPr>
        <w:spacing w:line="288" w:lineRule="auto"/>
        <w:jc w:val="both"/>
        <w:rPr>
          <w:b w:val="1"/>
          <w:bCs w:val="1"/>
        </w:rPr>
      </w:pPr>
      <w:r w:rsidDel="00000000" w:rsidR="00000000" w:rsidRPr="00000000">
        <w:rPr>
          <w:rtl w:val="0"/>
        </w:rPr>
      </w:r>
    </w:p>
    <w:p w:rsidR="00000000" w:rsidDel="00000000" w:rsidP="00000000" w:rsidRDefault="00000000" w:rsidRPr="00000000" w14:paraId="00000032">
      <w:pPr>
        <w:spacing w:line="288" w:lineRule="auto"/>
        <w:jc w:val="both"/>
        <w:rPr>
          <w:b w:val="1"/>
          <w:bCs w:val="1"/>
        </w:rPr>
      </w:pPr>
      <w:r w:rsidDel="00000000" w:rsidR="00000000" w:rsidRPr="00000000">
        <w:rPr>
          <w:rtl w:val="0"/>
        </w:rPr>
      </w:r>
    </w:p>
    <w:p w:rsidR="00000000" w:rsidDel="00000000" w:rsidP="00000000" w:rsidRDefault="00000000" w:rsidRPr="00000000" w14:paraId="00000033">
      <w:pPr>
        <w:spacing w:line="288" w:lineRule="auto"/>
        <w:jc w:val="both"/>
        <w:rPr>
          <w:b w:val="1"/>
          <w:bCs w:val="1"/>
          <w:color w:val="213b2d"/>
          <w:sz w:val="28"/>
          <w:szCs w:val="28"/>
          <w:u w:val="single"/>
        </w:rPr>
      </w:pPr>
      <w:r w:rsidDel="00000000" w:rsidR="00000000" w:rsidRPr="00000000">
        <w:rPr>
          <w:b w:val="1"/>
          <w:bCs w:val="1"/>
          <w:color w:val="213b2d"/>
          <w:sz w:val="28"/>
          <w:szCs w:val="28"/>
          <w:u w:val="single"/>
          <w:rtl w:val="0"/>
        </w:rPr>
        <w:t xml:space="preserve">CALENDAR LISTINGS</w:t>
      </w:r>
    </w:p>
    <w:p w:rsidR="00000000" w:rsidDel="00000000" w:rsidP="00000000" w:rsidRDefault="00000000" w:rsidRPr="00000000" w14:paraId="00000034">
      <w:pPr>
        <w:spacing w:line="288" w:lineRule="auto"/>
        <w:rPr>
          <w:b w:val="1"/>
          <w:bCs w:val="1"/>
        </w:rPr>
      </w:pPr>
      <w:r w:rsidDel="00000000" w:rsidR="00000000" w:rsidRPr="00000000">
        <w:rPr>
          <w:rtl w:val="0"/>
        </w:rPr>
      </w:r>
    </w:p>
    <w:p w:rsidR="00000000" w:rsidDel="00000000" w:rsidP="00000000" w:rsidRDefault="00000000" w:rsidRPr="00000000" w14:paraId="00000035">
      <w:pPr>
        <w:spacing w:line="288" w:lineRule="auto"/>
        <w:rPr>
          <w:b w:val="1"/>
          <w:bCs w:val="1"/>
          <w:color w:val="213b2d"/>
        </w:rPr>
      </w:pPr>
      <w:r w:rsidDel="00000000" w:rsidR="00000000" w:rsidRPr="00000000">
        <w:rPr>
          <w:b w:val="1"/>
          <w:bCs w:val="1"/>
          <w:color w:val="213b2d"/>
          <w:rtl w:val="0"/>
        </w:rPr>
        <w:t xml:space="preserve">NEW EXHIBITION</w:t>
      </w:r>
    </w:p>
    <w:p w:rsidR="00000000" w:rsidDel="00000000" w:rsidP="00000000" w:rsidRDefault="00000000" w:rsidRPr="00000000" w14:paraId="00000036">
      <w:pPr>
        <w:spacing w:line="288" w:lineRule="auto"/>
        <w:rPr>
          <w:b w:val="1"/>
          <w:bCs w:val="1"/>
          <w:i w:val="1"/>
          <w:iCs w:val="1"/>
        </w:rPr>
      </w:pPr>
      <w:r w:rsidDel="00000000" w:rsidR="00000000" w:rsidRPr="00000000">
        <w:rPr>
          <w:b w:val="1"/>
          <w:bCs w:val="1"/>
          <w:i w:val="1"/>
          <w:iCs w:val="1"/>
          <w:rtl w:val="0"/>
        </w:rPr>
        <w:t xml:space="preserve">Five Independent Souls: The Signers from New Jersey</w:t>
      </w:r>
    </w:p>
    <w:p w:rsidR="00000000" w:rsidDel="00000000" w:rsidP="00000000" w:rsidRDefault="00000000" w:rsidRPr="00000000" w14:paraId="00000037">
      <w:pPr>
        <w:spacing w:line="288" w:lineRule="auto"/>
        <w:rPr/>
      </w:pPr>
      <w:r w:rsidDel="00000000" w:rsidR="00000000" w:rsidRPr="00000000">
        <w:rPr>
          <w:rtl w:val="0"/>
        </w:rPr>
        <w:t xml:space="preserve">The first exhibition to examine the lives, ideals, and contradictions of Abraham Clark, John Hart, Francis Hopkinson, Richard Stockton, and John Witherspoon,</w:t>
      </w:r>
      <w:r w:rsidDel="00000000" w:rsidR="00000000" w:rsidRPr="00000000">
        <w:rPr>
          <w:i w:val="1"/>
          <w:iCs w:val="1"/>
          <w:rtl w:val="0"/>
        </w:rPr>
        <w:t xml:space="preserve"> Five Independent Souls: The Signers from New Jersey </w:t>
      </w:r>
      <w:r w:rsidDel="00000000" w:rsidR="00000000" w:rsidRPr="00000000">
        <w:rPr>
          <w:rtl w:val="0"/>
        </w:rPr>
        <w:t xml:space="preserve">displays over 100 extraordinary historic objects, including items not usually on public display and original works by </w:t>
      </w:r>
      <w:r w:rsidDel="00000000" w:rsidR="00000000" w:rsidRPr="00000000">
        <w:rPr>
          <w:b w:val="1"/>
          <w:bCs w:val="1"/>
          <w:rtl w:val="0"/>
        </w:rPr>
        <w:t xml:space="preserve">Charles Willson Peale</w:t>
      </w:r>
      <w:r w:rsidDel="00000000" w:rsidR="00000000" w:rsidRPr="00000000">
        <w:rPr>
          <w:rtl w:val="0"/>
        </w:rPr>
        <w:t xml:space="preserve">, </w:t>
      </w:r>
      <w:r w:rsidDel="00000000" w:rsidR="00000000" w:rsidRPr="00000000">
        <w:rPr>
          <w:b w:val="1"/>
          <w:bCs w:val="1"/>
          <w:rtl w:val="0"/>
        </w:rPr>
        <w:t xml:space="preserve">John Trumbull</w:t>
      </w:r>
      <w:r w:rsidDel="00000000" w:rsidR="00000000" w:rsidRPr="00000000">
        <w:rPr>
          <w:rtl w:val="0"/>
        </w:rPr>
        <w:t xml:space="preserve">, </w:t>
      </w:r>
      <w:r w:rsidDel="00000000" w:rsidR="00000000" w:rsidRPr="00000000">
        <w:rPr>
          <w:b w:val="1"/>
          <w:bCs w:val="1"/>
          <w:rtl w:val="0"/>
        </w:rPr>
        <w:t xml:space="preserve">Joseph Dunkerley</w:t>
      </w:r>
      <w:r w:rsidDel="00000000" w:rsidR="00000000" w:rsidRPr="00000000">
        <w:rPr>
          <w:rtl w:val="0"/>
        </w:rPr>
        <w:t xml:space="preserve">, </w:t>
      </w:r>
      <w:r w:rsidDel="00000000" w:rsidR="00000000" w:rsidRPr="00000000">
        <w:rPr>
          <w:b w:val="1"/>
          <w:bCs w:val="1"/>
          <w:rtl w:val="0"/>
        </w:rPr>
        <w:t xml:space="preserve">Hiram Powers</w:t>
      </w:r>
      <w:r w:rsidDel="00000000" w:rsidR="00000000" w:rsidRPr="00000000">
        <w:rPr>
          <w:rtl w:val="0"/>
        </w:rPr>
        <w:t xml:space="preserve">, and many other renowned American Colonial and Revolutionary-era artists. The home of Richard Stockton, Morven itself was briefly occupied by the British during the war, when Stockton became the only signer of the Declaration of Independence captured and held as a POW.</w:t>
      </w:r>
    </w:p>
    <w:p w:rsidR="00000000" w:rsidDel="00000000" w:rsidP="00000000" w:rsidRDefault="00000000" w:rsidRPr="00000000" w14:paraId="00000038">
      <w:pPr>
        <w:spacing w:line="288" w:lineRule="auto"/>
        <w:rPr/>
      </w:pPr>
      <w:r w:rsidDel="00000000" w:rsidR="00000000" w:rsidRPr="00000000">
        <w:rPr>
          <w:b w:val="1"/>
          <w:bCs w:val="1"/>
          <w:rtl w:val="0"/>
        </w:rPr>
        <w:t xml:space="preserve">Dates/Times: </w:t>
      </w:r>
      <w:r w:rsidDel="00000000" w:rsidR="00000000" w:rsidRPr="00000000">
        <w:rPr>
          <w:rtl w:val="0"/>
        </w:rPr>
        <w:t xml:space="preserve">Now through January 17, 2027, open Wednesday-Sunday from 10 a.m.-4 p. m. Closed Thanksgiving Day, Christmas Eve, Christmas Day, and New Year’s Day.</w:t>
      </w:r>
    </w:p>
    <w:p w:rsidR="00000000" w:rsidDel="00000000" w:rsidP="00000000" w:rsidRDefault="00000000" w:rsidRPr="00000000" w14:paraId="00000039">
      <w:pPr>
        <w:spacing w:line="288" w:lineRule="auto"/>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r>
    </w:p>
    <w:p w:rsidR="00000000" w:rsidDel="00000000" w:rsidP="00000000" w:rsidRDefault="00000000" w:rsidRPr="00000000" w14:paraId="0000003A">
      <w:pPr>
        <w:spacing w:line="288" w:lineRule="auto"/>
        <w:rPr/>
      </w:pPr>
      <w:r w:rsidDel="00000000" w:rsidR="00000000" w:rsidRPr="00000000">
        <w:rPr>
          <w:b w:val="1"/>
          <w:bCs w:val="1"/>
          <w:rtl w:val="0"/>
        </w:rPr>
        <w:t xml:space="preserve">Tickets:</w:t>
      </w:r>
      <w:r w:rsidDel="00000000" w:rsidR="00000000" w:rsidRPr="00000000">
        <w:rPr>
          <w:rtl w:val="0"/>
        </w:rPr>
        <w:t xml:space="preserve"> Included with museum admission: $12 for adults; $10 for seniors (ages 60+), youth ages 7-18, students with ID, and active military or veterans with ID. Free for ages 6 &amp; younger. </w:t>
      </w:r>
      <w:r w:rsidDel="00000000" w:rsidR="00000000" w:rsidRPr="00000000">
        <w:rPr>
          <w:b w:val="1"/>
          <w:bCs w:val="1"/>
          <w:rtl w:val="0"/>
        </w:rPr>
        <w:t xml:space="preserve">Reserve tickets at https://www.morven.org/visit</w:t>
      </w:r>
      <w:r w:rsidDel="00000000" w:rsidR="00000000" w:rsidRPr="00000000">
        <w:rPr>
          <w:rtl w:val="0"/>
        </w:rPr>
      </w:r>
    </w:p>
    <w:p w:rsidR="00000000" w:rsidDel="00000000" w:rsidP="00000000" w:rsidRDefault="00000000" w:rsidRPr="00000000" w14:paraId="0000003B">
      <w:pPr>
        <w:spacing w:line="288" w:lineRule="auto"/>
        <w:rPr>
          <w:b w:val="1"/>
          <w:bCs w:val="1"/>
          <w:color w:val="213b2d"/>
        </w:rPr>
      </w:pPr>
      <w:r w:rsidDel="00000000" w:rsidR="00000000" w:rsidRPr="00000000">
        <w:rPr>
          <w:rtl w:val="0"/>
        </w:rPr>
      </w:r>
    </w:p>
    <w:p w:rsidR="00000000" w:rsidDel="00000000" w:rsidP="00000000" w:rsidRDefault="00000000" w:rsidRPr="00000000" w14:paraId="0000003C">
      <w:pPr>
        <w:spacing w:line="288" w:lineRule="auto"/>
        <w:rPr>
          <w:b w:val="1"/>
          <w:bCs w:val="1"/>
          <w:color w:val="213b2d"/>
        </w:rPr>
      </w:pPr>
      <w:r w:rsidDel="00000000" w:rsidR="00000000" w:rsidRPr="00000000">
        <w:rPr>
          <w:rtl w:val="0"/>
        </w:rPr>
      </w:r>
    </w:p>
    <w:p w:rsidR="00000000" w:rsidDel="00000000" w:rsidP="00000000" w:rsidRDefault="00000000" w:rsidRPr="00000000" w14:paraId="0000003D">
      <w:pPr>
        <w:spacing w:line="288" w:lineRule="auto"/>
        <w:rPr>
          <w:b w:val="1"/>
          <w:bCs w:val="1"/>
          <w:color w:val="213b2d"/>
        </w:rPr>
      </w:pPr>
      <w:r w:rsidDel="00000000" w:rsidR="00000000" w:rsidRPr="00000000">
        <w:rPr>
          <w:b w:val="1"/>
          <w:bCs w:val="1"/>
          <w:color w:val="213b2d"/>
          <w:rtl w:val="0"/>
        </w:rPr>
        <w:t xml:space="preserve">PROGRAM</w:t>
      </w:r>
    </w:p>
    <w:p w:rsidR="00000000" w:rsidDel="00000000" w:rsidP="00000000" w:rsidRDefault="00000000" w:rsidRPr="00000000" w14:paraId="0000003E">
      <w:pPr>
        <w:spacing w:line="276" w:lineRule="auto"/>
        <w:jc w:val="both"/>
        <w:rPr>
          <w:rFonts w:ascii="Georgia" w:cs="Georgia" w:eastAsia="Georgia" w:hAnsi="Georgia"/>
          <w:b w:val="1"/>
          <w:bCs w:val="1"/>
          <w:i w:val="1"/>
          <w:iCs w:val="1"/>
        </w:rPr>
      </w:pPr>
      <w:r w:rsidDel="00000000" w:rsidR="00000000" w:rsidRPr="00000000">
        <w:rPr>
          <w:b w:val="1"/>
          <w:bCs w:val="1"/>
          <w:rtl w:val="0"/>
        </w:rPr>
        <w:t xml:space="preserve">Princeton Public Library in partnership with Morven Museum &amp; Garden and Labyrinth Books present</w:t>
      </w:r>
      <w:r w:rsidDel="00000000" w:rsidR="00000000" w:rsidRPr="00000000">
        <w:rPr>
          <w:rtl w:val="0"/>
        </w:rPr>
        <w:br w:type="textWrapping"/>
      </w:r>
      <w:r w:rsidDel="00000000" w:rsidR="00000000" w:rsidRPr="00000000">
        <w:rPr>
          <w:rFonts w:ascii="Georgia" w:cs="Georgia" w:eastAsia="Georgia" w:hAnsi="Georgia"/>
          <w:b w:val="1"/>
          <w:bCs w:val="1"/>
          <w:rtl w:val="0"/>
        </w:rPr>
        <w:t xml:space="preserve">SUMMER READING SOIRÉE: </w:t>
      </w:r>
      <w:r w:rsidDel="00000000" w:rsidR="00000000" w:rsidRPr="00000000">
        <w:rPr>
          <w:rFonts w:ascii="Georgia" w:cs="Georgia" w:eastAsia="Georgia" w:hAnsi="Georgia"/>
          <w:b w:val="1"/>
          <w:bCs w:val="1"/>
          <w:i w:val="1"/>
          <w:iCs w:val="1"/>
          <w:rtl w:val="0"/>
        </w:rPr>
        <w:t xml:space="preserve">A FOUNDING MOTHER</w:t>
      </w:r>
    </w:p>
    <w:p w:rsidR="00000000" w:rsidDel="00000000" w:rsidP="00000000" w:rsidRDefault="00000000" w:rsidRPr="00000000" w14:paraId="0000003F">
      <w:pPr>
        <w:spacing w:line="276" w:lineRule="auto"/>
        <w:jc w:val="both"/>
        <w:rPr/>
      </w:pPr>
      <w:r w:rsidDel="00000000" w:rsidR="00000000" w:rsidRPr="00000000">
        <w:rPr>
          <w:rtl w:val="0"/>
        </w:rPr>
        <w:t xml:space="preserve">In time for the 250th Anniversary of the birth of the United States comes a sweeping, intimate portrayal of Abigail Adams—wife of one president and mother to another—whose wit, willpower, and wisdom helped shape the fledgling republic. </w:t>
      </w:r>
      <w:r w:rsidDel="00000000" w:rsidR="00000000" w:rsidRPr="00000000">
        <w:rPr>
          <w:i w:val="1"/>
          <w:iCs w:val="1"/>
          <w:rtl w:val="0"/>
        </w:rPr>
        <w:t xml:space="preserve">The New York Times</w:t>
      </w:r>
      <w:r w:rsidDel="00000000" w:rsidR="00000000" w:rsidRPr="00000000">
        <w:rPr>
          <w:rtl w:val="0"/>
        </w:rPr>
        <w:t xml:space="preserve"> bestselling authors Stephanie Dray and Laura Kamoie will discuss and sign copies of </w:t>
      </w:r>
      <w:r w:rsidDel="00000000" w:rsidR="00000000" w:rsidRPr="00000000">
        <w:rPr>
          <w:i w:val="1"/>
          <w:iCs w:val="1"/>
          <w:rtl w:val="0"/>
        </w:rPr>
        <w:t xml:space="preserve">A Founding Mother: A Novel of Abigail Adams</w:t>
      </w:r>
      <w:r w:rsidDel="00000000" w:rsidR="00000000" w:rsidRPr="00000000">
        <w:rPr>
          <w:rtl w:val="0"/>
        </w:rPr>
        <w:t xml:space="preserve">. </w:t>
      </w:r>
    </w:p>
    <w:p w:rsidR="00000000" w:rsidDel="00000000" w:rsidP="00000000" w:rsidRDefault="00000000" w:rsidRPr="00000000" w14:paraId="00000040">
      <w:pPr>
        <w:spacing w:line="276" w:lineRule="auto"/>
        <w:jc w:val="both"/>
        <w:rPr/>
      </w:pPr>
      <w:r w:rsidDel="00000000" w:rsidR="00000000" w:rsidRPr="00000000">
        <w:rPr>
          <w:rtl w:val="0"/>
        </w:rPr>
        <w:t xml:space="preserve">A popular library tradition since 2016, the annual Summer Reading Soirée features sparkling beverages, sorbet, sweet treats, as well as door prizes and giveaways. Attendees have the opportunity to mingle with library staff and fellow book lovers, share favorite recent reads and discover new titles to add to their summer reading lists. The soirée also offers a chance to stroll through the beautiful grounds of Morven Museum &amp; Garden. Seating is limited; register early. </w:t>
      </w:r>
    </w:p>
    <w:p w:rsidR="00000000" w:rsidDel="00000000" w:rsidP="00000000" w:rsidRDefault="00000000" w:rsidRPr="00000000" w14:paraId="00000041">
      <w:pPr>
        <w:spacing w:line="276" w:lineRule="auto"/>
        <w:jc w:val="both"/>
        <w:rPr/>
      </w:pPr>
      <w:r w:rsidDel="00000000" w:rsidR="00000000" w:rsidRPr="00000000">
        <w:rPr>
          <w:rtl w:val="0"/>
        </w:rPr>
        <w:t xml:space="preserve">Previous books co-written by Stephanie Dray and Laura Kamoie include bestselling novels </w:t>
      </w:r>
      <w:r w:rsidDel="00000000" w:rsidR="00000000" w:rsidRPr="00000000">
        <w:rPr>
          <w:i w:val="1"/>
          <w:iCs w:val="1"/>
          <w:rtl w:val="0"/>
        </w:rPr>
        <w:t xml:space="preserve">America’s First Daughter</w:t>
      </w:r>
      <w:r w:rsidDel="00000000" w:rsidR="00000000" w:rsidRPr="00000000">
        <w:rPr>
          <w:rtl w:val="0"/>
        </w:rPr>
        <w:t xml:space="preserve"> and </w:t>
      </w:r>
      <w:r w:rsidDel="00000000" w:rsidR="00000000" w:rsidRPr="00000000">
        <w:rPr>
          <w:i w:val="1"/>
          <w:iCs w:val="1"/>
          <w:rtl w:val="0"/>
        </w:rPr>
        <w:t xml:space="preserve">My Dear Hamilton</w:t>
      </w:r>
      <w:r w:rsidDel="00000000" w:rsidR="00000000" w:rsidRPr="00000000">
        <w:rPr>
          <w:rtl w:val="0"/>
        </w:rPr>
        <w:t xml:space="preserve">.</w:t>
      </w:r>
    </w:p>
    <w:p w:rsidR="00000000" w:rsidDel="00000000" w:rsidP="00000000" w:rsidRDefault="00000000" w:rsidRPr="00000000" w14:paraId="00000042">
      <w:pPr>
        <w:spacing w:line="276" w:lineRule="auto"/>
        <w:jc w:val="both"/>
        <w:rPr/>
      </w:pPr>
      <w:r w:rsidDel="00000000" w:rsidR="00000000" w:rsidRPr="00000000">
        <w:rPr>
          <w:b w:val="1"/>
          <w:bCs w:val="1"/>
          <w:rtl w:val="0"/>
        </w:rPr>
        <w:t xml:space="preserve">Date/Time: </w:t>
      </w:r>
      <w:r w:rsidDel="00000000" w:rsidR="00000000" w:rsidRPr="00000000">
        <w:rPr>
          <w:rtl w:val="0"/>
        </w:rPr>
        <w:t xml:space="preserve">Wednesday, July 8 at 6:30 pm</w:t>
      </w:r>
    </w:p>
    <w:p w:rsidR="00000000" w:rsidDel="00000000" w:rsidP="00000000" w:rsidRDefault="00000000" w:rsidRPr="00000000" w14:paraId="00000043">
      <w:pPr>
        <w:spacing w:line="276" w:lineRule="auto"/>
        <w:jc w:val="both"/>
        <w:rPr>
          <w:b w:val="1"/>
          <w:bCs w:val="1"/>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br w:type="textWrapping"/>
      </w:r>
      <w:r w:rsidDel="00000000" w:rsidR="00000000" w:rsidRPr="00000000">
        <w:rPr>
          <w:b w:val="1"/>
          <w:bCs w:val="1"/>
          <w:rtl w:val="0"/>
        </w:rPr>
        <w:t xml:space="preserve">Tickets: </w:t>
      </w:r>
      <w:r w:rsidDel="00000000" w:rsidR="00000000" w:rsidRPr="00000000">
        <w:rPr>
          <w:rFonts w:ascii="Georgia" w:cs="Georgia" w:eastAsia="Georgia" w:hAnsi="Georgia"/>
          <w:rtl w:val="0"/>
        </w:rPr>
        <w:t xml:space="preserve">$20 (includes a copy of </w:t>
      </w:r>
      <w:r w:rsidDel="00000000" w:rsidR="00000000" w:rsidRPr="00000000">
        <w:rPr>
          <w:rFonts w:ascii="Georgia" w:cs="Georgia" w:eastAsia="Georgia" w:hAnsi="Georgia"/>
          <w:i w:val="1"/>
          <w:iCs w:val="1"/>
          <w:rtl w:val="0"/>
        </w:rPr>
        <w:t xml:space="preserve">A Founding Mother</w:t>
      </w:r>
      <w:r w:rsidDel="00000000" w:rsidR="00000000" w:rsidRPr="00000000">
        <w:rPr>
          <w:rFonts w:ascii="Georgia" w:cs="Georgia" w:eastAsia="Georgia" w:hAnsi="Georgia"/>
          <w:rtl w:val="0"/>
        </w:rPr>
        <w:t xml:space="preserve">)</w:t>
      </w:r>
      <w:r w:rsidDel="00000000" w:rsidR="00000000" w:rsidRPr="00000000">
        <w:rPr>
          <w:rtl w:val="0"/>
        </w:rPr>
        <w:br w:type="textWrapping"/>
      </w:r>
      <w:r w:rsidDel="00000000" w:rsidR="00000000" w:rsidRPr="00000000">
        <w:rPr>
          <w:b w:val="1"/>
          <w:bCs w:val="1"/>
          <w:rtl w:val="0"/>
        </w:rPr>
        <w:t xml:space="preserve">Register at https://www.morven.org/events/summer-reading-soiree-a-founding-mother</w:t>
      </w:r>
    </w:p>
    <w:p w:rsidR="00000000" w:rsidDel="00000000" w:rsidP="00000000" w:rsidRDefault="00000000" w:rsidRPr="00000000" w14:paraId="00000044">
      <w:pPr>
        <w:spacing w:line="288" w:lineRule="auto"/>
        <w:rPr>
          <w:b w:val="1"/>
          <w:bCs w:val="1"/>
        </w:rPr>
      </w:pPr>
      <w:r w:rsidDel="00000000" w:rsidR="00000000" w:rsidRPr="00000000">
        <w:rPr>
          <w:rtl w:val="0"/>
        </w:rPr>
      </w:r>
    </w:p>
    <w:p w:rsidR="00000000" w:rsidDel="00000000" w:rsidP="00000000" w:rsidRDefault="00000000" w:rsidRPr="00000000" w14:paraId="00000045">
      <w:pPr>
        <w:spacing w:after="0" w:before="0" w:line="288" w:lineRule="auto"/>
        <w:rPr/>
      </w:pPr>
      <w:r w:rsidDel="00000000" w:rsidR="00000000" w:rsidRPr="00000000">
        <w:rPr>
          <w:rtl w:val="0"/>
        </w:rPr>
      </w:r>
    </w:p>
    <w:p w:rsidR="00000000" w:rsidDel="00000000" w:rsidP="00000000" w:rsidRDefault="00000000" w:rsidRPr="00000000" w14:paraId="00000046">
      <w:pPr>
        <w:spacing w:after="0" w:before="0" w:line="288" w:lineRule="auto"/>
        <w:rPr>
          <w:b w:val="1"/>
          <w:bCs w:val="1"/>
          <w:color w:val="213b2d"/>
        </w:rPr>
      </w:pPr>
      <w:r w:rsidDel="00000000" w:rsidR="00000000" w:rsidRPr="00000000">
        <w:rPr>
          <w:b w:val="1"/>
          <w:bCs w:val="1"/>
          <w:color w:val="213b2d"/>
          <w:rtl w:val="0"/>
        </w:rPr>
        <w:t xml:space="preserve">SPECIAL EVENT</w:t>
      </w:r>
    </w:p>
    <w:p w:rsidR="00000000" w:rsidDel="00000000" w:rsidP="00000000" w:rsidRDefault="00000000" w:rsidRPr="00000000" w14:paraId="00000047">
      <w:pPr>
        <w:spacing w:line="276" w:lineRule="auto"/>
        <w:jc w:val="both"/>
        <w:rPr>
          <w:b w:val="1"/>
          <w:bCs w:val="1"/>
        </w:rPr>
      </w:pPr>
      <w:r w:rsidDel="00000000" w:rsidR="00000000" w:rsidRPr="00000000">
        <w:rPr>
          <w:b w:val="1"/>
          <w:bCs w:val="1"/>
          <w:rtl w:val="0"/>
        </w:rPr>
        <w:t xml:space="preserve">MORVEN MUSEUM &amp; GARDEN’S ANNUAL FREE FOURTH OF JULY FESTIVAL</w:t>
      </w:r>
    </w:p>
    <w:p w:rsidR="00000000" w:rsidDel="00000000" w:rsidP="00000000" w:rsidRDefault="00000000" w:rsidRPr="00000000" w14:paraId="00000048">
      <w:pPr>
        <w:spacing w:line="276" w:lineRule="auto"/>
        <w:jc w:val="both"/>
        <w:rPr/>
      </w:pPr>
      <w:r w:rsidDel="00000000" w:rsidR="00000000" w:rsidRPr="00000000">
        <w:rPr>
          <w:rtl w:val="0"/>
        </w:rPr>
        <w:t xml:space="preserve">It’s the 250th anniversary of the Fourth of July! Come celebrate community and reflect on America’s past at </w:t>
      </w:r>
      <w:r w:rsidDel="00000000" w:rsidR="00000000" w:rsidRPr="00000000">
        <w:rPr>
          <w:b w:val="1"/>
          <w:bCs w:val="1"/>
          <w:rtl w:val="0"/>
        </w:rPr>
        <w:t xml:space="preserve">Morven Museum &amp; Garden</w:t>
      </w:r>
      <w:r w:rsidDel="00000000" w:rsidR="00000000" w:rsidRPr="00000000">
        <w:rPr>
          <w:rtl w:val="0"/>
        </w:rPr>
        <w:t xml:space="preserve"> (home of Richard Stockton, a signer of the Declaration of Independence), and the </w:t>
      </w:r>
      <w:r w:rsidDel="00000000" w:rsidR="00000000" w:rsidRPr="00000000">
        <w:rPr>
          <w:b w:val="1"/>
          <w:bCs w:val="1"/>
          <w:rtl w:val="0"/>
        </w:rPr>
        <w:t xml:space="preserve">Princeton Battlefield State Park</w:t>
      </w:r>
      <w:r w:rsidDel="00000000" w:rsidR="00000000" w:rsidRPr="00000000">
        <w:rPr>
          <w:rtl w:val="0"/>
        </w:rPr>
        <w:t xml:space="preserve"> (site of a pivotal victory in the Revolutionary War). </w:t>
      </w:r>
    </w:p>
    <w:p w:rsidR="00000000" w:rsidDel="00000000" w:rsidP="00000000" w:rsidRDefault="00000000" w:rsidRPr="00000000" w14:paraId="00000049">
      <w:pPr>
        <w:spacing w:line="276" w:lineRule="auto"/>
        <w:jc w:val="both"/>
        <w:rPr/>
      </w:pPr>
      <w:r w:rsidDel="00000000" w:rsidR="00000000" w:rsidRPr="00000000">
        <w:rPr>
          <w:b w:val="1"/>
          <w:bCs w:val="1"/>
          <w:rtl w:val="0"/>
        </w:rPr>
        <w:t xml:space="preserve">Activities at both sites are free and open to the public</w:t>
      </w:r>
      <w:r w:rsidDel="00000000" w:rsidR="00000000" w:rsidRPr="00000000">
        <w:rPr>
          <w:rtl w:val="0"/>
        </w:rPr>
        <w:t xml:space="preserve">, and the </w:t>
      </w:r>
      <w:r w:rsidDel="00000000" w:rsidR="00000000" w:rsidRPr="00000000">
        <w:rPr>
          <w:b w:val="1"/>
          <w:bCs w:val="1"/>
          <w:rtl w:val="0"/>
        </w:rPr>
        <w:t xml:space="preserve">museum at Morven will be open free of charge</w:t>
      </w:r>
      <w:r w:rsidDel="00000000" w:rsidR="00000000" w:rsidRPr="00000000">
        <w:rPr>
          <w:rtl w:val="0"/>
        </w:rPr>
        <w:t xml:space="preserve">. </w:t>
      </w:r>
      <w:r w:rsidDel="00000000" w:rsidR="00000000" w:rsidRPr="00000000">
        <w:rPr>
          <w:b w:val="1"/>
          <w:bCs w:val="1"/>
          <w:rtl w:val="0"/>
        </w:rPr>
        <w:t xml:space="preserve">Highlights at Morven</w:t>
      </w:r>
      <w:r w:rsidDel="00000000" w:rsidR="00000000" w:rsidRPr="00000000">
        <w:rPr>
          <w:rtl w:val="0"/>
        </w:rPr>
        <w:t xml:space="preserve"> include: a dramatic reading of </w:t>
      </w:r>
      <w:r w:rsidDel="00000000" w:rsidR="00000000" w:rsidRPr="00000000">
        <w:rPr>
          <w:b w:val="1"/>
          <w:bCs w:val="1"/>
          <w:rtl w:val="0"/>
        </w:rPr>
        <w:t xml:space="preserve">Frederick Douglass’ 1852 speech, “What to the Slave is the Fourth of July?”</w:t>
      </w:r>
      <w:r w:rsidDel="00000000" w:rsidR="00000000" w:rsidRPr="00000000">
        <w:rPr>
          <w:rtl w:val="0"/>
        </w:rPr>
        <w:t xml:space="preserve"> with </w:t>
      </w:r>
      <w:r w:rsidDel="00000000" w:rsidR="00000000" w:rsidRPr="00000000">
        <w:rPr>
          <w:b w:val="1"/>
          <w:bCs w:val="1"/>
          <w:rtl w:val="0"/>
        </w:rPr>
        <w:t xml:space="preserve">award-winning poet David Mills</w:t>
      </w:r>
      <w:r w:rsidDel="00000000" w:rsidR="00000000" w:rsidRPr="00000000">
        <w:rPr>
          <w:rtl w:val="0"/>
        </w:rPr>
        <w:t xml:space="preserve">; contemporary music from the </w:t>
      </w:r>
      <w:r w:rsidDel="00000000" w:rsidR="00000000" w:rsidRPr="00000000">
        <w:rPr>
          <w:b w:val="1"/>
          <w:bCs w:val="1"/>
          <w:rtl w:val="0"/>
        </w:rPr>
        <w:t xml:space="preserve">Vintage Vibe Tribe</w:t>
      </w:r>
      <w:r w:rsidDel="00000000" w:rsidR="00000000" w:rsidRPr="00000000">
        <w:rPr>
          <w:rtl w:val="0"/>
        </w:rPr>
        <w:t xml:space="preserve"> and period music with </w:t>
      </w:r>
      <w:r w:rsidDel="00000000" w:rsidR="00000000" w:rsidRPr="00000000">
        <w:rPr>
          <w:b w:val="1"/>
          <w:bCs w:val="1"/>
          <w:rtl w:val="0"/>
        </w:rPr>
        <w:t xml:space="preserve">John Burkhalter of the Practitioners of Musick</w:t>
      </w:r>
      <w:r w:rsidDel="00000000" w:rsidR="00000000" w:rsidRPr="00000000">
        <w:rPr>
          <w:rtl w:val="0"/>
        </w:rPr>
        <w:t xml:space="preserve">; </w:t>
      </w:r>
      <w:r w:rsidDel="00000000" w:rsidR="00000000" w:rsidRPr="00000000">
        <w:rPr>
          <w:b w:val="1"/>
          <w:bCs w:val="1"/>
          <w:rtl w:val="0"/>
        </w:rPr>
        <w:t xml:space="preserve">tours of Morven’s</w:t>
      </w:r>
      <w:r w:rsidDel="00000000" w:rsidR="00000000" w:rsidRPr="00000000">
        <w:rPr>
          <w:rtl w:val="0"/>
        </w:rPr>
        <w:t xml:space="preserve"> </w:t>
      </w:r>
      <w:r w:rsidDel="00000000" w:rsidR="00000000" w:rsidRPr="00000000">
        <w:rPr>
          <w:b w:val="1"/>
          <w:bCs w:val="1"/>
          <w:rtl w:val="0"/>
        </w:rPr>
        <w:t xml:space="preserve">historic gardens</w:t>
      </w:r>
      <w:r w:rsidDel="00000000" w:rsidR="00000000" w:rsidRPr="00000000">
        <w:rPr>
          <w:rtl w:val="0"/>
        </w:rPr>
        <w:t xml:space="preserve">; Civic Education Station </w:t>
      </w:r>
      <w:r w:rsidDel="00000000" w:rsidR="00000000" w:rsidRPr="00000000">
        <w:rPr>
          <w:b w:val="1"/>
          <w:bCs w:val="1"/>
          <w:rtl w:val="0"/>
        </w:rPr>
        <w:t xml:space="preserve">artmaking and crafts</w:t>
      </w: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with community partners: </w:t>
      </w:r>
      <w:r w:rsidDel="00000000" w:rsidR="00000000" w:rsidRPr="00000000">
        <w:rPr>
          <w:b w:val="1"/>
          <w:bCs w:val="1"/>
          <w:rtl w:val="0"/>
        </w:rPr>
        <w:t xml:space="preserve">Princeton Public Library</w:t>
      </w:r>
      <w:r w:rsidDel="00000000" w:rsidR="00000000" w:rsidRPr="00000000">
        <w:rPr>
          <w:rtl w:val="0"/>
        </w:rPr>
        <w:t xml:space="preserve">, </w:t>
      </w:r>
      <w:r w:rsidDel="00000000" w:rsidR="00000000" w:rsidRPr="00000000">
        <w:rPr>
          <w:b w:val="1"/>
          <w:bCs w:val="1"/>
          <w:rtl w:val="0"/>
        </w:rPr>
        <w:t xml:space="preserve">Princeton YWCA</w:t>
      </w:r>
      <w:r w:rsidDel="00000000" w:rsidR="00000000" w:rsidRPr="00000000">
        <w:rPr>
          <w:rtl w:val="0"/>
        </w:rPr>
        <w:t xml:space="preserve">, </w:t>
      </w:r>
      <w:r w:rsidDel="00000000" w:rsidR="00000000" w:rsidRPr="00000000">
        <w:rPr>
          <w:b w:val="1"/>
          <w:bCs w:val="1"/>
          <w:rtl w:val="0"/>
        </w:rPr>
        <w:t xml:space="preserve">Stoutsburg Sourland African American Museum</w:t>
      </w:r>
      <w:r w:rsidDel="00000000" w:rsidR="00000000" w:rsidRPr="00000000">
        <w:rPr>
          <w:rtl w:val="0"/>
        </w:rPr>
        <w:t xml:space="preserve">, </w:t>
      </w:r>
      <w:r w:rsidDel="00000000" w:rsidR="00000000" w:rsidRPr="00000000">
        <w:rPr>
          <w:b w:val="1"/>
          <w:bCs w:val="1"/>
          <w:rtl w:val="0"/>
        </w:rPr>
        <w:t xml:space="preserve">Not In Our Town Princeton</w:t>
      </w:r>
      <w:r w:rsidDel="00000000" w:rsidR="00000000" w:rsidRPr="00000000">
        <w:rPr>
          <w:rtl w:val="0"/>
        </w:rPr>
        <w:t xml:space="preserve">, and </w:t>
      </w:r>
      <w:r w:rsidDel="00000000" w:rsidR="00000000" w:rsidRPr="00000000">
        <w:rPr>
          <w:b w:val="1"/>
          <w:bCs w:val="1"/>
          <w:rtl w:val="0"/>
        </w:rPr>
        <w:t xml:space="preserve">RevolutionNJ</w:t>
      </w:r>
      <w:r w:rsidDel="00000000" w:rsidR="00000000" w:rsidRPr="00000000">
        <w:rPr>
          <w:rtl w:val="0"/>
        </w:rPr>
        <w:t xml:space="preserve">;</w:t>
      </w:r>
      <w:r w:rsidDel="00000000" w:rsidR="00000000" w:rsidRPr="00000000">
        <w:rPr>
          <w:b w:val="1"/>
          <w:bCs w:val="1"/>
          <w:rtl w:val="0"/>
        </w:rPr>
        <w:t xml:space="preserve"> Open archives</w:t>
      </w:r>
      <w:r w:rsidDel="00000000" w:rsidR="00000000" w:rsidRPr="00000000">
        <w:rPr>
          <w:rtl w:val="0"/>
        </w:rPr>
        <w:t xml:space="preserve"> with the </w:t>
      </w:r>
      <w:r w:rsidDel="00000000" w:rsidR="00000000" w:rsidRPr="00000000">
        <w:rPr>
          <w:b w:val="1"/>
          <w:bCs w:val="1"/>
          <w:rtl w:val="0"/>
        </w:rPr>
        <w:t xml:space="preserve">Historical Society of Princeton</w:t>
      </w:r>
      <w:r w:rsidDel="00000000" w:rsidR="00000000" w:rsidRPr="00000000">
        <w:rPr>
          <w:rtl w:val="0"/>
        </w:rPr>
        <w:t xml:space="preserve">; </w:t>
      </w:r>
      <w:r w:rsidDel="00000000" w:rsidR="00000000" w:rsidRPr="00000000">
        <w:rPr>
          <w:b w:val="1"/>
          <w:bCs w:val="1"/>
          <w:rtl w:val="0"/>
        </w:rPr>
        <w:t xml:space="preserve">face painting</w:t>
      </w:r>
      <w:r w:rsidDel="00000000" w:rsidR="00000000" w:rsidRPr="00000000">
        <w:rPr>
          <w:rtl w:val="0"/>
        </w:rPr>
        <w:t xml:space="preserve"> with </w:t>
      </w:r>
      <w:r w:rsidDel="00000000" w:rsidR="00000000" w:rsidRPr="00000000">
        <w:rPr>
          <w:b w:val="1"/>
          <w:bCs w:val="1"/>
          <w:rtl w:val="0"/>
        </w:rPr>
        <w:t xml:space="preserve">Maya B. The Facepaint Fairy</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a chance to </w:t>
      </w:r>
      <w:r w:rsidDel="00000000" w:rsidR="00000000" w:rsidRPr="00000000">
        <w:rPr>
          <w:b w:val="1"/>
          <w:bCs w:val="1"/>
          <w:rtl w:val="0"/>
        </w:rPr>
        <w:t xml:space="preserve">sign the Declaration of Independence</w:t>
      </w:r>
      <w:r w:rsidDel="00000000" w:rsidR="00000000" w:rsidRPr="00000000">
        <w:rPr>
          <w:rtl w:val="0"/>
        </w:rPr>
        <w:t xml:space="preserve">;</w:t>
      </w:r>
      <w:r w:rsidDel="00000000" w:rsidR="00000000" w:rsidRPr="00000000">
        <w:rPr>
          <w:b w:val="1"/>
          <w:bCs w:val="1"/>
          <w:rtl w:val="0"/>
        </w:rPr>
        <w:t xml:space="preserve"> food trucks</w:t>
      </w:r>
      <w:r w:rsidDel="00000000" w:rsidR="00000000" w:rsidRPr="00000000">
        <w:rPr>
          <w:rtl w:val="0"/>
        </w:rPr>
        <w:t xml:space="preserve">, </w:t>
      </w:r>
      <w:r w:rsidDel="00000000" w:rsidR="00000000" w:rsidRPr="00000000">
        <w:rPr>
          <w:b w:val="1"/>
          <w:bCs w:val="1"/>
          <w:rtl w:val="0"/>
        </w:rPr>
        <w:t xml:space="preserve">lawn games</w:t>
      </w:r>
      <w:r w:rsidDel="00000000" w:rsidR="00000000" w:rsidRPr="00000000">
        <w:rPr>
          <w:rtl w:val="0"/>
        </w:rPr>
        <w:t xml:space="preserve">, and </w:t>
      </w:r>
      <w:r w:rsidDel="00000000" w:rsidR="00000000" w:rsidRPr="00000000">
        <w:rPr>
          <w:b w:val="1"/>
          <w:bCs w:val="1"/>
          <w:rtl w:val="0"/>
        </w:rPr>
        <w:t xml:space="preserve">door prizes</w:t>
      </w:r>
      <w:r w:rsidDel="00000000" w:rsidR="00000000" w:rsidRPr="00000000">
        <w:rPr>
          <w:rtl w:val="0"/>
        </w:rPr>
        <w:t xml:space="preserve">! </w:t>
      </w:r>
    </w:p>
    <w:p w:rsidR="00000000" w:rsidDel="00000000" w:rsidP="00000000" w:rsidRDefault="00000000" w:rsidRPr="00000000" w14:paraId="0000004A">
      <w:pPr>
        <w:spacing w:line="276" w:lineRule="auto"/>
        <w:rPr/>
      </w:pPr>
      <w:r w:rsidDel="00000000" w:rsidR="00000000" w:rsidRPr="00000000">
        <w:rPr>
          <w:rtl w:val="0"/>
        </w:rPr>
        <w:t xml:space="preserve">The 2026 Fourth of July Festival is made possible through the generous support of our Lead Sponsor Fulton Bank. </w:t>
      </w:r>
    </w:p>
    <w:p w:rsidR="00000000" w:rsidDel="00000000" w:rsidP="00000000" w:rsidRDefault="00000000" w:rsidRPr="00000000" w14:paraId="0000004B">
      <w:pPr>
        <w:spacing w:line="276" w:lineRule="auto"/>
        <w:jc w:val="both"/>
        <w:rPr/>
      </w:pPr>
      <w:r w:rsidDel="00000000" w:rsidR="00000000" w:rsidRPr="00000000">
        <w:rPr>
          <w:b w:val="1"/>
          <w:bCs w:val="1"/>
          <w:rtl w:val="0"/>
        </w:rPr>
        <w:t xml:space="preserve">Date/Time: </w:t>
      </w:r>
      <w:r w:rsidDel="00000000" w:rsidR="00000000" w:rsidRPr="00000000">
        <w:rPr>
          <w:rtl w:val="0"/>
        </w:rPr>
        <w:t xml:space="preserve">Saturday, July 4, 12-3 pm</w:t>
      </w:r>
    </w:p>
    <w:p w:rsidR="00000000" w:rsidDel="00000000" w:rsidP="00000000" w:rsidRDefault="00000000" w:rsidRPr="00000000" w14:paraId="0000004C">
      <w:pPr>
        <w:spacing w:line="276" w:lineRule="auto"/>
        <w:jc w:val="both"/>
        <w:rPr>
          <w:b w:val="1"/>
          <w:bCs w:val="1"/>
          <w:i w:val="1"/>
          <w:iCs w:val="1"/>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br w:type="textWrapping"/>
      </w:r>
      <w:r w:rsidDel="00000000" w:rsidR="00000000" w:rsidRPr="00000000">
        <w:rPr>
          <w:b w:val="1"/>
          <w:bCs w:val="1"/>
          <w:rtl w:val="0"/>
        </w:rPr>
        <w:t xml:space="preserve">Tickets: </w:t>
      </w:r>
      <w:r w:rsidDel="00000000" w:rsidR="00000000" w:rsidRPr="00000000">
        <w:rPr>
          <w:rtl w:val="0"/>
        </w:rPr>
        <w:t xml:space="preserve">FREE; pre-registration requested</w:t>
        <w:br w:type="textWrapping"/>
      </w:r>
      <w:r w:rsidDel="00000000" w:rsidR="00000000" w:rsidRPr="00000000">
        <w:rPr>
          <w:b w:val="1"/>
          <w:bCs w:val="1"/>
          <w:rtl w:val="0"/>
        </w:rPr>
        <w:t xml:space="preserve">Register at https://www.morven.org/signature/fourth-of-july</w:t>
      </w:r>
      <w:r w:rsidDel="00000000" w:rsidR="00000000" w:rsidRPr="00000000">
        <w:rPr>
          <w:b w:val="1"/>
          <w:bCs w:val="1"/>
          <w:i w:val="1"/>
          <w:iCs w:val="1"/>
          <w:rtl w:val="0"/>
        </w:rPr>
        <w:br w:type="textWrapping"/>
      </w:r>
    </w:p>
    <w:p w:rsidR="00000000" w:rsidDel="00000000" w:rsidP="00000000" w:rsidRDefault="00000000" w:rsidRPr="00000000" w14:paraId="0000004D">
      <w:pPr>
        <w:spacing w:line="276" w:lineRule="auto"/>
        <w:jc w:val="both"/>
        <w:rPr>
          <w:b w:val="1"/>
          <w:bCs w:val="1"/>
          <w:i w:val="1"/>
          <w:iCs w:val="1"/>
        </w:rPr>
      </w:pPr>
      <w:r w:rsidDel="00000000" w:rsidR="00000000" w:rsidRPr="00000000">
        <w:rPr>
          <w:rtl w:val="0"/>
        </w:rPr>
      </w:r>
    </w:p>
    <w:p w:rsidR="00000000" w:rsidDel="00000000" w:rsidP="00000000" w:rsidRDefault="00000000" w:rsidRPr="00000000" w14:paraId="0000004E">
      <w:pPr>
        <w:spacing w:line="276" w:lineRule="auto"/>
        <w:jc w:val="both"/>
        <w:rPr>
          <w:b w:val="1"/>
          <w:bCs w:val="1"/>
          <w:color w:val="213b2d"/>
        </w:rPr>
      </w:pPr>
      <w:r w:rsidDel="00000000" w:rsidR="00000000" w:rsidRPr="00000000">
        <w:rPr>
          <w:b w:val="1"/>
          <w:bCs w:val="1"/>
          <w:color w:val="213b2d"/>
          <w:rtl w:val="0"/>
        </w:rPr>
        <w:t xml:space="preserve">PROGRAM</w:t>
      </w:r>
    </w:p>
    <w:p w:rsidR="00000000" w:rsidDel="00000000" w:rsidP="00000000" w:rsidRDefault="00000000" w:rsidRPr="00000000" w14:paraId="0000004F">
      <w:pPr>
        <w:spacing w:line="276" w:lineRule="auto"/>
        <w:jc w:val="both"/>
        <w:rPr>
          <w:b w:val="1"/>
          <w:bCs w:val="1"/>
        </w:rPr>
      </w:pPr>
      <w:r w:rsidDel="00000000" w:rsidR="00000000" w:rsidRPr="00000000">
        <w:rPr>
          <w:b w:val="1"/>
          <w:bCs w:val="1"/>
          <w:rtl w:val="0"/>
        </w:rPr>
        <w:t xml:space="preserve">Generation Declaration Series</w:t>
      </w:r>
    </w:p>
    <w:p w:rsidR="00000000" w:rsidDel="00000000" w:rsidP="00000000" w:rsidRDefault="00000000" w:rsidRPr="00000000" w14:paraId="00000050">
      <w:pPr>
        <w:spacing w:line="276" w:lineRule="auto"/>
        <w:jc w:val="both"/>
        <w:rPr>
          <w:b w:val="1"/>
          <w:bCs w:val="1"/>
        </w:rPr>
      </w:pPr>
      <w:r w:rsidDel="00000000" w:rsidR="00000000" w:rsidRPr="00000000">
        <w:rPr>
          <w:b w:val="1"/>
          <w:bCs w:val="1"/>
          <w:rtl w:val="0"/>
        </w:rPr>
        <w:t xml:space="preserve">WHEN THE DECLARATION OF INDEPENDENCE WAS NEWS</w:t>
      </w:r>
    </w:p>
    <w:p w:rsidR="00000000" w:rsidDel="00000000" w:rsidP="00000000" w:rsidRDefault="00000000" w:rsidRPr="00000000" w14:paraId="00000051">
      <w:pPr>
        <w:spacing w:line="276" w:lineRule="auto"/>
        <w:jc w:val="both"/>
        <w:rPr/>
      </w:pPr>
      <w:r w:rsidDel="00000000" w:rsidR="00000000" w:rsidRPr="00000000">
        <w:rPr>
          <w:rtl w:val="0"/>
        </w:rPr>
        <w:t xml:space="preserve">2026 marks the 250th anniversary of the signing of the Declaration of Independence. Join </w:t>
      </w:r>
      <w:r w:rsidDel="00000000" w:rsidR="00000000" w:rsidRPr="00000000">
        <w:rPr>
          <w:b w:val="1"/>
          <w:bCs w:val="1"/>
          <w:rtl w:val="0"/>
        </w:rPr>
        <w:t xml:space="preserve">Morven, the home of Signer Richard Stockton</w:t>
      </w:r>
      <w:r w:rsidDel="00000000" w:rsidR="00000000" w:rsidRPr="00000000">
        <w:rPr>
          <w:rtl w:val="0"/>
        </w:rPr>
        <w:t xml:space="preserve">, for our public program series </w:t>
      </w:r>
      <w:r w:rsidDel="00000000" w:rsidR="00000000" w:rsidRPr="00000000">
        <w:rPr>
          <w:i w:val="1"/>
          <w:iCs w:val="1"/>
          <w:rtl w:val="0"/>
        </w:rPr>
        <w:t xml:space="preserve">Generation Declaration</w:t>
      </w:r>
      <w:r w:rsidDel="00000000" w:rsidR="00000000" w:rsidRPr="00000000">
        <w:rPr>
          <w:rtl w:val="0"/>
        </w:rPr>
        <w:t xml:space="preserve"> shedding light on little known or underrepresented aspects of America’s founding document. </w:t>
      </w:r>
    </w:p>
    <w:p w:rsidR="00000000" w:rsidDel="00000000" w:rsidP="00000000" w:rsidRDefault="00000000" w:rsidRPr="00000000" w14:paraId="00000052">
      <w:pPr>
        <w:spacing w:line="276" w:lineRule="auto"/>
        <w:jc w:val="both"/>
        <w:rPr/>
      </w:pPr>
      <w:r w:rsidDel="00000000" w:rsidR="00000000" w:rsidRPr="00000000">
        <w:rPr>
          <w:rtl w:val="0"/>
        </w:rPr>
        <w:t xml:space="preserve">On July 19, Morven </w:t>
      </w:r>
      <w:r w:rsidDel="00000000" w:rsidR="00000000" w:rsidRPr="00000000">
        <w:rPr>
          <w:rtl w:val="0"/>
        </w:rPr>
        <w:t xml:space="preserve">welcomes</w:t>
      </w:r>
      <w:r w:rsidDel="00000000" w:rsidR="00000000" w:rsidRPr="00000000">
        <w:rPr>
          <w:rtl w:val="0"/>
        </w:rPr>
        <w:t xml:space="preserve"> historian and </w:t>
      </w:r>
      <w:r w:rsidDel="00000000" w:rsidR="00000000" w:rsidRPr="00000000">
        <w:rPr>
          <w:b w:val="1"/>
          <w:bCs w:val="1"/>
          <w:rtl w:val="0"/>
        </w:rPr>
        <w:t xml:space="preserve">leading expert on the Declaration of Independence Dr. Emily Sneff</w:t>
      </w:r>
      <w:r w:rsidDel="00000000" w:rsidR="00000000" w:rsidRPr="00000000">
        <w:rPr>
          <w:rtl w:val="0"/>
        </w:rPr>
        <w:t xml:space="preserve"> for </w:t>
      </w:r>
      <w:r w:rsidDel="00000000" w:rsidR="00000000" w:rsidRPr="00000000">
        <w:rPr>
          <w:b w:val="1"/>
          <w:bCs w:val="1"/>
          <w:rtl w:val="0"/>
        </w:rPr>
        <w:t xml:space="preserve">“When the Declaration of Independence Was News.”</w:t>
      </w:r>
      <w:r w:rsidDel="00000000" w:rsidR="00000000" w:rsidRPr="00000000">
        <w:rPr>
          <w:rtl w:val="0"/>
        </w:rPr>
        <w:t xml:space="preserve"> The program focuses on the nation’s founding document at the moment of its creation in 1776, before anyone knew what the legacy of the Declaration would be or if the United States would win the war against Great Britain. It explores how the Declaration was communicated to people in the new nation and around the Atlantic world and reveals the stories of the many people involved in the process of declaring independence, from printers to soldiers to diplomats to translators. </w:t>
      </w:r>
    </w:p>
    <w:p w:rsidR="00000000" w:rsidDel="00000000" w:rsidP="00000000" w:rsidRDefault="00000000" w:rsidRPr="00000000" w14:paraId="00000053">
      <w:pPr>
        <w:spacing w:line="276" w:lineRule="auto"/>
        <w:jc w:val="both"/>
        <w:rPr/>
      </w:pPr>
      <w:r w:rsidDel="00000000" w:rsidR="00000000" w:rsidRPr="00000000">
        <w:rPr>
          <w:rtl w:val="0"/>
        </w:rPr>
        <w:t xml:space="preserve">Copies of Sneff’s latest book, </w:t>
      </w:r>
      <w:r w:rsidDel="00000000" w:rsidR="00000000" w:rsidRPr="00000000">
        <w:rPr>
          <w:i w:val="1"/>
          <w:iCs w:val="1"/>
          <w:rtl w:val="0"/>
        </w:rPr>
        <w:t xml:space="preserve">When the Declaration of Independence Was News,</w:t>
      </w:r>
      <w:r w:rsidDel="00000000" w:rsidR="00000000" w:rsidRPr="00000000">
        <w:rPr>
          <w:rtl w:val="0"/>
        </w:rPr>
        <w:t xml:space="preserve"> will be available for purchase and signing. Registration includes museum admission on July 19 from 10 am-2 pm.</w:t>
      </w:r>
    </w:p>
    <w:p w:rsidR="00000000" w:rsidDel="00000000" w:rsidP="00000000" w:rsidRDefault="00000000" w:rsidRPr="00000000" w14:paraId="00000054">
      <w:pPr>
        <w:spacing w:line="276" w:lineRule="auto"/>
        <w:jc w:val="both"/>
        <w:rPr/>
      </w:pPr>
      <w:r w:rsidDel="00000000" w:rsidR="00000000" w:rsidRPr="00000000">
        <w:rPr>
          <w:b w:val="1"/>
          <w:bCs w:val="1"/>
          <w:rtl w:val="0"/>
        </w:rPr>
        <w:t xml:space="preserve">Date/Time:</w:t>
      </w:r>
      <w:r w:rsidDel="00000000" w:rsidR="00000000" w:rsidRPr="00000000">
        <w:rPr>
          <w:rtl w:val="0"/>
        </w:rPr>
        <w:t xml:space="preserve"> Sunday, July 19, 2 pm</w:t>
      </w:r>
    </w:p>
    <w:p w:rsidR="00000000" w:rsidDel="00000000" w:rsidP="00000000" w:rsidRDefault="00000000" w:rsidRPr="00000000" w14:paraId="00000055">
      <w:pPr>
        <w:spacing w:line="276" w:lineRule="auto"/>
        <w:rPr>
          <w:b w:val="1"/>
          <w:bCs w:val="1"/>
        </w:rPr>
      </w:pPr>
      <w:r w:rsidDel="00000000" w:rsidR="00000000" w:rsidRPr="00000000">
        <w:rPr>
          <w:b w:val="1"/>
          <w:bCs w:val="1"/>
          <w:rtl w:val="0"/>
        </w:rPr>
        <w:t xml:space="preserve">Location:</w:t>
      </w:r>
      <w:r w:rsidDel="00000000" w:rsidR="00000000" w:rsidRPr="00000000">
        <w:rPr>
          <w:rtl w:val="0"/>
        </w:rPr>
        <w:t xml:space="preserve"> 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$20 general admission; $15 Morven member; $10 student; virtual tickets available</w:t>
        <w:br w:type="textWrapping"/>
      </w:r>
      <w:r w:rsidDel="00000000" w:rsidR="00000000" w:rsidRPr="00000000">
        <w:rPr>
          <w:b w:val="1"/>
          <w:bCs w:val="1"/>
          <w:rtl w:val="0"/>
        </w:rPr>
        <w:t xml:space="preserve">Register at https://www.morven.org/events/when-the-declaration-of-independence-was-news</w:t>
      </w:r>
    </w:p>
    <w:p w:rsidR="00000000" w:rsidDel="00000000" w:rsidP="00000000" w:rsidRDefault="00000000" w:rsidRPr="00000000" w14:paraId="00000056">
      <w:pPr>
        <w:spacing w:after="0" w:before="0" w:line="288" w:lineRule="auto"/>
        <w:rPr>
          <w:b w:val="1"/>
          <w:bCs w:val="1"/>
          <w:i w:val="1"/>
          <w:iCs w:val="1"/>
        </w:rPr>
      </w:pPr>
      <w:r w:rsidDel="00000000" w:rsidR="00000000" w:rsidRPr="00000000">
        <w:rPr>
          <w:rtl w:val="0"/>
        </w:rPr>
      </w:r>
    </w:p>
    <w:p w:rsidR="00000000" w:rsidDel="00000000" w:rsidP="00000000" w:rsidRDefault="00000000" w:rsidRPr="00000000" w14:paraId="00000057">
      <w:pPr>
        <w:spacing w:after="0" w:before="0" w:line="288" w:lineRule="auto"/>
        <w:rPr>
          <w:b w:val="1"/>
          <w:bCs w:val="1"/>
          <w:i w:val="1"/>
          <w:iCs w:val="1"/>
        </w:rPr>
      </w:pPr>
      <w:r w:rsidDel="00000000" w:rsidR="00000000" w:rsidRPr="00000000">
        <w:rPr>
          <w:rtl w:val="0"/>
        </w:rPr>
      </w:r>
    </w:p>
    <w:p w:rsidR="00000000" w:rsidDel="00000000" w:rsidP="00000000" w:rsidRDefault="00000000" w:rsidRPr="00000000" w14:paraId="00000058">
      <w:pPr>
        <w:spacing w:line="276" w:lineRule="auto"/>
        <w:jc w:val="both"/>
        <w:rPr>
          <w:b w:val="1"/>
          <w:bCs w:val="1"/>
          <w:color w:val="213b2d"/>
        </w:rPr>
      </w:pPr>
      <w:r w:rsidDel="00000000" w:rsidR="00000000" w:rsidRPr="00000000">
        <w:rPr>
          <w:b w:val="1"/>
          <w:bCs w:val="1"/>
          <w:color w:val="213b2d"/>
          <w:rtl w:val="0"/>
        </w:rPr>
        <w:t xml:space="preserve">PROGRAM</w:t>
      </w:r>
    </w:p>
    <w:p w:rsidR="00000000" w:rsidDel="00000000" w:rsidP="00000000" w:rsidRDefault="00000000" w:rsidRPr="00000000" w14:paraId="00000059">
      <w:pPr>
        <w:spacing w:line="276" w:lineRule="auto"/>
        <w:jc w:val="both"/>
        <w:rPr/>
      </w:pPr>
      <w:r w:rsidDel="00000000" w:rsidR="00000000" w:rsidRPr="00000000">
        <w:rPr>
          <w:b w:val="1"/>
          <w:bCs w:val="1"/>
          <w:rtl w:val="0"/>
        </w:rPr>
        <w:t xml:space="preserve">LISTENING TO THE REVOLUTION: 250 YEARS OF AMERICAN MUSIC</w:t>
      </w:r>
      <w:r w:rsidDel="00000000" w:rsidR="00000000" w:rsidRPr="00000000">
        <w:rPr>
          <w:rtl w:val="0"/>
        </w:rPr>
        <w:br w:type="textWrapping"/>
        <w:t xml:space="preserve">Grab a blanket, some lawn chairs, and your friends and family for a free community concert  at the home of a signer of the Declaration of Independence and New Jersey’s first Governor’s Mansion. The Blawenburg Band performs “Listening to the Revolution: 250 Years of American Music” on Morven’s historic front lawn. </w:t>
      </w:r>
    </w:p>
    <w:p w:rsidR="00000000" w:rsidDel="00000000" w:rsidP="00000000" w:rsidRDefault="00000000" w:rsidRPr="00000000" w14:paraId="0000005A">
      <w:pPr>
        <w:spacing w:line="276" w:lineRule="auto"/>
        <w:jc w:val="both"/>
        <w:rPr/>
      </w:pPr>
      <w:r w:rsidDel="00000000" w:rsidR="00000000" w:rsidRPr="00000000">
        <w:rPr>
          <w:rtl w:val="0"/>
        </w:rPr>
        <w:t xml:space="preserve">The Blawenburg Band was established in 1890 in the small central New Jersey town of Blawenburg. The band is known as one of the oldest community bands in the state. It currently has 75 members and is led by conductor Dr. Jerry E. Rife.</w:t>
      </w:r>
    </w:p>
    <w:p w:rsidR="00000000" w:rsidDel="00000000" w:rsidP="00000000" w:rsidRDefault="00000000" w:rsidRPr="00000000" w14:paraId="0000005B">
      <w:pPr>
        <w:spacing w:line="276" w:lineRule="auto"/>
        <w:jc w:val="both"/>
        <w:rPr/>
      </w:pPr>
      <w:r w:rsidDel="00000000" w:rsidR="00000000" w:rsidRPr="00000000">
        <w:rPr>
          <w:rtl w:val="0"/>
        </w:rPr>
        <w:t xml:space="preserve">Pre-registration for the concert is requested. In the event of inclement weather, it will be held the following night on Friday, July 31.</w:t>
      </w:r>
    </w:p>
    <w:p w:rsidR="00000000" w:rsidDel="00000000" w:rsidP="00000000" w:rsidRDefault="00000000" w:rsidRPr="00000000" w14:paraId="0000005C">
      <w:pPr>
        <w:spacing w:line="276" w:lineRule="auto"/>
        <w:jc w:val="both"/>
        <w:rPr>
          <w:b w:val="1"/>
          <w:bCs w:val="1"/>
        </w:rPr>
      </w:pPr>
      <w:r w:rsidDel="00000000" w:rsidR="00000000" w:rsidRPr="00000000">
        <w:rPr>
          <w:b w:val="1"/>
          <w:bCs w:val="1"/>
          <w:rtl w:val="0"/>
        </w:rPr>
        <w:t xml:space="preserve">Date/Time:</w:t>
      </w:r>
      <w:r w:rsidDel="00000000" w:rsidR="00000000" w:rsidRPr="00000000">
        <w:rPr>
          <w:rtl w:val="0"/>
        </w:rPr>
        <w:t xml:space="preserve"> Thursday, July 30, 6 pm</w:t>
        <w:br w:type="textWrapping"/>
      </w: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br w:type="textWrapping"/>
      </w:r>
      <w:r w:rsidDel="00000000" w:rsidR="00000000" w:rsidRPr="00000000">
        <w:rPr>
          <w:b w:val="1"/>
          <w:bCs w:val="1"/>
          <w:rtl w:val="0"/>
        </w:rPr>
        <w:t xml:space="preserve">Tickets:</w:t>
      </w:r>
      <w:r w:rsidDel="00000000" w:rsidR="00000000" w:rsidRPr="00000000">
        <w:rPr>
          <w:rtl w:val="0"/>
        </w:rPr>
        <w:t xml:space="preserve"> Free; pre-registration requested</w:t>
        <w:br w:type="textWrapping"/>
      </w:r>
      <w:r w:rsidDel="00000000" w:rsidR="00000000" w:rsidRPr="00000000">
        <w:rPr>
          <w:b w:val="1"/>
          <w:bCs w:val="1"/>
          <w:rtl w:val="0"/>
        </w:rPr>
        <w:t xml:space="preserve">Register at https://www.morven.org/events/listening-to-the-revolution</w:t>
      </w:r>
    </w:p>
    <w:p w:rsidR="00000000" w:rsidDel="00000000" w:rsidP="00000000" w:rsidRDefault="00000000" w:rsidRPr="00000000" w14:paraId="0000005D">
      <w:pPr>
        <w:spacing w:after="0" w:before="0" w:line="288" w:lineRule="auto"/>
        <w:rPr>
          <w:b w:val="1"/>
          <w:bCs w:val="1"/>
          <w:i w:val="1"/>
          <w:iCs w:val="1"/>
        </w:rPr>
      </w:pPr>
      <w:r w:rsidDel="00000000" w:rsidR="00000000" w:rsidRPr="00000000">
        <w:rPr>
          <w:rtl w:val="0"/>
        </w:rPr>
      </w:r>
    </w:p>
    <w:p w:rsidR="00000000" w:rsidDel="00000000" w:rsidP="00000000" w:rsidRDefault="00000000" w:rsidRPr="00000000" w14:paraId="0000005E">
      <w:pPr>
        <w:spacing w:after="0" w:before="0" w:line="288" w:lineRule="auto"/>
        <w:rPr>
          <w:b w:val="1"/>
          <w:bCs w:val="1"/>
          <w:i w:val="1"/>
          <w:iCs w:val="1"/>
        </w:rPr>
      </w:pPr>
      <w:r w:rsidDel="00000000" w:rsidR="00000000" w:rsidRPr="00000000">
        <w:rPr>
          <w:rtl w:val="0"/>
        </w:rPr>
      </w:r>
    </w:p>
    <w:p w:rsidR="00000000" w:rsidDel="00000000" w:rsidP="00000000" w:rsidRDefault="00000000" w:rsidRPr="00000000" w14:paraId="0000005F">
      <w:pPr>
        <w:spacing w:after="0" w:before="0" w:line="288" w:lineRule="auto"/>
        <w:rPr>
          <w:b w:val="1"/>
          <w:bCs w:val="1"/>
          <w:color w:val="213b2d"/>
        </w:rPr>
      </w:pPr>
      <w:r w:rsidDel="00000000" w:rsidR="00000000" w:rsidRPr="00000000">
        <w:rPr>
          <w:b w:val="1"/>
          <w:bCs w:val="1"/>
          <w:color w:val="213b2d"/>
          <w:rtl w:val="0"/>
        </w:rPr>
        <w:t xml:space="preserve">SPECIAL EVENT</w:t>
      </w:r>
    </w:p>
    <w:p w:rsidR="00000000" w:rsidDel="00000000" w:rsidP="00000000" w:rsidRDefault="00000000" w:rsidRPr="00000000" w14:paraId="00000060">
      <w:pPr>
        <w:spacing w:after="0" w:before="0" w:line="288" w:lineRule="auto"/>
        <w:rPr/>
      </w:pPr>
      <w:r w:rsidDel="00000000" w:rsidR="00000000" w:rsidRPr="00000000">
        <w:rPr>
          <w:b w:val="1"/>
          <w:bCs w:val="1"/>
          <w:rtl w:val="0"/>
        </w:rPr>
        <w:t xml:space="preserve">Princeton 1776 Fest</w:t>
      </w:r>
      <w:r w:rsidDel="00000000" w:rsidR="00000000" w:rsidRPr="00000000">
        <w:rPr>
          <w:rtl w:val="0"/>
        </w:rPr>
      </w:r>
    </w:p>
    <w:p w:rsidR="00000000" w:rsidDel="00000000" w:rsidP="00000000" w:rsidRDefault="00000000" w:rsidRPr="00000000" w14:paraId="00000061">
      <w:pPr>
        <w:spacing w:after="0" w:before="0" w:line="288" w:lineRule="auto"/>
        <w:rPr/>
      </w:pPr>
      <w:r w:rsidDel="00000000" w:rsidR="00000000" w:rsidRPr="00000000">
        <w:rPr>
          <w:rtl w:val="0"/>
        </w:rPr>
        <w:t xml:space="preserve">This one-of-a-kind event brings 1776 to life with live music, living history interpreters, craftspeople, and food and drink. Presented in partnership with the Historical Society of Princeton, Princeton Battlefield Society, and Daughters of the American Revolution.</w:t>
      </w:r>
    </w:p>
    <w:p w:rsidR="00000000" w:rsidDel="00000000" w:rsidP="00000000" w:rsidRDefault="00000000" w:rsidRPr="00000000" w14:paraId="00000062">
      <w:pPr>
        <w:spacing w:after="0" w:before="0" w:line="288" w:lineRule="auto"/>
        <w:rPr/>
      </w:pPr>
      <w:r w:rsidDel="00000000" w:rsidR="00000000" w:rsidRPr="00000000">
        <w:rPr>
          <w:b w:val="1"/>
          <w:bCs w:val="1"/>
          <w:rtl w:val="0"/>
        </w:rPr>
        <w:t xml:space="preserve">Date/Time:</w:t>
      </w:r>
      <w:r w:rsidDel="00000000" w:rsidR="00000000" w:rsidRPr="00000000">
        <w:rPr>
          <w:rtl w:val="0"/>
        </w:rPr>
        <w:t xml:space="preserve"> Saturday, October 3, 2026, 11 am-4 pm; rain date: Sunday, October 4, 2026</w:t>
      </w:r>
    </w:p>
    <w:p w:rsidR="00000000" w:rsidDel="00000000" w:rsidP="00000000" w:rsidRDefault="00000000" w:rsidRPr="00000000" w14:paraId="00000063">
      <w:pPr>
        <w:spacing w:after="0" w:before="0" w:line="288" w:lineRule="auto"/>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r>
    </w:p>
    <w:p w:rsidR="00000000" w:rsidDel="00000000" w:rsidP="00000000" w:rsidRDefault="00000000" w:rsidRPr="00000000" w14:paraId="00000064">
      <w:pPr>
        <w:spacing w:after="0" w:before="0" w:line="288" w:lineRule="auto"/>
        <w:rPr>
          <w:b w:val="1"/>
          <w:bCs w:val="1"/>
          <w:i w:val="1"/>
          <w:iCs w:val="1"/>
        </w:rPr>
      </w:pPr>
      <w:r w:rsidDel="00000000" w:rsidR="00000000" w:rsidRPr="00000000">
        <w:rPr>
          <w:b w:val="1"/>
          <w:bCs w:val="1"/>
          <w:rtl w:val="0"/>
        </w:rPr>
        <w:t xml:space="preserve">Learn more at https://www.morven.org/events/princeton-1776-fest</w:t>
      </w:r>
      <w:r w:rsidDel="00000000" w:rsidR="00000000" w:rsidRPr="00000000">
        <w:rPr>
          <w:rtl w:val="0"/>
        </w:rPr>
      </w:r>
    </w:p>
    <w:p w:rsidR="00000000" w:rsidDel="00000000" w:rsidP="00000000" w:rsidRDefault="00000000" w:rsidRPr="00000000" w14:paraId="00000065">
      <w:pPr>
        <w:spacing w:after="0" w:before="0" w:line="288" w:lineRule="auto"/>
        <w:rPr/>
      </w:pPr>
      <w:r w:rsidDel="00000000" w:rsidR="00000000" w:rsidRPr="00000000">
        <w:rPr>
          <w:rtl w:val="0"/>
        </w:rPr>
      </w:r>
    </w:p>
    <w:p w:rsidR="00000000" w:rsidDel="00000000" w:rsidP="00000000" w:rsidRDefault="00000000" w:rsidRPr="00000000" w14:paraId="00000066">
      <w:pPr>
        <w:spacing w:after="0" w:before="0" w:line="288" w:lineRule="auto"/>
        <w:rPr/>
      </w:pPr>
      <w:r w:rsidDel="00000000" w:rsidR="00000000" w:rsidRPr="00000000">
        <w:rPr>
          <w:rtl w:val="0"/>
        </w:rPr>
      </w:r>
    </w:p>
    <w:p w:rsidR="00000000" w:rsidDel="00000000" w:rsidP="00000000" w:rsidRDefault="00000000" w:rsidRPr="00000000" w14:paraId="00000067">
      <w:pPr>
        <w:spacing w:after="0" w:before="0" w:line="288" w:lineRule="auto"/>
        <w:jc w:val="center"/>
        <w:rPr/>
      </w:pPr>
      <w:r w:rsidDel="00000000" w:rsidR="00000000" w:rsidRPr="00000000">
        <w:rPr>
          <w:rtl w:val="0"/>
        </w:rPr>
        <w:t xml:space="preserve">#</w:t>
        <w:tab/>
        <w:t xml:space="preserve">#</w:t>
        <w:tab/>
        <w:t xml:space="preserve">#</w:t>
      </w:r>
    </w:p>
    <w:p w:rsidR="00000000" w:rsidDel="00000000" w:rsidP="00000000" w:rsidRDefault="00000000" w:rsidRPr="00000000" w14:paraId="00000068">
      <w:pPr>
        <w:spacing w:after="0" w:before="0" w:line="288" w:lineRule="auto"/>
        <w:jc w:val="both"/>
        <w:rPr/>
      </w:pPr>
      <w:r w:rsidDel="00000000" w:rsidR="00000000" w:rsidRPr="00000000">
        <w:rPr>
          <w:rtl w:val="0"/>
        </w:rPr>
        <w:t xml:space="preserve"> </w:t>
      </w:r>
    </w:p>
    <w:p w:rsidR="00000000" w:rsidDel="00000000" w:rsidP="00000000" w:rsidRDefault="00000000" w:rsidRPr="00000000" w14:paraId="00000069">
      <w:pPr>
        <w:spacing w:after="0" w:before="0" w:line="288" w:lineRule="auto"/>
        <w:jc w:val="both"/>
        <w:rPr/>
      </w:pPr>
      <w:r w:rsidDel="00000000" w:rsidR="00000000" w:rsidRPr="00000000">
        <w:rPr>
          <w:rtl w:val="0"/>
        </w:rPr>
      </w:r>
    </w:p>
    <w:p w:rsidR="00000000" w:rsidDel="00000000" w:rsidP="00000000" w:rsidRDefault="00000000" w:rsidRPr="00000000" w14:paraId="0000006A">
      <w:pPr>
        <w:spacing w:after="0" w:before="0" w:line="288" w:lineRule="auto"/>
        <w:jc w:val="both"/>
        <w:rPr/>
      </w:pPr>
      <w:r w:rsidDel="00000000" w:rsidR="00000000" w:rsidRPr="00000000">
        <w:rPr>
          <w:b w:val="1"/>
          <w:bCs w:val="1"/>
          <w:rtl w:val="0"/>
        </w:rPr>
        <w:t xml:space="preserve">About Morven Museum &amp; Garden:</w:t>
      </w:r>
      <w:r w:rsidDel="00000000" w:rsidR="00000000" w:rsidRPr="00000000">
        <w:rPr>
          <w:rtl w:val="0"/>
        </w:rPr>
      </w:r>
    </w:p>
    <w:p w:rsidR="00000000" w:rsidDel="00000000" w:rsidP="00000000" w:rsidRDefault="00000000" w:rsidRPr="00000000" w14:paraId="0000006B">
      <w:pPr>
        <w:spacing w:line="288" w:lineRule="auto"/>
        <w:jc w:val="both"/>
        <w:rPr/>
      </w:pPr>
      <w:r w:rsidDel="00000000" w:rsidR="00000000" w:rsidRPr="00000000">
        <w:rPr>
          <w:rtl w:val="0"/>
        </w:rPr>
        <w:t xml:space="preserve">Located steps from downtown Princeton, NJ, Morven is the only extant house of a New Jersey signer of the Declaration of Independence that is open to the public.</w:t>
      </w:r>
    </w:p>
    <w:p w:rsidR="00000000" w:rsidDel="00000000" w:rsidP="00000000" w:rsidRDefault="00000000" w:rsidRPr="00000000" w14:paraId="0000006C">
      <w:pPr>
        <w:spacing w:line="288" w:lineRule="auto"/>
        <w:jc w:val="both"/>
        <w:rPr/>
      </w:pPr>
      <w:r w:rsidDel="00000000" w:rsidR="00000000" w:rsidRPr="00000000">
        <w:rPr>
          <w:rtl w:val="0"/>
        </w:rPr>
      </w:r>
    </w:p>
    <w:p w:rsidR="00000000" w:rsidDel="00000000" w:rsidP="00000000" w:rsidRDefault="00000000" w:rsidRPr="00000000" w14:paraId="0000006D">
      <w:pPr>
        <w:spacing w:line="288" w:lineRule="auto"/>
        <w:jc w:val="both"/>
        <w:rPr/>
      </w:pPr>
      <w:r w:rsidDel="00000000" w:rsidR="00000000" w:rsidRPr="00000000">
        <w:rPr>
          <w:rtl w:val="0"/>
        </w:rPr>
        <w:t xml:space="preserve">Built in the 1750s for Richard Stockton and his wife, Annis Boudinot Stockton, an early published poet, Morven was home to five generations of the Stockton family and generations of enslaved men and women, as well as immigrant servants. It later became home to the innovative industrialist and humanitarian Robert Wood Johnson, Jr. and served as the state’s first governor’s mansion before becoming a museum in 2004. </w:t>
      </w:r>
    </w:p>
    <w:p w:rsidR="00000000" w:rsidDel="00000000" w:rsidP="00000000" w:rsidRDefault="00000000" w:rsidRPr="00000000" w14:paraId="0000006E">
      <w:pPr>
        <w:spacing w:line="288" w:lineRule="auto"/>
        <w:jc w:val="both"/>
        <w:rPr/>
      </w:pPr>
      <w:r w:rsidDel="00000000" w:rsidR="00000000" w:rsidRPr="00000000">
        <w:rPr>
          <w:rtl w:val="0"/>
        </w:rPr>
        <w:t xml:space="preserve"> </w:t>
      </w:r>
    </w:p>
    <w:p w:rsidR="00000000" w:rsidDel="00000000" w:rsidP="00000000" w:rsidRDefault="00000000" w:rsidRPr="00000000" w14:paraId="0000006F">
      <w:pPr>
        <w:spacing w:line="288" w:lineRule="auto"/>
        <w:jc w:val="both"/>
        <w:rPr/>
      </w:pPr>
      <w:r w:rsidDel="00000000" w:rsidR="00000000" w:rsidRPr="00000000">
        <w:rPr>
          <w:rtl w:val="0"/>
        </w:rPr>
        <w:t xml:space="preserve">Today, we welcome visitors to explore this layered history through permanent and special exhibitions; cultural and educational programs; community events; and historic gardens, the bounty of which is donated to a local mobile food pantry. The museum is open Wednesday through Sunday from 10:00 a.m. to 4:00 p.m. The gardens are open daily from dawn until dusk. </w:t>
      </w:r>
    </w:p>
    <w:p w:rsidR="00000000" w:rsidDel="00000000" w:rsidP="00000000" w:rsidRDefault="00000000" w:rsidRPr="00000000" w14:paraId="00000070">
      <w:pPr>
        <w:spacing w:line="288" w:lineRule="auto"/>
        <w:jc w:val="both"/>
        <w:rPr/>
      </w:pPr>
      <w:r w:rsidDel="00000000" w:rsidR="00000000" w:rsidRPr="00000000">
        <w:rPr>
          <w:rtl w:val="0"/>
        </w:rPr>
      </w:r>
    </w:p>
    <w:p w:rsidR="00000000" w:rsidDel="00000000" w:rsidP="00000000" w:rsidRDefault="00000000" w:rsidRPr="00000000" w14:paraId="00000071">
      <w:pPr>
        <w:spacing w:after="0" w:before="0" w:line="288" w:lineRule="auto"/>
        <w:jc w:val="both"/>
        <w:rPr/>
      </w:pPr>
      <w:r w:rsidDel="00000000" w:rsidR="00000000" w:rsidRPr="00000000">
        <w:rPr>
          <w:rtl w:val="0"/>
        </w:rPr>
        <w:t xml:space="preserve">Learn more about Morven:</w:t>
      </w:r>
    </w:p>
    <w:p w:rsidR="00000000" w:rsidDel="00000000" w:rsidP="00000000" w:rsidRDefault="00000000" w:rsidRPr="00000000" w14:paraId="00000072">
      <w:pPr>
        <w:spacing w:after="0" w:before="0" w:line="288" w:lineRule="auto"/>
        <w:jc w:val="both"/>
        <w:rPr/>
      </w:pPr>
      <w:r w:rsidDel="00000000" w:rsidR="00000000" w:rsidRPr="00000000">
        <w:rPr>
          <w:rtl w:val="0"/>
        </w:rPr>
        <w:t xml:space="preserve">www.morven.org</w:t>
      </w:r>
    </w:p>
    <w:p w:rsidR="00000000" w:rsidDel="00000000" w:rsidP="00000000" w:rsidRDefault="00000000" w:rsidRPr="00000000" w14:paraId="00000073">
      <w:pPr>
        <w:spacing w:line="288" w:lineRule="auto"/>
        <w:jc w:val="both"/>
        <w:rPr/>
      </w:pPr>
      <w:r w:rsidDel="00000000" w:rsidR="00000000" w:rsidRPr="00000000">
        <w:rPr>
          <w:rtl w:val="0"/>
        </w:rPr>
        <w:t xml:space="preserve">Facebook: @morvenmuseum</w:t>
      </w:r>
    </w:p>
    <w:p w:rsidR="00000000" w:rsidDel="00000000" w:rsidP="00000000" w:rsidRDefault="00000000" w:rsidRPr="00000000" w14:paraId="00000074">
      <w:pPr>
        <w:spacing w:line="288" w:lineRule="auto"/>
        <w:jc w:val="both"/>
        <w:rPr/>
      </w:pPr>
      <w:r w:rsidDel="00000000" w:rsidR="00000000" w:rsidRPr="00000000">
        <w:rPr>
          <w:rtl w:val="0"/>
        </w:rPr>
        <w:t xml:space="preserve">Instagram: @morvenmuseum</w:t>
      </w:r>
    </w:p>
    <w:p w:rsidR="00000000" w:rsidDel="00000000" w:rsidP="00000000" w:rsidRDefault="00000000" w:rsidRPr="00000000" w14:paraId="00000075">
      <w:pPr>
        <w:spacing w:line="312" w:lineRule="auto"/>
        <w:jc w:val="center"/>
        <w:rPr/>
      </w:pPr>
      <w:r w:rsidDel="00000000" w:rsidR="00000000" w:rsidRPr="00000000">
        <w:rPr>
          <w:rtl w:val="0"/>
        </w:rPr>
      </w:r>
    </w:p>
    <w:p w:rsidR="00000000" w:rsidDel="00000000" w:rsidP="00000000" w:rsidRDefault="00000000" w:rsidRPr="00000000" w14:paraId="00000076">
      <w:pPr>
        <w:spacing w:line="312" w:lineRule="auto"/>
        <w:jc w:val="center"/>
        <w:rPr/>
      </w:pPr>
      <w:r w:rsidDel="00000000" w:rsidR="00000000" w:rsidRPr="00000000">
        <w:rPr>
          <w:rtl w:val="0"/>
        </w:rPr>
      </w:r>
    </w:p>
    <w:p w:rsidR="00000000" w:rsidDel="00000000" w:rsidP="00000000" w:rsidRDefault="00000000" w:rsidRPr="00000000" w14:paraId="00000077">
      <w:pPr>
        <w:spacing w:line="312" w:lineRule="auto"/>
        <w:jc w:val="center"/>
        <w:rPr/>
      </w:pPr>
      <w:r w:rsidDel="00000000" w:rsidR="00000000" w:rsidRPr="00000000">
        <w:rPr>
          <w:rtl w:val="0"/>
        </w:rPr>
        <w:t xml:space="preserve">#</w:t>
        <w:tab/>
        <w:t xml:space="preserve">#</w:t>
        <w:tab/>
        <w:t xml:space="preserve">#</w:t>
      </w:r>
    </w:p>
    <w:p w:rsidR="00000000" w:rsidDel="00000000" w:rsidP="00000000" w:rsidRDefault="00000000" w:rsidRPr="00000000" w14:paraId="00000078">
      <w:pPr>
        <w:spacing w:line="312" w:lineRule="auto"/>
        <w:jc w:val="center"/>
        <w:rPr/>
      </w:pPr>
      <w:r w:rsidDel="00000000" w:rsidR="00000000" w:rsidRPr="00000000">
        <w:rPr>
          <w:rtl w:val="0"/>
        </w:rPr>
      </w:r>
    </w:p>
    <w:p w:rsidR="00000000" w:rsidDel="00000000" w:rsidP="00000000" w:rsidRDefault="00000000" w:rsidRPr="00000000" w14:paraId="00000079">
      <w:pPr>
        <w:spacing w:line="312" w:lineRule="auto"/>
        <w:jc w:val="center"/>
        <w:rPr/>
      </w:pPr>
      <w:r w:rsidDel="00000000" w:rsidR="00000000" w:rsidRPr="00000000">
        <w:rPr>
          <w:rtl w:val="0"/>
        </w:rPr>
      </w:r>
    </w:p>
    <w:p w:rsidR="00000000" w:rsidDel="00000000" w:rsidP="00000000" w:rsidRDefault="00000000" w:rsidRPr="00000000" w14:paraId="0000007A">
      <w:pPr>
        <w:spacing w:line="288" w:lineRule="auto"/>
        <w:jc w:val="both"/>
        <w:rPr/>
      </w:pPr>
      <w:r w:rsidDel="00000000" w:rsidR="00000000" w:rsidRPr="00000000">
        <w:rPr>
          <w:rtl w:val="0"/>
        </w:rPr>
        <w:t xml:space="preserve">Built in the 1750s for Richard Stockton and his wife, Annis Boudinot Stockton, an early published poet, Morven was home to five generations of the Stockton family and generations of enslaved men and women, as well as immigrant servants. It later became home to the innovative industrialist and humanitarian Robert Wood Johnson, Jr. and served as the state’s first governor’s mansion before becoming a museum in 2004. </w:t>
      </w:r>
    </w:p>
    <w:p w:rsidR="00000000" w:rsidDel="00000000" w:rsidP="00000000" w:rsidRDefault="00000000" w:rsidRPr="00000000" w14:paraId="0000007B">
      <w:pPr>
        <w:spacing w:line="288" w:lineRule="auto"/>
        <w:jc w:val="both"/>
        <w:rPr/>
      </w:pPr>
      <w:r w:rsidDel="00000000" w:rsidR="00000000" w:rsidRPr="00000000">
        <w:rPr>
          <w:rtl w:val="0"/>
        </w:rPr>
        <w:t xml:space="preserve"> </w:t>
      </w:r>
    </w:p>
    <w:p w:rsidR="00000000" w:rsidDel="00000000" w:rsidP="00000000" w:rsidRDefault="00000000" w:rsidRPr="00000000" w14:paraId="0000007C">
      <w:pPr>
        <w:spacing w:line="288" w:lineRule="auto"/>
        <w:jc w:val="both"/>
        <w:rPr/>
      </w:pPr>
      <w:r w:rsidDel="00000000" w:rsidR="00000000" w:rsidRPr="00000000">
        <w:rPr>
          <w:rtl w:val="0"/>
        </w:rPr>
        <w:t xml:space="preserve">Today, we welcome visitors to explore this layered history through permanent and special exhibitions; cultural and educational programs; community events; and historic gardens, the bounty of which is donated to a local mobile food pantry.</w:t>
      </w:r>
    </w:p>
    <w:p w:rsidR="00000000" w:rsidDel="00000000" w:rsidP="00000000" w:rsidRDefault="00000000" w:rsidRPr="00000000" w14:paraId="0000007D">
      <w:pPr>
        <w:spacing w:line="288" w:lineRule="auto"/>
        <w:jc w:val="both"/>
        <w:rPr/>
      </w:pPr>
      <w:r w:rsidDel="00000000" w:rsidR="00000000" w:rsidRPr="00000000">
        <w:rPr>
          <w:rtl w:val="0"/>
        </w:rPr>
      </w:r>
    </w:p>
    <w:p w:rsidR="00000000" w:rsidDel="00000000" w:rsidP="00000000" w:rsidRDefault="00000000" w:rsidRPr="00000000" w14:paraId="0000007E">
      <w:pPr>
        <w:spacing w:line="288" w:lineRule="auto"/>
        <w:rPr/>
      </w:pPr>
      <w:r w:rsidDel="00000000" w:rsidR="00000000" w:rsidRPr="00000000">
        <w:rPr>
          <w:rtl w:val="0"/>
        </w:rPr>
        <w:t xml:space="preserve">The first exhibition to examine the lives, ideals, and contradictions of Declaration Signers Abraham Clark, John Hart, Francis Hopkinson, Richard Stockton, and John Witherspoon,</w:t>
      </w:r>
      <w:r w:rsidDel="00000000" w:rsidR="00000000" w:rsidRPr="00000000">
        <w:rPr>
          <w:i w:val="1"/>
          <w:iCs w:val="1"/>
          <w:rtl w:val="0"/>
        </w:rPr>
        <w:t xml:space="preserve"> Five Independent Souls </w:t>
      </w:r>
      <w:r w:rsidDel="00000000" w:rsidR="00000000" w:rsidRPr="00000000">
        <w:rPr>
          <w:rtl w:val="0"/>
        </w:rPr>
        <w:t xml:space="preserve">displays over 100 extraordinary historic objects, including items not usually on public display and original works by </w:t>
      </w:r>
      <w:r w:rsidDel="00000000" w:rsidR="00000000" w:rsidRPr="00000000">
        <w:rPr>
          <w:b w:val="1"/>
          <w:bCs w:val="1"/>
          <w:rtl w:val="0"/>
        </w:rPr>
        <w:t xml:space="preserve">Charles Willson Peale</w:t>
      </w:r>
      <w:r w:rsidDel="00000000" w:rsidR="00000000" w:rsidRPr="00000000">
        <w:rPr>
          <w:rtl w:val="0"/>
        </w:rPr>
        <w:t xml:space="preserve">, </w:t>
      </w:r>
      <w:r w:rsidDel="00000000" w:rsidR="00000000" w:rsidRPr="00000000">
        <w:rPr>
          <w:b w:val="1"/>
          <w:bCs w:val="1"/>
          <w:rtl w:val="0"/>
        </w:rPr>
        <w:t xml:space="preserve">John Trumbull</w:t>
      </w:r>
      <w:r w:rsidDel="00000000" w:rsidR="00000000" w:rsidRPr="00000000">
        <w:rPr>
          <w:rtl w:val="0"/>
        </w:rPr>
        <w:t xml:space="preserve">, and other renowned Revolutionary-era artists. A National Historic Landmark, Morven itself was briefly occupied by the British during the war when Stockton became the only signer of the Declaration of Independence captured and held as a POW.</w:t>
      </w:r>
    </w:p>
    <w:p w:rsidR="00000000" w:rsidDel="00000000" w:rsidP="00000000" w:rsidRDefault="00000000" w:rsidRPr="00000000" w14:paraId="0000007F">
      <w:pPr>
        <w:spacing w:line="288" w:lineRule="auto"/>
        <w:jc w:val="both"/>
        <w:rPr/>
      </w:pPr>
      <w:r w:rsidDel="00000000" w:rsidR="00000000" w:rsidRPr="00000000">
        <w:rPr>
          <w:rtl w:val="0"/>
        </w:rPr>
      </w:r>
    </w:p>
    <w:sectPr>
      <w:headerReference r:id="rId7" w:type="first"/>
      <w:footerReference r:id="rId8" w:type="default"/>
      <w:footerReference r:id="rId9" w:type="first"/>
      <w:pgSz w:h="15840" w:w="12240" w:orient="portrait"/>
      <w:pgMar w:bottom="1152" w:top="1152" w:left="1440" w:right="1440" w:header="863.9999999999999"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jc w:val="left"/>
      <w:rPr/>
    </w:pPr>
    <w:r w:rsidDel="00000000" w:rsidR="00000000" w:rsidRPr="00000000">
      <w:rPr>
        <w:b w:val="1"/>
        <w:bCs w:val="1"/>
      </w:rPr>
      <w:drawing>
        <wp:anchor allowOverlap="1" behindDoc="0" distB="114300" distT="114300" distL="114300" distR="114300" hidden="0" layoutInCell="1" locked="0" relativeHeight="0" simplePos="0">
          <wp:simplePos x="0" y="0"/>
          <wp:positionH relativeFrom="margin">
            <wp:align>right</wp:align>
          </wp:positionH>
          <wp:positionV relativeFrom="margin">
            <wp:posOffset>-210080</wp:posOffset>
          </wp:positionV>
          <wp:extent cx="2569464" cy="86260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9464" cy="862606"/>
                  </a:xfrm>
                  <a:prstGeom prst="rect"/>
                  <a:ln/>
                </pic:spPr>
              </pic:pic>
            </a:graphicData>
          </a:graphic>
        </wp:anchor>
      </w:drawing>
    </w:r>
    <w:r w:rsidDel="00000000" w:rsidR="00000000" w:rsidRPr="00000000">
      <w:rPr>
        <w:b w:val="1"/>
        <w:bCs w:val="1"/>
        <w:rtl w:val="0"/>
      </w:rPr>
      <w:t xml:space="preserve">FOR IMMEDIATE RELEASE</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For more information, contact: </w:t>
    </w:r>
  </w:p>
  <w:p w:rsidR="00000000" w:rsidDel="00000000" w:rsidP="00000000" w:rsidRDefault="00000000" w:rsidRPr="00000000" w14:paraId="00000082">
    <w:pPr>
      <w:rPr/>
    </w:pPr>
    <w:r w:rsidDel="00000000" w:rsidR="00000000" w:rsidRPr="00000000">
      <w:rPr>
        <w:rtl w:val="0"/>
      </w:rPr>
      <w:t xml:space="preserve">Erika Byrnison, Marketing Director</w:t>
    </w:r>
  </w:p>
  <w:p w:rsidR="00000000" w:rsidDel="00000000" w:rsidP="00000000" w:rsidRDefault="00000000" w:rsidRPr="00000000" w14:paraId="00000083">
    <w:pPr>
      <w:rPr/>
    </w:pPr>
    <w:r w:rsidDel="00000000" w:rsidR="00000000" w:rsidRPr="00000000">
      <w:rPr>
        <w:rtl w:val="0"/>
      </w:rPr>
      <w:t xml:space="preserve">ebyrnison@morven.org</w:t>
    </w:r>
  </w:p>
  <w:p w:rsidR="00000000" w:rsidDel="00000000" w:rsidP="00000000" w:rsidRDefault="00000000" w:rsidRPr="00000000" w14:paraId="00000084">
    <w:pPr>
      <w:rPr/>
    </w:pPr>
    <w:r w:rsidDel="00000000" w:rsidR="00000000" w:rsidRPr="00000000">
      <w:rPr>
        <w:rtl w:val="0"/>
      </w:rPr>
      <w:t xml:space="preserve">Photos: morven.org/press</w:t>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276" w:lineRule="auto"/>
    </w:pPr>
    <w:rPr>
      <w:rFonts w:ascii="Arial" w:cs="Arial" w:eastAsia="Arial" w:hAnsi="Arial"/>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i w:val="1"/>
      <w:iCs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D65ZrLf0kKxaSWmnrcmAfAt0eA==">CgMxLjA4AHIhMVByeVBxTl9DUndVMHVjcVB0S2V1VlV6OGlRZVpmSUgz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