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E7FA" w14:textId="6EA9F410" w:rsidR="003C0C61" w:rsidRDefault="003C0C61" w:rsidP="003C0C61">
      <w:pPr>
        <w:rPr>
          <w:b/>
          <w:bCs/>
        </w:rPr>
      </w:pPr>
      <w:r w:rsidRPr="003C0C61">
        <w:rPr>
          <w:b/>
          <w:bCs/>
        </w:rPr>
        <w:t>Meeting summary</w:t>
      </w:r>
      <w:r w:rsidR="007C5246">
        <w:rPr>
          <w:b/>
          <w:bCs/>
        </w:rPr>
        <w:t>, December 10, 2025</w:t>
      </w:r>
    </w:p>
    <w:p w14:paraId="32980ECE" w14:textId="2E49EC6E" w:rsidR="007C5246" w:rsidRPr="003C0C61" w:rsidRDefault="007C5246" w:rsidP="007C5246">
      <w:pPr>
        <w:rPr>
          <w:b/>
          <w:bCs/>
        </w:rPr>
      </w:pPr>
      <w:r>
        <w:rPr>
          <w:b/>
          <w:bCs/>
        </w:rPr>
        <w:t xml:space="preserve">Attendees: </w:t>
      </w:r>
      <w:r w:rsidRPr="007C5246">
        <w:rPr>
          <w:b/>
          <w:bCs/>
        </w:rPr>
        <w:t>Tony, Lindsay, Dale, Max, Leah, Rosalind, Damian, Mat, Beau</w:t>
      </w:r>
      <w:r w:rsidR="00707CD6">
        <w:rPr>
          <w:b/>
          <w:bCs/>
        </w:rPr>
        <w:t>, Emily</w:t>
      </w:r>
    </w:p>
    <w:p w14:paraId="7FF225B4" w14:textId="77777777" w:rsidR="003C0C61" w:rsidRPr="003C0C61" w:rsidRDefault="003C0C61" w:rsidP="003C0C61">
      <w:pPr>
        <w:rPr>
          <w:b/>
          <w:bCs/>
        </w:rPr>
      </w:pPr>
      <w:r w:rsidRPr="003C0C61">
        <w:rPr>
          <w:b/>
          <w:bCs/>
        </w:rPr>
        <w:t>Quick recap</w:t>
      </w:r>
    </w:p>
    <w:p w14:paraId="079D59F6" w14:textId="1E995968" w:rsidR="003C0C61" w:rsidRPr="003C0C61" w:rsidRDefault="003C0C61" w:rsidP="003C0C61">
      <w:r w:rsidRPr="003C0C61">
        <w:t>The group discussed playground equipment options and funding approaches, including a GoFundMe campaign or capital campaign, ultimately approving the purchase. They reviewed and approved a contract with Ba</w:t>
      </w:r>
      <w:r>
        <w:t>llBoards</w:t>
      </w:r>
      <w:r w:rsidRPr="003C0C61">
        <w:t xml:space="preserve"> for a two-year term and discussed basketball team arrangements and lighting infrastructure improvements, with Musco Lighting presenting two options for system upgrades. The conversation ended with discussions about sports-related initiatives, fundraising opportunities, and a meeting with the Office of the Inspector General regarding booster club operations and financial practices.</w:t>
      </w:r>
    </w:p>
    <w:p w14:paraId="3A90F7AD" w14:textId="77777777" w:rsidR="003C0C61" w:rsidRPr="003C0C61" w:rsidRDefault="003C0C61" w:rsidP="003C0C61">
      <w:pPr>
        <w:rPr>
          <w:b/>
          <w:bCs/>
        </w:rPr>
      </w:pPr>
      <w:r w:rsidRPr="003C0C61">
        <w:rPr>
          <w:b/>
          <w:bCs/>
        </w:rPr>
        <w:t>Next steps</w:t>
      </w:r>
    </w:p>
    <w:p w14:paraId="667A825C" w14:textId="123F2D3D" w:rsidR="003C0C61" w:rsidRPr="003C0C61" w:rsidRDefault="003C0C61" w:rsidP="003C0C61">
      <w:pPr>
        <w:numPr>
          <w:ilvl w:val="0"/>
          <w:numId w:val="2"/>
        </w:numPr>
        <w:spacing w:after="0"/>
      </w:pPr>
      <w:r w:rsidRPr="003C0C61">
        <w:t xml:space="preserve">Leah: Contact </w:t>
      </w:r>
      <w:r>
        <w:t>Swift Recreation</w:t>
      </w:r>
      <w:r w:rsidRPr="003C0C61">
        <w:t xml:space="preserve"> to clarify terms for purchasing 50% of playground equipment before end of year and confirm delivery scheduling flexibility</w:t>
      </w:r>
    </w:p>
    <w:p w14:paraId="04E7ED73" w14:textId="09BF1FDD" w:rsidR="003C0C61" w:rsidRPr="003C0C61" w:rsidRDefault="003C0C61" w:rsidP="003C0C61">
      <w:pPr>
        <w:numPr>
          <w:ilvl w:val="0"/>
          <w:numId w:val="2"/>
        </w:numPr>
        <w:spacing w:after="0"/>
      </w:pPr>
      <w:r>
        <w:t>Max</w:t>
      </w:r>
      <w:r w:rsidRPr="003C0C61">
        <w:t>: Set up GoFundMe for playground fundraising with professional branding and naming rights strategy</w:t>
      </w:r>
    </w:p>
    <w:p w14:paraId="4DA215DD" w14:textId="293AF791" w:rsidR="003C0C61" w:rsidRPr="003C0C61" w:rsidRDefault="003C0C61" w:rsidP="003C0C61">
      <w:pPr>
        <w:numPr>
          <w:ilvl w:val="0"/>
          <w:numId w:val="2"/>
        </w:numPr>
        <w:spacing w:after="0"/>
      </w:pPr>
      <w:r>
        <w:t>Max</w:t>
      </w:r>
      <w:r w:rsidRPr="003C0C61">
        <w:t>: Follow up with Musco Lighting to get detailed terms, financing options, and grant list for lighting project</w:t>
      </w:r>
    </w:p>
    <w:p w14:paraId="5E2D91B4" w14:textId="0093D5B8" w:rsidR="003C0C61" w:rsidRPr="003C0C61" w:rsidRDefault="003C0C61" w:rsidP="003C0C61">
      <w:pPr>
        <w:numPr>
          <w:ilvl w:val="0"/>
          <w:numId w:val="2"/>
        </w:numPr>
        <w:spacing w:after="0"/>
      </w:pPr>
      <w:r w:rsidRPr="003C0C61">
        <w:t>B</w:t>
      </w:r>
      <w:r>
        <w:t>eau</w:t>
      </w:r>
      <w:r w:rsidRPr="003C0C61">
        <w:t>: Talk to Gulf Coast Bank about non-profit loan options for lighting improvements</w:t>
      </w:r>
    </w:p>
    <w:p w14:paraId="153B9F1A" w14:textId="77777777" w:rsidR="003C0C61" w:rsidRPr="003C0C61" w:rsidRDefault="003C0C61" w:rsidP="003C0C61">
      <w:pPr>
        <w:numPr>
          <w:ilvl w:val="0"/>
          <w:numId w:val="2"/>
        </w:numPr>
        <w:spacing w:after="0"/>
      </w:pPr>
      <w:r w:rsidRPr="003C0C61">
        <w:t>Tony: Get price quote from electrician for running power underground to existing poles</w:t>
      </w:r>
    </w:p>
    <w:p w14:paraId="2B5373D3" w14:textId="090E2B41" w:rsidR="003C0C61" w:rsidRPr="003C0C61" w:rsidRDefault="003C0C61" w:rsidP="003C0C61">
      <w:pPr>
        <w:numPr>
          <w:ilvl w:val="0"/>
          <w:numId w:val="2"/>
        </w:numPr>
        <w:spacing w:after="0"/>
      </w:pPr>
      <w:r>
        <w:t>Max</w:t>
      </w:r>
      <w:r w:rsidRPr="003C0C61">
        <w:t>: Meet with Jennifer at Gulf Coast Bank to discuss loan possibilities for lighting project</w:t>
      </w:r>
    </w:p>
    <w:p w14:paraId="3B8F3527" w14:textId="77777777" w:rsidR="003C0C61" w:rsidRPr="003C0C61" w:rsidRDefault="003C0C61" w:rsidP="003C0C61">
      <w:pPr>
        <w:numPr>
          <w:ilvl w:val="0"/>
          <w:numId w:val="2"/>
        </w:numPr>
        <w:spacing w:after="0"/>
      </w:pPr>
      <w:r w:rsidRPr="003C0C61">
        <w:t>Board: Approve commission-only grant writer to start working on grants</w:t>
      </w:r>
    </w:p>
    <w:p w14:paraId="3E3A57E4" w14:textId="77777777" w:rsidR="003C0C61" w:rsidRPr="003C0C61" w:rsidRDefault="003C0C61" w:rsidP="003C0C61">
      <w:pPr>
        <w:numPr>
          <w:ilvl w:val="0"/>
          <w:numId w:val="2"/>
        </w:numPr>
        <w:spacing w:after="0"/>
      </w:pPr>
      <w:r w:rsidRPr="003C0C61">
        <w:t>Dale: Handle Savannah Bananas ticket raffle launch around Martin Luther King Day</w:t>
      </w:r>
    </w:p>
    <w:p w14:paraId="4EE19D84" w14:textId="78A1ACD6" w:rsidR="003C0C61" w:rsidRPr="003C0C61" w:rsidRDefault="003C0C61" w:rsidP="003C0C61">
      <w:pPr>
        <w:numPr>
          <w:ilvl w:val="0"/>
          <w:numId w:val="2"/>
        </w:numPr>
        <w:spacing w:after="0"/>
      </w:pPr>
      <w:r>
        <w:t>Max</w:t>
      </w:r>
      <w:r w:rsidRPr="003C0C61">
        <w:t>: Build registration app for summer baseball and kickball over the break</w:t>
      </w:r>
    </w:p>
    <w:p w14:paraId="40649D75" w14:textId="77777777" w:rsidR="003C0C61" w:rsidRPr="003C0C61" w:rsidRDefault="003C0C61" w:rsidP="003C0C61">
      <w:pPr>
        <w:numPr>
          <w:ilvl w:val="0"/>
          <w:numId w:val="2"/>
        </w:numPr>
        <w:spacing w:after="0"/>
      </w:pPr>
      <w:r w:rsidRPr="003C0C61">
        <w:t>Leah: Send text to referee about this weekend's basketball games</w:t>
      </w:r>
    </w:p>
    <w:p w14:paraId="6E75E4B8" w14:textId="04AA464E" w:rsidR="003C0C61" w:rsidRPr="003C0C61" w:rsidRDefault="003C0C61" w:rsidP="003C0C61">
      <w:pPr>
        <w:numPr>
          <w:ilvl w:val="0"/>
          <w:numId w:val="2"/>
        </w:numPr>
        <w:spacing w:after="0"/>
      </w:pPr>
      <w:r>
        <w:t>Max/Lindsay:</w:t>
      </w:r>
      <w:r w:rsidRPr="003C0C61">
        <w:t xml:space="preserve"> Provide list of existing sponsors to Ballworth for signage contract</w:t>
      </w:r>
    </w:p>
    <w:p w14:paraId="3BD4658C" w14:textId="77777777" w:rsidR="003C0C61" w:rsidRPr="003C0C61" w:rsidRDefault="003C0C61" w:rsidP="003C0C61">
      <w:pPr>
        <w:rPr>
          <w:b/>
          <w:bCs/>
        </w:rPr>
      </w:pPr>
      <w:r w:rsidRPr="003C0C61">
        <w:rPr>
          <w:b/>
          <w:bCs/>
        </w:rPr>
        <w:t>Summary</w:t>
      </w:r>
    </w:p>
    <w:p w14:paraId="5E488BB1" w14:textId="77777777" w:rsidR="003C0C61" w:rsidRPr="003C0C61" w:rsidRDefault="003C0C61" w:rsidP="003C0C61">
      <w:pPr>
        <w:rPr>
          <w:b/>
          <w:bCs/>
        </w:rPr>
      </w:pPr>
      <w:r w:rsidRPr="003C0C61">
        <w:rPr>
          <w:b/>
          <w:bCs/>
        </w:rPr>
        <w:t>Playground Equipment Funding Discussion</w:t>
      </w:r>
    </w:p>
    <w:p w14:paraId="2023EB5B" w14:textId="1BEA9DAA" w:rsidR="003C0C61" w:rsidRPr="003C0C61" w:rsidRDefault="003C0C61" w:rsidP="003C0C61">
      <w:r w:rsidRPr="003C0C61">
        <w:t xml:space="preserve">The group discussed playground equipment options, with quotes ranging from $197,000 to $220,000 for structures and surfaces. They considered purchasing a pre-assembled kit </w:t>
      </w:r>
      <w:r w:rsidR="007C5246">
        <w:t xml:space="preserve">with turnkey installation including surface </w:t>
      </w:r>
      <w:r w:rsidRPr="003C0C61">
        <w:t xml:space="preserve">for $93,586.40 before year-end, which would require </w:t>
      </w:r>
      <w:r w:rsidR="007C5246">
        <w:t>15</w:t>
      </w:r>
      <w:r w:rsidRPr="003C0C61">
        <w:t xml:space="preserve">% down payment. The group debated whether to proceed with a GoFundMe </w:t>
      </w:r>
      <w:r w:rsidRPr="003C0C61">
        <w:lastRenderedPageBreak/>
        <w:t>campaign or establish a larger capital campaign for improvements, with concerns about timing and funding. They agreed to proceed with purchasing the equipment if they could secure the necessary funds, while acknowledging they don't currently have enough money to cover the full cost</w:t>
      </w:r>
      <w:r>
        <w:t xml:space="preserve"> at this </w:t>
      </w:r>
      <w:proofErr w:type="gramStart"/>
      <w:r>
        <w:t>time, but</w:t>
      </w:r>
      <w:proofErr w:type="gramEnd"/>
      <w:r>
        <w:t xml:space="preserve"> will with spring registration</w:t>
      </w:r>
      <w:r w:rsidRPr="003C0C61">
        <w:t>.</w:t>
      </w:r>
    </w:p>
    <w:p w14:paraId="3177C85B" w14:textId="55045270" w:rsidR="003C0C61" w:rsidRPr="003C0C61" w:rsidRDefault="003C0C61" w:rsidP="003C0C61">
      <w:r w:rsidRPr="003C0C61">
        <w:t xml:space="preserve">$12,000 discount available if ordered by year-end. </w:t>
      </w:r>
      <w:r>
        <w:t>Max</w:t>
      </w:r>
      <w:r w:rsidRPr="003C0C61">
        <w:t xml:space="preserve"> reported the organization has $25,000 in a CD and $10,307 in savings, while Emily expressed concerns about spending money before summer operations and requested a financial analysis comparing last year's capital improvements. The board agreed to proceed with the equipment purchase, with the understanding that delivery could be delayed until March if needed</w:t>
      </w:r>
      <w:r>
        <w:t>.</w:t>
      </w:r>
      <w:r w:rsidRPr="003C0C61">
        <w:t xml:space="preserve"> Leah confirmed the removal of the old equipment would cost $6,500</w:t>
      </w:r>
      <w:r>
        <w:t xml:space="preserve"> through Swift</w:t>
      </w:r>
      <w:r w:rsidRPr="003C0C61">
        <w:t>.</w:t>
      </w:r>
      <w:r>
        <w:t xml:space="preserve"> Max will get alternate quotes for removal.</w:t>
      </w:r>
      <w:r w:rsidR="007C5246">
        <w:t xml:space="preserve"> </w:t>
      </w:r>
    </w:p>
    <w:p w14:paraId="5B4E184F" w14:textId="48DF2F97" w:rsidR="003C0C61" w:rsidRPr="003C0C61" w:rsidRDefault="003C0C61" w:rsidP="003C0C61">
      <w:r w:rsidRPr="003C0C61">
        <w:t xml:space="preserve">The team discussed purchasing equipment, with </w:t>
      </w:r>
      <w:r w:rsidR="007C5246">
        <w:t>Max</w:t>
      </w:r>
      <w:r w:rsidRPr="003C0C61">
        <w:t xml:space="preserve"> proposing to spend $36,000 from a CD, which Emily and others opposed due to lack of a full financial plan. After some debate, the vote was taken with </w:t>
      </w:r>
      <w:r w:rsidR="007C5246">
        <w:t>5</w:t>
      </w:r>
      <w:r w:rsidRPr="003C0C61">
        <w:t xml:space="preserve"> voting in favor, </w:t>
      </w:r>
      <w:r w:rsidR="00707CD6">
        <w:t>4</w:t>
      </w:r>
      <w:r w:rsidRPr="003C0C61">
        <w:t xml:space="preserve"> voting against.</w:t>
      </w:r>
      <w:r w:rsidR="007C5246">
        <w:t xml:space="preserve"> </w:t>
      </w:r>
      <w:r w:rsidR="007C5246" w:rsidRPr="007C5246">
        <w:rPr>
          <w:b/>
          <w:bCs/>
        </w:rPr>
        <w:t>Approved.</w:t>
      </w:r>
    </w:p>
    <w:p w14:paraId="5E0772F4" w14:textId="2B1E9567" w:rsidR="003C0C61" w:rsidRPr="003C0C61" w:rsidRDefault="003C0C61" w:rsidP="003C0C61">
      <w:pPr>
        <w:rPr>
          <w:b/>
          <w:bCs/>
        </w:rPr>
      </w:pPr>
      <w:r w:rsidRPr="003C0C61">
        <w:rPr>
          <w:b/>
          <w:bCs/>
        </w:rPr>
        <w:t>Bal</w:t>
      </w:r>
      <w:r w:rsidR="007C5246">
        <w:rPr>
          <w:b/>
          <w:bCs/>
        </w:rPr>
        <w:t>lBoards</w:t>
      </w:r>
      <w:r w:rsidRPr="003C0C61">
        <w:rPr>
          <w:b/>
          <w:bCs/>
        </w:rPr>
        <w:t xml:space="preserve"> Contract</w:t>
      </w:r>
    </w:p>
    <w:p w14:paraId="5ED1D5D4" w14:textId="4E7A27F9" w:rsidR="003C0C61" w:rsidRPr="003C0C61" w:rsidRDefault="003C0C61" w:rsidP="003C0C61">
      <w:r w:rsidRPr="003C0C61">
        <w:t>The team discussed and approved a contract with Bal</w:t>
      </w:r>
      <w:r w:rsidR="007C5246">
        <w:t>lboards</w:t>
      </w:r>
      <w:r w:rsidRPr="003C0C61">
        <w:t xml:space="preserve">, agreeing to a two-year term with an option to cancel after one year for a $1500 fee. They reviewed the payment structure, which includes 95% of storefront payouts and 90% of marketplace payouts, with specific terms for existing sponsors. </w:t>
      </w:r>
      <w:r w:rsidR="007C5246">
        <w:t xml:space="preserve">Contract </w:t>
      </w:r>
      <w:r w:rsidR="007C5246" w:rsidRPr="007C5246">
        <w:rPr>
          <w:b/>
          <w:bCs/>
        </w:rPr>
        <w:t>Approved</w:t>
      </w:r>
      <w:r w:rsidR="007C5246">
        <w:t>, with agreement to monitor ROI with Ballboards.</w:t>
      </w:r>
    </w:p>
    <w:p w14:paraId="33050207" w14:textId="77777777" w:rsidR="003C0C61" w:rsidRPr="003C0C61" w:rsidRDefault="003C0C61" w:rsidP="003C0C61">
      <w:pPr>
        <w:rPr>
          <w:b/>
          <w:bCs/>
        </w:rPr>
      </w:pPr>
      <w:r w:rsidRPr="003C0C61">
        <w:rPr>
          <w:b/>
          <w:bCs/>
        </w:rPr>
        <w:t>Basketball Schedules and Lighting Upgrades</w:t>
      </w:r>
    </w:p>
    <w:p w14:paraId="4554E54F" w14:textId="1C2AE4F4" w:rsidR="00707CD6" w:rsidRDefault="003C0C61" w:rsidP="003C0C61">
      <w:r w:rsidRPr="003C0C61">
        <w:t xml:space="preserve">The group discussed basketball team schedules and lighting infrastructure improvements. Leah reported on basketball team arrangements and </w:t>
      </w:r>
      <w:r w:rsidR="007C5246">
        <w:t xml:space="preserve">ref </w:t>
      </w:r>
      <w:r w:rsidRPr="003C0C61">
        <w:t>scheduling needs</w:t>
      </w:r>
      <w:r w:rsidR="007C5246">
        <w:t xml:space="preserve">. </w:t>
      </w:r>
      <w:r w:rsidRPr="003C0C61">
        <w:t xml:space="preserve">Dale </w:t>
      </w:r>
      <w:r w:rsidR="00707CD6">
        <w:t xml:space="preserve">discussed </w:t>
      </w:r>
      <w:r w:rsidRPr="003C0C61">
        <w:t xml:space="preserve">the </w:t>
      </w:r>
      <w:r w:rsidR="007C5246">
        <w:t>NORD</w:t>
      </w:r>
      <w:r w:rsidRPr="003C0C61">
        <w:t xml:space="preserve"> basketball team's participation in the Nord League. </w:t>
      </w:r>
      <w:r w:rsidR="00707CD6">
        <w:t>All is well with Basketball.</w:t>
      </w:r>
    </w:p>
    <w:p w14:paraId="622BA27A" w14:textId="349E13FF" w:rsidR="003C0C61" w:rsidRPr="003C0C61" w:rsidRDefault="003C0C61" w:rsidP="003C0C61">
      <w:r w:rsidRPr="003C0C61">
        <w:t>Musco Lighting presented two options: a $600,000-700,000 system upgrade or a more expensive option involving new pole installation and relocation of the power service. The group discussed potential funding options, including grants and loans through Gulf Coast bank, with Jennifer to be consulted about loan terms.</w:t>
      </w:r>
    </w:p>
    <w:p w14:paraId="3F051DA7" w14:textId="77777777" w:rsidR="003C0C61" w:rsidRPr="003C0C61" w:rsidRDefault="003C0C61" w:rsidP="003C0C61">
      <w:pPr>
        <w:rPr>
          <w:b/>
          <w:bCs/>
        </w:rPr>
      </w:pPr>
      <w:r w:rsidRPr="003C0C61">
        <w:rPr>
          <w:b/>
          <w:bCs/>
        </w:rPr>
        <w:t>Sports Initiatives and Fundraising Plans</w:t>
      </w:r>
    </w:p>
    <w:p w14:paraId="424F68C2" w14:textId="580D69C3" w:rsidR="003C0C61" w:rsidRPr="003C0C61" w:rsidRDefault="003C0C61" w:rsidP="003C0C61">
      <w:r w:rsidRPr="003C0C61">
        <w:t>The group discussed several sports-related initiatives and fundraising opportunities</w:t>
      </w:r>
      <w:r w:rsidR="00707CD6">
        <w:t>.</w:t>
      </w:r>
      <w:r w:rsidRPr="003C0C61">
        <w:t xml:space="preserve"> </w:t>
      </w:r>
      <w:r w:rsidR="00707CD6">
        <w:t>Max</w:t>
      </w:r>
      <w:r w:rsidRPr="003C0C61">
        <w:t xml:space="preserve"> outlined plans for registration timing and a December 18th event for staff and spouses. The group reviewed progress on youth soccer registration, which had about 60 kids signed up. </w:t>
      </w:r>
      <w:r w:rsidR="00707CD6">
        <w:t xml:space="preserve">Goal is 100. </w:t>
      </w:r>
      <w:r w:rsidRPr="003C0C61">
        <w:t xml:space="preserve">Dale proposed organizing a Savannah Bananas ticket raffle, with ticket prices </w:t>
      </w:r>
      <w:r w:rsidRPr="003C0C61">
        <w:lastRenderedPageBreak/>
        <w:t>set at $10 for one entry, $20 for three entries, and so on, planning to launch it around Martin Luther King Day.</w:t>
      </w:r>
      <w:r w:rsidR="00707CD6">
        <w:t xml:space="preserve"> Dale will handle.</w:t>
      </w:r>
    </w:p>
    <w:p w14:paraId="7B72B330" w14:textId="77777777" w:rsidR="003C0C61" w:rsidRPr="003C0C61" w:rsidRDefault="003C0C61" w:rsidP="003C0C61">
      <w:pPr>
        <w:rPr>
          <w:b/>
          <w:bCs/>
        </w:rPr>
      </w:pPr>
      <w:r w:rsidRPr="003C0C61">
        <w:rPr>
          <w:b/>
          <w:bCs/>
        </w:rPr>
        <w:t>Booster Club Financial Oversight Update</w:t>
      </w:r>
    </w:p>
    <w:p w14:paraId="7A513B09" w14:textId="4DE61484" w:rsidR="003C0C61" w:rsidRPr="003C0C61" w:rsidRDefault="00707CD6" w:rsidP="003C0C61">
      <w:r>
        <w:t>Max</w:t>
      </w:r>
      <w:r w:rsidR="003C0C61" w:rsidRPr="003C0C61">
        <w:t xml:space="preserve"> provided an update on her meeting with the Office of the Inspector General, where he discussed the booster club's operations, financial practices, and relationship with NORD. </w:t>
      </w:r>
      <w:r>
        <w:t>He</w:t>
      </w:r>
      <w:r w:rsidR="003C0C61" w:rsidRPr="003C0C61">
        <w:t xml:space="preserve"> emphasized the need for more oversight and accountability, particularly regarding facility improvements and equipment management. The Inspector General raised concerns about the lack of checks and balances in </w:t>
      </w:r>
      <w:r>
        <w:t xml:space="preserve">other </w:t>
      </w:r>
      <w:r w:rsidR="003C0C61" w:rsidRPr="003C0C61">
        <w:t xml:space="preserve">booster clubs, and </w:t>
      </w:r>
      <w:r>
        <w:t>Max</w:t>
      </w:r>
      <w:r w:rsidR="003C0C61" w:rsidRPr="003C0C61">
        <w:t xml:space="preserve"> suggested a partnership approach with NORD rather than full integration. The conversation ended with a discussion on potential improvements to financial processes and the importance of transparency.</w:t>
      </w:r>
    </w:p>
    <w:p w14:paraId="64C9A3D4" w14:textId="77777777" w:rsidR="003C0C61" w:rsidRDefault="003C0C61"/>
    <w:sectPr w:rsidR="003C0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732C1"/>
    <w:multiLevelType w:val="multilevel"/>
    <w:tmpl w:val="C48C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994BC2"/>
    <w:multiLevelType w:val="multilevel"/>
    <w:tmpl w:val="877AF3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116877">
    <w:abstractNumId w:val="0"/>
  </w:num>
  <w:num w:numId="2" w16cid:durableId="36047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61"/>
    <w:rsid w:val="0016018D"/>
    <w:rsid w:val="003C0C61"/>
    <w:rsid w:val="00707CD6"/>
    <w:rsid w:val="007C5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88CE"/>
  <w15:chartTrackingRefBased/>
  <w15:docId w15:val="{E3B31E8E-1ABE-4D4E-BBF8-465A6C31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C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C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C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C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C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C61"/>
    <w:rPr>
      <w:rFonts w:eastAsiaTheme="majorEastAsia" w:cstheme="majorBidi"/>
      <w:color w:val="272727" w:themeColor="text1" w:themeTint="D8"/>
    </w:rPr>
  </w:style>
  <w:style w:type="paragraph" w:styleId="Title">
    <w:name w:val="Title"/>
    <w:basedOn w:val="Normal"/>
    <w:next w:val="Normal"/>
    <w:link w:val="TitleChar"/>
    <w:uiPriority w:val="10"/>
    <w:qFormat/>
    <w:rsid w:val="003C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C61"/>
    <w:pPr>
      <w:spacing w:before="160"/>
      <w:jc w:val="center"/>
    </w:pPr>
    <w:rPr>
      <w:i/>
      <w:iCs/>
      <w:color w:val="404040" w:themeColor="text1" w:themeTint="BF"/>
    </w:rPr>
  </w:style>
  <w:style w:type="character" w:customStyle="1" w:styleId="QuoteChar">
    <w:name w:val="Quote Char"/>
    <w:basedOn w:val="DefaultParagraphFont"/>
    <w:link w:val="Quote"/>
    <w:uiPriority w:val="29"/>
    <w:rsid w:val="003C0C61"/>
    <w:rPr>
      <w:i/>
      <w:iCs/>
      <w:color w:val="404040" w:themeColor="text1" w:themeTint="BF"/>
    </w:rPr>
  </w:style>
  <w:style w:type="paragraph" w:styleId="ListParagraph">
    <w:name w:val="List Paragraph"/>
    <w:basedOn w:val="Normal"/>
    <w:uiPriority w:val="34"/>
    <w:qFormat/>
    <w:rsid w:val="003C0C61"/>
    <w:pPr>
      <w:ind w:left="720"/>
      <w:contextualSpacing/>
    </w:pPr>
  </w:style>
  <w:style w:type="character" w:styleId="IntenseEmphasis">
    <w:name w:val="Intense Emphasis"/>
    <w:basedOn w:val="DefaultParagraphFont"/>
    <w:uiPriority w:val="21"/>
    <w:qFormat/>
    <w:rsid w:val="003C0C61"/>
    <w:rPr>
      <w:i/>
      <w:iCs/>
      <w:color w:val="0F4761" w:themeColor="accent1" w:themeShade="BF"/>
    </w:rPr>
  </w:style>
  <w:style w:type="paragraph" w:styleId="IntenseQuote">
    <w:name w:val="Intense Quote"/>
    <w:basedOn w:val="Normal"/>
    <w:next w:val="Normal"/>
    <w:link w:val="IntenseQuoteChar"/>
    <w:uiPriority w:val="30"/>
    <w:qFormat/>
    <w:rsid w:val="003C0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C61"/>
    <w:rPr>
      <w:i/>
      <w:iCs/>
      <w:color w:val="0F4761" w:themeColor="accent1" w:themeShade="BF"/>
    </w:rPr>
  </w:style>
  <w:style w:type="character" w:styleId="IntenseReference">
    <w:name w:val="Intense Reference"/>
    <w:basedOn w:val="DefaultParagraphFont"/>
    <w:uiPriority w:val="32"/>
    <w:qFormat/>
    <w:rsid w:val="003C0C61"/>
    <w:rPr>
      <w:b/>
      <w:bCs/>
      <w:smallCaps/>
      <w:color w:val="0F4761" w:themeColor="accent1" w:themeShade="BF"/>
      <w:spacing w:val="5"/>
    </w:rPr>
  </w:style>
  <w:style w:type="character" w:styleId="Hyperlink">
    <w:name w:val="Hyperlink"/>
    <w:basedOn w:val="DefaultParagraphFont"/>
    <w:uiPriority w:val="99"/>
    <w:unhideWhenUsed/>
    <w:rsid w:val="003C0C61"/>
    <w:rPr>
      <w:color w:val="467886" w:themeColor="hyperlink"/>
      <w:u w:val="single"/>
    </w:rPr>
  </w:style>
  <w:style w:type="character" w:styleId="UnresolvedMention">
    <w:name w:val="Unresolved Mention"/>
    <w:basedOn w:val="DefaultParagraphFont"/>
    <w:uiPriority w:val="99"/>
    <w:semiHidden/>
    <w:unhideWhenUsed/>
    <w:rsid w:val="003C0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360858">
      <w:bodyDiv w:val="1"/>
      <w:marLeft w:val="0"/>
      <w:marRight w:val="0"/>
      <w:marTop w:val="0"/>
      <w:marBottom w:val="0"/>
      <w:divBdr>
        <w:top w:val="none" w:sz="0" w:space="0" w:color="auto"/>
        <w:left w:val="none" w:sz="0" w:space="0" w:color="auto"/>
        <w:bottom w:val="none" w:sz="0" w:space="0" w:color="auto"/>
        <w:right w:val="none" w:sz="0" w:space="0" w:color="auto"/>
      </w:divBdr>
      <w:divsChild>
        <w:div w:id="1640961068">
          <w:marLeft w:val="0"/>
          <w:marRight w:val="0"/>
          <w:marTop w:val="240"/>
          <w:marBottom w:val="240"/>
          <w:divBdr>
            <w:top w:val="none" w:sz="0" w:space="0" w:color="auto"/>
            <w:left w:val="none" w:sz="0" w:space="0" w:color="auto"/>
            <w:bottom w:val="none" w:sz="0" w:space="0" w:color="auto"/>
            <w:right w:val="none" w:sz="0" w:space="0" w:color="auto"/>
          </w:divBdr>
        </w:div>
        <w:div w:id="2043702098">
          <w:marLeft w:val="0"/>
          <w:marRight w:val="0"/>
          <w:marTop w:val="300"/>
          <w:marBottom w:val="300"/>
          <w:divBdr>
            <w:top w:val="none" w:sz="0" w:space="0" w:color="auto"/>
            <w:left w:val="none" w:sz="0" w:space="0" w:color="auto"/>
            <w:bottom w:val="none" w:sz="0" w:space="0" w:color="auto"/>
            <w:right w:val="none" w:sz="0" w:space="0" w:color="auto"/>
          </w:divBdr>
        </w:div>
      </w:divsChild>
    </w:div>
    <w:div w:id="2119988508">
      <w:bodyDiv w:val="1"/>
      <w:marLeft w:val="0"/>
      <w:marRight w:val="0"/>
      <w:marTop w:val="0"/>
      <w:marBottom w:val="0"/>
      <w:divBdr>
        <w:top w:val="none" w:sz="0" w:space="0" w:color="auto"/>
        <w:left w:val="none" w:sz="0" w:space="0" w:color="auto"/>
        <w:bottom w:val="none" w:sz="0" w:space="0" w:color="auto"/>
        <w:right w:val="none" w:sz="0" w:space="0" w:color="auto"/>
      </w:divBdr>
      <w:divsChild>
        <w:div w:id="667442233">
          <w:marLeft w:val="0"/>
          <w:marRight w:val="0"/>
          <w:marTop w:val="240"/>
          <w:marBottom w:val="240"/>
          <w:divBdr>
            <w:top w:val="none" w:sz="0" w:space="0" w:color="auto"/>
            <w:left w:val="none" w:sz="0" w:space="0" w:color="auto"/>
            <w:bottom w:val="none" w:sz="0" w:space="0" w:color="auto"/>
            <w:right w:val="none" w:sz="0" w:space="0" w:color="auto"/>
          </w:divBdr>
        </w:div>
        <w:div w:id="37050011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Ochsner Health System</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Fischer</dc:creator>
  <cp:keywords/>
  <dc:description/>
  <cp:lastModifiedBy>Leah Fischer</cp:lastModifiedBy>
  <cp:revision>1</cp:revision>
  <dcterms:created xsi:type="dcterms:W3CDTF">2026-01-10T23:10:00Z</dcterms:created>
  <dcterms:modified xsi:type="dcterms:W3CDTF">2026-01-10T23:35:00Z</dcterms:modified>
</cp:coreProperties>
</file>