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8452" w14:textId="77777777" w:rsidR="00B13FC9" w:rsidRPr="00B13FC9" w:rsidRDefault="00B13FC9" w:rsidP="00B13FC9">
      <w:pPr>
        <w:widowControl w:val="0"/>
        <w:tabs>
          <w:tab w:val="left" w:pos="311"/>
        </w:tabs>
        <w:spacing w:after="60" w:line="201" w:lineRule="auto"/>
        <w:rPr>
          <w:rFonts w:ascii="Accord SF" w:eastAsia="Times New Roman" w:hAnsi="Accord SF" w:cs="Times New Roman"/>
          <w:caps/>
          <w:color w:val="212120"/>
          <w:kern w:val="28"/>
          <w:sz w:val="40"/>
          <w:szCs w:val="40"/>
          <w14:ligatures w14:val="none"/>
          <w14:cntxtAlts/>
        </w:rPr>
      </w:pPr>
      <w:r w:rsidRPr="00B13FC9">
        <w:rPr>
          <w:rFonts w:ascii="Accord SF" w:eastAsia="Times New Roman" w:hAnsi="Accord SF" w:cs="Times New Roman"/>
          <w:caps/>
          <w:color w:val="698A90"/>
          <w:kern w:val="28"/>
          <w:sz w:val="40"/>
          <w:szCs w:val="40"/>
          <w14:ligatures w14:val="none"/>
          <w14:cntxtAlts/>
        </w:rPr>
        <w:t>Pastoral council representatives</w:t>
      </w:r>
    </w:p>
    <w:p w14:paraId="3D2449E8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Tim Birchmeier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248-789-1319</w:t>
      </w:r>
    </w:p>
    <w:p w14:paraId="34341689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Steve Henige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586-615-0842</w:t>
      </w:r>
    </w:p>
    <w:p w14:paraId="4D5143A9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Angela Kulhanek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810-874-1514</w:t>
      </w:r>
    </w:p>
    <w:p w14:paraId="419D8595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Becky Naessens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989-233-8477</w:t>
      </w:r>
    </w:p>
    <w:p w14:paraId="531A8124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Chris Phillips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810-350-8171</w:t>
      </w:r>
    </w:p>
    <w:p w14:paraId="3AD91E04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Danielle Thiede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989-666-7321</w:t>
      </w:r>
    </w:p>
    <w:p w14:paraId="3661546C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>Jeramie Ziola</w:t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</w:r>
      <w:r w:rsidRPr="00B13FC9">
        <w:rPr>
          <w:rFonts w:ascii="Montserrat" w:eastAsia="Times New Roman" w:hAnsi="Montserrat" w:cs="Times New Roman"/>
          <w:color w:val="212120"/>
          <w:kern w:val="28"/>
          <w:sz w:val="36"/>
          <w:szCs w:val="36"/>
          <w14:ligatures w14:val="none"/>
          <w14:cntxtAlts/>
        </w:rPr>
        <w:tab/>
        <w:t>989-798-4889</w:t>
      </w:r>
    </w:p>
    <w:p w14:paraId="4EF08C53" w14:textId="77777777" w:rsidR="00B13FC9" w:rsidRPr="00B13FC9" w:rsidRDefault="00B13FC9" w:rsidP="00B13FC9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  <w:r w:rsidRPr="00B13FC9"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  <w:t> </w:t>
      </w:r>
    </w:p>
    <w:p w14:paraId="7C2E8DBB" w14:textId="77777777" w:rsidR="007D59E3" w:rsidRDefault="007D59E3"/>
    <w:sectPr w:rsidR="007D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C9"/>
    <w:rsid w:val="002D08B8"/>
    <w:rsid w:val="007D59E3"/>
    <w:rsid w:val="00B13FC9"/>
    <w:rsid w:val="00E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241F"/>
  <w15:chartTrackingRefBased/>
  <w15:docId w15:val="{12A2842D-4753-4163-9F40-05646047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1</cp:revision>
  <dcterms:created xsi:type="dcterms:W3CDTF">2025-10-31T14:50:00Z</dcterms:created>
  <dcterms:modified xsi:type="dcterms:W3CDTF">2025-10-31T14:50:00Z</dcterms:modified>
</cp:coreProperties>
</file>