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9A22" w14:textId="77777777" w:rsidR="005A0F25" w:rsidRDefault="005A0F25" w:rsidP="005A0F2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601026" wp14:editId="05437BEF">
            <wp:extent cx="5794610" cy="3409950"/>
            <wp:effectExtent l="0" t="0" r="0" b="0"/>
            <wp:docPr id="1" name="Picture 1">
              <a:hlinkClick xmlns:a="http://schemas.openxmlformats.org/drawingml/2006/main" r:id="rId4" tooltip="&quot;mailto:communications@diosag.org?subject=One%20Heart%20and%20Mind&amp;body=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ooltip="&quot;mailto:communications@diosag.org?subject=One%20Heart%20and%20Mind&amp;body=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82" cy="341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6493" w14:textId="77777777" w:rsidR="00943A75" w:rsidRDefault="00943A75" w:rsidP="005A0F25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14:paraId="2CE5D9ED" w14:textId="38032CCC" w:rsidR="005A0F25" w:rsidRPr="005A0F25" w:rsidRDefault="005A0F25" w:rsidP="005A0F2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36"/>
          <w:szCs w:val="36"/>
        </w:rPr>
      </w:pPr>
      <w:r w:rsidRPr="005A0F25"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Stewardship and Development</w:t>
      </w:r>
      <w:r w:rsidRPr="005A0F25">
        <w:rPr>
          <w:color w:val="000000"/>
          <w:sz w:val="36"/>
          <w:szCs w:val="36"/>
          <w:bdr w:val="none" w:sz="0" w:space="0" w:color="auto" w:frame="1"/>
          <w:shd w:val="clear" w:color="auto" w:fill="FFFFFF"/>
        </w:rPr>
        <w:t> – </w:t>
      </w:r>
      <w:r w:rsidRPr="005A0F25"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Halfway Through Christ’s Mission Appeal – Two-thirds Towards Goal</w:t>
      </w:r>
    </w:p>
    <w:p w14:paraId="08E62F32" w14:textId="77777777" w:rsidR="005A0F25" w:rsidRPr="005A0F25" w:rsidRDefault="005A0F25" w:rsidP="005A0F2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32"/>
          <w:szCs w:val="32"/>
        </w:rPr>
      </w:pPr>
      <w:r w:rsidRPr="005A0F25">
        <w:rPr>
          <w:color w:val="000000"/>
          <w:sz w:val="32"/>
          <w:szCs w:val="32"/>
          <w:bdr w:val="none" w:sz="0" w:space="0" w:color="auto" w:frame="1"/>
        </w:rPr>
        <w:t xml:space="preserve">Contributions continue to come in for the 2025-26 Christ’s Mission Appeal campaign, and five parishes have achieved and exceeded their goals. Overall, throughout the Diocese of Saginaw, with the generosity of donors, Christ’s Mission Appeal is at 66% toward the target. </w:t>
      </w:r>
      <w:r w:rsidRPr="00D528E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The close date for this campaign </w:t>
      </w:r>
      <w:proofErr w:type="gramStart"/>
      <w:r w:rsidRPr="00D528E6">
        <w:rPr>
          <w:b/>
          <w:bCs/>
          <w:color w:val="000000"/>
          <w:sz w:val="32"/>
          <w:szCs w:val="32"/>
          <w:bdr w:val="none" w:sz="0" w:space="0" w:color="auto" w:frame="1"/>
        </w:rPr>
        <w:t>April</w:t>
      </w:r>
      <w:proofErr w:type="gramEnd"/>
      <w:r w:rsidRPr="00D528E6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5.</w:t>
      </w:r>
      <w:r w:rsidRPr="005A0F25">
        <w:rPr>
          <w:color w:val="000000"/>
          <w:sz w:val="32"/>
          <w:szCs w:val="32"/>
          <w:bdr w:val="none" w:sz="0" w:space="0" w:color="auto" w:frame="1"/>
        </w:rPr>
        <w:t xml:space="preserve"> Some other data includes: four parishes are at 90%-99% of their targets; 11 parishes are between 75% and 89%; and 23 parishes are at 50%-74% towards goals.</w:t>
      </w:r>
    </w:p>
    <w:p w14:paraId="01AD3954" w14:textId="3D42ED82" w:rsidR="005A0F25" w:rsidRPr="005A0F25" w:rsidRDefault="005A0F25" w:rsidP="005A0F2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32"/>
          <w:szCs w:val="32"/>
        </w:rPr>
      </w:pPr>
      <w:r w:rsidRPr="005A0F25">
        <w:rPr>
          <w:color w:val="000000"/>
          <w:sz w:val="32"/>
          <w:szCs w:val="32"/>
          <w:bdr w:val="none" w:sz="0" w:space="0" w:color="auto" w:frame="1"/>
        </w:rPr>
        <w:t>Thank you for all you do to make Christ’s Mission Appeal successful.</w:t>
      </w:r>
    </w:p>
    <w:p w14:paraId="6D7D0CC7" w14:textId="77777777" w:rsidR="005A0F25" w:rsidRDefault="005A0F25" w:rsidP="005A0F25">
      <w:pPr>
        <w:pStyle w:val="NormalWeb"/>
        <w:spacing w:before="0" w:beforeAutospacing="0" w:after="0" w:afterAutospacing="0" w:line="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bdr w:val="none" w:sz="0" w:space="0" w:color="auto" w:frame="1"/>
        </w:rPr>
        <w:br/>
      </w:r>
    </w:p>
    <w:p w14:paraId="03C8807E" w14:textId="77777777" w:rsidR="007D59E3" w:rsidRDefault="007D59E3"/>
    <w:p w14:paraId="12F8B721" w14:textId="46D449E3" w:rsidR="00D528E6" w:rsidRPr="00D528E6" w:rsidRDefault="00D528E6" w:rsidP="00D528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28E6">
        <w:rPr>
          <w:b/>
          <w:bCs/>
          <w:sz w:val="40"/>
          <w:szCs w:val="40"/>
        </w:rPr>
        <w:t>SAINT MICHAEL PARISH ASSESMENT is $76,819</w:t>
      </w:r>
    </w:p>
    <w:p w14:paraId="3CB6FABF" w14:textId="2BD6DEEE" w:rsidR="00D528E6" w:rsidRPr="00D528E6" w:rsidRDefault="00D528E6" w:rsidP="00D528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28E6">
        <w:rPr>
          <w:b/>
          <w:bCs/>
          <w:sz w:val="40"/>
          <w:szCs w:val="40"/>
        </w:rPr>
        <w:t>PLEDGED</w:t>
      </w:r>
      <w:proofErr w:type="gramStart"/>
      <w:r w:rsidRPr="00D528E6">
        <w:rPr>
          <w:b/>
          <w:bCs/>
          <w:sz w:val="40"/>
          <w:szCs w:val="40"/>
        </w:rPr>
        <w:t>:  $</w:t>
      </w:r>
      <w:proofErr w:type="gramEnd"/>
      <w:r w:rsidRPr="00D528E6">
        <w:rPr>
          <w:b/>
          <w:bCs/>
          <w:sz w:val="40"/>
          <w:szCs w:val="40"/>
        </w:rPr>
        <w:t>7</w:t>
      </w:r>
      <w:r w:rsidR="004D45FD">
        <w:rPr>
          <w:b/>
          <w:bCs/>
          <w:sz w:val="40"/>
          <w:szCs w:val="40"/>
        </w:rPr>
        <w:t>8,185.22 (102%)</w:t>
      </w:r>
    </w:p>
    <w:p w14:paraId="3D0540B6" w14:textId="48A0B61A" w:rsidR="00D528E6" w:rsidRPr="00D528E6" w:rsidRDefault="00D528E6" w:rsidP="00D528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528E6">
        <w:rPr>
          <w:b/>
          <w:bCs/>
          <w:sz w:val="40"/>
          <w:szCs w:val="40"/>
        </w:rPr>
        <w:t xml:space="preserve">PARTICIPATION:  </w:t>
      </w:r>
      <w:r w:rsidR="004D45FD">
        <w:rPr>
          <w:b/>
          <w:bCs/>
          <w:sz w:val="40"/>
          <w:szCs w:val="40"/>
        </w:rPr>
        <w:t>222 (</w:t>
      </w:r>
      <w:r w:rsidR="00352C1F">
        <w:rPr>
          <w:b/>
          <w:bCs/>
          <w:sz w:val="40"/>
          <w:szCs w:val="40"/>
        </w:rPr>
        <w:t>48</w:t>
      </w:r>
      <w:r w:rsidRPr="00D528E6">
        <w:rPr>
          <w:b/>
          <w:bCs/>
          <w:sz w:val="40"/>
          <w:szCs w:val="40"/>
        </w:rPr>
        <w:t>%</w:t>
      </w:r>
      <w:r w:rsidR="004D45FD">
        <w:rPr>
          <w:b/>
          <w:bCs/>
          <w:sz w:val="40"/>
          <w:szCs w:val="40"/>
        </w:rPr>
        <w:t>)</w:t>
      </w:r>
    </w:p>
    <w:p w14:paraId="71FC0D85" w14:textId="08DFFE92" w:rsidR="00D528E6" w:rsidRPr="00D528E6" w:rsidRDefault="00D528E6" w:rsidP="007116A9">
      <w:pPr>
        <w:spacing w:after="0" w:line="240" w:lineRule="auto"/>
        <w:rPr>
          <w:b/>
          <w:bCs/>
          <w:sz w:val="40"/>
          <w:szCs w:val="40"/>
        </w:rPr>
      </w:pPr>
    </w:p>
    <w:sectPr w:rsidR="00D528E6" w:rsidRPr="00D5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5"/>
    <w:rsid w:val="00274304"/>
    <w:rsid w:val="00352C1F"/>
    <w:rsid w:val="003C57E6"/>
    <w:rsid w:val="004B1815"/>
    <w:rsid w:val="004D45FD"/>
    <w:rsid w:val="005A0F25"/>
    <w:rsid w:val="006D7A89"/>
    <w:rsid w:val="007116A9"/>
    <w:rsid w:val="007D59E3"/>
    <w:rsid w:val="00851033"/>
    <w:rsid w:val="00871597"/>
    <w:rsid w:val="00943A75"/>
    <w:rsid w:val="00D528E6"/>
    <w:rsid w:val="00E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76EB"/>
  <w15:chartTrackingRefBased/>
  <w15:docId w15:val="{89EFE257-5175-409F-83AB-59F9CEE8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ommunications@diosag.org?subject=One%20Heart%20and%20Mind&amp;bod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614</Characters>
  <Application>Microsoft Office Word</Application>
  <DocSecurity>0</DocSecurity>
  <Lines>18</Lines>
  <Paragraphs>6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9</cp:revision>
  <cp:lastPrinted>2026-01-16T14:51:00Z</cp:lastPrinted>
  <dcterms:created xsi:type="dcterms:W3CDTF">2026-01-15T13:08:00Z</dcterms:created>
  <dcterms:modified xsi:type="dcterms:W3CDTF">2026-01-16T14:52:00Z</dcterms:modified>
</cp:coreProperties>
</file>