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8244" w14:textId="77777777" w:rsidR="007C130D" w:rsidRPr="005A0491" w:rsidRDefault="007C130D" w:rsidP="007C130D">
      <w:pPr>
        <w:pStyle w:val="Title"/>
        <w:rPr>
          <w:rFonts w:ascii="Times New Roman" w:hAnsi="Times New Roman"/>
          <w:sz w:val="30"/>
          <w:szCs w:val="30"/>
        </w:rPr>
      </w:pPr>
      <w:r w:rsidRPr="005A0491">
        <w:rPr>
          <w:rFonts w:ascii="Times New Roman" w:hAnsi="Times New Roman"/>
          <w:sz w:val="30"/>
          <w:szCs w:val="30"/>
        </w:rPr>
        <w:t>SANTOS FOOTBALL CLUB, INC.</w:t>
      </w:r>
    </w:p>
    <w:p w14:paraId="146A6B5C" w14:textId="77777777" w:rsidR="007C130D" w:rsidRPr="005A0491" w:rsidRDefault="007C130D" w:rsidP="007C130D">
      <w:pPr>
        <w:pStyle w:val="Title"/>
        <w:rPr>
          <w:rFonts w:ascii="Times New Roman" w:hAnsi="Times New Roman"/>
          <w:sz w:val="30"/>
          <w:szCs w:val="30"/>
        </w:rPr>
      </w:pPr>
      <w:r w:rsidRPr="005A0491">
        <w:rPr>
          <w:rFonts w:ascii="Times New Roman" w:hAnsi="Times New Roman"/>
          <w:sz w:val="30"/>
          <w:szCs w:val="30"/>
        </w:rPr>
        <w:t>BYLAWS</w:t>
      </w:r>
    </w:p>
    <w:p w14:paraId="51A55740" w14:textId="77777777" w:rsidR="007C130D" w:rsidRPr="005D4A5B" w:rsidRDefault="007C130D" w:rsidP="007C130D">
      <w:pPr>
        <w:pStyle w:val="Title"/>
        <w:rPr>
          <w:rFonts w:ascii="Calibri" w:hAnsi="Calibri" w:cs="Calibri"/>
          <w:sz w:val="20"/>
        </w:rPr>
      </w:pPr>
    </w:p>
    <w:p w14:paraId="4F11203E"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I: NAME AND STATUS</w:t>
      </w:r>
    </w:p>
    <w:p w14:paraId="5F0EDD3D" w14:textId="77777777" w:rsidR="005A0491" w:rsidRPr="005A0491" w:rsidRDefault="005A0491" w:rsidP="005A0491"/>
    <w:p w14:paraId="584A4A85" w14:textId="77777777" w:rsidR="005A0491" w:rsidRPr="005A0491" w:rsidRDefault="005A0491" w:rsidP="005A0491">
      <w:pPr>
        <w:pStyle w:val="NormalWeb"/>
      </w:pPr>
      <w:r w:rsidRPr="005A0491">
        <w:rPr>
          <w:b/>
          <w:bCs/>
        </w:rPr>
        <w:t>Section 1. Name</w:t>
      </w:r>
      <w:r w:rsidRPr="005A0491">
        <w:t xml:space="preserve"> </w:t>
      </w:r>
      <w:r w:rsidRPr="005A0491">
        <w:rPr>
          <w:rStyle w:val="citation-1374"/>
        </w:rPr>
        <w:t>The name of this organization shall be the Santos Football Club, Inc., hereinafter referred to as "Santos" or "the Club"</w:t>
      </w:r>
      <w:r w:rsidRPr="005A0491">
        <w:t>.</w:t>
      </w:r>
    </w:p>
    <w:p w14:paraId="3519B698" w14:textId="77777777" w:rsidR="005A0491" w:rsidRPr="005A0491" w:rsidRDefault="005A0491" w:rsidP="005A0491">
      <w:pPr>
        <w:pStyle w:val="NormalWeb"/>
      </w:pPr>
      <w:r w:rsidRPr="005A0491">
        <w:rPr>
          <w:b/>
          <w:bCs/>
        </w:rPr>
        <w:t>Section 2. Nonprofit Status and Purpose</w:t>
      </w:r>
      <w:r w:rsidRPr="005A0491">
        <w:t xml:space="preserve"> </w:t>
      </w:r>
      <w:r w:rsidRPr="005A0491">
        <w:rPr>
          <w:rStyle w:val="citation-1373"/>
        </w:rPr>
        <w:t>This Club is and shall be a non-profit organization organized exclusively for charitable, religious, educational, and/or scientific purposes under section 501(c)(3) of the Internal Revenue Code</w:t>
      </w:r>
      <w:r w:rsidRPr="005A0491">
        <w:t>.</w:t>
      </w:r>
    </w:p>
    <w:p w14:paraId="367EBCBC" w14:textId="77777777" w:rsidR="005A0491" w:rsidRPr="005A0491" w:rsidRDefault="005A0491" w:rsidP="005A0491">
      <w:pPr>
        <w:pStyle w:val="NormalWeb"/>
      </w:pPr>
      <w:r w:rsidRPr="005A0491">
        <w:rPr>
          <w:b/>
          <w:bCs/>
        </w:rPr>
        <w:t>Section 3. Earnings and Compensation</w:t>
      </w:r>
      <w:r w:rsidRPr="005A0491">
        <w:t xml:space="preserve"> </w:t>
      </w:r>
      <w:r w:rsidRPr="005A0491">
        <w:rPr>
          <w:rStyle w:val="citation-1372"/>
        </w:rPr>
        <w:t>No part of the net earnings of the organization shall inure to the benefit of, or be distributable to its members, trustees, officers, or other private persons, except that the organization shall be authorized and empowered to pay reasonable compensation for services rendered and to make payments and distributions in furtherance of the purposes set forth in these bylaws</w:t>
      </w:r>
      <w:r w:rsidRPr="005A0491">
        <w:t>.</w:t>
      </w:r>
    </w:p>
    <w:p w14:paraId="371B5822" w14:textId="77777777" w:rsidR="005A0491" w:rsidRPr="005A0491" w:rsidRDefault="005A0491" w:rsidP="005A0491">
      <w:pPr>
        <w:pStyle w:val="NormalWeb"/>
      </w:pPr>
      <w:r w:rsidRPr="005A0491">
        <w:rPr>
          <w:b/>
          <w:bCs/>
        </w:rPr>
        <w:t>Section 4. Prohibited Activities</w:t>
      </w:r>
      <w:r w:rsidRPr="005A0491">
        <w:t xml:space="preserve"> </w:t>
      </w:r>
      <w:r w:rsidRPr="005A0491">
        <w:rPr>
          <w:rStyle w:val="citation-1371"/>
        </w:rPr>
        <w:t>No substantial part of the activities of the organization shall be the carrying on of propaganda, or otherwise attempting to influence legislation, and the organization shall not participate in, or intervene in (including the publishing or distribution of statements) any political campaign on behalf of any candidate for public office</w:t>
      </w:r>
      <w:r w:rsidRPr="005A0491">
        <w:t xml:space="preserve">. </w:t>
      </w:r>
      <w:r w:rsidRPr="005A0491">
        <w:rPr>
          <w:rStyle w:val="citation-1370"/>
        </w:rPr>
        <w:t>Notwithstanding any other provision of this document, the organization shall not carry on any other activities not permitted to be carried on (a) by an organization exempt from federal income tax under section 501(c)(3) of the Internal Revenue Code, or (b) by an organization, contributions to which are deductible under section 170(c)(2) of the Internal Revenue Code</w:t>
      </w:r>
      <w:r w:rsidRPr="005A0491">
        <w:t>.</w:t>
      </w:r>
    </w:p>
    <w:p w14:paraId="2F10D00B" w14:textId="77777777" w:rsidR="005A0491" w:rsidRPr="005A0491" w:rsidRDefault="005A0491" w:rsidP="005A0491">
      <w:pPr>
        <w:pStyle w:val="NormalWeb"/>
      </w:pPr>
    </w:p>
    <w:p w14:paraId="3309F89C"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II: PURPOSE AND OBJECTIVES</w:t>
      </w:r>
    </w:p>
    <w:p w14:paraId="20933E82" w14:textId="77777777" w:rsidR="005A0491" w:rsidRPr="005A0491" w:rsidRDefault="005A0491" w:rsidP="005A0491"/>
    <w:p w14:paraId="4BD1BFCB" w14:textId="77777777" w:rsidR="005A0491" w:rsidRPr="005A0491" w:rsidRDefault="005A0491" w:rsidP="005A0491">
      <w:pPr>
        <w:pStyle w:val="NormalWeb"/>
      </w:pPr>
      <w:r w:rsidRPr="005A0491">
        <w:rPr>
          <w:b/>
          <w:bCs/>
        </w:rPr>
        <w:t>Section 1. Purpose</w:t>
      </w:r>
      <w:r w:rsidRPr="005A0491">
        <w:t xml:space="preserve"> </w:t>
      </w:r>
      <w:r w:rsidRPr="005A0491">
        <w:rPr>
          <w:rStyle w:val="citation-1369"/>
        </w:rPr>
        <w:t>The purpose of the Club shall be to teach, govern, and promote the game of soccer for youth players of all races and economic status</w:t>
      </w:r>
      <w:r w:rsidRPr="005A0491">
        <w:t>.</w:t>
      </w:r>
    </w:p>
    <w:p w14:paraId="48B79BEC" w14:textId="77777777" w:rsidR="005A0491" w:rsidRPr="005A0491" w:rsidRDefault="005A0491" w:rsidP="005A0491">
      <w:pPr>
        <w:pStyle w:val="NormalWeb"/>
      </w:pPr>
      <w:r w:rsidRPr="005A0491">
        <w:rPr>
          <w:b/>
          <w:bCs/>
        </w:rPr>
        <w:t>Section 2. Objectives</w:t>
      </w:r>
      <w:r w:rsidRPr="005A0491">
        <w:t xml:space="preserve"> The objectives of the Club shall be:</w:t>
      </w:r>
    </w:p>
    <w:p w14:paraId="46E58A05" w14:textId="77777777" w:rsidR="005A0491" w:rsidRPr="005A0491" w:rsidRDefault="005A0491" w:rsidP="005A0491">
      <w:pPr>
        <w:pStyle w:val="NormalWeb"/>
        <w:numPr>
          <w:ilvl w:val="0"/>
          <w:numId w:val="23"/>
        </w:numPr>
      </w:pPr>
      <w:r w:rsidRPr="005A0491">
        <w:rPr>
          <w:rStyle w:val="citation-1368"/>
        </w:rPr>
        <w:t xml:space="preserve">To promote a positive emotional, mental, and physical learning experience for participants in the context of an athletic </w:t>
      </w:r>
      <w:proofErr w:type="gramStart"/>
      <w:r w:rsidRPr="005A0491">
        <w:rPr>
          <w:rStyle w:val="citation-1368"/>
        </w:rPr>
        <w:t>environment</w:t>
      </w:r>
      <w:r w:rsidRPr="005A0491">
        <w:t>;</w:t>
      </w:r>
      <w:proofErr w:type="gramEnd"/>
    </w:p>
    <w:p w14:paraId="6EECC11F" w14:textId="77777777" w:rsidR="005A0491" w:rsidRPr="005A0491" w:rsidRDefault="005A0491" w:rsidP="005A0491">
      <w:pPr>
        <w:pStyle w:val="NormalWeb"/>
        <w:numPr>
          <w:ilvl w:val="0"/>
          <w:numId w:val="23"/>
        </w:numPr>
      </w:pPr>
      <w:r w:rsidRPr="005A0491">
        <w:rPr>
          <w:rStyle w:val="citation-1367"/>
        </w:rPr>
        <w:t>To promote a sense of fair play within the framework of a team sport</w:t>
      </w:r>
      <w:r w:rsidRPr="005A0491">
        <w:t>; and</w:t>
      </w:r>
    </w:p>
    <w:p w14:paraId="0BB9C444" w14:textId="77777777" w:rsidR="005A0491" w:rsidRPr="005A0491" w:rsidRDefault="005A0491" w:rsidP="005A0491">
      <w:pPr>
        <w:pStyle w:val="NormalWeb"/>
        <w:numPr>
          <w:ilvl w:val="0"/>
          <w:numId w:val="23"/>
        </w:numPr>
      </w:pPr>
      <w:r w:rsidRPr="005A0491">
        <w:rPr>
          <w:rStyle w:val="citation-1366"/>
        </w:rPr>
        <w:t>To develop an interest in and working knowledge of the game of soccer by low-income, at-risk Hispanic youth</w:t>
      </w:r>
      <w:r w:rsidRPr="005A0491">
        <w:t>.</w:t>
      </w:r>
    </w:p>
    <w:p w14:paraId="70AB1DDF" w14:textId="77777777" w:rsidR="005A0491" w:rsidRPr="005A0491" w:rsidRDefault="005A0491" w:rsidP="005A0491">
      <w:pPr>
        <w:pStyle w:val="NormalWeb"/>
        <w:ind w:left="720"/>
      </w:pPr>
    </w:p>
    <w:p w14:paraId="6FA5E48D"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III: AFFILIATION AND COMPLIANCE</w:t>
      </w:r>
    </w:p>
    <w:p w14:paraId="4A3DEEAE" w14:textId="77777777" w:rsidR="005A0491" w:rsidRPr="005A0491" w:rsidRDefault="005A0491" w:rsidP="005A0491"/>
    <w:p w14:paraId="44FA73FC" w14:textId="77777777" w:rsidR="005A0491" w:rsidRPr="005A0491" w:rsidRDefault="005A0491" w:rsidP="005A0491">
      <w:pPr>
        <w:pStyle w:val="NormalWeb"/>
      </w:pPr>
      <w:r w:rsidRPr="005A0491">
        <w:rPr>
          <w:b/>
          <w:bCs/>
        </w:rPr>
        <w:t>Section 1. Affiliations</w:t>
      </w:r>
      <w:r w:rsidRPr="005A0491">
        <w:t xml:space="preserve"> </w:t>
      </w:r>
      <w:r w:rsidRPr="005A0491">
        <w:rPr>
          <w:rStyle w:val="citation-1365"/>
        </w:rPr>
        <w:t>Santos shall be affiliated with and comply with the bylaws, policies, and authority of the United States Soccer Federation (USSF), United States Youth Soccer Association (USYSA), and Oregon Youth Soccer Association (OYSA)</w:t>
      </w:r>
      <w:r w:rsidRPr="005A0491">
        <w:t>.</w:t>
      </w:r>
    </w:p>
    <w:p w14:paraId="57405E2A" w14:textId="77777777" w:rsidR="005A0491" w:rsidRPr="005A0491" w:rsidRDefault="005A0491" w:rsidP="005A0491">
      <w:pPr>
        <w:pStyle w:val="NormalWeb"/>
      </w:pPr>
      <w:r w:rsidRPr="005A0491">
        <w:rPr>
          <w:b/>
          <w:bCs/>
        </w:rPr>
        <w:lastRenderedPageBreak/>
        <w:t>Section 2. Non-Discrimination and Zero Tolerance</w:t>
      </w:r>
      <w:r w:rsidRPr="005A0491">
        <w:t xml:space="preserve"> </w:t>
      </w:r>
      <w:r w:rsidRPr="005A0491">
        <w:rPr>
          <w:rStyle w:val="citation-1364"/>
        </w:rPr>
        <w:t xml:space="preserve">Santos Football Club will comply with all applicable state and federal laws governing non-discrimination and will be open to participation by any individual, without discrimination </w:t>
      </w:r>
      <w:proofErr w:type="gramStart"/>
      <w:r w:rsidRPr="005A0491">
        <w:rPr>
          <w:rStyle w:val="citation-1364"/>
        </w:rPr>
        <w:t>on the basis of</w:t>
      </w:r>
      <w:proofErr w:type="gramEnd"/>
      <w:r w:rsidRPr="005A0491">
        <w:rPr>
          <w:rStyle w:val="citation-1364"/>
        </w:rPr>
        <w:t xml:space="preserve"> race, color, religion, national origin, citizenship, disability, age, sex, sexual orientation, gender identity, or veteran status</w:t>
      </w:r>
      <w:r w:rsidRPr="005A0491">
        <w:t xml:space="preserve">. </w:t>
      </w:r>
      <w:r w:rsidRPr="005A0491">
        <w:rPr>
          <w:rStyle w:val="citation-1363"/>
        </w:rPr>
        <w:t>Santos Football Club does not tolerate any form of physical or sexual abuse</w:t>
      </w:r>
      <w:r w:rsidRPr="005A0491">
        <w:t>.</w:t>
      </w:r>
    </w:p>
    <w:p w14:paraId="5B69665F" w14:textId="77777777" w:rsidR="005A0491" w:rsidRPr="005A0491" w:rsidRDefault="005A0491" w:rsidP="005A0491">
      <w:pPr>
        <w:pStyle w:val="NormalWeb"/>
      </w:pPr>
      <w:r w:rsidRPr="005A0491">
        <w:rPr>
          <w:b/>
          <w:bCs/>
        </w:rPr>
        <w:t>Section 3. Precedence of Governing Bodies</w:t>
      </w:r>
      <w:r w:rsidRPr="005A0491">
        <w:t xml:space="preserve"> </w:t>
      </w:r>
      <w:r w:rsidRPr="005A0491">
        <w:rPr>
          <w:rStyle w:val="citation-1362"/>
        </w:rPr>
        <w:t>To the extent permissible under applicable law, the USSF articles of incorporation, bylaws, its binding rules and policies, including interplay, take precedence over and supersede the governing documents and decisions of Santos Football Club and members of Santos Football Club, and Santos Football Club shall abide by them</w:t>
      </w:r>
      <w:r w:rsidRPr="005A0491">
        <w:t xml:space="preserve">. </w:t>
      </w:r>
      <w:r w:rsidRPr="005A0491">
        <w:rPr>
          <w:rStyle w:val="citation-1360"/>
        </w:rPr>
        <w:t>To the extent permitted by governing law, Santos Football Club will respect and enforce the statutes, regulations, directives, and decisions of FIFA and CONCACAF</w:t>
      </w:r>
      <w:r w:rsidRPr="005A0491">
        <w:rPr>
          <w:rStyle w:val="citation-1359"/>
        </w:rPr>
        <w:t>.</w:t>
      </w:r>
    </w:p>
    <w:p w14:paraId="758920AD" w14:textId="77777777" w:rsidR="005A0491" w:rsidRPr="005A0491" w:rsidRDefault="005A0491" w:rsidP="005A0491">
      <w:pPr>
        <w:pStyle w:val="NormalWeb"/>
      </w:pPr>
      <w:r w:rsidRPr="005A0491">
        <w:rPr>
          <w:rStyle w:val="citation-1358"/>
          <w:b/>
          <w:bCs/>
        </w:rPr>
        <w:t>Section 4. Disciplinary Action Recognition</w:t>
      </w:r>
      <w:r w:rsidRPr="005A0491">
        <w:t xml:space="preserve"> </w:t>
      </w:r>
      <w:r w:rsidRPr="005A0491">
        <w:rPr>
          <w:rStyle w:val="citation-1354"/>
        </w:rPr>
        <w:t>Santos Football Club will recognize and enforce the disciplinary actions of USSF and other organizational members of the Federation that have been included in a Disciplinary Action Report</w:t>
      </w:r>
      <w:r w:rsidRPr="005A0491">
        <w:rPr>
          <w:rStyle w:val="citation-1352"/>
        </w:rPr>
        <w:t>.</w:t>
      </w:r>
    </w:p>
    <w:p w14:paraId="28B788B5" w14:textId="77777777" w:rsidR="005A0491" w:rsidRPr="005A0491" w:rsidRDefault="005A0491" w:rsidP="005A0491">
      <w:pPr>
        <w:pStyle w:val="NormalWeb"/>
      </w:pPr>
      <w:r w:rsidRPr="005A0491">
        <w:rPr>
          <w:rStyle w:val="citation-1350"/>
          <w:b/>
          <w:bCs/>
        </w:rPr>
        <w:t>Section 5. Legal Recourse and Exhaustion of Remedies</w:t>
      </w:r>
      <w:r w:rsidRPr="005A0491">
        <w:t xml:space="preserve"> </w:t>
      </w:r>
      <w:r w:rsidRPr="005A0491">
        <w:rPr>
          <w:rStyle w:val="citation-1346"/>
        </w:rPr>
        <w:t>No member or participant of Santos Football Club, be it an official, league, member club, team, player, coach, administrator, or referee may invoke the aid of the courts in the United States or of a state without first exhausting all available remedies within Santos Football Club and organizations of which Santos Football Club is a member</w:t>
      </w:r>
      <w:r w:rsidRPr="005A0491">
        <w:rPr>
          <w:rStyle w:val="citation-1345"/>
        </w:rPr>
        <w:t>.</w:t>
      </w:r>
    </w:p>
    <w:p w14:paraId="240444F9" w14:textId="77777777" w:rsidR="005A0491" w:rsidRPr="005A0491" w:rsidRDefault="005A0491" w:rsidP="005A0491">
      <w:pPr>
        <w:pStyle w:val="NormalWeb"/>
      </w:pPr>
      <w:r w:rsidRPr="005A0491">
        <w:rPr>
          <w:rStyle w:val="citation-1343"/>
        </w:rPr>
        <w:t>For violation of this bylaw, the offending party shall be subject to suspension and fines, and shall be liable to Santos Football Club for all expenses incurred by Santos Football Club and its officers and members of the Board of Directors in defending each court action, including court costs, attorney's fees, reasonable compensation for time spent by Santos officials and employees responding to the action, travel expenses, and expenses for holding special Club meetings necessitated by court action</w:t>
      </w:r>
      <w:r w:rsidRPr="005A0491">
        <w:t>.</w:t>
      </w:r>
    </w:p>
    <w:p w14:paraId="52D6C74B" w14:textId="77777777" w:rsidR="005A0491" w:rsidRPr="005A0491" w:rsidRDefault="005A0491" w:rsidP="005A0491">
      <w:pPr>
        <w:pStyle w:val="NormalWeb"/>
      </w:pPr>
    </w:p>
    <w:p w14:paraId="14A862FD"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IV: GEOGRAPHICAL BOUNDARIES</w:t>
      </w:r>
    </w:p>
    <w:p w14:paraId="1AEA361D" w14:textId="77777777" w:rsidR="005A0491" w:rsidRPr="005A0491" w:rsidRDefault="005A0491" w:rsidP="005A0491"/>
    <w:p w14:paraId="262AC4D6" w14:textId="77777777" w:rsidR="005A0491" w:rsidRPr="005A0491" w:rsidRDefault="005A0491" w:rsidP="005A0491">
      <w:pPr>
        <w:pStyle w:val="NormalWeb"/>
      </w:pPr>
      <w:r w:rsidRPr="005A0491">
        <w:rPr>
          <w:rStyle w:val="citation-1342"/>
        </w:rPr>
        <w:t>As a Club under the policies of Oregon Youth Soccer Association (OYSA), there are no geographical boundaries other than that of the State of Oregon</w:t>
      </w:r>
      <w:r w:rsidRPr="005A0491">
        <w:t>.</w:t>
      </w:r>
    </w:p>
    <w:p w14:paraId="51CE1876" w14:textId="77777777" w:rsidR="005A0491" w:rsidRPr="005A0491" w:rsidRDefault="005A0491" w:rsidP="005A0491">
      <w:pPr>
        <w:pStyle w:val="NormalWeb"/>
      </w:pPr>
    </w:p>
    <w:p w14:paraId="6A8D5516"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V: MEMBERSHIP AND PLAYER REGISTRATION</w:t>
      </w:r>
    </w:p>
    <w:p w14:paraId="4B060E40" w14:textId="77777777" w:rsidR="005A0491" w:rsidRPr="005A0491" w:rsidRDefault="005A0491" w:rsidP="005A0491"/>
    <w:p w14:paraId="425D7E3F" w14:textId="77777777" w:rsidR="005A0491" w:rsidRPr="005A0491" w:rsidRDefault="005A0491" w:rsidP="005A0491">
      <w:pPr>
        <w:pStyle w:val="NormalWeb"/>
      </w:pPr>
      <w:r w:rsidRPr="005A0491">
        <w:rPr>
          <w:b/>
          <w:bCs/>
        </w:rPr>
        <w:t>Section 1. Qualifications of Membership</w:t>
      </w:r>
      <w:r w:rsidRPr="005A0491">
        <w:t xml:space="preserve"> </w:t>
      </w:r>
      <w:r w:rsidRPr="005A0491">
        <w:rPr>
          <w:rStyle w:val="citation-1341"/>
        </w:rPr>
        <w:t>Youth players must be selected and registered with Santos FC and pay the required fee as set under the policies established by the Board</w:t>
      </w:r>
      <w:r w:rsidRPr="005A0491">
        <w:t>.</w:t>
      </w:r>
    </w:p>
    <w:p w14:paraId="17C11E4A" w14:textId="77777777" w:rsidR="005A0491" w:rsidRPr="005A0491" w:rsidRDefault="005A0491" w:rsidP="005A0491">
      <w:pPr>
        <w:pStyle w:val="NormalWeb"/>
      </w:pPr>
      <w:r w:rsidRPr="005A0491">
        <w:rPr>
          <w:b/>
          <w:bCs/>
        </w:rPr>
        <w:t>Section 2. Player Movement Policy</w:t>
      </w:r>
      <w:r w:rsidRPr="005A0491">
        <w:t xml:space="preserve"> Effective June 1, 2025, once a player is registered with the Club, they will be considered a member of the Club for the entire seasonal year. The standard OYSA policy prohibits all player transfer during this period, with the following exceptions:</w:t>
      </w:r>
    </w:p>
    <w:p w14:paraId="66B3C9D5" w14:textId="77777777" w:rsidR="005A0491" w:rsidRPr="005A0491" w:rsidRDefault="005A0491" w:rsidP="005A0491">
      <w:pPr>
        <w:pStyle w:val="NormalWeb"/>
        <w:numPr>
          <w:ilvl w:val="0"/>
          <w:numId w:val="24"/>
        </w:numPr>
      </w:pPr>
      <w:r w:rsidRPr="005A0491">
        <w:t>(</w:t>
      </w:r>
      <w:proofErr w:type="spellStart"/>
      <w:r w:rsidRPr="005A0491">
        <w:t>i</w:t>
      </w:r>
      <w:proofErr w:type="spellEnd"/>
      <w:r w:rsidRPr="005A0491">
        <w:t>) Relocation of the player to a new residence more than 50 miles away from their current residence.</w:t>
      </w:r>
    </w:p>
    <w:p w14:paraId="1A52DF20" w14:textId="77777777" w:rsidR="005A0491" w:rsidRPr="005A0491" w:rsidRDefault="005A0491" w:rsidP="005A0491">
      <w:pPr>
        <w:pStyle w:val="NormalWeb"/>
        <w:numPr>
          <w:ilvl w:val="0"/>
          <w:numId w:val="24"/>
        </w:numPr>
      </w:pPr>
      <w:r w:rsidRPr="005A0491">
        <w:t>(ii) Completion of the player’s contractual obligations (financial or otherwise), resulting in their release.</w:t>
      </w:r>
    </w:p>
    <w:p w14:paraId="784693EE" w14:textId="77777777" w:rsidR="005A0491" w:rsidRPr="005A0491" w:rsidRDefault="005A0491" w:rsidP="005A0491">
      <w:pPr>
        <w:pStyle w:val="NormalWeb"/>
        <w:numPr>
          <w:ilvl w:val="0"/>
          <w:numId w:val="24"/>
        </w:numPr>
      </w:pPr>
      <w:r w:rsidRPr="005A0491">
        <w:t>(iii) Release through the club-to-club process.</w:t>
      </w:r>
    </w:p>
    <w:p w14:paraId="46A61256" w14:textId="77777777" w:rsidR="005A0491" w:rsidRPr="005A0491" w:rsidRDefault="005A0491" w:rsidP="005A0491">
      <w:pPr>
        <w:pStyle w:val="NormalWeb"/>
        <w:numPr>
          <w:ilvl w:val="0"/>
          <w:numId w:val="24"/>
        </w:numPr>
        <w:rPr>
          <w:rStyle w:val="citation-1340"/>
        </w:rPr>
      </w:pPr>
      <w:r w:rsidRPr="005A0491">
        <w:lastRenderedPageBreak/>
        <w:t>(iv) For exceptions (ii) &amp; (iii), OYSA will complete the transfer. However, a player who transfers to a new club during the seasonal year is not allowed to part</w:t>
      </w:r>
      <w:r w:rsidRPr="005A0491">
        <w:rPr>
          <w:rStyle w:val="citation-1340"/>
        </w:rPr>
        <w:t>icipate in any cup competitions for the rest of that year – unless their previous club provides written approval to OYSA allowing the player to compete in cup competitions with the new club.</w:t>
      </w:r>
    </w:p>
    <w:p w14:paraId="6C1A5743" w14:textId="77777777" w:rsidR="005A0491" w:rsidRPr="005A0491" w:rsidRDefault="005A0491" w:rsidP="005A0491">
      <w:pPr>
        <w:pStyle w:val="NormalWeb"/>
        <w:ind w:left="720"/>
      </w:pPr>
    </w:p>
    <w:p w14:paraId="4992A65E" w14:textId="77777777" w:rsidR="005A0491" w:rsidRPr="005A0491" w:rsidRDefault="005A0491" w:rsidP="005A0491">
      <w:pPr>
        <w:pStyle w:val="Heading2"/>
        <w:jc w:val="center"/>
        <w:rPr>
          <w:rFonts w:ascii="Times New Roman" w:hAnsi="Times New Roman"/>
        </w:rPr>
      </w:pPr>
      <w:r w:rsidRPr="005A0491">
        <w:rPr>
          <w:rStyle w:val="citation-1339"/>
          <w:rFonts w:ascii="Times New Roman" w:hAnsi="Times New Roman"/>
        </w:rPr>
        <w:t>ARTICLE VI: BOARD OF DIRECTORS: GOVERNANCE</w:t>
      </w:r>
      <w:r w:rsidRPr="005A0491">
        <w:rPr>
          <w:rFonts w:ascii="Times New Roman" w:hAnsi="Times New Roman"/>
        </w:rPr>
        <w:t xml:space="preserve"> AND AUTHORITY</w:t>
      </w:r>
    </w:p>
    <w:p w14:paraId="1A0535BF" w14:textId="77777777" w:rsidR="005A0491" w:rsidRPr="005A0491" w:rsidRDefault="005A0491" w:rsidP="005A0491"/>
    <w:p w14:paraId="54EBB2CF" w14:textId="77777777" w:rsidR="005A0491" w:rsidRPr="005A0491" w:rsidRDefault="005A0491" w:rsidP="005A0491">
      <w:pPr>
        <w:pStyle w:val="NormalWeb"/>
      </w:pPr>
      <w:r w:rsidRPr="005A0491">
        <w:rPr>
          <w:b/>
          <w:bCs/>
        </w:rPr>
        <w:t>Section 1. Governing Authority</w:t>
      </w:r>
      <w:r w:rsidRPr="005A0491">
        <w:t xml:space="preserve"> </w:t>
      </w:r>
      <w:r w:rsidRPr="005A0491">
        <w:rPr>
          <w:rStyle w:val="citation-1338"/>
        </w:rPr>
        <w:t>The governing authority of Santos Football Club, whose powers shall be delegated by the bylaws, shall be vested with the Board of Directors and the President</w:t>
      </w:r>
      <w:r w:rsidRPr="005A0491">
        <w:t xml:space="preserve">. </w:t>
      </w:r>
      <w:r w:rsidRPr="005A0491">
        <w:rPr>
          <w:rStyle w:val="citation-1337"/>
        </w:rPr>
        <w:t>The Board shall administer to the duties of the Club and administer the affairs of the Club between general meetings</w:t>
      </w:r>
      <w:r w:rsidRPr="005A0491">
        <w:t>.</w:t>
      </w:r>
    </w:p>
    <w:p w14:paraId="7137818B" w14:textId="77777777" w:rsidR="005A0491" w:rsidRPr="005A0491" w:rsidRDefault="005A0491" w:rsidP="005A0491">
      <w:pPr>
        <w:pStyle w:val="NormalWeb"/>
      </w:pPr>
      <w:r w:rsidRPr="005A0491">
        <w:rPr>
          <w:b/>
          <w:bCs/>
        </w:rPr>
        <w:t>Section 2. Board Composition</w:t>
      </w:r>
      <w:r w:rsidRPr="005A0491">
        <w:t xml:space="preserve"> </w:t>
      </w:r>
      <w:proofErr w:type="gramStart"/>
      <w:r w:rsidRPr="005A0491">
        <w:rPr>
          <w:rStyle w:val="citation-1336"/>
        </w:rPr>
        <w:t>The</w:t>
      </w:r>
      <w:proofErr w:type="gramEnd"/>
      <w:r w:rsidRPr="005A0491">
        <w:rPr>
          <w:rStyle w:val="citation-1336"/>
        </w:rPr>
        <w:t xml:space="preserve"> Board of Directors shall consist of the </w:t>
      </w:r>
      <w:proofErr w:type="gramStart"/>
      <w:r w:rsidRPr="005A0491">
        <w:rPr>
          <w:rStyle w:val="citation-1336"/>
        </w:rPr>
        <w:t xml:space="preserve">President </w:t>
      </w:r>
      <w:r w:rsidRPr="005A0491">
        <w:rPr>
          <w:rStyle w:val="citation-1335"/>
        </w:rPr>
        <w:t>,</w:t>
      </w:r>
      <w:proofErr w:type="gramEnd"/>
      <w:r w:rsidRPr="005A0491">
        <w:rPr>
          <w:rStyle w:val="citation-1335"/>
        </w:rPr>
        <w:t xml:space="preserve"> the Club </w:t>
      </w:r>
      <w:proofErr w:type="gramStart"/>
      <w:r w:rsidRPr="005A0491">
        <w:rPr>
          <w:rStyle w:val="citation-1335"/>
        </w:rPr>
        <w:t xml:space="preserve">Manager </w:t>
      </w:r>
      <w:r w:rsidRPr="005A0491">
        <w:rPr>
          <w:rStyle w:val="citation-1334"/>
        </w:rPr>
        <w:t>,</w:t>
      </w:r>
      <w:proofErr w:type="gramEnd"/>
      <w:r w:rsidRPr="005A0491">
        <w:rPr>
          <w:rStyle w:val="citation-1334"/>
        </w:rPr>
        <w:t xml:space="preserve"> and three (3) Board Members at Large</w:t>
      </w:r>
      <w:r w:rsidRPr="005A0491">
        <w:t>.</w:t>
      </w:r>
    </w:p>
    <w:p w14:paraId="7971A33C" w14:textId="77777777" w:rsidR="005A0491" w:rsidRPr="005A0491" w:rsidRDefault="005A0491" w:rsidP="005A0491">
      <w:pPr>
        <w:pStyle w:val="NormalWeb"/>
      </w:pPr>
      <w:r w:rsidRPr="005A0491">
        <w:rPr>
          <w:b/>
          <w:bCs/>
        </w:rPr>
        <w:t>Section 3. Responsibilities and Authority of the Board</w:t>
      </w:r>
      <w:r w:rsidRPr="005A0491">
        <w:t xml:space="preserve"> </w:t>
      </w:r>
      <w:proofErr w:type="gramStart"/>
      <w:r w:rsidRPr="005A0491">
        <w:rPr>
          <w:rStyle w:val="citation-1333"/>
        </w:rPr>
        <w:t>The</w:t>
      </w:r>
      <w:proofErr w:type="gramEnd"/>
      <w:r w:rsidRPr="005A0491">
        <w:rPr>
          <w:rStyle w:val="citation-1333"/>
        </w:rPr>
        <w:t xml:space="preserve"> Board shall have the authority to:</w:t>
      </w:r>
    </w:p>
    <w:p w14:paraId="17902AA9" w14:textId="77777777" w:rsidR="005A0491" w:rsidRPr="005A0491" w:rsidRDefault="005A0491" w:rsidP="005A0491">
      <w:pPr>
        <w:pStyle w:val="NormalWeb"/>
        <w:numPr>
          <w:ilvl w:val="0"/>
          <w:numId w:val="25"/>
        </w:numPr>
      </w:pPr>
      <w:r w:rsidRPr="005A0491">
        <w:rPr>
          <w:rStyle w:val="citation-1331"/>
        </w:rPr>
        <w:t xml:space="preserve">Adopt a budget and levy dues and </w:t>
      </w:r>
      <w:proofErr w:type="gramStart"/>
      <w:r w:rsidRPr="005A0491">
        <w:rPr>
          <w:rStyle w:val="citation-1331"/>
        </w:rPr>
        <w:t>assessments</w:t>
      </w:r>
      <w:r w:rsidRPr="005A0491">
        <w:rPr>
          <w:rStyle w:val="citation-1330"/>
        </w:rPr>
        <w:t>;</w:t>
      </w:r>
      <w:proofErr w:type="gramEnd"/>
    </w:p>
    <w:p w14:paraId="10C16499" w14:textId="77777777" w:rsidR="005A0491" w:rsidRPr="005A0491" w:rsidRDefault="005A0491" w:rsidP="005A0491">
      <w:pPr>
        <w:pStyle w:val="NormalWeb"/>
        <w:numPr>
          <w:ilvl w:val="0"/>
          <w:numId w:val="25"/>
        </w:numPr>
      </w:pPr>
      <w:r w:rsidRPr="005A0491">
        <w:rPr>
          <w:rStyle w:val="citation-1328"/>
        </w:rPr>
        <w:t xml:space="preserve">Enforce the </w:t>
      </w:r>
      <w:proofErr w:type="gramStart"/>
      <w:r w:rsidRPr="005A0491">
        <w:rPr>
          <w:rStyle w:val="citation-1328"/>
        </w:rPr>
        <w:t>bylaws</w:t>
      </w:r>
      <w:r w:rsidRPr="005A0491">
        <w:rPr>
          <w:rStyle w:val="citation-1327"/>
        </w:rPr>
        <w:t>;</w:t>
      </w:r>
      <w:proofErr w:type="gramEnd"/>
    </w:p>
    <w:p w14:paraId="663CF4D5" w14:textId="77777777" w:rsidR="005A0491" w:rsidRPr="005A0491" w:rsidRDefault="005A0491" w:rsidP="005A0491">
      <w:pPr>
        <w:pStyle w:val="NormalWeb"/>
        <w:numPr>
          <w:ilvl w:val="0"/>
          <w:numId w:val="25"/>
        </w:numPr>
      </w:pPr>
      <w:r w:rsidRPr="005A0491">
        <w:rPr>
          <w:rStyle w:val="citation-1325"/>
        </w:rPr>
        <w:t>Make temporary policies (rules and regulations) not provided for in the bylaws, but which are determined necessary by the Board to carry out the objectives of the Club</w:t>
      </w:r>
      <w:r w:rsidRPr="005A0491">
        <w:t>; and</w:t>
      </w:r>
    </w:p>
    <w:p w14:paraId="4B897282" w14:textId="77777777" w:rsidR="005A0491" w:rsidRPr="005A0491" w:rsidRDefault="005A0491" w:rsidP="005A0491">
      <w:pPr>
        <w:pStyle w:val="NormalWeb"/>
        <w:numPr>
          <w:ilvl w:val="0"/>
          <w:numId w:val="25"/>
        </w:numPr>
      </w:pPr>
      <w:r w:rsidRPr="005A0491">
        <w:rPr>
          <w:rStyle w:val="citation-1324"/>
        </w:rPr>
        <w:t>Have final approval of all coaches, giving due consideration to soccer and FIFA knowledge, ability, sportsmanship, and leadership</w:t>
      </w:r>
      <w:r w:rsidRPr="005A0491">
        <w:t>.</w:t>
      </w:r>
    </w:p>
    <w:p w14:paraId="72FACAFA" w14:textId="77777777" w:rsidR="005A0491" w:rsidRPr="005A0491" w:rsidRDefault="005A0491" w:rsidP="005A0491">
      <w:pPr>
        <w:pStyle w:val="NormalWeb"/>
      </w:pPr>
      <w:r w:rsidRPr="005A0491">
        <w:rPr>
          <w:b/>
          <w:bCs/>
        </w:rPr>
        <w:t>Section 4. Discipline and Hearings</w:t>
      </w:r>
      <w:r w:rsidRPr="005A0491">
        <w:t xml:space="preserve"> </w:t>
      </w:r>
      <w:proofErr w:type="gramStart"/>
      <w:r w:rsidRPr="005A0491">
        <w:rPr>
          <w:rStyle w:val="citation-1323"/>
        </w:rPr>
        <w:t>The</w:t>
      </w:r>
      <w:proofErr w:type="gramEnd"/>
      <w:r w:rsidRPr="005A0491">
        <w:rPr>
          <w:rStyle w:val="citation-1323"/>
        </w:rPr>
        <w:t xml:space="preserve"> Board or its appointed committee shall hold a hearing in the case of a coach's, player's, or spectator's undesirable conduct, or grievance</w:t>
      </w:r>
      <w:r w:rsidRPr="005A0491">
        <w:t xml:space="preserve">. </w:t>
      </w:r>
      <w:r w:rsidRPr="005A0491">
        <w:rPr>
          <w:rStyle w:val="citation-1322"/>
        </w:rPr>
        <w:t>The hearing shall be conducted following the guidelines set forth by USSF, USYSA, and OYSA</w:t>
      </w:r>
      <w:r w:rsidRPr="005A0491">
        <w:t xml:space="preserve">. </w:t>
      </w:r>
      <w:r w:rsidRPr="005A0491">
        <w:rPr>
          <w:rStyle w:val="citation-1321"/>
        </w:rPr>
        <w:t xml:space="preserve">The Board of directors may terminate membership if they find the conduct of the member is </w:t>
      </w:r>
      <w:proofErr w:type="gramStart"/>
      <w:r w:rsidRPr="005A0491">
        <w:rPr>
          <w:rStyle w:val="citation-1321"/>
        </w:rPr>
        <w:t>adverse</w:t>
      </w:r>
      <w:proofErr w:type="gramEnd"/>
      <w:r w:rsidRPr="005A0491">
        <w:rPr>
          <w:rStyle w:val="citation-1321"/>
        </w:rPr>
        <w:t xml:space="preserve"> to the best interest of the Santos FC soccer club</w:t>
      </w:r>
      <w:r w:rsidRPr="005A0491">
        <w:t>.</w:t>
      </w:r>
    </w:p>
    <w:p w14:paraId="1A49CC4A" w14:textId="77777777" w:rsidR="005A0491" w:rsidRPr="005A0491" w:rsidRDefault="005A0491" w:rsidP="005A0491">
      <w:pPr>
        <w:pStyle w:val="NormalWeb"/>
      </w:pPr>
    </w:p>
    <w:p w14:paraId="1C2EE2EA"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VII: DUTIES OF OFFICERS</w:t>
      </w:r>
    </w:p>
    <w:p w14:paraId="4DC3EF0B" w14:textId="77777777" w:rsidR="005A0491" w:rsidRPr="005A0491" w:rsidRDefault="005A0491" w:rsidP="005A0491"/>
    <w:p w14:paraId="70B65023" w14:textId="77777777" w:rsidR="005A0491" w:rsidRPr="005A0491" w:rsidRDefault="005A0491" w:rsidP="005A0491">
      <w:pPr>
        <w:pStyle w:val="NormalWeb"/>
      </w:pPr>
      <w:r w:rsidRPr="005A0491">
        <w:rPr>
          <w:b/>
          <w:bCs/>
        </w:rPr>
        <w:t>Section 1. President</w:t>
      </w:r>
      <w:r w:rsidRPr="005A0491">
        <w:t xml:space="preserve"> </w:t>
      </w:r>
      <w:r w:rsidRPr="005A0491">
        <w:rPr>
          <w:rStyle w:val="citation-1320"/>
        </w:rPr>
        <w:t>The President shall be the general representative of the Club</w:t>
      </w:r>
      <w:r w:rsidRPr="005A0491">
        <w:t xml:space="preserve">. </w:t>
      </w:r>
      <w:r w:rsidRPr="005A0491">
        <w:rPr>
          <w:rStyle w:val="citation-1319"/>
        </w:rPr>
        <w:t>The President shall supervise all activities of the Club and work of the Board of Directors, serve as Board Chairman, and appoint the Club Manager and all volunteers listed in Article VIII</w:t>
      </w:r>
      <w:r w:rsidRPr="005A0491">
        <w:t xml:space="preserve">. </w:t>
      </w:r>
      <w:r w:rsidRPr="005A0491">
        <w:rPr>
          <w:rStyle w:val="citation-1318"/>
        </w:rPr>
        <w:t>Upon resignation, a new President shall be elected by the Board of Directors within three months</w:t>
      </w:r>
      <w:r w:rsidRPr="005A0491">
        <w:t>.</w:t>
      </w:r>
    </w:p>
    <w:p w14:paraId="1D2D3212" w14:textId="77777777" w:rsidR="005A0491" w:rsidRPr="005A0491" w:rsidRDefault="005A0491" w:rsidP="005A0491">
      <w:pPr>
        <w:pStyle w:val="NormalWeb"/>
      </w:pPr>
      <w:r w:rsidRPr="005A0491">
        <w:rPr>
          <w:b/>
          <w:bCs/>
        </w:rPr>
        <w:t>Section 2. Club Manager</w:t>
      </w:r>
      <w:r w:rsidRPr="005A0491">
        <w:t xml:space="preserve"> </w:t>
      </w:r>
      <w:r w:rsidRPr="005A0491">
        <w:rPr>
          <w:rStyle w:val="citation-1317"/>
        </w:rPr>
        <w:t>The term of office for the Club Manager is at the discretion of the President</w:t>
      </w:r>
      <w:r w:rsidRPr="005A0491">
        <w:t>. The duties of the Club Manager include:</w:t>
      </w:r>
    </w:p>
    <w:p w14:paraId="69E6B0D5" w14:textId="77777777" w:rsidR="005A0491" w:rsidRPr="005A0491" w:rsidRDefault="005A0491" w:rsidP="005A0491">
      <w:pPr>
        <w:pStyle w:val="NormalWeb"/>
        <w:numPr>
          <w:ilvl w:val="0"/>
          <w:numId w:val="26"/>
        </w:numPr>
      </w:pPr>
      <w:r w:rsidRPr="005A0491">
        <w:rPr>
          <w:rStyle w:val="citation-1316"/>
        </w:rPr>
        <w:t xml:space="preserve">Supervising and assisting in all matters pertaining to the registration of players and maintaining a file on all registered </w:t>
      </w:r>
      <w:proofErr w:type="gramStart"/>
      <w:r w:rsidRPr="005A0491">
        <w:rPr>
          <w:rStyle w:val="citation-1316"/>
        </w:rPr>
        <w:t>players</w:t>
      </w:r>
      <w:r w:rsidRPr="005A0491">
        <w:t>;</w:t>
      </w:r>
      <w:proofErr w:type="gramEnd"/>
    </w:p>
    <w:p w14:paraId="521AC27B" w14:textId="77777777" w:rsidR="005A0491" w:rsidRPr="005A0491" w:rsidRDefault="005A0491" w:rsidP="005A0491">
      <w:pPr>
        <w:pStyle w:val="NormalWeb"/>
        <w:numPr>
          <w:ilvl w:val="0"/>
          <w:numId w:val="26"/>
        </w:numPr>
      </w:pPr>
      <w:r w:rsidRPr="005A0491">
        <w:rPr>
          <w:rStyle w:val="citation-1315"/>
        </w:rPr>
        <w:t xml:space="preserve">Ensuring that a registered team is in the correct age division and submitting all final team rosters to the appropriate scheduling league on approved </w:t>
      </w:r>
      <w:proofErr w:type="gramStart"/>
      <w:r w:rsidRPr="005A0491">
        <w:rPr>
          <w:rStyle w:val="citation-1315"/>
        </w:rPr>
        <w:t>forms</w:t>
      </w:r>
      <w:r w:rsidRPr="005A0491">
        <w:t>;</w:t>
      </w:r>
      <w:proofErr w:type="gramEnd"/>
    </w:p>
    <w:p w14:paraId="67A3C01F" w14:textId="77777777" w:rsidR="005A0491" w:rsidRPr="005A0491" w:rsidRDefault="005A0491" w:rsidP="005A0491">
      <w:pPr>
        <w:pStyle w:val="NormalWeb"/>
        <w:numPr>
          <w:ilvl w:val="0"/>
          <w:numId w:val="26"/>
        </w:numPr>
      </w:pPr>
      <w:r w:rsidRPr="005A0491">
        <w:rPr>
          <w:rStyle w:val="citation-1314"/>
        </w:rPr>
        <w:lastRenderedPageBreak/>
        <w:t>Attending to all correspondence, recording the minutes of all General and Board meetings, and serving as the custodian of all correspondence initiated by the Club</w:t>
      </w:r>
      <w:r w:rsidRPr="005A0491">
        <w:t>; and</w:t>
      </w:r>
    </w:p>
    <w:p w14:paraId="100E647E" w14:textId="77777777" w:rsidR="005A0491" w:rsidRPr="005A0491" w:rsidRDefault="005A0491" w:rsidP="005A0491">
      <w:pPr>
        <w:pStyle w:val="NormalWeb"/>
        <w:numPr>
          <w:ilvl w:val="0"/>
          <w:numId w:val="26"/>
        </w:numPr>
      </w:pPr>
      <w:r w:rsidRPr="005A0491">
        <w:rPr>
          <w:rStyle w:val="citation-1313"/>
        </w:rPr>
        <w:t>Being responsible for all monies of the Club, which shall be deposited in a chartered bank in the name of the Club</w:t>
      </w:r>
      <w:r w:rsidRPr="005A0491">
        <w:t>.</w:t>
      </w:r>
    </w:p>
    <w:p w14:paraId="1331F996" w14:textId="77777777" w:rsidR="005A0491" w:rsidRPr="005A0491" w:rsidRDefault="005A0491" w:rsidP="005A0491">
      <w:pPr>
        <w:pStyle w:val="NormalWeb"/>
      </w:pPr>
      <w:r w:rsidRPr="005A0491">
        <w:rPr>
          <w:b/>
          <w:bCs/>
        </w:rPr>
        <w:t>Section 3. Board Members at Large</w:t>
      </w:r>
      <w:r w:rsidRPr="005A0491">
        <w:t xml:space="preserve"> </w:t>
      </w:r>
      <w:r w:rsidRPr="005A0491">
        <w:rPr>
          <w:rStyle w:val="citation-1312"/>
        </w:rPr>
        <w:t>Three (3) Board members at Large shall be elected and perform such duties as assigned by the President</w:t>
      </w:r>
      <w:r w:rsidRPr="005A0491">
        <w:t>.</w:t>
      </w:r>
    </w:p>
    <w:p w14:paraId="7F40B1BA" w14:textId="77777777" w:rsidR="005A0491" w:rsidRPr="005A0491" w:rsidRDefault="005A0491" w:rsidP="005A0491">
      <w:pPr>
        <w:pStyle w:val="NormalWeb"/>
      </w:pPr>
    </w:p>
    <w:p w14:paraId="6FEF1C49"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VIII: APPOINTED VOLUNTEERS</w:t>
      </w:r>
    </w:p>
    <w:p w14:paraId="431D1621" w14:textId="77777777" w:rsidR="005A0491" w:rsidRPr="005A0491" w:rsidRDefault="005A0491" w:rsidP="005A0491"/>
    <w:p w14:paraId="4DE6C255" w14:textId="77777777" w:rsidR="005A0491" w:rsidRPr="005A0491" w:rsidRDefault="005A0491" w:rsidP="005A0491">
      <w:pPr>
        <w:pStyle w:val="NormalWeb"/>
      </w:pPr>
      <w:r w:rsidRPr="005A0491">
        <w:rPr>
          <w:rStyle w:val="citation-1311"/>
        </w:rPr>
        <w:t>The President shall appoint the following volunteers</w:t>
      </w:r>
      <w:r w:rsidRPr="005A0491">
        <w:t>:</w:t>
      </w:r>
    </w:p>
    <w:p w14:paraId="28BA289F" w14:textId="77777777" w:rsidR="005A0491" w:rsidRPr="005A0491" w:rsidRDefault="005A0491" w:rsidP="005A0491">
      <w:pPr>
        <w:pStyle w:val="NormalWeb"/>
        <w:numPr>
          <w:ilvl w:val="0"/>
          <w:numId w:val="27"/>
        </w:numPr>
      </w:pPr>
      <w:r w:rsidRPr="005A0491">
        <w:rPr>
          <w:rStyle w:val="citation-1310"/>
          <w:b/>
          <w:bCs/>
        </w:rPr>
        <w:t>Registrar:</w:t>
      </w:r>
      <w:r w:rsidRPr="005A0491">
        <w:rPr>
          <w:rStyle w:val="citation-1310"/>
        </w:rPr>
        <w:t xml:space="preserve"> Shall assist the Club Manager in all matters pertaining to the registration of players</w:t>
      </w:r>
      <w:r w:rsidRPr="005A0491">
        <w:t>.</w:t>
      </w:r>
    </w:p>
    <w:p w14:paraId="08B52B44" w14:textId="77777777" w:rsidR="005A0491" w:rsidRPr="005A0491" w:rsidRDefault="005A0491" w:rsidP="005A0491">
      <w:pPr>
        <w:pStyle w:val="NormalWeb"/>
        <w:numPr>
          <w:ilvl w:val="0"/>
          <w:numId w:val="27"/>
        </w:numPr>
      </w:pPr>
      <w:r w:rsidRPr="005A0491">
        <w:rPr>
          <w:rStyle w:val="citation-1309"/>
          <w:b/>
          <w:bCs/>
        </w:rPr>
        <w:t>Equipment Manager:</w:t>
      </w:r>
      <w:r w:rsidRPr="005A0491">
        <w:rPr>
          <w:rStyle w:val="citation-1309"/>
        </w:rPr>
        <w:t xml:space="preserve"> Shall be responsible for equipment purchases as directed by the Board, oversee the distribution of Club equipment to various coaches, and collect and seek the safekeeping of such at the end of the season</w:t>
      </w:r>
      <w:r w:rsidRPr="005A0491">
        <w:t>.</w:t>
      </w:r>
    </w:p>
    <w:p w14:paraId="29497877" w14:textId="77777777" w:rsidR="005A0491" w:rsidRPr="005A0491" w:rsidRDefault="005A0491" w:rsidP="005A0491">
      <w:pPr>
        <w:pStyle w:val="NormalWeb"/>
        <w:numPr>
          <w:ilvl w:val="0"/>
          <w:numId w:val="27"/>
        </w:numPr>
      </w:pPr>
      <w:r w:rsidRPr="005A0491">
        <w:rPr>
          <w:rStyle w:val="citation-1308"/>
          <w:b/>
          <w:bCs/>
        </w:rPr>
        <w:t>League Representative:</w:t>
      </w:r>
      <w:r w:rsidRPr="005A0491">
        <w:rPr>
          <w:rStyle w:val="citation-1308"/>
        </w:rPr>
        <w:t xml:space="preserve"> Shall be the liaison between the Club and OYSA</w:t>
      </w:r>
      <w:r w:rsidRPr="005A0491">
        <w:t>.</w:t>
      </w:r>
    </w:p>
    <w:p w14:paraId="029F3FE1" w14:textId="77777777" w:rsidR="005A0491" w:rsidRPr="005A0491" w:rsidRDefault="005A0491" w:rsidP="005A0491">
      <w:pPr>
        <w:pStyle w:val="NormalWeb"/>
        <w:numPr>
          <w:ilvl w:val="0"/>
          <w:numId w:val="27"/>
        </w:numPr>
      </w:pPr>
      <w:r w:rsidRPr="005A0491">
        <w:rPr>
          <w:rStyle w:val="citation-1307"/>
          <w:b/>
          <w:bCs/>
        </w:rPr>
        <w:t>Field Representative:</w:t>
      </w:r>
      <w:r w:rsidRPr="005A0491">
        <w:rPr>
          <w:rStyle w:val="citation-1307"/>
        </w:rPr>
        <w:t xml:space="preserve"> Shall be responsible for the maintenance and development of the Club's assigned fields</w:t>
      </w:r>
      <w:r w:rsidRPr="005A0491">
        <w:t>.</w:t>
      </w:r>
    </w:p>
    <w:p w14:paraId="32625BA1" w14:textId="77777777" w:rsidR="005A0491" w:rsidRPr="005A0491" w:rsidRDefault="005A0491" w:rsidP="005A0491">
      <w:pPr>
        <w:pStyle w:val="NormalWeb"/>
        <w:numPr>
          <w:ilvl w:val="0"/>
          <w:numId w:val="27"/>
        </w:numPr>
      </w:pPr>
      <w:r w:rsidRPr="005A0491">
        <w:rPr>
          <w:rStyle w:val="citation-1306"/>
          <w:b/>
          <w:bCs/>
        </w:rPr>
        <w:t>Fundraising Coordinator:</w:t>
      </w:r>
      <w:r w:rsidRPr="005A0491">
        <w:rPr>
          <w:rStyle w:val="citation-1306"/>
        </w:rPr>
        <w:t xml:space="preserve"> Shall be responsible to develop programs to raise funds through gifts, sponsorships, and traditional fundraising opportunities</w:t>
      </w:r>
      <w:r w:rsidRPr="005A0491">
        <w:t>.</w:t>
      </w:r>
    </w:p>
    <w:p w14:paraId="0261EE82" w14:textId="77777777" w:rsidR="005A0491" w:rsidRPr="005A0491" w:rsidRDefault="005A0491" w:rsidP="005A0491">
      <w:pPr>
        <w:pStyle w:val="NormalWeb"/>
        <w:numPr>
          <w:ilvl w:val="0"/>
          <w:numId w:val="27"/>
        </w:numPr>
      </w:pPr>
      <w:r w:rsidRPr="005A0491">
        <w:rPr>
          <w:rStyle w:val="citation-1305"/>
          <w:b/>
          <w:bCs/>
        </w:rPr>
        <w:t>Tournament Travel Coordinator:</w:t>
      </w:r>
      <w:r w:rsidRPr="005A0491">
        <w:rPr>
          <w:rStyle w:val="citation-1305"/>
        </w:rPr>
        <w:t xml:space="preserve"> Shall be responsible for the planning and implementation of all out of state tournament travel</w:t>
      </w:r>
      <w:r w:rsidRPr="005A0491">
        <w:t>.</w:t>
      </w:r>
    </w:p>
    <w:p w14:paraId="0207B27E" w14:textId="77777777" w:rsidR="005A0491" w:rsidRPr="005A0491" w:rsidRDefault="005A0491" w:rsidP="005A0491">
      <w:pPr>
        <w:pStyle w:val="NormalWeb"/>
      </w:pPr>
    </w:p>
    <w:p w14:paraId="7C574744"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IX: MEETINGS AND CONDUCT OF BUSINESS</w:t>
      </w:r>
    </w:p>
    <w:p w14:paraId="3B55F515" w14:textId="77777777" w:rsidR="005A0491" w:rsidRPr="005A0491" w:rsidRDefault="005A0491" w:rsidP="005A0491"/>
    <w:p w14:paraId="6BA802B7" w14:textId="77777777" w:rsidR="005A0491" w:rsidRPr="005A0491" w:rsidRDefault="005A0491" w:rsidP="005A0491">
      <w:pPr>
        <w:pStyle w:val="NormalWeb"/>
      </w:pPr>
      <w:r w:rsidRPr="005A0491">
        <w:rPr>
          <w:b/>
          <w:bCs/>
        </w:rPr>
        <w:t>Section 1. Board Meetings</w:t>
      </w:r>
      <w:r w:rsidRPr="005A0491">
        <w:t xml:space="preserve"> </w:t>
      </w:r>
      <w:proofErr w:type="gramStart"/>
      <w:r w:rsidRPr="005A0491">
        <w:rPr>
          <w:rStyle w:val="citation-1304"/>
        </w:rPr>
        <w:t>The</w:t>
      </w:r>
      <w:proofErr w:type="gramEnd"/>
      <w:r w:rsidRPr="005A0491">
        <w:rPr>
          <w:rStyle w:val="citation-1304"/>
        </w:rPr>
        <w:t xml:space="preserve"> Board shall hold a meeting every four (4) calendar months</w:t>
      </w:r>
      <w:r w:rsidRPr="005A0491">
        <w:t xml:space="preserve">. </w:t>
      </w:r>
      <w:r w:rsidRPr="005A0491">
        <w:rPr>
          <w:rStyle w:val="citation-1303"/>
        </w:rPr>
        <w:t>Three members of the Board shall constitute a quorum</w:t>
      </w:r>
      <w:r w:rsidRPr="005A0491">
        <w:t xml:space="preserve">. </w:t>
      </w:r>
      <w:r w:rsidRPr="005A0491">
        <w:rPr>
          <w:rStyle w:val="citation-1302"/>
        </w:rPr>
        <w:t>All members of the Board have one (1) vote</w:t>
      </w:r>
      <w:r w:rsidRPr="005A0491">
        <w:t>.</w:t>
      </w:r>
    </w:p>
    <w:p w14:paraId="277D0963" w14:textId="77777777" w:rsidR="005A0491" w:rsidRPr="005A0491" w:rsidRDefault="005A0491" w:rsidP="005A0491">
      <w:pPr>
        <w:pStyle w:val="NormalWeb"/>
      </w:pPr>
      <w:r w:rsidRPr="005A0491">
        <w:rPr>
          <w:b/>
          <w:bCs/>
        </w:rPr>
        <w:t>Section 2. Annual General Meeting (AGM)</w:t>
      </w:r>
      <w:r w:rsidRPr="005A0491">
        <w:t xml:space="preserve"> </w:t>
      </w:r>
      <w:r w:rsidRPr="005A0491">
        <w:rPr>
          <w:rStyle w:val="citation-1301"/>
        </w:rPr>
        <w:t>The Annual General Meeting of the Club shall be held in June</w:t>
      </w:r>
      <w:r w:rsidRPr="005A0491">
        <w:t xml:space="preserve">. </w:t>
      </w:r>
      <w:r w:rsidRPr="005A0491">
        <w:rPr>
          <w:rStyle w:val="citation-1300"/>
        </w:rPr>
        <w:t>Each Board member and one representative from each team (team coach) shall each have one vote at the AGM</w:t>
      </w:r>
      <w:r w:rsidRPr="005A0491">
        <w:t>.</w:t>
      </w:r>
    </w:p>
    <w:p w14:paraId="02DDEBD1" w14:textId="77777777" w:rsidR="005A0491" w:rsidRPr="005A0491" w:rsidRDefault="005A0491" w:rsidP="005A0491">
      <w:pPr>
        <w:pStyle w:val="NormalWeb"/>
      </w:pPr>
      <w:r w:rsidRPr="005A0491">
        <w:rPr>
          <w:b/>
          <w:bCs/>
        </w:rPr>
        <w:t>Section 3. Parliamentary Authority</w:t>
      </w:r>
      <w:r w:rsidRPr="005A0491">
        <w:t xml:space="preserve"> </w:t>
      </w:r>
      <w:r w:rsidRPr="005A0491">
        <w:rPr>
          <w:rStyle w:val="citation-1299"/>
        </w:rPr>
        <w:t>The business of the Club shall be conducted according to Robert's Rules of Order</w:t>
      </w:r>
      <w:r w:rsidRPr="005A0491">
        <w:t>.</w:t>
      </w:r>
    </w:p>
    <w:p w14:paraId="16AC6408" w14:textId="77777777" w:rsidR="005A0491" w:rsidRPr="005A0491" w:rsidRDefault="005A0491" w:rsidP="005A0491">
      <w:pPr>
        <w:pStyle w:val="NormalWeb"/>
      </w:pPr>
    </w:p>
    <w:p w14:paraId="6E8635BC"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X: FINANCIAL YEAR</w:t>
      </w:r>
    </w:p>
    <w:p w14:paraId="2DC8724C" w14:textId="77777777" w:rsidR="005A0491" w:rsidRPr="005A0491" w:rsidRDefault="005A0491" w:rsidP="005A0491"/>
    <w:p w14:paraId="7DD590F7" w14:textId="77777777" w:rsidR="005A0491" w:rsidRPr="005A0491" w:rsidRDefault="005A0491" w:rsidP="005A0491">
      <w:pPr>
        <w:pStyle w:val="NormalWeb"/>
      </w:pPr>
      <w:r w:rsidRPr="005A0491">
        <w:rPr>
          <w:rStyle w:val="citation-1298"/>
        </w:rPr>
        <w:t>The Santos Football Club’s financial year shall be January 1st through December 31st of each year</w:t>
      </w:r>
      <w:r w:rsidRPr="005A0491">
        <w:t>.</w:t>
      </w:r>
    </w:p>
    <w:p w14:paraId="05275F40" w14:textId="77777777" w:rsidR="005A0491" w:rsidRPr="005A0491" w:rsidRDefault="005A0491" w:rsidP="005A0491">
      <w:pPr>
        <w:pStyle w:val="NormalWeb"/>
      </w:pPr>
    </w:p>
    <w:p w14:paraId="527DD5F8" w14:textId="77777777" w:rsidR="005A0491" w:rsidRPr="005A0491" w:rsidRDefault="005A0491" w:rsidP="005A0491">
      <w:pPr>
        <w:pStyle w:val="Heading2"/>
        <w:jc w:val="center"/>
        <w:rPr>
          <w:rFonts w:ascii="Times New Roman" w:hAnsi="Times New Roman"/>
        </w:rPr>
      </w:pPr>
      <w:r w:rsidRPr="005A0491">
        <w:rPr>
          <w:rFonts w:ascii="Times New Roman" w:hAnsi="Times New Roman"/>
        </w:rPr>
        <w:lastRenderedPageBreak/>
        <w:t>ARTICLE XI: COACHES</w:t>
      </w:r>
    </w:p>
    <w:p w14:paraId="40865C04" w14:textId="77777777" w:rsidR="005A0491" w:rsidRPr="005A0491" w:rsidRDefault="005A0491" w:rsidP="005A0491"/>
    <w:p w14:paraId="7D84E5E2" w14:textId="77777777" w:rsidR="005A0491" w:rsidRPr="005A0491" w:rsidRDefault="005A0491" w:rsidP="005A0491">
      <w:pPr>
        <w:pStyle w:val="NormalWeb"/>
      </w:pPr>
      <w:r w:rsidRPr="005A0491">
        <w:rPr>
          <w:b/>
          <w:bCs/>
        </w:rPr>
        <w:t>Section 1. Head Coach</w:t>
      </w:r>
      <w:r w:rsidRPr="005A0491">
        <w:t xml:space="preserve"> </w:t>
      </w:r>
      <w:r w:rsidRPr="005A0491">
        <w:rPr>
          <w:rStyle w:val="citation-1297"/>
        </w:rPr>
        <w:t>The duties of the Head Coach shall pertain to the selection of team coaches, formation and implementation of at-large teams, and Club equipment</w:t>
      </w:r>
      <w:r w:rsidRPr="005A0491">
        <w:t xml:space="preserve">. </w:t>
      </w:r>
      <w:r w:rsidRPr="005A0491">
        <w:rPr>
          <w:rStyle w:val="citation-1296"/>
        </w:rPr>
        <w:t>The Head Coach shall assist the President in development of the yearly budget</w:t>
      </w:r>
      <w:r w:rsidRPr="005A0491">
        <w:t>.</w:t>
      </w:r>
    </w:p>
    <w:p w14:paraId="6E740689" w14:textId="77777777" w:rsidR="005A0491" w:rsidRPr="005A0491" w:rsidRDefault="005A0491" w:rsidP="005A0491">
      <w:pPr>
        <w:pStyle w:val="NormalWeb"/>
      </w:pPr>
      <w:r w:rsidRPr="005A0491">
        <w:rPr>
          <w:b/>
          <w:bCs/>
        </w:rPr>
        <w:t>Section 2. Team Coaches</w:t>
      </w:r>
      <w:r w:rsidRPr="005A0491">
        <w:t xml:space="preserve"> </w:t>
      </w:r>
      <w:r w:rsidRPr="005A0491">
        <w:rPr>
          <w:rStyle w:val="citation-1295"/>
        </w:rPr>
        <w:t>The duties of the Team Coach shall be to teach the game of soccer to youth players</w:t>
      </w:r>
      <w:r w:rsidRPr="005A0491">
        <w:t xml:space="preserve">. </w:t>
      </w:r>
      <w:r w:rsidRPr="005A0491">
        <w:rPr>
          <w:rStyle w:val="citation-1294"/>
        </w:rPr>
        <w:t>The Team Coach will foster and maintain team character in all areas that are in the tradition of good sportsmanship, regardless of playing conditions or game results</w:t>
      </w:r>
      <w:r w:rsidRPr="005A0491">
        <w:t xml:space="preserve">. </w:t>
      </w:r>
      <w:r w:rsidRPr="005A0491">
        <w:rPr>
          <w:rStyle w:val="citation-1293"/>
        </w:rPr>
        <w:t>With the help of assistants, the Team Coach will develop these skills during assigned games and practice sessions</w:t>
      </w:r>
      <w:r w:rsidRPr="005A0491">
        <w:t xml:space="preserve">. </w:t>
      </w:r>
      <w:r w:rsidRPr="005A0491">
        <w:rPr>
          <w:rStyle w:val="citation-1292"/>
        </w:rPr>
        <w:t>The Team Coach shall conduct at least one parent meeting prior to the beginning of league play to encourage parents to give team support and help in team tasks</w:t>
      </w:r>
      <w:r w:rsidRPr="005A0491">
        <w:t>.</w:t>
      </w:r>
    </w:p>
    <w:p w14:paraId="742BA423" w14:textId="77777777" w:rsidR="005A0491" w:rsidRPr="005A0491" w:rsidRDefault="005A0491" w:rsidP="005A0491">
      <w:pPr>
        <w:pStyle w:val="NormalWeb"/>
      </w:pPr>
      <w:r w:rsidRPr="005A0491">
        <w:rPr>
          <w:b/>
          <w:bCs/>
        </w:rPr>
        <w:t>Section 3. Coach Movement Policy</w:t>
      </w:r>
      <w:r w:rsidRPr="005A0491">
        <w:t xml:space="preserve"> Coaches who transfer between clubs at any time, for any reason, will not be permitted to coach the same age group for the remainder of the current seasonal year, plus an additional two seasonal years, at the new club.</w:t>
      </w:r>
    </w:p>
    <w:p w14:paraId="4944C1FC" w14:textId="77777777" w:rsidR="005A0491" w:rsidRPr="005A0491" w:rsidRDefault="005A0491" w:rsidP="005A0491">
      <w:pPr>
        <w:pStyle w:val="NormalWeb"/>
      </w:pPr>
    </w:p>
    <w:p w14:paraId="6DD2B058"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XII: TEAMS</w:t>
      </w:r>
    </w:p>
    <w:p w14:paraId="46C40AF7" w14:textId="77777777" w:rsidR="005A0491" w:rsidRPr="005A0491" w:rsidRDefault="005A0491" w:rsidP="005A0491"/>
    <w:p w14:paraId="69E58E41" w14:textId="77777777" w:rsidR="005A0491" w:rsidRPr="005A0491" w:rsidRDefault="005A0491" w:rsidP="005A0491">
      <w:pPr>
        <w:pStyle w:val="NormalWeb"/>
      </w:pPr>
      <w:r w:rsidRPr="005A0491">
        <w:rPr>
          <w:b/>
          <w:bCs/>
        </w:rPr>
        <w:t>Section 1. Team Formation</w:t>
      </w:r>
      <w:r w:rsidRPr="005A0491">
        <w:t xml:space="preserve"> </w:t>
      </w:r>
      <w:r w:rsidRPr="005A0491">
        <w:rPr>
          <w:rStyle w:val="citation-1291"/>
        </w:rPr>
        <w:t>The age grouping and number of players for the formation of teams shall be in accordance with those policies set down by the OYSA Competitive League, and consistent with the philosophy of the Santos Football Club</w:t>
      </w:r>
      <w:r w:rsidRPr="005A0491">
        <w:t>.</w:t>
      </w:r>
    </w:p>
    <w:p w14:paraId="268F3C5D" w14:textId="77777777" w:rsidR="005A0491" w:rsidRPr="005A0491" w:rsidRDefault="005A0491" w:rsidP="005A0491">
      <w:pPr>
        <w:pStyle w:val="NormalWeb"/>
      </w:pPr>
      <w:r w:rsidRPr="005A0491">
        <w:rPr>
          <w:b/>
          <w:bCs/>
        </w:rPr>
        <w:t>Section 2. Team Selection</w:t>
      </w:r>
      <w:r w:rsidRPr="005A0491">
        <w:t xml:space="preserve"> </w:t>
      </w:r>
      <w:r w:rsidRPr="005A0491">
        <w:rPr>
          <w:rStyle w:val="citation-1290"/>
        </w:rPr>
        <w:t>Open tryouts will be conducted by the Club</w:t>
      </w:r>
      <w:r w:rsidRPr="005A0491">
        <w:t>.</w:t>
      </w:r>
    </w:p>
    <w:p w14:paraId="600B9313" w14:textId="77777777" w:rsidR="005A0491" w:rsidRPr="005A0491" w:rsidRDefault="005A0491" w:rsidP="005A0491">
      <w:pPr>
        <w:pStyle w:val="NormalWeb"/>
      </w:pPr>
      <w:r w:rsidRPr="005A0491">
        <w:rPr>
          <w:b/>
          <w:bCs/>
        </w:rPr>
        <w:t>Section 3. Recruiting Restrictions</w:t>
      </w:r>
      <w:r w:rsidRPr="005A0491">
        <w:t xml:space="preserve"> </w:t>
      </w:r>
      <w:r w:rsidRPr="005A0491">
        <w:rPr>
          <w:rStyle w:val="citation-1289"/>
        </w:rPr>
        <w:t>No coach or representative of the Club shall exert undue influence on any player to seek membership on a team</w:t>
      </w:r>
      <w:r w:rsidRPr="005A0491">
        <w:t>.</w:t>
      </w:r>
    </w:p>
    <w:p w14:paraId="37163132" w14:textId="77777777" w:rsidR="005A0491" w:rsidRPr="005A0491" w:rsidRDefault="005A0491" w:rsidP="005A0491">
      <w:pPr>
        <w:pStyle w:val="NormalWeb"/>
      </w:pPr>
    </w:p>
    <w:p w14:paraId="696A1737"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XIII: AMENDMENTS</w:t>
      </w:r>
    </w:p>
    <w:p w14:paraId="260980D5" w14:textId="77777777" w:rsidR="005A0491" w:rsidRPr="005A0491" w:rsidRDefault="005A0491" w:rsidP="005A0491"/>
    <w:p w14:paraId="55A03BC7" w14:textId="77777777" w:rsidR="005A0491" w:rsidRPr="005A0491" w:rsidRDefault="005A0491" w:rsidP="005A0491">
      <w:pPr>
        <w:pStyle w:val="NormalWeb"/>
      </w:pPr>
      <w:r w:rsidRPr="005A0491">
        <w:rPr>
          <w:rStyle w:val="citation-1288"/>
        </w:rPr>
        <w:t>These bylaws can only be amended by a two-thirds (2/3) affirmative vote of voting members present at the Annual General Meeting</w:t>
      </w:r>
      <w:r w:rsidRPr="005A0491">
        <w:t>.</w:t>
      </w:r>
    </w:p>
    <w:p w14:paraId="7F22174F" w14:textId="77777777" w:rsidR="005A0491" w:rsidRPr="005A0491" w:rsidRDefault="005A0491" w:rsidP="005A0491">
      <w:pPr>
        <w:pStyle w:val="NormalWeb"/>
      </w:pPr>
    </w:p>
    <w:p w14:paraId="59E51F9E" w14:textId="77777777" w:rsidR="005A0491" w:rsidRPr="005A0491" w:rsidRDefault="005A0491" w:rsidP="005A0491">
      <w:pPr>
        <w:pStyle w:val="Heading2"/>
        <w:jc w:val="center"/>
        <w:rPr>
          <w:rFonts w:ascii="Times New Roman" w:hAnsi="Times New Roman"/>
        </w:rPr>
      </w:pPr>
      <w:r w:rsidRPr="005A0491">
        <w:rPr>
          <w:rFonts w:ascii="Times New Roman" w:hAnsi="Times New Roman"/>
        </w:rPr>
        <w:t>ARTICLE XIV: DISSOLUTION</w:t>
      </w:r>
    </w:p>
    <w:p w14:paraId="45FADC38" w14:textId="77777777" w:rsidR="005A0491" w:rsidRPr="005A0491" w:rsidRDefault="005A0491" w:rsidP="005A0491"/>
    <w:p w14:paraId="43DF38CB" w14:textId="77777777" w:rsidR="005A0491" w:rsidRDefault="005A0491" w:rsidP="005A0491">
      <w:pPr>
        <w:pStyle w:val="NormalWeb"/>
      </w:pPr>
      <w:r w:rsidRPr="005A0491">
        <w:rPr>
          <w:rStyle w:val="citation-1287"/>
        </w:rPr>
        <w:t>In the event of the dissolution of the Santos Football Club, any remaining fund balance shall be placed with another parallel soccer program, for the exclusive use of its youth soccer program</w:t>
      </w:r>
      <w:r w:rsidRPr="005A0491">
        <w:t>.</w:t>
      </w:r>
    </w:p>
    <w:p w14:paraId="6592A587" w14:textId="77777777" w:rsidR="00086702" w:rsidRDefault="00086702" w:rsidP="005A0491">
      <w:pPr>
        <w:pStyle w:val="NormalWeb"/>
      </w:pPr>
    </w:p>
    <w:p w14:paraId="45E50775" w14:textId="77777777" w:rsidR="00086702" w:rsidRPr="005A0491" w:rsidRDefault="00086702" w:rsidP="005A0491">
      <w:pPr>
        <w:pStyle w:val="NormalWeb"/>
      </w:pPr>
      <w:r>
        <w:rPr>
          <w:rStyle w:val="citation-1286"/>
          <w:i/>
          <w:iCs/>
        </w:rPr>
        <w:t>Approved by the undersigned Directors of Santos Football Club, Inc.</w:t>
      </w:r>
    </w:p>
    <w:p w14:paraId="7E5BDE0E" w14:textId="77777777" w:rsidR="00116998" w:rsidRPr="005A0491" w:rsidRDefault="00116998" w:rsidP="005A0491">
      <w:pPr>
        <w:pStyle w:val="Subtitle"/>
        <w:rPr>
          <w:rFonts w:ascii="Times New Roman" w:hAnsi="Times New Roman"/>
          <w:sz w:val="20"/>
        </w:rPr>
      </w:pPr>
    </w:p>
    <w:sectPr w:rsidR="00116998" w:rsidRPr="005A0491" w:rsidSect="005A0491">
      <w:footerReference w:type="default" r:id="rId8"/>
      <w:endnotePr>
        <w:numFmt w:val="decimal"/>
      </w:endnotePr>
      <w:type w:val="continuous"/>
      <w:pgSz w:w="12240" w:h="15840"/>
      <w:pgMar w:top="720" w:right="720" w:bottom="850"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EC62" w14:textId="77777777" w:rsidR="00440E4C" w:rsidRDefault="00440E4C">
      <w:r>
        <w:separator/>
      </w:r>
    </w:p>
  </w:endnote>
  <w:endnote w:type="continuationSeparator" w:id="0">
    <w:p w14:paraId="5C2CF503" w14:textId="77777777" w:rsidR="00440E4C" w:rsidRDefault="0044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3EAE" w14:textId="77777777" w:rsidR="007C130D" w:rsidRDefault="007C130D">
    <w:pPr>
      <w:spacing w:line="240" w:lineRule="exact"/>
    </w:pPr>
  </w:p>
  <w:p w14:paraId="6D2C5C58" w14:textId="77777777" w:rsidR="007C130D" w:rsidRDefault="007C130D">
    <w:pPr>
      <w:framePr w:w="9361" w:wrap="notBeside" w:vAnchor="text" w:hAnchor="text" w:x="1" w:y="1"/>
      <w:jc w:val="center"/>
    </w:pPr>
    <w:r>
      <w:fldChar w:fldCharType="begin"/>
    </w:r>
    <w:r>
      <w:instrText xml:space="preserve">PAGE </w:instrText>
    </w:r>
    <w:r>
      <w:fldChar w:fldCharType="separate"/>
    </w:r>
    <w:r w:rsidR="002C229F">
      <w:rPr>
        <w:noProof/>
      </w:rPr>
      <w:t>5</w:t>
    </w:r>
    <w:r>
      <w:fldChar w:fldCharType="end"/>
    </w:r>
  </w:p>
  <w:p w14:paraId="59DF9294" w14:textId="77777777" w:rsidR="007C130D" w:rsidRDefault="007C1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B08A" w14:textId="77777777" w:rsidR="00440E4C" w:rsidRDefault="00440E4C">
      <w:r>
        <w:separator/>
      </w:r>
    </w:p>
  </w:footnote>
  <w:footnote w:type="continuationSeparator" w:id="0">
    <w:p w14:paraId="31094F91" w14:textId="77777777" w:rsidR="00440E4C" w:rsidRDefault="00440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98E"/>
    <w:multiLevelType w:val="singleLevel"/>
    <w:tmpl w:val="85884D46"/>
    <w:lvl w:ilvl="0">
      <w:start w:val="10"/>
      <w:numFmt w:val="upperRoman"/>
      <w:lvlText w:val=""/>
      <w:lvlJc w:val="left"/>
      <w:pPr>
        <w:tabs>
          <w:tab w:val="num" w:pos="360"/>
        </w:tabs>
        <w:ind w:left="360" w:hanging="360"/>
      </w:pPr>
      <w:rPr>
        <w:rFonts w:ascii="Times New Roman" w:hAnsi="Times New Roman" w:hint="default"/>
        <w:b/>
      </w:rPr>
    </w:lvl>
  </w:abstractNum>
  <w:abstractNum w:abstractNumId="1" w15:restartNumberingAfterBreak="0">
    <w:nsid w:val="0358744D"/>
    <w:multiLevelType w:val="multilevel"/>
    <w:tmpl w:val="FB6857A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415991"/>
    <w:multiLevelType w:val="multilevel"/>
    <w:tmpl w:val="8D38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17300"/>
    <w:multiLevelType w:val="multilevel"/>
    <w:tmpl w:val="148EEB00"/>
    <w:lvl w:ilvl="0">
      <w:start w:val="1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67320D1"/>
    <w:multiLevelType w:val="multilevel"/>
    <w:tmpl w:val="4DC2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84158"/>
    <w:multiLevelType w:val="multilevel"/>
    <w:tmpl w:val="23C6C0D2"/>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FE4498F"/>
    <w:multiLevelType w:val="multilevel"/>
    <w:tmpl w:val="834C8A02"/>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FE62D59"/>
    <w:multiLevelType w:val="singleLevel"/>
    <w:tmpl w:val="C53647F2"/>
    <w:lvl w:ilvl="0">
      <w:start w:val="1"/>
      <w:numFmt w:val="lowerLetter"/>
      <w:lvlText w:val="%1."/>
      <w:lvlJc w:val="left"/>
      <w:pPr>
        <w:tabs>
          <w:tab w:val="num" w:pos="1080"/>
        </w:tabs>
        <w:ind w:left="1080" w:hanging="360"/>
      </w:pPr>
      <w:rPr>
        <w:rFonts w:hint="default"/>
        <w:u w:val="none"/>
      </w:rPr>
    </w:lvl>
  </w:abstractNum>
  <w:abstractNum w:abstractNumId="8" w15:restartNumberingAfterBreak="0">
    <w:nsid w:val="12D1026B"/>
    <w:multiLevelType w:val="multilevel"/>
    <w:tmpl w:val="FA0069DC"/>
    <w:lvl w:ilvl="0">
      <w:start w:val="10"/>
      <w:numFmt w:val="decimal"/>
      <w:lvlText w:val="%1"/>
      <w:lvlJc w:val="left"/>
      <w:pPr>
        <w:tabs>
          <w:tab w:val="num" w:pos="720"/>
        </w:tabs>
        <w:ind w:left="720" w:hanging="720"/>
      </w:pPr>
      <w:rPr>
        <w:rFonts w:ascii="Bookman Old Style" w:hAnsi="Bookman Old Style" w:hint="default"/>
      </w:rPr>
    </w:lvl>
    <w:lvl w:ilvl="1">
      <w:start w:val="1"/>
      <w:numFmt w:val="decimal"/>
      <w:lvlText w:val="%1.%2"/>
      <w:lvlJc w:val="left"/>
      <w:pPr>
        <w:tabs>
          <w:tab w:val="num" w:pos="720"/>
        </w:tabs>
        <w:ind w:left="720" w:hanging="720"/>
      </w:pPr>
      <w:rPr>
        <w:rFonts w:ascii="Bookman Old Style" w:hAnsi="Bookman Old Style" w:hint="default"/>
      </w:rPr>
    </w:lvl>
    <w:lvl w:ilvl="2">
      <w:start w:val="1"/>
      <w:numFmt w:val="decimal"/>
      <w:lvlText w:val="%1.%2.%3"/>
      <w:lvlJc w:val="left"/>
      <w:pPr>
        <w:tabs>
          <w:tab w:val="num" w:pos="720"/>
        </w:tabs>
        <w:ind w:left="720" w:hanging="720"/>
      </w:pPr>
      <w:rPr>
        <w:rFonts w:ascii="Bookman Old Style" w:hAnsi="Bookman Old Style" w:hint="default"/>
      </w:rPr>
    </w:lvl>
    <w:lvl w:ilvl="3">
      <w:start w:val="1"/>
      <w:numFmt w:val="decimal"/>
      <w:lvlText w:val="%1.%2.%3.%4"/>
      <w:lvlJc w:val="left"/>
      <w:pPr>
        <w:tabs>
          <w:tab w:val="num" w:pos="1080"/>
        </w:tabs>
        <w:ind w:left="1080" w:hanging="1080"/>
      </w:pPr>
      <w:rPr>
        <w:rFonts w:ascii="Bookman Old Style" w:hAnsi="Bookman Old Style" w:hint="default"/>
      </w:rPr>
    </w:lvl>
    <w:lvl w:ilvl="4">
      <w:start w:val="1"/>
      <w:numFmt w:val="decimal"/>
      <w:lvlText w:val="%1.%2.%3.%4.%5"/>
      <w:lvlJc w:val="left"/>
      <w:pPr>
        <w:tabs>
          <w:tab w:val="num" w:pos="1080"/>
        </w:tabs>
        <w:ind w:left="1080" w:hanging="1080"/>
      </w:pPr>
      <w:rPr>
        <w:rFonts w:ascii="Bookman Old Style" w:hAnsi="Bookman Old Style" w:hint="default"/>
      </w:rPr>
    </w:lvl>
    <w:lvl w:ilvl="5">
      <w:start w:val="1"/>
      <w:numFmt w:val="decimal"/>
      <w:lvlText w:val="%1.%2.%3.%4.%5.%6"/>
      <w:lvlJc w:val="left"/>
      <w:pPr>
        <w:tabs>
          <w:tab w:val="num" w:pos="1440"/>
        </w:tabs>
        <w:ind w:left="1440" w:hanging="1440"/>
      </w:pPr>
      <w:rPr>
        <w:rFonts w:ascii="Bookman Old Style" w:hAnsi="Bookman Old Style" w:hint="default"/>
      </w:rPr>
    </w:lvl>
    <w:lvl w:ilvl="6">
      <w:start w:val="1"/>
      <w:numFmt w:val="decimal"/>
      <w:lvlText w:val="%1.%2.%3.%4.%5.%6.%7"/>
      <w:lvlJc w:val="left"/>
      <w:pPr>
        <w:tabs>
          <w:tab w:val="num" w:pos="1800"/>
        </w:tabs>
        <w:ind w:left="1800" w:hanging="1800"/>
      </w:pPr>
      <w:rPr>
        <w:rFonts w:ascii="Bookman Old Style" w:hAnsi="Bookman Old Style" w:hint="default"/>
      </w:rPr>
    </w:lvl>
    <w:lvl w:ilvl="7">
      <w:start w:val="1"/>
      <w:numFmt w:val="decimal"/>
      <w:lvlText w:val="%1.%2.%3.%4.%5.%6.%7.%8"/>
      <w:lvlJc w:val="left"/>
      <w:pPr>
        <w:tabs>
          <w:tab w:val="num" w:pos="1800"/>
        </w:tabs>
        <w:ind w:left="1800" w:hanging="1800"/>
      </w:pPr>
      <w:rPr>
        <w:rFonts w:ascii="Bookman Old Style" w:hAnsi="Bookman Old Style" w:hint="default"/>
      </w:rPr>
    </w:lvl>
    <w:lvl w:ilvl="8">
      <w:start w:val="1"/>
      <w:numFmt w:val="decimal"/>
      <w:lvlText w:val="%1.%2.%3.%4.%5.%6.%7.%8.%9"/>
      <w:lvlJc w:val="left"/>
      <w:pPr>
        <w:tabs>
          <w:tab w:val="num" w:pos="2160"/>
        </w:tabs>
        <w:ind w:left="2160" w:hanging="2160"/>
      </w:pPr>
      <w:rPr>
        <w:rFonts w:ascii="Bookman Old Style" w:hAnsi="Bookman Old Style" w:hint="default"/>
      </w:rPr>
    </w:lvl>
  </w:abstractNum>
  <w:abstractNum w:abstractNumId="9" w15:restartNumberingAfterBreak="0">
    <w:nsid w:val="167378F9"/>
    <w:multiLevelType w:val="multilevel"/>
    <w:tmpl w:val="71F67C52"/>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04A6C40"/>
    <w:multiLevelType w:val="multilevel"/>
    <w:tmpl w:val="6778F966"/>
    <w:lvl w:ilvl="0">
      <w:start w:val="1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1932AC6"/>
    <w:multiLevelType w:val="multilevel"/>
    <w:tmpl w:val="43E2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80FF7"/>
    <w:multiLevelType w:val="multilevel"/>
    <w:tmpl w:val="5876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F020E"/>
    <w:multiLevelType w:val="multilevel"/>
    <w:tmpl w:val="F0DA7AD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9184A1C"/>
    <w:multiLevelType w:val="multilevel"/>
    <w:tmpl w:val="9620BE2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DD66AF"/>
    <w:multiLevelType w:val="singleLevel"/>
    <w:tmpl w:val="0C78AB60"/>
    <w:lvl w:ilvl="0">
      <w:start w:val="3"/>
      <w:numFmt w:val="lowerLetter"/>
      <w:lvlText w:val="%1."/>
      <w:lvlJc w:val="left"/>
      <w:pPr>
        <w:tabs>
          <w:tab w:val="num" w:pos="1080"/>
        </w:tabs>
        <w:ind w:left="1080" w:hanging="360"/>
      </w:pPr>
      <w:rPr>
        <w:rFonts w:hint="default"/>
      </w:rPr>
    </w:lvl>
  </w:abstractNum>
  <w:abstractNum w:abstractNumId="16" w15:restartNumberingAfterBreak="0">
    <w:nsid w:val="2D4F76C3"/>
    <w:multiLevelType w:val="multilevel"/>
    <w:tmpl w:val="C9C8A90E"/>
    <w:lvl w:ilvl="0">
      <w:start w:val="1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EE40D76"/>
    <w:multiLevelType w:val="singleLevel"/>
    <w:tmpl w:val="413286C8"/>
    <w:lvl w:ilvl="0">
      <w:start w:val="1"/>
      <w:numFmt w:val="lowerLetter"/>
      <w:lvlText w:val="%1."/>
      <w:lvlJc w:val="left"/>
      <w:pPr>
        <w:tabs>
          <w:tab w:val="num" w:pos="1080"/>
        </w:tabs>
        <w:ind w:left="1080" w:hanging="360"/>
      </w:pPr>
      <w:rPr>
        <w:rFonts w:hint="default"/>
        <w:u w:val="none"/>
      </w:rPr>
    </w:lvl>
  </w:abstractNum>
  <w:abstractNum w:abstractNumId="18" w15:restartNumberingAfterBreak="0">
    <w:nsid w:val="3091789F"/>
    <w:multiLevelType w:val="multilevel"/>
    <w:tmpl w:val="9FF63C58"/>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D75667B"/>
    <w:multiLevelType w:val="multilevel"/>
    <w:tmpl w:val="7D4893F2"/>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7460BE5"/>
    <w:multiLevelType w:val="multilevel"/>
    <w:tmpl w:val="FCC0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135CF"/>
    <w:multiLevelType w:val="multilevel"/>
    <w:tmpl w:val="C25CC37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765117A"/>
    <w:multiLevelType w:val="multilevel"/>
    <w:tmpl w:val="5972D89C"/>
    <w:lvl w:ilvl="0">
      <w:start w:val="15"/>
      <w:numFmt w:val="decimal"/>
      <w:lvlText w:val="%1"/>
      <w:lvlJc w:val="left"/>
      <w:pPr>
        <w:tabs>
          <w:tab w:val="num" w:pos="525"/>
        </w:tabs>
        <w:ind w:left="525" w:hanging="525"/>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3" w15:restartNumberingAfterBreak="0">
    <w:nsid w:val="5D8C1925"/>
    <w:multiLevelType w:val="multilevel"/>
    <w:tmpl w:val="974471A2"/>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0C11E95"/>
    <w:multiLevelType w:val="multilevel"/>
    <w:tmpl w:val="C2A8630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B6B4227"/>
    <w:multiLevelType w:val="multilevel"/>
    <w:tmpl w:val="4DC4D7C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99777DB"/>
    <w:multiLevelType w:val="multilevel"/>
    <w:tmpl w:val="C84A4292"/>
    <w:lvl w:ilvl="0">
      <w:start w:val="10"/>
      <w:numFmt w:val="decimal"/>
      <w:lvlText w:val="%1"/>
      <w:lvlJc w:val="left"/>
      <w:pPr>
        <w:tabs>
          <w:tab w:val="num" w:pos="720"/>
        </w:tabs>
        <w:ind w:left="720" w:hanging="720"/>
      </w:pPr>
      <w:rPr>
        <w:rFonts w:ascii="Bookman Old Style" w:hAnsi="Bookman Old Style" w:hint="default"/>
      </w:rPr>
    </w:lvl>
    <w:lvl w:ilvl="1">
      <w:start w:val="1"/>
      <w:numFmt w:val="decimal"/>
      <w:lvlText w:val="%1.%2"/>
      <w:lvlJc w:val="left"/>
      <w:pPr>
        <w:tabs>
          <w:tab w:val="num" w:pos="0"/>
        </w:tabs>
        <w:ind w:left="0" w:hanging="720"/>
      </w:pPr>
      <w:rPr>
        <w:rFonts w:ascii="Bookman Old Style" w:hAnsi="Bookman Old Style" w:hint="default"/>
      </w:rPr>
    </w:lvl>
    <w:lvl w:ilvl="2">
      <w:start w:val="1"/>
      <w:numFmt w:val="decimal"/>
      <w:lvlText w:val="%1.%2.%3"/>
      <w:lvlJc w:val="left"/>
      <w:pPr>
        <w:tabs>
          <w:tab w:val="num" w:pos="-360"/>
        </w:tabs>
        <w:ind w:left="-360" w:hanging="1080"/>
      </w:pPr>
      <w:rPr>
        <w:rFonts w:ascii="Bookman Old Style" w:hAnsi="Bookman Old Style" w:hint="default"/>
      </w:rPr>
    </w:lvl>
    <w:lvl w:ilvl="3">
      <w:start w:val="1"/>
      <w:numFmt w:val="decimal"/>
      <w:lvlText w:val="%1.%2.%3.%4"/>
      <w:lvlJc w:val="left"/>
      <w:pPr>
        <w:tabs>
          <w:tab w:val="num" w:pos="-720"/>
        </w:tabs>
        <w:ind w:left="-720" w:hanging="1440"/>
      </w:pPr>
      <w:rPr>
        <w:rFonts w:ascii="Bookman Old Style" w:hAnsi="Bookman Old Style" w:hint="default"/>
      </w:rPr>
    </w:lvl>
    <w:lvl w:ilvl="4">
      <w:start w:val="1"/>
      <w:numFmt w:val="decimal"/>
      <w:lvlText w:val="%1.%2.%3.%4.%5"/>
      <w:lvlJc w:val="left"/>
      <w:pPr>
        <w:tabs>
          <w:tab w:val="num" w:pos="-1080"/>
        </w:tabs>
        <w:ind w:left="-1080" w:hanging="1800"/>
      </w:pPr>
      <w:rPr>
        <w:rFonts w:ascii="Bookman Old Style" w:hAnsi="Bookman Old Style" w:hint="default"/>
      </w:rPr>
    </w:lvl>
    <w:lvl w:ilvl="5">
      <w:start w:val="1"/>
      <w:numFmt w:val="decimal"/>
      <w:lvlText w:val="%1.%2.%3.%4.%5.%6"/>
      <w:lvlJc w:val="left"/>
      <w:pPr>
        <w:tabs>
          <w:tab w:val="num" w:pos="-1440"/>
        </w:tabs>
        <w:ind w:left="-1440" w:hanging="2160"/>
      </w:pPr>
      <w:rPr>
        <w:rFonts w:ascii="Bookman Old Style" w:hAnsi="Bookman Old Style" w:hint="default"/>
      </w:rPr>
    </w:lvl>
    <w:lvl w:ilvl="6">
      <w:start w:val="1"/>
      <w:numFmt w:val="decimal"/>
      <w:lvlText w:val="%1.%2.%3.%4.%5.%6.%7"/>
      <w:lvlJc w:val="left"/>
      <w:pPr>
        <w:tabs>
          <w:tab w:val="num" w:pos="-1800"/>
        </w:tabs>
        <w:ind w:left="-1800" w:hanging="2520"/>
      </w:pPr>
      <w:rPr>
        <w:rFonts w:ascii="Bookman Old Style" w:hAnsi="Bookman Old Style" w:hint="default"/>
      </w:rPr>
    </w:lvl>
    <w:lvl w:ilvl="7">
      <w:start w:val="1"/>
      <w:numFmt w:val="decimal"/>
      <w:lvlText w:val="%1.%2.%3.%4.%5.%6.%7.%8"/>
      <w:lvlJc w:val="left"/>
      <w:pPr>
        <w:tabs>
          <w:tab w:val="num" w:pos="-2520"/>
        </w:tabs>
        <w:ind w:left="-2520" w:hanging="2520"/>
      </w:pPr>
      <w:rPr>
        <w:rFonts w:ascii="Bookman Old Style" w:hAnsi="Bookman Old Style" w:hint="default"/>
      </w:rPr>
    </w:lvl>
    <w:lvl w:ilvl="8">
      <w:start w:val="1"/>
      <w:numFmt w:val="decimal"/>
      <w:lvlText w:val="%1.%2.%3.%4.%5.%6.%7.%8.%9"/>
      <w:lvlJc w:val="left"/>
      <w:pPr>
        <w:tabs>
          <w:tab w:val="num" w:pos="-2880"/>
        </w:tabs>
        <w:ind w:left="-2880" w:hanging="2880"/>
      </w:pPr>
      <w:rPr>
        <w:rFonts w:ascii="Bookman Old Style" w:hAnsi="Bookman Old Style" w:hint="default"/>
      </w:rPr>
    </w:lvl>
  </w:abstractNum>
  <w:num w:numId="1" w16cid:durableId="737090743">
    <w:abstractNumId w:val="7"/>
  </w:num>
  <w:num w:numId="2" w16cid:durableId="1080785032">
    <w:abstractNumId w:val="13"/>
  </w:num>
  <w:num w:numId="3" w16cid:durableId="1551109021">
    <w:abstractNumId w:val="17"/>
  </w:num>
  <w:num w:numId="4" w16cid:durableId="712584651">
    <w:abstractNumId w:val="1"/>
  </w:num>
  <w:num w:numId="5" w16cid:durableId="145827624">
    <w:abstractNumId w:val="3"/>
  </w:num>
  <w:num w:numId="6" w16cid:durableId="1602296696">
    <w:abstractNumId w:val="8"/>
  </w:num>
  <w:num w:numId="7" w16cid:durableId="107089899">
    <w:abstractNumId w:val="19"/>
  </w:num>
  <w:num w:numId="8" w16cid:durableId="1405569928">
    <w:abstractNumId w:val="9"/>
  </w:num>
  <w:num w:numId="9" w16cid:durableId="1783987237">
    <w:abstractNumId w:val="6"/>
  </w:num>
  <w:num w:numId="10" w16cid:durableId="1493638805">
    <w:abstractNumId w:val="5"/>
  </w:num>
  <w:num w:numId="11" w16cid:durableId="1921284456">
    <w:abstractNumId w:val="23"/>
  </w:num>
  <w:num w:numId="12" w16cid:durableId="1770663565">
    <w:abstractNumId w:val="24"/>
  </w:num>
  <w:num w:numId="13" w16cid:durableId="439254994">
    <w:abstractNumId w:val="15"/>
  </w:num>
  <w:num w:numId="14" w16cid:durableId="1772125009">
    <w:abstractNumId w:val="26"/>
  </w:num>
  <w:num w:numId="15" w16cid:durableId="310015736">
    <w:abstractNumId w:val="10"/>
  </w:num>
  <w:num w:numId="16" w16cid:durableId="1347907699">
    <w:abstractNumId w:val="16"/>
  </w:num>
  <w:num w:numId="17" w16cid:durableId="1100368849">
    <w:abstractNumId w:val="0"/>
  </w:num>
  <w:num w:numId="18" w16cid:durableId="1496611272">
    <w:abstractNumId w:val="25"/>
  </w:num>
  <w:num w:numId="19" w16cid:durableId="845480115">
    <w:abstractNumId w:val="22"/>
  </w:num>
  <w:num w:numId="20" w16cid:durableId="2035303839">
    <w:abstractNumId w:val="21"/>
  </w:num>
  <w:num w:numId="21" w16cid:durableId="951135525">
    <w:abstractNumId w:val="14"/>
  </w:num>
  <w:num w:numId="22" w16cid:durableId="676730553">
    <w:abstractNumId w:val="18"/>
  </w:num>
  <w:num w:numId="23" w16cid:durableId="1776826766">
    <w:abstractNumId w:val="11"/>
  </w:num>
  <w:num w:numId="24" w16cid:durableId="745766298">
    <w:abstractNumId w:val="20"/>
  </w:num>
  <w:num w:numId="25" w16cid:durableId="1583644034">
    <w:abstractNumId w:val="2"/>
  </w:num>
  <w:num w:numId="26" w16cid:durableId="995838381">
    <w:abstractNumId w:val="12"/>
  </w:num>
  <w:num w:numId="27" w16cid:durableId="631249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98"/>
    <w:rsid w:val="00086702"/>
    <w:rsid w:val="000A78D8"/>
    <w:rsid w:val="001147CD"/>
    <w:rsid w:val="00116998"/>
    <w:rsid w:val="00187392"/>
    <w:rsid w:val="002C229F"/>
    <w:rsid w:val="002F3CAA"/>
    <w:rsid w:val="00300816"/>
    <w:rsid w:val="0031492F"/>
    <w:rsid w:val="00353FC3"/>
    <w:rsid w:val="00440E4C"/>
    <w:rsid w:val="004C26CE"/>
    <w:rsid w:val="004E4920"/>
    <w:rsid w:val="00525597"/>
    <w:rsid w:val="00551D12"/>
    <w:rsid w:val="00585974"/>
    <w:rsid w:val="00594253"/>
    <w:rsid w:val="005A0491"/>
    <w:rsid w:val="005A6084"/>
    <w:rsid w:val="005D4A5B"/>
    <w:rsid w:val="006026EC"/>
    <w:rsid w:val="00642CA8"/>
    <w:rsid w:val="00713D44"/>
    <w:rsid w:val="0077321E"/>
    <w:rsid w:val="00797A80"/>
    <w:rsid w:val="007C130D"/>
    <w:rsid w:val="008029DA"/>
    <w:rsid w:val="00986CBC"/>
    <w:rsid w:val="00A82B52"/>
    <w:rsid w:val="00A863EA"/>
    <w:rsid w:val="00AA482F"/>
    <w:rsid w:val="00AD794E"/>
    <w:rsid w:val="00B0330B"/>
    <w:rsid w:val="00B41A6E"/>
    <w:rsid w:val="00B4691F"/>
    <w:rsid w:val="00C2226A"/>
    <w:rsid w:val="00CA56E8"/>
    <w:rsid w:val="00CC6010"/>
    <w:rsid w:val="00CD5061"/>
    <w:rsid w:val="00CE0D47"/>
    <w:rsid w:val="00D10657"/>
    <w:rsid w:val="00D13141"/>
    <w:rsid w:val="00DD0E4A"/>
    <w:rsid w:val="00E02055"/>
    <w:rsid w:val="00E3346C"/>
    <w:rsid w:val="00EB6526"/>
    <w:rsid w:val="00F5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92397"/>
  <w15:chartTrackingRefBased/>
  <w15:docId w15:val="{89AD335F-3610-884B-9F57-9EED400E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1844"/>
      </w:tabs>
      <w:jc w:val="center"/>
      <w:outlineLvl w:val="0"/>
    </w:pPr>
    <w:rPr>
      <w:rFonts w:ascii="Bookman Old Style" w:hAnsi="Bookman Old Style"/>
      <w:b/>
    </w:rPr>
  </w:style>
  <w:style w:type="paragraph" w:styleId="Heading2">
    <w:name w:val="heading 2"/>
    <w:basedOn w:val="Normal"/>
    <w:next w:val="Normal"/>
    <w:qFormat/>
    <w:pPr>
      <w:keepNext/>
      <w:tabs>
        <w:tab w:val="left" w:pos="-720"/>
        <w:tab w:val="left" w:pos="794"/>
        <w:tab w:val="right" w:pos="8214"/>
      </w:tabs>
      <w:jc w:val="both"/>
      <w:outlineLvl w:val="1"/>
    </w:pPr>
    <w:rPr>
      <w:rFonts w:ascii="Bookman Old Style" w:hAnsi="Bookman Old Style"/>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jc w:val="center"/>
    </w:pPr>
    <w:rPr>
      <w:rFonts w:ascii="Courier New" w:hAnsi="Courier New"/>
      <w:i/>
      <w:sz w:val="34"/>
    </w:rPr>
  </w:style>
  <w:style w:type="paragraph" w:styleId="Subtitle">
    <w:name w:val="Subtitle"/>
    <w:basedOn w:val="Normal"/>
    <w:qFormat/>
    <w:pPr>
      <w:tabs>
        <w:tab w:val="left" w:pos="-720"/>
        <w:tab w:val="left" w:pos="780"/>
        <w:tab w:val="right" w:pos="8214"/>
      </w:tabs>
      <w:jc w:val="center"/>
    </w:pPr>
    <w:rPr>
      <w:rFonts w:ascii="Bookman Old Style" w:hAnsi="Bookman Old Style"/>
      <w:b/>
    </w:rPr>
  </w:style>
  <w:style w:type="paragraph" w:styleId="BodyTextIndent">
    <w:name w:val="Body Text Indent"/>
    <w:basedOn w:val="Normal"/>
    <w:pPr>
      <w:tabs>
        <w:tab w:val="left" w:pos="-720"/>
        <w:tab w:val="left" w:pos="720"/>
        <w:tab w:val="right" w:pos="8214"/>
      </w:tabs>
      <w:ind w:left="720" w:hanging="720"/>
    </w:pPr>
    <w:rPr>
      <w:rFonts w:ascii="Bookman Old Style" w:hAnsi="Bookman Old Style"/>
    </w:rPr>
  </w:style>
  <w:style w:type="paragraph" w:styleId="BodyTextIndent2">
    <w:name w:val="Body Text Indent 2"/>
    <w:basedOn w:val="Normal"/>
    <w:pPr>
      <w:tabs>
        <w:tab w:val="left" w:pos="-720"/>
      </w:tabs>
      <w:ind w:left="720"/>
    </w:pPr>
    <w:rPr>
      <w:rFonts w:ascii="Bookman Old Style" w:hAnsi="Bookman Old Style"/>
    </w:rPr>
  </w:style>
  <w:style w:type="paragraph" w:styleId="BodyTextIndent3">
    <w:name w:val="Body Text Indent 3"/>
    <w:basedOn w:val="Normal"/>
    <w:pPr>
      <w:tabs>
        <w:tab w:val="left" w:pos="-720"/>
        <w:tab w:val="left" w:pos="720"/>
        <w:tab w:val="right" w:pos="8214"/>
      </w:tabs>
      <w:ind w:left="720" w:hanging="720"/>
      <w:jc w:val="both"/>
    </w:pPr>
    <w:rPr>
      <w:rFonts w:ascii="Bookman Old Style" w:hAnsi="Bookman Old Style"/>
    </w:rPr>
  </w:style>
  <w:style w:type="paragraph" w:styleId="NormalWeb">
    <w:name w:val="Normal (Web)"/>
    <w:basedOn w:val="Normal"/>
    <w:uiPriority w:val="99"/>
    <w:unhideWhenUsed/>
    <w:rsid w:val="005A0491"/>
    <w:pPr>
      <w:widowControl/>
      <w:spacing w:before="100" w:beforeAutospacing="1" w:after="100" w:afterAutospacing="1"/>
    </w:pPr>
    <w:rPr>
      <w:snapToGrid/>
      <w:szCs w:val="24"/>
    </w:rPr>
  </w:style>
  <w:style w:type="character" w:customStyle="1" w:styleId="citation-1374">
    <w:name w:val="citation-1374"/>
    <w:basedOn w:val="DefaultParagraphFont"/>
    <w:rsid w:val="005A0491"/>
  </w:style>
  <w:style w:type="character" w:customStyle="1" w:styleId="citation-1373">
    <w:name w:val="citation-1373"/>
    <w:basedOn w:val="DefaultParagraphFont"/>
    <w:rsid w:val="005A0491"/>
  </w:style>
  <w:style w:type="character" w:customStyle="1" w:styleId="citation-1372">
    <w:name w:val="citation-1372"/>
    <w:basedOn w:val="DefaultParagraphFont"/>
    <w:rsid w:val="005A0491"/>
  </w:style>
  <w:style w:type="character" w:customStyle="1" w:styleId="citation-1371">
    <w:name w:val="citation-1371"/>
    <w:basedOn w:val="DefaultParagraphFont"/>
    <w:rsid w:val="005A0491"/>
  </w:style>
  <w:style w:type="character" w:customStyle="1" w:styleId="citation-1370">
    <w:name w:val="citation-1370"/>
    <w:basedOn w:val="DefaultParagraphFont"/>
    <w:rsid w:val="005A0491"/>
  </w:style>
  <w:style w:type="character" w:customStyle="1" w:styleId="citation-1369">
    <w:name w:val="citation-1369"/>
    <w:basedOn w:val="DefaultParagraphFont"/>
    <w:rsid w:val="005A0491"/>
  </w:style>
  <w:style w:type="character" w:customStyle="1" w:styleId="citation-1368">
    <w:name w:val="citation-1368"/>
    <w:basedOn w:val="DefaultParagraphFont"/>
    <w:rsid w:val="005A0491"/>
  </w:style>
  <w:style w:type="character" w:customStyle="1" w:styleId="citation-1367">
    <w:name w:val="citation-1367"/>
    <w:basedOn w:val="DefaultParagraphFont"/>
    <w:rsid w:val="005A0491"/>
  </w:style>
  <w:style w:type="character" w:customStyle="1" w:styleId="citation-1366">
    <w:name w:val="citation-1366"/>
    <w:basedOn w:val="DefaultParagraphFont"/>
    <w:rsid w:val="005A0491"/>
  </w:style>
  <w:style w:type="character" w:customStyle="1" w:styleId="citation-1365">
    <w:name w:val="citation-1365"/>
    <w:basedOn w:val="DefaultParagraphFont"/>
    <w:rsid w:val="005A0491"/>
  </w:style>
  <w:style w:type="character" w:customStyle="1" w:styleId="citation-1364">
    <w:name w:val="citation-1364"/>
    <w:basedOn w:val="DefaultParagraphFont"/>
    <w:rsid w:val="005A0491"/>
  </w:style>
  <w:style w:type="character" w:customStyle="1" w:styleId="citation-1363">
    <w:name w:val="citation-1363"/>
    <w:basedOn w:val="DefaultParagraphFont"/>
    <w:rsid w:val="005A0491"/>
  </w:style>
  <w:style w:type="character" w:customStyle="1" w:styleId="citation-1362">
    <w:name w:val="citation-1362"/>
    <w:basedOn w:val="DefaultParagraphFont"/>
    <w:rsid w:val="005A0491"/>
  </w:style>
  <w:style w:type="character" w:customStyle="1" w:styleId="citation-1360">
    <w:name w:val="citation-1360"/>
    <w:basedOn w:val="DefaultParagraphFont"/>
    <w:rsid w:val="005A0491"/>
  </w:style>
  <w:style w:type="character" w:customStyle="1" w:styleId="citation-1359">
    <w:name w:val="citation-1359"/>
    <w:basedOn w:val="DefaultParagraphFont"/>
    <w:rsid w:val="005A0491"/>
  </w:style>
  <w:style w:type="character" w:customStyle="1" w:styleId="citation-1358">
    <w:name w:val="citation-1358"/>
    <w:basedOn w:val="DefaultParagraphFont"/>
    <w:rsid w:val="005A0491"/>
  </w:style>
  <w:style w:type="character" w:customStyle="1" w:styleId="citation-1354">
    <w:name w:val="citation-1354"/>
    <w:basedOn w:val="DefaultParagraphFont"/>
    <w:rsid w:val="005A0491"/>
  </w:style>
  <w:style w:type="character" w:customStyle="1" w:styleId="citation-1352">
    <w:name w:val="citation-1352"/>
    <w:basedOn w:val="DefaultParagraphFont"/>
    <w:rsid w:val="005A0491"/>
  </w:style>
  <w:style w:type="character" w:customStyle="1" w:styleId="citation-1350">
    <w:name w:val="citation-1350"/>
    <w:basedOn w:val="DefaultParagraphFont"/>
    <w:rsid w:val="005A0491"/>
  </w:style>
  <w:style w:type="character" w:customStyle="1" w:styleId="citation-1346">
    <w:name w:val="citation-1346"/>
    <w:basedOn w:val="DefaultParagraphFont"/>
    <w:rsid w:val="005A0491"/>
  </w:style>
  <w:style w:type="character" w:customStyle="1" w:styleId="citation-1345">
    <w:name w:val="citation-1345"/>
    <w:basedOn w:val="DefaultParagraphFont"/>
    <w:rsid w:val="005A0491"/>
  </w:style>
  <w:style w:type="character" w:customStyle="1" w:styleId="citation-1343">
    <w:name w:val="citation-1343"/>
    <w:basedOn w:val="DefaultParagraphFont"/>
    <w:rsid w:val="005A0491"/>
  </w:style>
  <w:style w:type="character" w:customStyle="1" w:styleId="citation-1342">
    <w:name w:val="citation-1342"/>
    <w:basedOn w:val="DefaultParagraphFont"/>
    <w:rsid w:val="005A0491"/>
  </w:style>
  <w:style w:type="character" w:customStyle="1" w:styleId="citation-1341">
    <w:name w:val="citation-1341"/>
    <w:basedOn w:val="DefaultParagraphFont"/>
    <w:rsid w:val="005A0491"/>
  </w:style>
  <w:style w:type="character" w:customStyle="1" w:styleId="citation-1340">
    <w:name w:val="citation-1340"/>
    <w:basedOn w:val="DefaultParagraphFont"/>
    <w:rsid w:val="005A0491"/>
  </w:style>
  <w:style w:type="character" w:customStyle="1" w:styleId="citation-1339">
    <w:name w:val="citation-1339"/>
    <w:basedOn w:val="DefaultParagraphFont"/>
    <w:rsid w:val="005A0491"/>
  </w:style>
  <w:style w:type="character" w:customStyle="1" w:styleId="citation-1338">
    <w:name w:val="citation-1338"/>
    <w:basedOn w:val="DefaultParagraphFont"/>
    <w:rsid w:val="005A0491"/>
  </w:style>
  <w:style w:type="character" w:customStyle="1" w:styleId="citation-1337">
    <w:name w:val="citation-1337"/>
    <w:basedOn w:val="DefaultParagraphFont"/>
    <w:rsid w:val="005A0491"/>
  </w:style>
  <w:style w:type="character" w:customStyle="1" w:styleId="citation-1336">
    <w:name w:val="citation-1336"/>
    <w:basedOn w:val="DefaultParagraphFont"/>
    <w:rsid w:val="005A0491"/>
  </w:style>
  <w:style w:type="character" w:customStyle="1" w:styleId="citation-1335">
    <w:name w:val="citation-1335"/>
    <w:basedOn w:val="DefaultParagraphFont"/>
    <w:rsid w:val="005A0491"/>
  </w:style>
  <w:style w:type="character" w:customStyle="1" w:styleId="citation-1334">
    <w:name w:val="citation-1334"/>
    <w:basedOn w:val="DefaultParagraphFont"/>
    <w:rsid w:val="005A0491"/>
  </w:style>
  <w:style w:type="character" w:customStyle="1" w:styleId="citation-1333">
    <w:name w:val="citation-1333"/>
    <w:basedOn w:val="DefaultParagraphFont"/>
    <w:rsid w:val="005A0491"/>
  </w:style>
  <w:style w:type="character" w:customStyle="1" w:styleId="citation-1331">
    <w:name w:val="citation-1331"/>
    <w:basedOn w:val="DefaultParagraphFont"/>
    <w:rsid w:val="005A0491"/>
  </w:style>
  <w:style w:type="character" w:customStyle="1" w:styleId="citation-1330">
    <w:name w:val="citation-1330"/>
    <w:basedOn w:val="DefaultParagraphFont"/>
    <w:rsid w:val="005A0491"/>
  </w:style>
  <w:style w:type="character" w:customStyle="1" w:styleId="citation-1328">
    <w:name w:val="citation-1328"/>
    <w:basedOn w:val="DefaultParagraphFont"/>
    <w:rsid w:val="005A0491"/>
  </w:style>
  <w:style w:type="character" w:customStyle="1" w:styleId="citation-1327">
    <w:name w:val="citation-1327"/>
    <w:basedOn w:val="DefaultParagraphFont"/>
    <w:rsid w:val="005A0491"/>
  </w:style>
  <w:style w:type="character" w:customStyle="1" w:styleId="citation-1325">
    <w:name w:val="citation-1325"/>
    <w:basedOn w:val="DefaultParagraphFont"/>
    <w:rsid w:val="005A0491"/>
  </w:style>
  <w:style w:type="character" w:customStyle="1" w:styleId="citation-1324">
    <w:name w:val="citation-1324"/>
    <w:basedOn w:val="DefaultParagraphFont"/>
    <w:rsid w:val="005A0491"/>
  </w:style>
  <w:style w:type="character" w:customStyle="1" w:styleId="citation-1323">
    <w:name w:val="citation-1323"/>
    <w:basedOn w:val="DefaultParagraphFont"/>
    <w:rsid w:val="005A0491"/>
  </w:style>
  <w:style w:type="character" w:customStyle="1" w:styleId="citation-1322">
    <w:name w:val="citation-1322"/>
    <w:basedOn w:val="DefaultParagraphFont"/>
    <w:rsid w:val="005A0491"/>
  </w:style>
  <w:style w:type="character" w:customStyle="1" w:styleId="citation-1321">
    <w:name w:val="citation-1321"/>
    <w:basedOn w:val="DefaultParagraphFont"/>
    <w:rsid w:val="005A0491"/>
  </w:style>
  <w:style w:type="character" w:customStyle="1" w:styleId="citation-1320">
    <w:name w:val="citation-1320"/>
    <w:basedOn w:val="DefaultParagraphFont"/>
    <w:rsid w:val="005A0491"/>
  </w:style>
  <w:style w:type="character" w:customStyle="1" w:styleId="citation-1319">
    <w:name w:val="citation-1319"/>
    <w:basedOn w:val="DefaultParagraphFont"/>
    <w:rsid w:val="005A0491"/>
  </w:style>
  <w:style w:type="character" w:customStyle="1" w:styleId="citation-1318">
    <w:name w:val="citation-1318"/>
    <w:basedOn w:val="DefaultParagraphFont"/>
    <w:rsid w:val="005A0491"/>
  </w:style>
  <w:style w:type="character" w:customStyle="1" w:styleId="citation-1317">
    <w:name w:val="citation-1317"/>
    <w:basedOn w:val="DefaultParagraphFont"/>
    <w:rsid w:val="005A0491"/>
  </w:style>
  <w:style w:type="character" w:customStyle="1" w:styleId="citation-1316">
    <w:name w:val="citation-1316"/>
    <w:basedOn w:val="DefaultParagraphFont"/>
    <w:rsid w:val="005A0491"/>
  </w:style>
  <w:style w:type="character" w:customStyle="1" w:styleId="citation-1315">
    <w:name w:val="citation-1315"/>
    <w:basedOn w:val="DefaultParagraphFont"/>
    <w:rsid w:val="005A0491"/>
  </w:style>
  <w:style w:type="character" w:customStyle="1" w:styleId="citation-1314">
    <w:name w:val="citation-1314"/>
    <w:basedOn w:val="DefaultParagraphFont"/>
    <w:rsid w:val="005A0491"/>
  </w:style>
  <w:style w:type="character" w:customStyle="1" w:styleId="citation-1313">
    <w:name w:val="citation-1313"/>
    <w:basedOn w:val="DefaultParagraphFont"/>
    <w:rsid w:val="005A0491"/>
  </w:style>
  <w:style w:type="character" w:customStyle="1" w:styleId="citation-1312">
    <w:name w:val="citation-1312"/>
    <w:basedOn w:val="DefaultParagraphFont"/>
    <w:rsid w:val="005A0491"/>
  </w:style>
  <w:style w:type="character" w:customStyle="1" w:styleId="citation-1311">
    <w:name w:val="citation-1311"/>
    <w:basedOn w:val="DefaultParagraphFont"/>
    <w:rsid w:val="005A0491"/>
  </w:style>
  <w:style w:type="character" w:customStyle="1" w:styleId="citation-1310">
    <w:name w:val="citation-1310"/>
    <w:basedOn w:val="DefaultParagraphFont"/>
    <w:rsid w:val="005A0491"/>
  </w:style>
  <w:style w:type="character" w:customStyle="1" w:styleId="citation-1309">
    <w:name w:val="citation-1309"/>
    <w:basedOn w:val="DefaultParagraphFont"/>
    <w:rsid w:val="005A0491"/>
  </w:style>
  <w:style w:type="character" w:customStyle="1" w:styleId="citation-1308">
    <w:name w:val="citation-1308"/>
    <w:basedOn w:val="DefaultParagraphFont"/>
    <w:rsid w:val="005A0491"/>
  </w:style>
  <w:style w:type="character" w:customStyle="1" w:styleId="citation-1307">
    <w:name w:val="citation-1307"/>
    <w:basedOn w:val="DefaultParagraphFont"/>
    <w:rsid w:val="005A0491"/>
  </w:style>
  <w:style w:type="character" w:customStyle="1" w:styleId="citation-1306">
    <w:name w:val="citation-1306"/>
    <w:basedOn w:val="DefaultParagraphFont"/>
    <w:rsid w:val="005A0491"/>
  </w:style>
  <w:style w:type="character" w:customStyle="1" w:styleId="citation-1305">
    <w:name w:val="citation-1305"/>
    <w:basedOn w:val="DefaultParagraphFont"/>
    <w:rsid w:val="005A0491"/>
  </w:style>
  <w:style w:type="character" w:customStyle="1" w:styleId="citation-1304">
    <w:name w:val="citation-1304"/>
    <w:basedOn w:val="DefaultParagraphFont"/>
    <w:rsid w:val="005A0491"/>
  </w:style>
  <w:style w:type="character" w:customStyle="1" w:styleId="citation-1303">
    <w:name w:val="citation-1303"/>
    <w:basedOn w:val="DefaultParagraphFont"/>
    <w:rsid w:val="005A0491"/>
  </w:style>
  <w:style w:type="character" w:customStyle="1" w:styleId="citation-1302">
    <w:name w:val="citation-1302"/>
    <w:basedOn w:val="DefaultParagraphFont"/>
    <w:rsid w:val="005A0491"/>
  </w:style>
  <w:style w:type="character" w:customStyle="1" w:styleId="citation-1301">
    <w:name w:val="citation-1301"/>
    <w:basedOn w:val="DefaultParagraphFont"/>
    <w:rsid w:val="005A0491"/>
  </w:style>
  <w:style w:type="character" w:customStyle="1" w:styleId="citation-1300">
    <w:name w:val="citation-1300"/>
    <w:basedOn w:val="DefaultParagraphFont"/>
    <w:rsid w:val="005A0491"/>
  </w:style>
  <w:style w:type="character" w:customStyle="1" w:styleId="citation-1299">
    <w:name w:val="citation-1299"/>
    <w:basedOn w:val="DefaultParagraphFont"/>
    <w:rsid w:val="005A0491"/>
  </w:style>
  <w:style w:type="character" w:customStyle="1" w:styleId="citation-1298">
    <w:name w:val="citation-1298"/>
    <w:basedOn w:val="DefaultParagraphFont"/>
    <w:rsid w:val="005A0491"/>
  </w:style>
  <w:style w:type="character" w:customStyle="1" w:styleId="citation-1297">
    <w:name w:val="citation-1297"/>
    <w:basedOn w:val="DefaultParagraphFont"/>
    <w:rsid w:val="005A0491"/>
  </w:style>
  <w:style w:type="character" w:customStyle="1" w:styleId="citation-1296">
    <w:name w:val="citation-1296"/>
    <w:basedOn w:val="DefaultParagraphFont"/>
    <w:rsid w:val="005A0491"/>
  </w:style>
  <w:style w:type="character" w:customStyle="1" w:styleId="citation-1295">
    <w:name w:val="citation-1295"/>
    <w:basedOn w:val="DefaultParagraphFont"/>
    <w:rsid w:val="005A0491"/>
  </w:style>
  <w:style w:type="character" w:customStyle="1" w:styleId="citation-1294">
    <w:name w:val="citation-1294"/>
    <w:basedOn w:val="DefaultParagraphFont"/>
    <w:rsid w:val="005A0491"/>
  </w:style>
  <w:style w:type="character" w:customStyle="1" w:styleId="citation-1293">
    <w:name w:val="citation-1293"/>
    <w:basedOn w:val="DefaultParagraphFont"/>
    <w:rsid w:val="005A0491"/>
  </w:style>
  <w:style w:type="character" w:customStyle="1" w:styleId="citation-1292">
    <w:name w:val="citation-1292"/>
    <w:basedOn w:val="DefaultParagraphFont"/>
    <w:rsid w:val="005A0491"/>
  </w:style>
  <w:style w:type="character" w:customStyle="1" w:styleId="citation-1291">
    <w:name w:val="citation-1291"/>
    <w:basedOn w:val="DefaultParagraphFont"/>
    <w:rsid w:val="005A0491"/>
  </w:style>
  <w:style w:type="character" w:customStyle="1" w:styleId="citation-1290">
    <w:name w:val="citation-1290"/>
    <w:basedOn w:val="DefaultParagraphFont"/>
    <w:rsid w:val="005A0491"/>
  </w:style>
  <w:style w:type="character" w:customStyle="1" w:styleId="citation-1289">
    <w:name w:val="citation-1289"/>
    <w:basedOn w:val="DefaultParagraphFont"/>
    <w:rsid w:val="005A0491"/>
  </w:style>
  <w:style w:type="character" w:customStyle="1" w:styleId="citation-1288">
    <w:name w:val="citation-1288"/>
    <w:basedOn w:val="DefaultParagraphFont"/>
    <w:rsid w:val="005A0491"/>
  </w:style>
  <w:style w:type="character" w:customStyle="1" w:styleId="citation-1287">
    <w:name w:val="citation-1287"/>
    <w:basedOn w:val="DefaultParagraphFont"/>
    <w:rsid w:val="005A0491"/>
  </w:style>
  <w:style w:type="character" w:customStyle="1" w:styleId="citation-1286">
    <w:name w:val="citation-1286"/>
    <w:basedOn w:val="DefaultParagraphFont"/>
    <w:rsid w:val="0008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D426E-960A-49F9-94A6-041824EC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SANTOS FOOTBALL CLUB, INC</vt:lpstr>
    </vt:vector>
  </TitlesOfParts>
  <Company>nike</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SANTOS FOOTBALL CLUB, INC</dc:title>
  <dc:subject/>
  <dc:creator>EP Enterprises</dc:creator>
  <cp:keywords/>
  <cp:lastModifiedBy>Alan Rincon-Gaona</cp:lastModifiedBy>
  <cp:revision>2</cp:revision>
  <cp:lastPrinted>2018-04-26T19:30:00Z</cp:lastPrinted>
  <dcterms:created xsi:type="dcterms:W3CDTF">2026-04-16T23:40:00Z</dcterms:created>
  <dcterms:modified xsi:type="dcterms:W3CDTF">2026-04-16T23:40:00Z</dcterms:modified>
</cp:coreProperties>
</file>