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DA04" w14:textId="002C0C79" w:rsidR="00D979BF" w:rsidRPr="00D979BF" w:rsidRDefault="001B48F5" w:rsidP="00FB532C">
      <w:pPr>
        <w:tabs>
          <w:tab w:val="left" w:pos="2745"/>
        </w:tabs>
        <w:jc w:val="right"/>
      </w:pPr>
      <w:r>
        <w:rPr>
          <w:noProof/>
        </w:rPr>
        <w:drawing>
          <wp:inline distT="0" distB="0" distL="0" distR="0" wp14:anchorId="53D6E6C3" wp14:editId="31E6CE40">
            <wp:extent cx="1466850" cy="837403"/>
            <wp:effectExtent l="0" t="0" r="0" b="1270"/>
            <wp:docPr id="11049160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16040" name="Picture 11049160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16" cy="84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D71E" w14:textId="2FA7D67E" w:rsidR="002E1AFB" w:rsidRPr="00BE521F" w:rsidRDefault="00000000" w:rsidP="002E1AFB">
      <w:pPr>
        <w:pStyle w:val="Title"/>
        <w:jc w:val="center"/>
      </w:pPr>
      <w:sdt>
        <w:sdtPr>
          <w:rPr>
            <w:b/>
            <w:bCs/>
          </w:rPr>
          <w:id w:val="-581306350"/>
          <w:placeholder>
            <w:docPart w:val="B675AD79864F4556AC9F07FEE49EF60B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2E1AFB" w:rsidRPr="00FB532C">
            <w:rPr>
              <w:rFonts w:asciiTheme="minorHAnsi" w:hAnsiTheme="minorHAnsi"/>
              <w:b/>
              <w:bCs/>
              <w:sz w:val="40"/>
              <w:szCs w:val="40"/>
            </w:rPr>
            <w:t>Material Testing</w:t>
          </w:r>
          <w:r w:rsidR="00FB532C" w:rsidRPr="00FB532C">
            <w:rPr>
              <w:rFonts w:asciiTheme="minorHAnsi" w:hAnsiTheme="minorHAnsi"/>
              <w:b/>
              <w:bCs/>
            </w:rPr>
            <w:t xml:space="preserve"> </w:t>
          </w:r>
          <w:r w:rsidR="00FB532C" w:rsidRPr="00FB532C">
            <w:rPr>
              <w:rFonts w:asciiTheme="minorHAnsi" w:hAnsiTheme="minorHAnsi"/>
              <w:b/>
              <w:bCs/>
              <w:sz w:val="40"/>
              <w:szCs w:val="40"/>
            </w:rPr>
            <w:t>Request Form</w:t>
          </w:r>
        </w:sdtContent>
      </w:sdt>
      <w:r w:rsidR="002E1AFB">
        <w:t xml:space="preserve"> </w:t>
      </w:r>
    </w:p>
    <w:p w14:paraId="2470E276" w14:textId="2CC1D5DE" w:rsidR="001B48F5" w:rsidRPr="00634C69" w:rsidRDefault="001B48F5" w:rsidP="006E5DF6">
      <w:pPr>
        <w:spacing w:before="0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0556"/>
        <w:gridCol w:w="244"/>
      </w:tblGrid>
      <w:tr w:rsidR="001B48F5" w14:paraId="578F2D51" w14:textId="77777777" w:rsidTr="00C94EC1">
        <w:trPr>
          <w:trHeight w:val="5904"/>
        </w:trPr>
        <w:tc>
          <w:tcPr>
            <w:tcW w:w="3250" w:type="pct"/>
          </w:tcPr>
          <w:p w14:paraId="6C25B831" w14:textId="39A2EBC4" w:rsidR="001B48F5" w:rsidRPr="00D979BF" w:rsidRDefault="001B48F5" w:rsidP="00634C69">
            <w:pPr>
              <w:spacing w:line="240" w:lineRule="auto"/>
            </w:pPr>
            <w:r w:rsidRPr="00D979BF">
              <w:t>Name:</w:t>
            </w:r>
            <w:r>
              <w:t xml:space="preserve"> </w:t>
            </w:r>
            <w:r w:rsidRPr="00D979BF">
              <w:t>___________________________________________________</w:t>
            </w:r>
            <w:r>
              <w:t>_________________________</w:t>
            </w:r>
          </w:p>
          <w:p w14:paraId="7E180E48" w14:textId="37D335E6" w:rsidR="001B48F5" w:rsidRPr="00D979BF" w:rsidRDefault="001B48F5" w:rsidP="00634C69">
            <w:pPr>
              <w:spacing w:line="240" w:lineRule="auto"/>
            </w:pPr>
            <w:r w:rsidRPr="00D979BF">
              <w:t>Company:</w:t>
            </w:r>
            <w:r>
              <w:t xml:space="preserve"> </w:t>
            </w:r>
            <w:r w:rsidRPr="00D979BF">
              <w:t>________________________________________________</w:t>
            </w:r>
            <w:r>
              <w:t>_________________________</w:t>
            </w:r>
          </w:p>
          <w:p w14:paraId="303EB7CF" w14:textId="315249CB" w:rsidR="001B48F5" w:rsidRPr="00D979BF" w:rsidRDefault="001B48F5" w:rsidP="00634C69">
            <w:pPr>
              <w:spacing w:line="240" w:lineRule="auto"/>
            </w:pPr>
            <w:r w:rsidRPr="00D979BF">
              <w:t>Phone:</w:t>
            </w:r>
            <w:r>
              <w:t xml:space="preserve"> </w:t>
            </w:r>
            <w:r w:rsidRPr="00D979BF">
              <w:t>_________________________________</w:t>
            </w:r>
            <w:r w:rsidR="00634C69">
              <w:t xml:space="preserve"> PO No: ____________________________________</w:t>
            </w:r>
          </w:p>
          <w:p w14:paraId="4F626114" w14:textId="6A763D28" w:rsidR="001B48F5" w:rsidRDefault="001B48F5" w:rsidP="00634C69">
            <w:pPr>
              <w:spacing w:line="240" w:lineRule="auto"/>
            </w:pPr>
            <w:r w:rsidRPr="00D979BF">
              <w:t>Email:</w:t>
            </w:r>
            <w:r>
              <w:t xml:space="preserve"> </w:t>
            </w:r>
            <w:r w:rsidRPr="00D979BF">
              <w:t>____________________________________________________</w:t>
            </w:r>
            <w:r>
              <w:t>_________________________</w:t>
            </w:r>
          </w:p>
          <w:p w14:paraId="259140C4" w14:textId="77777777" w:rsidR="00634C69" w:rsidRDefault="00634C69" w:rsidP="00634C69">
            <w:pPr>
              <w:spacing w:before="0" w:line="240" w:lineRule="auto"/>
            </w:pPr>
          </w:p>
          <w:p w14:paraId="1CE95147" w14:textId="6B385087" w:rsidR="002E1AFB" w:rsidRDefault="002E1AFB" w:rsidP="00C94EC1">
            <w:pPr>
              <w:rPr>
                <w:b/>
                <w:bCs/>
              </w:rPr>
            </w:pPr>
            <w:r w:rsidRPr="002E1AFB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002E1AFB">
              <w:rPr>
                <w:b/>
                <w:bCs/>
              </w:rPr>
              <w:t xml:space="preserve"> The Test (s) You Would Like Us </w:t>
            </w:r>
            <w:proofErr w:type="gramStart"/>
            <w:r w:rsidRPr="002E1AFB">
              <w:rPr>
                <w:b/>
                <w:bCs/>
              </w:rPr>
              <w:t>To</w:t>
            </w:r>
            <w:proofErr w:type="gramEnd"/>
            <w:r w:rsidRPr="002E1AFB">
              <w:rPr>
                <w:b/>
                <w:bCs/>
              </w:rPr>
              <w:t xml:space="preserve"> Perform: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2E1AFB" w14:paraId="71C107D6" w14:textId="77777777" w:rsidTr="002E1AFB">
              <w:tc>
                <w:tcPr>
                  <w:tcW w:w="4785" w:type="dxa"/>
                </w:tcPr>
                <w:p w14:paraId="173A87D3" w14:textId="7777777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Ash Content</w:t>
                  </w:r>
                </w:p>
                <w:p w14:paraId="3B796CB7" w14:textId="7777777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Density/Specific Gravity </w:t>
                  </w:r>
                </w:p>
                <w:p w14:paraId="3C4C71C3" w14:textId="7777777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Flexural Test</w:t>
                  </w:r>
                </w:p>
                <w:p w14:paraId="5BB5120A" w14:textId="7777777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Gardner Impact</w:t>
                  </w:r>
                </w:p>
                <w:p w14:paraId="4C81FF6B" w14:textId="653001E3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Shore Hardness (A or D)</w:t>
                  </w:r>
                </w:p>
                <w:p w14:paraId="32309A64" w14:textId="5F452C45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HDT/DTUL</w:t>
                  </w:r>
                  <w:r w:rsidR="00AB7595">
                    <w:t xml:space="preserve"> (10N/50N)</w:t>
                  </w:r>
                </w:p>
                <w:p w14:paraId="0D9FC519" w14:textId="7777777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Izod Impact</w:t>
                  </w:r>
                </w:p>
                <w:p w14:paraId="2550CB54" w14:textId="6EE7E651" w:rsidR="007C313E" w:rsidRDefault="007C313E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Tensile/elongation</w:t>
                  </w:r>
                </w:p>
                <w:p w14:paraId="1445D8B1" w14:textId="77777777" w:rsidR="002E1AFB" w:rsidRDefault="002E1AFB" w:rsidP="00C94EC1"/>
              </w:tc>
              <w:tc>
                <w:tcPr>
                  <w:tcW w:w="4785" w:type="dxa"/>
                </w:tcPr>
                <w:p w14:paraId="44D2536B" w14:textId="46F02427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Melt Flow Rate (temp in C, weight in kg, preheat time, drying temp/time)</w:t>
                  </w:r>
                </w:p>
                <w:p w14:paraId="53D70331" w14:textId="2A662002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Capillary Rheology (temp in C, die L/D, preheat, drying temp/time)</w:t>
                  </w:r>
                </w:p>
                <w:p w14:paraId="7AA2480A" w14:textId="736838DC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Melt Strength – </w:t>
                  </w:r>
                  <w:proofErr w:type="spellStart"/>
                  <w:r>
                    <w:t>Rheotens</w:t>
                  </w:r>
                  <w:proofErr w:type="spellEnd"/>
                  <w:r>
                    <w:t xml:space="preserve"> (temp in C, preheat time, drying temp/time)</w:t>
                  </w:r>
                </w:p>
                <w:p w14:paraId="3EB28E49" w14:textId="5E720E59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 xml:space="preserve">Melting Point and </w:t>
                  </w:r>
                  <w:proofErr w:type="spellStart"/>
                  <w:r>
                    <w:t>Tg</w:t>
                  </w:r>
                  <w:proofErr w:type="spellEnd"/>
                  <w:r>
                    <w:t xml:space="preserve"> by DSC</w:t>
                  </w:r>
                </w:p>
                <w:p w14:paraId="63095AAA" w14:textId="074B0D10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Moisture Content via Weight Loss</w:t>
                  </w:r>
                </w:p>
                <w:p w14:paraId="78E804EB" w14:textId="78199701" w:rsidR="002E1AFB" w:rsidRDefault="002E1AFB" w:rsidP="002E1AFB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Vicat Softening Point</w:t>
                  </w:r>
                  <w:r w:rsidR="00DB09B0">
                    <w:t xml:space="preserve"> (66</w:t>
                  </w:r>
                  <w:r w:rsidR="00AB7595">
                    <w:t xml:space="preserve"> PSI</w:t>
                  </w:r>
                  <w:r w:rsidR="00DB09B0">
                    <w:t>/264 PSI)</w:t>
                  </w:r>
                </w:p>
                <w:p w14:paraId="4D0ABBFB" w14:textId="6A9650ED" w:rsidR="002E1AFB" w:rsidRDefault="002E1AFB" w:rsidP="00C94EC1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Circulating Air Oven Aging</w:t>
                  </w:r>
                </w:p>
                <w:p w14:paraId="5696C99A" w14:textId="77777777" w:rsidR="002E1AFB" w:rsidRDefault="002E1AFB" w:rsidP="00C94EC1"/>
              </w:tc>
            </w:tr>
          </w:tbl>
          <w:p w14:paraId="2362C7A7" w14:textId="10DA963D" w:rsidR="002E1AFB" w:rsidRDefault="00634C69" w:rsidP="00634C69">
            <w:pPr>
              <w:spacing w:before="0"/>
            </w:pPr>
            <w:r>
              <w:t>If injection molded test bars are not shipped for physical testing and pellets are supplied, we can injection mold them for an additional cost.</w:t>
            </w:r>
          </w:p>
          <w:p w14:paraId="46279393" w14:textId="3D12410E" w:rsidR="00AD391A" w:rsidRDefault="00634C69" w:rsidP="00C94EC1">
            <w:r>
              <w:t>Turnaround – standard</w:t>
            </w:r>
            <w:r w:rsidR="001109A8">
              <w:t xml:space="preserve"> </w:t>
            </w:r>
            <w:r>
              <w:t>or expedited (1-2 business day</w:t>
            </w:r>
            <w:r w:rsidR="001109A8">
              <w:t xml:space="preserve"> for additional fee</w:t>
            </w:r>
            <w:r>
              <w:t>)</w:t>
            </w:r>
          </w:p>
          <w:p w14:paraId="07AD2FB5" w14:textId="5F010B9E" w:rsidR="00634C69" w:rsidRPr="00AD391A" w:rsidRDefault="00634C69" w:rsidP="00C94EC1">
            <w:pPr>
              <w:rPr>
                <w:b/>
                <w:bCs/>
              </w:rPr>
            </w:pPr>
            <w:r w:rsidRPr="00AD391A">
              <w:rPr>
                <w:b/>
                <w:bCs/>
              </w:rPr>
              <w:t xml:space="preserve">Please describe what you are </w:t>
            </w:r>
            <w:proofErr w:type="gramStart"/>
            <w:r w:rsidRPr="00AD391A">
              <w:rPr>
                <w:b/>
                <w:bCs/>
              </w:rPr>
              <w:t>looking</w:t>
            </w:r>
            <w:proofErr w:type="gramEnd"/>
            <w:r w:rsidRPr="00AD391A">
              <w:rPr>
                <w:b/>
                <w:bCs/>
              </w:rPr>
              <w:t xml:space="preserve"> to </w:t>
            </w:r>
            <w:proofErr w:type="gramStart"/>
            <w:r w:rsidRPr="00AD391A">
              <w:rPr>
                <w:b/>
                <w:bCs/>
              </w:rPr>
              <w:t>learn</w:t>
            </w:r>
            <w:proofErr w:type="gramEnd"/>
            <w:r w:rsidRPr="00AD391A">
              <w:rPr>
                <w:b/>
                <w:bCs/>
              </w:rPr>
              <w:t xml:space="preserve"> from these tests:</w:t>
            </w:r>
          </w:p>
          <w:tbl>
            <w:tblPr>
              <w:tblStyle w:val="TableGrid"/>
              <w:tblW w:w="10330" w:type="dxa"/>
              <w:tblLook w:val="04A0" w:firstRow="1" w:lastRow="0" w:firstColumn="1" w:lastColumn="0" w:noHBand="0" w:noVBand="1"/>
            </w:tblPr>
            <w:tblGrid>
              <w:gridCol w:w="10330"/>
            </w:tblGrid>
            <w:tr w:rsidR="00634C69" w14:paraId="3342684F" w14:textId="77777777" w:rsidTr="00B90F7F">
              <w:tc>
                <w:tcPr>
                  <w:tcW w:w="10330" w:type="dxa"/>
                </w:tcPr>
                <w:p w14:paraId="36AE7AEB" w14:textId="77777777" w:rsidR="00634C69" w:rsidRDefault="00634C69" w:rsidP="002E1AFB"/>
                <w:p w14:paraId="623A8CBC" w14:textId="77777777" w:rsidR="00634C69" w:rsidRDefault="00634C69" w:rsidP="00AD2AF5">
                  <w:pPr>
                    <w:jc w:val="center"/>
                  </w:pPr>
                </w:p>
                <w:p w14:paraId="572B4D54" w14:textId="77777777" w:rsidR="00634C69" w:rsidRDefault="00634C69" w:rsidP="002E1AFB"/>
              </w:tc>
            </w:tr>
          </w:tbl>
          <w:p w14:paraId="30DEEC6E" w14:textId="77777777" w:rsidR="001B48F5" w:rsidRPr="002719D0" w:rsidRDefault="001B48F5" w:rsidP="002E1AFB"/>
        </w:tc>
        <w:tc>
          <w:tcPr>
            <w:tcW w:w="333" w:type="pct"/>
          </w:tcPr>
          <w:p w14:paraId="7321177E" w14:textId="77777777" w:rsidR="001B48F5" w:rsidRDefault="001B48F5" w:rsidP="00C94EC1"/>
        </w:tc>
      </w:tr>
    </w:tbl>
    <w:p w14:paraId="0B3915FA" w14:textId="77777777" w:rsidR="001B48F5" w:rsidRDefault="001B48F5" w:rsidP="001B48F5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403F42"/>
          <w:sz w:val="24"/>
          <w:szCs w:val="24"/>
        </w:rPr>
      </w:pPr>
    </w:p>
    <w:p w14:paraId="0971E2C9" w14:textId="738E8851" w:rsidR="005E2CAA" w:rsidRPr="009629DE" w:rsidRDefault="006E5DF6" w:rsidP="001B48F5">
      <w:pPr>
        <w:shd w:val="clear" w:color="auto" w:fill="FFFFFF"/>
        <w:spacing w:before="0" w:line="240" w:lineRule="auto"/>
        <w:rPr>
          <w:rFonts w:eastAsia="Times New Roman" w:cs="Arial"/>
          <w:color w:val="403F42"/>
        </w:rPr>
      </w:pPr>
      <w:r w:rsidRPr="009629DE">
        <w:rPr>
          <w:rFonts w:eastAsia="Times New Roman" w:cs="Arial"/>
          <w:b/>
          <w:bCs/>
          <w:color w:val="403F42"/>
        </w:rPr>
        <w:t>Ship all materials to:</w:t>
      </w:r>
      <w:r w:rsidRPr="009629DE">
        <w:rPr>
          <w:rFonts w:eastAsia="Times New Roman" w:cs="Arial"/>
          <w:color w:val="403F42"/>
        </w:rPr>
        <w:t xml:space="preserve"> The Polymers Center</w:t>
      </w:r>
      <w:r w:rsidR="00C93FCE" w:rsidRPr="009629DE">
        <w:rPr>
          <w:rFonts w:eastAsia="Times New Roman" w:cs="Arial"/>
          <w:color w:val="403F42"/>
        </w:rPr>
        <w:t xml:space="preserve"> </w:t>
      </w:r>
    </w:p>
    <w:p w14:paraId="13798B26" w14:textId="3B515445" w:rsidR="006E5DF6" w:rsidRPr="009629DE" w:rsidRDefault="005E2CAA" w:rsidP="005E2CAA">
      <w:pPr>
        <w:shd w:val="clear" w:color="auto" w:fill="FFFFFF"/>
        <w:spacing w:before="0" w:line="240" w:lineRule="auto"/>
        <w:ind w:left="1440"/>
        <w:rPr>
          <w:rFonts w:eastAsia="Times New Roman" w:cs="Arial"/>
          <w:color w:val="403F42"/>
        </w:rPr>
      </w:pPr>
      <w:r w:rsidRPr="009629DE">
        <w:rPr>
          <w:rFonts w:eastAsia="Times New Roman" w:cs="Arial"/>
          <w:color w:val="403F42"/>
        </w:rPr>
        <w:t xml:space="preserve">       </w:t>
      </w:r>
      <w:r w:rsidR="00950C9B">
        <w:rPr>
          <w:rFonts w:eastAsia="Times New Roman" w:cs="Arial"/>
          <w:color w:val="403F42"/>
        </w:rPr>
        <w:t xml:space="preserve">   </w:t>
      </w:r>
      <w:r w:rsidRPr="009629DE">
        <w:rPr>
          <w:rFonts w:eastAsia="Times New Roman" w:cs="Arial"/>
          <w:color w:val="403F42"/>
        </w:rPr>
        <w:t>Attn:</w:t>
      </w:r>
      <w:r w:rsidR="00F96D4A" w:rsidRPr="009629DE">
        <w:rPr>
          <w:rFonts w:eastAsia="Times New Roman" w:cs="Arial"/>
          <w:color w:val="403F42"/>
        </w:rPr>
        <w:t xml:space="preserve"> Materials Lab</w:t>
      </w:r>
    </w:p>
    <w:p w14:paraId="0342EFDD" w14:textId="3A1AB74E" w:rsidR="00C93FCE" w:rsidRPr="009629DE" w:rsidRDefault="00C93FCE" w:rsidP="001B48F5">
      <w:pPr>
        <w:shd w:val="clear" w:color="auto" w:fill="FFFFFF"/>
        <w:spacing w:before="0" w:line="240" w:lineRule="auto"/>
        <w:rPr>
          <w:rFonts w:eastAsia="Times New Roman" w:cs="Arial"/>
          <w:color w:val="403F42"/>
        </w:rPr>
      </w:pPr>
      <w:r w:rsidRPr="009629DE">
        <w:rPr>
          <w:rFonts w:eastAsia="Times New Roman" w:cs="Arial"/>
          <w:color w:val="403F42"/>
        </w:rPr>
        <w:tab/>
      </w:r>
      <w:r w:rsidR="005E2CAA" w:rsidRPr="009629DE">
        <w:rPr>
          <w:rFonts w:eastAsia="Times New Roman" w:cs="Arial"/>
          <w:color w:val="403F42"/>
        </w:rPr>
        <w:t xml:space="preserve">                    </w:t>
      </w:r>
      <w:r w:rsidR="00F96D4A" w:rsidRPr="009629DE">
        <w:rPr>
          <w:rFonts w:eastAsia="Times New Roman" w:cs="Arial"/>
          <w:color w:val="403F42"/>
        </w:rPr>
        <w:t xml:space="preserve"> </w:t>
      </w:r>
      <w:r w:rsidR="009629DE" w:rsidRPr="009629DE">
        <w:rPr>
          <w:rFonts w:eastAsia="Times New Roman" w:cs="Arial"/>
          <w:color w:val="403F42"/>
        </w:rPr>
        <w:t xml:space="preserve">  </w:t>
      </w:r>
      <w:r w:rsidR="00950C9B">
        <w:rPr>
          <w:rFonts w:eastAsia="Times New Roman" w:cs="Arial"/>
          <w:color w:val="403F42"/>
        </w:rPr>
        <w:t xml:space="preserve"> </w:t>
      </w:r>
      <w:r w:rsidRPr="009629DE">
        <w:rPr>
          <w:rFonts w:eastAsia="Times New Roman" w:cs="Arial"/>
          <w:color w:val="403F42"/>
        </w:rPr>
        <w:t>8900 Resear</w:t>
      </w:r>
      <w:r w:rsidR="004F141E" w:rsidRPr="009629DE">
        <w:rPr>
          <w:rFonts w:eastAsia="Times New Roman" w:cs="Arial"/>
          <w:color w:val="403F42"/>
        </w:rPr>
        <w:t>ch Drive</w:t>
      </w:r>
    </w:p>
    <w:p w14:paraId="4B3F0A7A" w14:textId="2F682CCB" w:rsidR="005E2CAA" w:rsidRPr="009629DE" w:rsidRDefault="00F96D4A" w:rsidP="00F96D4A">
      <w:pPr>
        <w:shd w:val="clear" w:color="auto" w:fill="FFFFFF"/>
        <w:spacing w:before="0" w:line="240" w:lineRule="auto"/>
        <w:ind w:left="1440"/>
        <w:rPr>
          <w:rFonts w:eastAsia="Times New Roman" w:cs="Arial"/>
          <w:color w:val="403F42"/>
        </w:rPr>
      </w:pPr>
      <w:r w:rsidRPr="009629DE">
        <w:rPr>
          <w:rFonts w:eastAsia="Times New Roman" w:cs="Arial"/>
          <w:color w:val="403F42"/>
        </w:rPr>
        <w:t xml:space="preserve">       </w:t>
      </w:r>
      <w:r w:rsidR="00950C9B">
        <w:rPr>
          <w:rFonts w:eastAsia="Times New Roman" w:cs="Arial"/>
          <w:color w:val="403F42"/>
        </w:rPr>
        <w:t xml:space="preserve">  </w:t>
      </w:r>
      <w:r w:rsidRPr="009629DE">
        <w:rPr>
          <w:rFonts w:eastAsia="Times New Roman" w:cs="Arial"/>
          <w:color w:val="403F42"/>
        </w:rPr>
        <w:t>Charlotte, NC 28262</w:t>
      </w:r>
    </w:p>
    <w:p w14:paraId="46043639" w14:textId="4A8B37FE" w:rsidR="009629DE" w:rsidRPr="009629DE" w:rsidRDefault="009629DE" w:rsidP="00F96D4A">
      <w:pPr>
        <w:shd w:val="clear" w:color="auto" w:fill="FFFFFF"/>
        <w:spacing w:before="0" w:line="240" w:lineRule="auto"/>
        <w:ind w:left="1440"/>
        <w:rPr>
          <w:rFonts w:eastAsia="Times New Roman" w:cs="Arial"/>
          <w:color w:val="403F42"/>
        </w:rPr>
      </w:pPr>
      <w:r w:rsidRPr="009629DE">
        <w:rPr>
          <w:rFonts w:eastAsia="Times New Roman" w:cs="Arial"/>
          <w:color w:val="403F42"/>
        </w:rPr>
        <w:t xml:space="preserve">       </w:t>
      </w:r>
      <w:r w:rsidR="00950C9B">
        <w:rPr>
          <w:rFonts w:eastAsia="Times New Roman" w:cs="Arial"/>
          <w:color w:val="403F42"/>
        </w:rPr>
        <w:t xml:space="preserve">  </w:t>
      </w:r>
      <w:r w:rsidRPr="009629DE">
        <w:rPr>
          <w:rFonts w:eastAsia="Times New Roman" w:cs="Arial"/>
          <w:color w:val="403F42"/>
        </w:rPr>
        <w:t>www.polymers-center.org</w:t>
      </w:r>
    </w:p>
    <w:p w14:paraId="3E1CD908" w14:textId="73BED2D5" w:rsidR="004F141E" w:rsidRPr="004F141E" w:rsidRDefault="004F141E" w:rsidP="001B48F5">
      <w:pPr>
        <w:shd w:val="clear" w:color="auto" w:fill="FFFFFF"/>
        <w:spacing w:before="0" w:line="240" w:lineRule="auto"/>
        <w:rPr>
          <w:rFonts w:ascii="Arial" w:eastAsia="Times New Roman" w:hAnsi="Arial" w:cs="Arial"/>
          <w:color w:val="403F42"/>
          <w:sz w:val="20"/>
          <w:szCs w:val="20"/>
        </w:rPr>
      </w:pPr>
      <w:r>
        <w:rPr>
          <w:rFonts w:ascii="Arial" w:eastAsia="Times New Roman" w:hAnsi="Arial" w:cs="Arial"/>
          <w:color w:val="403F42"/>
          <w:sz w:val="20"/>
          <w:szCs w:val="20"/>
        </w:rPr>
        <w:tab/>
      </w:r>
    </w:p>
    <w:sectPr w:rsidR="004F141E" w:rsidRPr="004F141E" w:rsidSect="007D0E86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BFE0" w14:textId="77777777" w:rsidR="00DF62F8" w:rsidRDefault="00DF62F8" w:rsidP="002719D0">
      <w:pPr>
        <w:spacing w:before="0" w:line="240" w:lineRule="auto"/>
      </w:pPr>
      <w:r>
        <w:separator/>
      </w:r>
    </w:p>
  </w:endnote>
  <w:endnote w:type="continuationSeparator" w:id="0">
    <w:p w14:paraId="455C5486" w14:textId="77777777" w:rsidR="00DF62F8" w:rsidRDefault="00DF62F8" w:rsidP="00271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DB9F" w14:textId="133308FC" w:rsidR="00987867" w:rsidRDefault="00987867">
    <w:pPr>
      <w:pStyle w:val="Footer"/>
    </w:pPr>
    <w:r>
      <w:t>PCE Form: Material Testing Form rev.031126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39D5" w14:textId="77777777" w:rsidR="00DF62F8" w:rsidRDefault="00DF62F8" w:rsidP="002719D0">
      <w:pPr>
        <w:spacing w:before="0" w:line="240" w:lineRule="auto"/>
      </w:pPr>
      <w:r>
        <w:separator/>
      </w:r>
    </w:p>
  </w:footnote>
  <w:footnote w:type="continuationSeparator" w:id="0">
    <w:p w14:paraId="76664489" w14:textId="77777777" w:rsidR="00DF62F8" w:rsidRDefault="00DF62F8" w:rsidP="002719D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BB1"/>
    <w:multiLevelType w:val="multilevel"/>
    <w:tmpl w:val="2D5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2224F"/>
    <w:multiLevelType w:val="hybridMultilevel"/>
    <w:tmpl w:val="CF2A2FC8"/>
    <w:lvl w:ilvl="0" w:tplc="43B4E1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45ECE"/>
    <w:multiLevelType w:val="multilevel"/>
    <w:tmpl w:val="7E5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14734"/>
    <w:multiLevelType w:val="hybridMultilevel"/>
    <w:tmpl w:val="987C6F50"/>
    <w:lvl w:ilvl="0" w:tplc="43B4E1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71511">
    <w:abstractNumId w:val="2"/>
  </w:num>
  <w:num w:numId="2" w16cid:durableId="378089628">
    <w:abstractNumId w:val="0"/>
  </w:num>
  <w:num w:numId="3" w16cid:durableId="1141847423">
    <w:abstractNumId w:val="3"/>
  </w:num>
  <w:num w:numId="4" w16cid:durableId="18621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6E"/>
    <w:rsid w:val="00045C6E"/>
    <w:rsid w:val="001109A8"/>
    <w:rsid w:val="00173358"/>
    <w:rsid w:val="00197602"/>
    <w:rsid w:val="001B48F5"/>
    <w:rsid w:val="002719D0"/>
    <w:rsid w:val="002812F6"/>
    <w:rsid w:val="002E1AFB"/>
    <w:rsid w:val="003207A9"/>
    <w:rsid w:val="00325127"/>
    <w:rsid w:val="00362179"/>
    <w:rsid w:val="003B3C98"/>
    <w:rsid w:val="003C5588"/>
    <w:rsid w:val="003F1721"/>
    <w:rsid w:val="00432C4C"/>
    <w:rsid w:val="00481629"/>
    <w:rsid w:val="00483056"/>
    <w:rsid w:val="00483AAE"/>
    <w:rsid w:val="004C3F43"/>
    <w:rsid w:val="004F141E"/>
    <w:rsid w:val="00515E84"/>
    <w:rsid w:val="005E2CAA"/>
    <w:rsid w:val="005F423E"/>
    <w:rsid w:val="0060689E"/>
    <w:rsid w:val="00624FC0"/>
    <w:rsid w:val="00634C69"/>
    <w:rsid w:val="006A46FC"/>
    <w:rsid w:val="006B6ED9"/>
    <w:rsid w:val="006D0F42"/>
    <w:rsid w:val="006E5DF6"/>
    <w:rsid w:val="007C313E"/>
    <w:rsid w:val="007D0E86"/>
    <w:rsid w:val="007F69A3"/>
    <w:rsid w:val="0081234E"/>
    <w:rsid w:val="008A3EBD"/>
    <w:rsid w:val="008B6E32"/>
    <w:rsid w:val="008F2B7D"/>
    <w:rsid w:val="008F5F65"/>
    <w:rsid w:val="0090007B"/>
    <w:rsid w:val="00922D6E"/>
    <w:rsid w:val="00950C9B"/>
    <w:rsid w:val="009629DE"/>
    <w:rsid w:val="00970A18"/>
    <w:rsid w:val="00987867"/>
    <w:rsid w:val="009D0E97"/>
    <w:rsid w:val="00A2265E"/>
    <w:rsid w:val="00A8305A"/>
    <w:rsid w:val="00AB7595"/>
    <w:rsid w:val="00AD2AF5"/>
    <w:rsid w:val="00AD2E65"/>
    <w:rsid w:val="00AD391A"/>
    <w:rsid w:val="00AD6319"/>
    <w:rsid w:val="00B034C2"/>
    <w:rsid w:val="00B7283D"/>
    <w:rsid w:val="00B906FE"/>
    <w:rsid w:val="00B90F7F"/>
    <w:rsid w:val="00B97E24"/>
    <w:rsid w:val="00BE521F"/>
    <w:rsid w:val="00C419DC"/>
    <w:rsid w:val="00C4745E"/>
    <w:rsid w:val="00C77147"/>
    <w:rsid w:val="00C86167"/>
    <w:rsid w:val="00C93FCE"/>
    <w:rsid w:val="00CE0BE4"/>
    <w:rsid w:val="00CE352E"/>
    <w:rsid w:val="00D70344"/>
    <w:rsid w:val="00D979BF"/>
    <w:rsid w:val="00DB09B0"/>
    <w:rsid w:val="00DD692E"/>
    <w:rsid w:val="00DF62F8"/>
    <w:rsid w:val="00E3059B"/>
    <w:rsid w:val="00E53BA4"/>
    <w:rsid w:val="00ED6B5F"/>
    <w:rsid w:val="00F12D04"/>
    <w:rsid w:val="00F21EF9"/>
    <w:rsid w:val="00F95912"/>
    <w:rsid w:val="00F96D4A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A0DB9"/>
  <w15:chartTrackingRefBased/>
  <w15:docId w15:val="{66032AA1-CC52-4A0F-8B28-DAD0BF2E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FE"/>
    <w:pPr>
      <w:spacing w:before="240"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167"/>
    <w:pPr>
      <w:spacing w:before="210"/>
      <w:outlineLvl w:val="0"/>
    </w:pPr>
    <w:rPr>
      <w:rFonts w:asciiTheme="majorHAnsi" w:hAnsiTheme="majorHAnsi"/>
      <w:b/>
      <w:bCs/>
      <w:spacing w:val="2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521F"/>
    <w:pPr>
      <w:outlineLvl w:val="1"/>
    </w:pPr>
    <w:rPr>
      <w:rFonts w:asciiTheme="majorHAnsi" w:hAnsiTheme="majorHAnsi"/>
      <w:b/>
      <w:bCs/>
      <w:spacing w:val="20"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21EF9"/>
    <w:pPr>
      <w:spacing w:before="600" w:line="240" w:lineRule="auto"/>
    </w:pPr>
    <w:rPr>
      <w:rFonts w:asciiTheme="majorHAnsi" w:hAnsiTheme="majorHAnsi"/>
      <w:spacing w:val="10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21EF9"/>
    <w:rPr>
      <w:rFonts w:asciiTheme="majorHAnsi" w:hAnsiTheme="majorHAnsi"/>
      <w:spacing w:val="100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D0"/>
    <w:pPr>
      <w:spacing w:line="240" w:lineRule="auto"/>
    </w:pPr>
    <w:rPr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19D0"/>
    <w:rPr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6167"/>
    <w:rPr>
      <w:rFonts w:asciiTheme="majorHAnsi" w:hAnsiTheme="majorHAnsi"/>
      <w:b/>
      <w:bCs/>
      <w:spacing w:val="20"/>
      <w:sz w:val="48"/>
      <w:szCs w:val="48"/>
    </w:rPr>
  </w:style>
  <w:style w:type="paragraph" w:customStyle="1" w:styleId="Byline">
    <w:name w:val="Byline"/>
    <w:basedOn w:val="Normal"/>
    <w:qFormat/>
    <w:rsid w:val="00BE521F"/>
    <w:pPr>
      <w:spacing w:before="120"/>
    </w:pPr>
    <w:rPr>
      <w:sz w:val="18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6FE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6FE"/>
  </w:style>
  <w:style w:type="paragraph" w:customStyle="1" w:styleId="TopicDescription">
    <w:name w:val="Topic Description"/>
    <w:basedOn w:val="Normal"/>
    <w:qFormat/>
    <w:rsid w:val="00C77147"/>
    <w:pPr>
      <w:spacing w:before="120"/>
      <w:jc w:val="center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AD2E65"/>
    <w:pPr>
      <w:spacing w:before="360"/>
      <w:jc w:val="center"/>
    </w:pPr>
    <w:rPr>
      <w:caps/>
    </w:rPr>
  </w:style>
  <w:style w:type="paragraph" w:styleId="TOCHeading">
    <w:name w:val="TOC Heading"/>
    <w:basedOn w:val="Normal"/>
    <w:next w:val="Normal"/>
    <w:uiPriority w:val="39"/>
    <w:qFormat/>
    <w:rsid w:val="00BE521F"/>
    <w:pPr>
      <w:spacing w:before="0"/>
      <w:jc w:val="center"/>
    </w:pPr>
    <w:rPr>
      <w:rFonts w:cs="Times New Roman (Body CS)"/>
      <w:b/>
      <w:caps/>
      <w:spacing w:val="20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BE521F"/>
    <w:rPr>
      <w:rFonts w:asciiTheme="majorHAnsi" w:hAnsiTheme="majorHAnsi"/>
      <w:b/>
      <w:bCs/>
      <w:spacing w:val="20"/>
      <w:sz w:val="36"/>
      <w:szCs w:val="30"/>
    </w:rPr>
  </w:style>
  <w:style w:type="character" w:styleId="PlaceholderText">
    <w:name w:val="Placeholder Text"/>
    <w:basedOn w:val="DefaultParagraphFont"/>
    <w:uiPriority w:val="99"/>
    <w:semiHidden/>
    <w:rsid w:val="00B7283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4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8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1B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wkins\AppData\Local\Microsoft\Office\16.0\DTS\en-US%7bFE0B02A6-6FC9-4DF1-B333-7232B8B0DB8B%7d\%7b95106EFB-9312-4ACA-B788-4CF600D3A32B%7dTF86e768be-2d8d-49c5-ad69-eb7cdf4a973dbfb7c24c_win32-bb8612d0a43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5AD79864F4556AC9F07FEE49E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BAED-471D-461C-ABBF-4253EE3E64FA}"/>
      </w:docPartPr>
      <w:docPartBody>
        <w:p w:rsidR="00AF6884" w:rsidRDefault="00EB33B2" w:rsidP="00EB33B2">
          <w:pPr>
            <w:pStyle w:val="B675AD79864F4556AC9F07FEE49EF60B"/>
          </w:pPr>
          <w:r w:rsidRPr="00B7283D">
            <w:t>MODERN LIVING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B2"/>
    <w:rsid w:val="001F38DD"/>
    <w:rsid w:val="00362179"/>
    <w:rsid w:val="00432C4C"/>
    <w:rsid w:val="004875D6"/>
    <w:rsid w:val="008F5F65"/>
    <w:rsid w:val="00AF6884"/>
    <w:rsid w:val="00C4745E"/>
    <w:rsid w:val="00CF2C32"/>
    <w:rsid w:val="00E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75AD79864F4556AC9F07FEE49EF60B">
    <w:name w:val="B675AD79864F4556AC9F07FEE49EF60B"/>
    <w:rsid w:val="00EB3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2">
      <a:majorFont>
        <a:latin typeface="Franklin Gothic Demi"/>
        <a:ea typeface=""/>
        <a:cs typeface=""/>
      </a:majorFont>
      <a:minorFont>
        <a:latin typeface="AvenirNext LT Pro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95B69-3D62-46B9-A92D-12B9EBDF1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72E05-7210-4108-9E12-368A44EA4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33B5D64-996A-4FA1-B38B-D74A69385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A5170-07DC-4209-9876-CFE1BC86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{95106EFB-9312-4ACA-B788-4CF600D3A32B}TF86e768be-2d8d-49c5-ad69-eb7cdf4a973dbfb7c24c_win32-bb8612d0a43e</Template>
  <TotalTime>2</TotalTime>
  <Pages>1</Pages>
  <Words>182</Words>
  <Characters>1192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Daeng Hawkins</dc:creator>
  <cp:keywords/>
  <dc:description/>
  <cp:lastModifiedBy>Daeng Hawkins</cp:lastModifiedBy>
  <cp:revision>5</cp:revision>
  <dcterms:created xsi:type="dcterms:W3CDTF">2026-03-11T13:23:00Z</dcterms:created>
  <dcterms:modified xsi:type="dcterms:W3CDTF">2026-03-11T13:25:00Z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