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D" w:rsidRDefault="00B355DD" w:rsidP="00B355DD">
      <w:pPr>
        <w:pStyle w:val="NormaleWeb"/>
        <w:shd w:val="clear" w:color="auto" w:fill="FFFFFF"/>
        <w:spacing w:before="120" w:beforeAutospacing="0" w:after="240" w:afterAutospacing="0"/>
        <w:rPr>
          <w:rFonts w:ascii="Helvetica" w:hAnsi="Helvetica"/>
          <w:color w:val="202122"/>
          <w:sz w:val="24"/>
          <w:szCs w:val="24"/>
        </w:rPr>
      </w:pPr>
      <w:r>
        <w:rPr>
          <w:rFonts w:ascii="Helvetica" w:hAnsi="Helvetica"/>
          <w:color w:val="202122"/>
          <w:sz w:val="24"/>
          <w:szCs w:val="24"/>
        </w:rPr>
        <w:t>Inizia lo studio della chitarra con il Maestro Giorgio Baratella, perfezionandosi in seguito con </w:t>
      </w:r>
      <w:hyperlink r:id="rId5" w:tooltip="Alirio Díaz" w:history="1">
        <w:proofErr w:type="spellStart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Alirio</w:t>
        </w:r>
        <w:proofErr w:type="spellEnd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Díaz</w:t>
        </w:r>
        <w:proofErr w:type="spellEnd"/>
      </w:hyperlink>
      <w:r>
        <w:rPr>
          <w:rFonts w:ascii="Helvetica" w:hAnsi="Helvetica"/>
          <w:color w:val="202122"/>
          <w:sz w:val="24"/>
          <w:szCs w:val="24"/>
        </w:rPr>
        <w:t>.</w:t>
      </w:r>
    </w:p>
    <w:p w:rsidR="00B355DD" w:rsidRDefault="00B355DD" w:rsidP="00B355DD">
      <w:pPr>
        <w:pStyle w:val="NormaleWeb"/>
        <w:shd w:val="clear" w:color="auto" w:fill="FFFFFF"/>
        <w:spacing w:before="120" w:beforeAutospacing="0" w:after="240" w:afterAutospacing="0"/>
        <w:rPr>
          <w:rFonts w:ascii="Helvetica" w:hAnsi="Helvetica"/>
          <w:color w:val="202122"/>
          <w:sz w:val="24"/>
          <w:szCs w:val="24"/>
        </w:rPr>
      </w:pPr>
      <w:r>
        <w:rPr>
          <w:rFonts w:ascii="Helvetica" w:hAnsi="Helvetica"/>
          <w:color w:val="202122"/>
          <w:sz w:val="24"/>
          <w:szCs w:val="24"/>
        </w:rPr>
        <w:t xml:space="preserve">Dopo aver iniziato giovanissimo la sua attività concertistica come solista, si è dedicato alla musica da camera, per specializzarsi poi nell'esecuzione dei principali concerti per chitarra e orchestra, meritandosi la dedica di opere di grandi compositori, come ad esempio </w:t>
      </w:r>
      <w:proofErr w:type="spellStart"/>
      <w:r>
        <w:rPr>
          <w:rFonts w:ascii="Helvetica" w:hAnsi="Helvetica"/>
          <w:color w:val="202122"/>
          <w:sz w:val="24"/>
          <w:szCs w:val="24"/>
        </w:rPr>
        <w:t>Violet</w:t>
      </w:r>
      <w:proofErr w:type="spellEnd"/>
      <w:r>
        <w:rPr>
          <w:rFonts w:ascii="Helvetica" w:hAnsi="Helvetica"/>
          <w:color w:val="202122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202122"/>
          <w:sz w:val="24"/>
          <w:szCs w:val="24"/>
        </w:rPr>
        <w:t>Archer</w:t>
      </w:r>
      <w:proofErr w:type="spellEnd"/>
      <w:r>
        <w:rPr>
          <w:rFonts w:ascii="Helvetica" w:hAnsi="Helvetica"/>
          <w:color w:val="202122"/>
          <w:sz w:val="24"/>
          <w:szCs w:val="24"/>
        </w:rPr>
        <w:t xml:space="preserve"> e </w:t>
      </w:r>
      <w:proofErr w:type="spellStart"/>
      <w:r>
        <w:rPr>
          <w:rFonts w:ascii="Helvetica" w:hAnsi="Helvetica"/>
          <w:color w:val="202122"/>
          <w:sz w:val="24"/>
          <w:szCs w:val="24"/>
        </w:rPr>
        <w:t>Astor</w:t>
      </w:r>
      <w:proofErr w:type="spellEnd"/>
      <w:r>
        <w:rPr>
          <w:rFonts w:ascii="Helvetica" w:hAnsi="Helvetica"/>
          <w:color w:val="202122"/>
          <w:sz w:val="24"/>
          <w:szCs w:val="24"/>
        </w:rPr>
        <w:t xml:space="preserve"> Piazzolla.</w:t>
      </w:r>
    </w:p>
    <w:p w:rsidR="00B355DD" w:rsidRDefault="00B355DD" w:rsidP="00B355DD">
      <w:pPr>
        <w:pStyle w:val="NormaleWeb"/>
        <w:shd w:val="clear" w:color="auto" w:fill="FFFFFF"/>
        <w:spacing w:before="120" w:beforeAutospacing="0" w:after="240" w:afterAutospacing="0"/>
        <w:rPr>
          <w:rFonts w:ascii="Helvetica" w:hAnsi="Helvetica"/>
          <w:color w:val="202122"/>
          <w:sz w:val="24"/>
          <w:szCs w:val="24"/>
        </w:rPr>
      </w:pPr>
      <w:r>
        <w:rPr>
          <w:rFonts w:ascii="Helvetica" w:hAnsi="Helvetica"/>
          <w:color w:val="202122"/>
          <w:sz w:val="24"/>
          <w:szCs w:val="24"/>
        </w:rPr>
        <w:t>Si è così imposto brillantemente al pubblico in </w:t>
      </w:r>
      <w:hyperlink r:id="rId6" w:tooltip="Europa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Europa</w:t>
        </w:r>
      </w:hyperlink>
      <w:r>
        <w:rPr>
          <w:rFonts w:ascii="Helvetica" w:hAnsi="Helvetica"/>
          <w:color w:val="202122"/>
          <w:sz w:val="24"/>
          <w:szCs w:val="24"/>
        </w:rPr>
        <w:t> e negli </w:t>
      </w:r>
      <w:hyperlink r:id="rId7" w:tooltip="Stati Uniti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Stati Uniti</w:t>
        </w:r>
      </w:hyperlink>
      <w:r>
        <w:rPr>
          <w:rFonts w:ascii="Helvetica" w:hAnsi="Helvetica"/>
          <w:color w:val="202122"/>
          <w:sz w:val="24"/>
          <w:szCs w:val="24"/>
        </w:rPr>
        <w:t>, unanimemente definito dalla critica uno dei migliori esecutori della chitarra. È stato inoltre collaboratore delle principali reti televisive europee ed ha lavorato intensamente anche nel teatro con grandi attori come Cucciolla, Pagliai, Gassman.</w:t>
      </w:r>
    </w:p>
    <w:p w:rsidR="00B355DD" w:rsidRDefault="00B355DD" w:rsidP="00B355DD">
      <w:pPr>
        <w:pStyle w:val="NormaleWeb"/>
        <w:shd w:val="clear" w:color="auto" w:fill="FFFFFF"/>
        <w:spacing w:before="120" w:beforeAutospacing="0" w:after="240" w:afterAutospacing="0"/>
        <w:rPr>
          <w:rFonts w:ascii="Helvetica" w:hAnsi="Helvetica"/>
          <w:color w:val="202122"/>
          <w:sz w:val="24"/>
          <w:szCs w:val="24"/>
        </w:rPr>
      </w:pPr>
      <w:r>
        <w:rPr>
          <w:rFonts w:ascii="Helvetica" w:hAnsi="Helvetica"/>
          <w:color w:val="202122"/>
          <w:sz w:val="24"/>
          <w:szCs w:val="24"/>
        </w:rPr>
        <w:t>Membro di commissioni in prestigiosi concorsi nazionali e internazionali, è docente in vari corsi di perfezionamento in Italia e all'estero, ed è il primo chitarrista italiano titolare di cattedra di master al "</w:t>
      </w:r>
      <w:proofErr w:type="spellStart"/>
      <w:r>
        <w:rPr>
          <w:rFonts w:ascii="Helvetica" w:hAnsi="Helvetica"/>
          <w:color w:val="202122"/>
          <w:sz w:val="24"/>
          <w:szCs w:val="24"/>
        </w:rPr>
        <w:t>Mozarteum</w:t>
      </w:r>
      <w:proofErr w:type="spellEnd"/>
      <w:r>
        <w:rPr>
          <w:rFonts w:ascii="Helvetica" w:hAnsi="Helvetica"/>
          <w:color w:val="202122"/>
          <w:sz w:val="24"/>
          <w:szCs w:val="24"/>
        </w:rPr>
        <w:t xml:space="preserve">" di Salisburgo. Ha inciso per la Symposium, la Sonar e la </w:t>
      </w:r>
      <w:proofErr w:type="spellStart"/>
      <w:r>
        <w:rPr>
          <w:rFonts w:ascii="Helvetica" w:hAnsi="Helvetica"/>
          <w:color w:val="202122"/>
          <w:sz w:val="24"/>
          <w:szCs w:val="24"/>
        </w:rPr>
        <w:t>Rivoalto</w:t>
      </w:r>
      <w:proofErr w:type="spellEnd"/>
      <w:r>
        <w:rPr>
          <w:rFonts w:ascii="Helvetica" w:hAnsi="Helvetica"/>
          <w:color w:val="202122"/>
          <w:sz w:val="24"/>
          <w:szCs w:val="24"/>
        </w:rPr>
        <w:t xml:space="preserve"> vari CD, sia come solista, sia con i violinisti Giuliano </w:t>
      </w:r>
      <w:proofErr w:type="spellStart"/>
      <w:r>
        <w:rPr>
          <w:rFonts w:ascii="Helvetica" w:hAnsi="Helvetica"/>
          <w:color w:val="202122"/>
          <w:sz w:val="24"/>
          <w:szCs w:val="24"/>
        </w:rPr>
        <w:t>Carmignola</w:t>
      </w:r>
      <w:proofErr w:type="spellEnd"/>
      <w:r>
        <w:rPr>
          <w:rFonts w:ascii="Helvetica" w:hAnsi="Helvetica"/>
          <w:color w:val="202122"/>
          <w:sz w:val="24"/>
          <w:szCs w:val="24"/>
        </w:rPr>
        <w:t xml:space="preserve"> e Franco Mezzena, il flautista Roberto </w:t>
      </w:r>
      <w:proofErr w:type="spellStart"/>
      <w:r>
        <w:rPr>
          <w:rFonts w:ascii="Helvetica" w:hAnsi="Helvetica"/>
          <w:color w:val="202122"/>
          <w:sz w:val="24"/>
          <w:szCs w:val="24"/>
        </w:rPr>
        <w:t>Fabbriciani</w:t>
      </w:r>
      <w:proofErr w:type="spellEnd"/>
      <w:r>
        <w:rPr>
          <w:rFonts w:ascii="Helvetica" w:hAnsi="Helvetica"/>
          <w:color w:val="202122"/>
          <w:sz w:val="24"/>
          <w:szCs w:val="24"/>
        </w:rPr>
        <w:t>, il Quartetto Amati, il pianista Massimiliano Damerini, il percussionista </w:t>
      </w:r>
      <w:hyperlink r:id="rId8" w:tooltip="Tullio De Piscopo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Tullio De Piscopo</w:t>
        </w:r>
      </w:hyperlink>
      <w:r>
        <w:rPr>
          <w:rFonts w:ascii="Helvetica" w:hAnsi="Helvetica"/>
          <w:color w:val="202122"/>
          <w:sz w:val="24"/>
          <w:szCs w:val="24"/>
        </w:rPr>
        <w:t>, i violoncellisti </w:t>
      </w:r>
      <w:hyperlink r:id="rId9" w:tooltip="Julius Berger (la pagina non esiste)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Julius Berger</w:t>
        </w:r>
      </w:hyperlink>
      <w:r>
        <w:rPr>
          <w:rFonts w:ascii="Helvetica" w:hAnsi="Helvetica"/>
          <w:color w:val="202122"/>
          <w:sz w:val="24"/>
          <w:szCs w:val="24"/>
        </w:rPr>
        <w:t>, </w:t>
      </w:r>
      <w:hyperlink r:id="rId10" w:tooltip="Walter Vestidello (la pagina non esiste)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 xml:space="preserve">Walter </w:t>
        </w:r>
        <w:proofErr w:type="spellStart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Vestidello</w:t>
        </w:r>
        <w:proofErr w:type="spellEnd"/>
      </w:hyperlink>
      <w:r>
        <w:rPr>
          <w:rFonts w:ascii="Helvetica" w:hAnsi="Helvetica"/>
          <w:color w:val="202122"/>
          <w:sz w:val="24"/>
          <w:szCs w:val="24"/>
        </w:rPr>
        <w:t>, </w:t>
      </w:r>
      <w:hyperlink r:id="rId11" w:tooltip="Arturo Bonucci (1894-1964)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Arturo Bonucci</w:t>
        </w:r>
      </w:hyperlink>
      <w:r>
        <w:rPr>
          <w:rFonts w:ascii="Helvetica" w:hAnsi="Helvetica"/>
          <w:color w:val="202122"/>
          <w:sz w:val="24"/>
          <w:szCs w:val="24"/>
        </w:rPr>
        <w:t>, il violista </w:t>
      </w:r>
      <w:hyperlink r:id="rId12" w:tooltip="Marcello Defant (la pagina non esiste)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 xml:space="preserve">Marcello </w:t>
        </w:r>
        <w:proofErr w:type="spellStart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Defant</w:t>
        </w:r>
        <w:proofErr w:type="spellEnd"/>
      </w:hyperlink>
      <w:r>
        <w:rPr>
          <w:rFonts w:ascii="Helvetica" w:hAnsi="Helvetica"/>
          <w:color w:val="202122"/>
          <w:sz w:val="24"/>
          <w:szCs w:val="24"/>
        </w:rPr>
        <w:t>, il chitarrista </w:t>
      </w:r>
      <w:hyperlink r:id="rId13" w:tooltip="Tolo Marton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Tolo Marton</w:t>
        </w:r>
      </w:hyperlink>
      <w:r>
        <w:rPr>
          <w:rFonts w:ascii="Helvetica" w:hAnsi="Helvetica"/>
          <w:color w:val="202122"/>
          <w:sz w:val="24"/>
          <w:szCs w:val="24"/>
        </w:rPr>
        <w:t>. Collabora inoltre con il chitarrista </w:t>
      </w:r>
      <w:hyperlink r:id="rId14" w:tooltip="Carlos Bonell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 xml:space="preserve">Carlos </w:t>
        </w:r>
        <w:proofErr w:type="spellStart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Bonell</w:t>
        </w:r>
        <w:proofErr w:type="spellEnd"/>
      </w:hyperlink>
      <w:r>
        <w:rPr>
          <w:rFonts w:ascii="Helvetica" w:hAnsi="Helvetica"/>
          <w:color w:val="202122"/>
          <w:sz w:val="24"/>
          <w:szCs w:val="24"/>
        </w:rPr>
        <w:t>, il violinista </w:t>
      </w:r>
      <w:hyperlink r:id="rId15" w:tooltip="Paul Roczek (la pagina non esiste)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 xml:space="preserve">Paul </w:t>
        </w:r>
        <w:proofErr w:type="spellStart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Roczek</w:t>
        </w:r>
        <w:proofErr w:type="spellEnd"/>
      </w:hyperlink>
      <w:r>
        <w:rPr>
          <w:rFonts w:ascii="Helvetica" w:hAnsi="Helvetica"/>
          <w:color w:val="202122"/>
          <w:sz w:val="24"/>
          <w:szCs w:val="24"/>
        </w:rPr>
        <w:t>, il violoncellista </w:t>
      </w:r>
      <w:hyperlink r:id="rId16" w:tooltip="Patrick Demenga (la pagina non esiste)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 xml:space="preserve">Patrick </w:t>
        </w:r>
        <w:proofErr w:type="spellStart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Demenga</w:t>
        </w:r>
        <w:proofErr w:type="spellEnd"/>
      </w:hyperlink>
      <w:r>
        <w:rPr>
          <w:rFonts w:ascii="Helvetica" w:hAnsi="Helvetica"/>
          <w:color w:val="202122"/>
          <w:sz w:val="24"/>
          <w:szCs w:val="24"/>
        </w:rPr>
        <w:t>, il pianista </w:t>
      </w:r>
      <w:hyperlink r:id="rId17" w:tooltip="Massimo Somenzi (la pagina non esiste)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 xml:space="preserve">Massimo </w:t>
        </w:r>
        <w:proofErr w:type="spellStart"/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Somenzi</w:t>
        </w:r>
        <w:proofErr w:type="spellEnd"/>
      </w:hyperlink>
      <w:r>
        <w:rPr>
          <w:rFonts w:ascii="Helvetica" w:hAnsi="Helvetica"/>
          <w:color w:val="202122"/>
          <w:sz w:val="24"/>
          <w:szCs w:val="24"/>
        </w:rPr>
        <w:t> e il violinista </w:t>
      </w:r>
      <w:hyperlink r:id="rId18" w:tooltip="Paolo Tagliamento" w:history="1">
        <w:r>
          <w:rPr>
            <w:rStyle w:val="Collegamentoipertestuale"/>
            <w:rFonts w:ascii="Helvetica" w:hAnsi="Helvetica"/>
            <w:sz w:val="24"/>
            <w:szCs w:val="24"/>
            <w:u w:val="none"/>
          </w:rPr>
          <w:t>Paolo Tagliamento</w:t>
        </w:r>
      </w:hyperlink>
      <w:r>
        <w:rPr>
          <w:rFonts w:ascii="Helvetica" w:hAnsi="Helvetica"/>
          <w:color w:val="202122"/>
          <w:sz w:val="24"/>
          <w:szCs w:val="24"/>
        </w:rPr>
        <w:t xml:space="preserve"> . Ha fondato gli ensemble “Paganini </w:t>
      </w:r>
      <w:proofErr w:type="spellStart"/>
      <w:r>
        <w:rPr>
          <w:rFonts w:ascii="Helvetica" w:hAnsi="Helvetica"/>
          <w:color w:val="202122"/>
          <w:sz w:val="24"/>
          <w:szCs w:val="24"/>
        </w:rPr>
        <w:t>Consort</w:t>
      </w:r>
      <w:proofErr w:type="spellEnd"/>
      <w:r>
        <w:rPr>
          <w:rFonts w:ascii="Helvetica" w:hAnsi="Helvetica"/>
          <w:color w:val="202122"/>
          <w:sz w:val="24"/>
          <w:szCs w:val="24"/>
        </w:rPr>
        <w:t>” e “</w:t>
      </w:r>
      <w:proofErr w:type="spellStart"/>
      <w:r>
        <w:rPr>
          <w:rFonts w:ascii="Helvetica" w:hAnsi="Helvetica"/>
          <w:color w:val="202122"/>
          <w:sz w:val="24"/>
          <w:szCs w:val="24"/>
        </w:rPr>
        <w:t>Guitarland</w:t>
      </w:r>
      <w:proofErr w:type="spellEnd"/>
      <w:r>
        <w:rPr>
          <w:rFonts w:ascii="Helvetica" w:hAnsi="Helvetica"/>
          <w:color w:val="202122"/>
          <w:sz w:val="24"/>
          <w:szCs w:val="24"/>
        </w:rPr>
        <w:t>”.</w:t>
      </w:r>
    </w:p>
    <w:p w:rsidR="00E36E33" w:rsidRDefault="00E36E33">
      <w:bookmarkStart w:id="0" w:name="_GoBack"/>
      <w:bookmarkEnd w:id="0"/>
    </w:p>
    <w:sectPr w:rsidR="00E36E33" w:rsidSect="00F57D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DD"/>
    <w:rsid w:val="00B355DD"/>
    <w:rsid w:val="00E36E33"/>
    <w:rsid w:val="00F5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3BB5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55D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B355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55D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B35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it.wikipedia.org/w/index.php?title=Julius_Berger&amp;action=edit&amp;redlink=1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it.wikipedia.org/w/index.php?title=Walter_Vestidello&amp;action=edit&amp;redlink=1" TargetMode="External"/><Relationship Id="rId11" Type="http://schemas.openxmlformats.org/officeDocument/2006/relationships/hyperlink" Target="https://it.wikipedia.org/wiki/Arturo_Bonucci_(1894-1964)" TargetMode="External"/><Relationship Id="rId12" Type="http://schemas.openxmlformats.org/officeDocument/2006/relationships/hyperlink" Target="https://it.wikipedia.org/w/index.php?title=Marcello_Defant&amp;action=edit&amp;redlink=1" TargetMode="External"/><Relationship Id="rId13" Type="http://schemas.openxmlformats.org/officeDocument/2006/relationships/hyperlink" Target="https://it.wikipedia.org/wiki/Tolo_Marton" TargetMode="External"/><Relationship Id="rId14" Type="http://schemas.openxmlformats.org/officeDocument/2006/relationships/hyperlink" Target="https://it.wikipedia.org/wiki/Carlos_Bonell" TargetMode="External"/><Relationship Id="rId15" Type="http://schemas.openxmlformats.org/officeDocument/2006/relationships/hyperlink" Target="https://it.wikipedia.org/w/index.php?title=Paul_Roczek&amp;action=edit&amp;redlink=1" TargetMode="External"/><Relationship Id="rId16" Type="http://schemas.openxmlformats.org/officeDocument/2006/relationships/hyperlink" Target="https://it.wikipedia.org/w/index.php?title=Patrick_Demenga&amp;action=edit&amp;redlink=1" TargetMode="External"/><Relationship Id="rId17" Type="http://schemas.openxmlformats.org/officeDocument/2006/relationships/hyperlink" Target="https://it.wikipedia.org/w/index.php?title=Massimo_Somenzi&amp;action=edit&amp;redlink=1" TargetMode="External"/><Relationship Id="rId18" Type="http://schemas.openxmlformats.org/officeDocument/2006/relationships/hyperlink" Target="https://it.wikipedia.org/wiki/Paolo_Tagliamento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t.wikipedia.org/wiki/Alirio_D%C3%ADaz" TargetMode="External"/><Relationship Id="rId6" Type="http://schemas.openxmlformats.org/officeDocument/2006/relationships/hyperlink" Target="https://it.wikipedia.org/wiki/Europa" TargetMode="External"/><Relationship Id="rId7" Type="http://schemas.openxmlformats.org/officeDocument/2006/relationships/hyperlink" Target="https://it.wikipedia.org/wiki/Stati_Uniti" TargetMode="External"/><Relationship Id="rId8" Type="http://schemas.openxmlformats.org/officeDocument/2006/relationships/hyperlink" Target="https://it.wikipedia.org/wiki/Tullio_De_Piscop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2642</Characters>
  <Application>Microsoft Macintosh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2025-05-20T10:12:00Z</dcterms:created>
  <dcterms:modified xsi:type="dcterms:W3CDTF">2025-05-20T10:13:00Z</dcterms:modified>
</cp:coreProperties>
</file>