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71924" w14:textId="77777777" w:rsidR="00E71F8A" w:rsidRPr="00E71F8A" w:rsidRDefault="00E71F8A" w:rsidP="00E71F8A">
      <w:pPr>
        <w:rPr>
          <w:b/>
          <w:bCs/>
        </w:rPr>
      </w:pPr>
      <w:r w:rsidRPr="00E71F8A">
        <w:rPr>
          <w:b/>
          <w:bCs/>
        </w:rPr>
        <w:t>ADA Frequently Asked Questions (FAQ)</w:t>
      </w:r>
    </w:p>
    <w:p w14:paraId="406C6FA4" w14:textId="77777777" w:rsidR="00E71F8A" w:rsidRPr="00E71F8A" w:rsidRDefault="00E71F8A" w:rsidP="00E71F8A">
      <w:pPr>
        <w:rPr>
          <w:b/>
          <w:bCs/>
        </w:rPr>
      </w:pPr>
      <w:r w:rsidRPr="00E71F8A">
        <w:rPr>
          <w:b/>
          <w:bCs/>
        </w:rPr>
        <w:t>Accessible Transportation for Everyone</w:t>
      </w:r>
    </w:p>
    <w:p w14:paraId="1B03C045" w14:textId="4F4AD5F4" w:rsidR="00E71F8A" w:rsidRPr="00E71F8A" w:rsidRDefault="00E71F8A" w:rsidP="00E71F8A">
      <w:r w:rsidRPr="00E71F8A">
        <w:t xml:space="preserve">SEMCAC Transportation is committed to providing safe, accessible, and nondiscriminatory transportation services for individuals with disabilities throughout southeastern Minnesota. If you have questions about accessibility, accommodations, or your rights under the Americans with Disabilities Act (ADA), you'll find answers below. </w:t>
      </w:r>
    </w:p>
    <w:p w14:paraId="1B1DCC1B" w14:textId="77777777" w:rsidR="00E71F8A" w:rsidRPr="00E71F8A" w:rsidRDefault="00E71F8A" w:rsidP="00E71F8A">
      <w:pPr>
        <w:rPr>
          <w:b/>
          <w:bCs/>
        </w:rPr>
      </w:pPr>
      <w:r w:rsidRPr="00E71F8A">
        <w:rPr>
          <w:b/>
          <w:bCs/>
        </w:rPr>
        <w:t>General ADA Information</w:t>
      </w:r>
    </w:p>
    <w:p w14:paraId="612BF55C" w14:textId="77777777" w:rsidR="00E71F8A" w:rsidRPr="00E71F8A" w:rsidRDefault="00E71F8A" w:rsidP="00E71F8A">
      <w:pPr>
        <w:rPr>
          <w:b/>
          <w:bCs/>
        </w:rPr>
      </w:pPr>
      <w:r w:rsidRPr="00E71F8A">
        <w:rPr>
          <w:b/>
          <w:bCs/>
        </w:rPr>
        <w:t>What is the ADA?</w:t>
      </w:r>
    </w:p>
    <w:p w14:paraId="6E70A42F" w14:textId="10B3404D" w:rsidR="00E71F8A" w:rsidRPr="00E71F8A" w:rsidRDefault="00E71F8A" w:rsidP="00E71F8A">
      <w:r w:rsidRPr="00E71F8A">
        <w:t xml:space="preserve">The Americans with Disabilities Act (ADA) is a federal law that protects individuals with disabilities from discrimination and ensures equal access to public services, including transportation. SEMCAC Transportation complies with all applicable ADA requirements. </w:t>
      </w:r>
    </w:p>
    <w:p w14:paraId="72579023" w14:textId="77777777" w:rsidR="00E71F8A" w:rsidRPr="00E71F8A" w:rsidRDefault="00E71F8A" w:rsidP="00E71F8A">
      <w:pPr>
        <w:rPr>
          <w:b/>
          <w:bCs/>
        </w:rPr>
      </w:pPr>
      <w:r w:rsidRPr="00E71F8A">
        <w:rPr>
          <w:b/>
          <w:bCs/>
        </w:rPr>
        <w:t>Does SEMCAC Transportation provide accessible transportation?</w:t>
      </w:r>
    </w:p>
    <w:p w14:paraId="244192AA" w14:textId="47B67D86" w:rsidR="00E71F8A" w:rsidRPr="00E71F8A" w:rsidRDefault="00E71F8A" w:rsidP="00E71F8A">
      <w:r w:rsidRPr="00E71F8A">
        <w:t xml:space="preserve">Yes. We operate accessible vehicles and provide transportation services designed to accommodate individuals with disabilities, including riders who use wheelchairs and other mobility devices. </w:t>
      </w:r>
    </w:p>
    <w:p w14:paraId="02A458A8" w14:textId="77777777" w:rsidR="00E71F8A" w:rsidRPr="00E71F8A" w:rsidRDefault="00E71F8A" w:rsidP="00E71F8A">
      <w:pPr>
        <w:rPr>
          <w:b/>
          <w:bCs/>
        </w:rPr>
      </w:pPr>
      <w:r w:rsidRPr="00E71F8A">
        <w:rPr>
          <w:b/>
          <w:bCs/>
        </w:rPr>
        <w:t>Does SEMCAC Transportation discriminate based on disability?</w:t>
      </w:r>
    </w:p>
    <w:p w14:paraId="75E9D0C9" w14:textId="3EFA5652" w:rsidR="00E71F8A" w:rsidRPr="00E71F8A" w:rsidRDefault="00E71F8A" w:rsidP="00E71F8A">
      <w:r w:rsidRPr="00E71F8A">
        <w:t xml:space="preserve">No. SEMCAC Transportation does not discriminate </w:t>
      </w:r>
      <w:proofErr w:type="gramStart"/>
      <w:r w:rsidRPr="00E71F8A">
        <w:t>on the basis of</w:t>
      </w:r>
      <w:proofErr w:type="gramEnd"/>
      <w:r w:rsidRPr="00E71F8A">
        <w:t xml:space="preserve"> disability in any transportation program, service, or activity. </w:t>
      </w:r>
    </w:p>
    <w:p w14:paraId="43F10135" w14:textId="77777777" w:rsidR="00E71F8A" w:rsidRPr="00E71F8A" w:rsidRDefault="00E71F8A" w:rsidP="00E71F8A">
      <w:pPr>
        <w:rPr>
          <w:b/>
          <w:bCs/>
        </w:rPr>
      </w:pPr>
      <w:r w:rsidRPr="00E71F8A">
        <w:rPr>
          <w:b/>
          <w:bCs/>
        </w:rPr>
        <w:t>Accessibility &amp; Mobility Devices</w:t>
      </w:r>
    </w:p>
    <w:p w14:paraId="0FC8398E" w14:textId="77777777" w:rsidR="00E71F8A" w:rsidRPr="00E71F8A" w:rsidRDefault="00E71F8A" w:rsidP="00E71F8A">
      <w:pPr>
        <w:rPr>
          <w:b/>
          <w:bCs/>
        </w:rPr>
      </w:pPr>
      <w:r w:rsidRPr="00E71F8A">
        <w:rPr>
          <w:b/>
          <w:bCs/>
        </w:rPr>
        <w:t xml:space="preserve">Are your </w:t>
      </w:r>
      <w:proofErr w:type="gramStart"/>
      <w:r w:rsidRPr="00E71F8A">
        <w:rPr>
          <w:b/>
          <w:bCs/>
        </w:rPr>
        <w:t>vehicles</w:t>
      </w:r>
      <w:proofErr w:type="gramEnd"/>
      <w:r w:rsidRPr="00E71F8A">
        <w:rPr>
          <w:b/>
          <w:bCs/>
        </w:rPr>
        <w:t xml:space="preserve"> </w:t>
      </w:r>
      <w:proofErr w:type="gramStart"/>
      <w:r w:rsidRPr="00E71F8A">
        <w:rPr>
          <w:b/>
          <w:bCs/>
        </w:rPr>
        <w:t>wheelchair</w:t>
      </w:r>
      <w:proofErr w:type="gramEnd"/>
      <w:r w:rsidRPr="00E71F8A">
        <w:rPr>
          <w:b/>
          <w:bCs/>
        </w:rPr>
        <w:t xml:space="preserve"> accessible?</w:t>
      </w:r>
    </w:p>
    <w:p w14:paraId="0F54B443" w14:textId="24CE5D0F" w:rsidR="00E71F8A" w:rsidRPr="00E71F8A" w:rsidRDefault="00E71F8A" w:rsidP="00E71F8A">
      <w:r w:rsidRPr="00E71F8A">
        <w:t xml:space="preserve">Yes. Our vehicles are equipped with accessibility features such as wheelchair lifts or ramps and securement systems. Accessible vehicles are available throughout our service area. </w:t>
      </w:r>
    </w:p>
    <w:p w14:paraId="3F94203E" w14:textId="77777777" w:rsidR="00E71F8A" w:rsidRPr="00E71F8A" w:rsidRDefault="00E71F8A" w:rsidP="00E71F8A">
      <w:pPr>
        <w:rPr>
          <w:b/>
          <w:bCs/>
        </w:rPr>
      </w:pPr>
      <w:r w:rsidRPr="00E71F8A">
        <w:rPr>
          <w:b/>
          <w:bCs/>
        </w:rPr>
        <w:t>Can I remain in my wheelchair while riding?</w:t>
      </w:r>
    </w:p>
    <w:p w14:paraId="30A5C351" w14:textId="432A4E9E" w:rsidR="00E71F8A" w:rsidRPr="00E71F8A" w:rsidRDefault="00E71F8A" w:rsidP="00E71F8A">
      <w:r w:rsidRPr="00E71F8A">
        <w:t xml:space="preserve">Yes. Riders may remain in their wheelchair or mobility device during transportation if they choose. Drivers will never require a passenger to transfer to a vehicle seat. </w:t>
      </w:r>
    </w:p>
    <w:p w14:paraId="6242B744" w14:textId="77777777" w:rsidR="00E71F8A" w:rsidRPr="00E71F8A" w:rsidRDefault="00E71F8A" w:rsidP="00E71F8A">
      <w:pPr>
        <w:rPr>
          <w:b/>
          <w:bCs/>
        </w:rPr>
      </w:pPr>
      <w:r w:rsidRPr="00E71F8A">
        <w:rPr>
          <w:b/>
          <w:bCs/>
        </w:rPr>
        <w:t>What mobility devices are allowed?</w:t>
      </w:r>
    </w:p>
    <w:p w14:paraId="347D986D" w14:textId="2435E8A2" w:rsidR="00E71F8A" w:rsidRPr="00E71F8A" w:rsidRDefault="00E71F8A" w:rsidP="00E71F8A">
      <w:r w:rsidRPr="00E71F8A">
        <w:t xml:space="preserve">We will transport wheelchairs, walkers, scooters, and other mobility devices that can be safely accommodated by our vehicles and accessibility equipment. </w:t>
      </w:r>
    </w:p>
    <w:p w14:paraId="514D5694" w14:textId="77777777" w:rsidR="00E71F8A" w:rsidRPr="00E71F8A" w:rsidRDefault="00E71F8A" w:rsidP="00E71F8A">
      <w:pPr>
        <w:rPr>
          <w:b/>
          <w:bCs/>
        </w:rPr>
      </w:pPr>
      <w:r w:rsidRPr="00E71F8A">
        <w:rPr>
          <w:b/>
          <w:bCs/>
        </w:rPr>
        <w:t>Can I travel with oxygen or medical equipment?</w:t>
      </w:r>
    </w:p>
    <w:p w14:paraId="1EFF4276" w14:textId="1BD4D70D" w:rsidR="00E71F8A" w:rsidRPr="00E71F8A" w:rsidRDefault="00E71F8A" w:rsidP="00E71F8A">
      <w:r w:rsidRPr="00E71F8A">
        <w:t xml:space="preserve">Yes. Portable oxygen and other medically necessary assistive devices are permitted and must be safely secured during transportation. </w:t>
      </w:r>
    </w:p>
    <w:p w14:paraId="0F3831B4" w14:textId="77777777" w:rsidR="00E71F8A" w:rsidRDefault="00E71F8A" w:rsidP="00E71F8A">
      <w:pPr>
        <w:rPr>
          <w:b/>
          <w:bCs/>
        </w:rPr>
      </w:pPr>
    </w:p>
    <w:p w14:paraId="5CE92E9C" w14:textId="77777777" w:rsidR="00E71F8A" w:rsidRDefault="00E71F8A" w:rsidP="00E71F8A">
      <w:pPr>
        <w:rPr>
          <w:b/>
          <w:bCs/>
        </w:rPr>
      </w:pPr>
    </w:p>
    <w:p w14:paraId="00BD432B" w14:textId="79D78A7F" w:rsidR="00E71F8A" w:rsidRPr="00E71F8A" w:rsidRDefault="00E71F8A" w:rsidP="00E71F8A">
      <w:pPr>
        <w:rPr>
          <w:b/>
          <w:bCs/>
        </w:rPr>
      </w:pPr>
      <w:r w:rsidRPr="00E71F8A">
        <w:rPr>
          <w:b/>
          <w:bCs/>
        </w:rPr>
        <w:lastRenderedPageBreak/>
        <w:t>Boarding Assistance</w:t>
      </w:r>
    </w:p>
    <w:p w14:paraId="77C6871C" w14:textId="77777777" w:rsidR="00E71F8A" w:rsidRPr="00E71F8A" w:rsidRDefault="00E71F8A" w:rsidP="00E71F8A">
      <w:pPr>
        <w:rPr>
          <w:b/>
          <w:bCs/>
        </w:rPr>
      </w:pPr>
      <w:r w:rsidRPr="00E71F8A">
        <w:rPr>
          <w:b/>
          <w:bCs/>
        </w:rPr>
        <w:t>Will the driver help me board and exit the vehicle?</w:t>
      </w:r>
    </w:p>
    <w:p w14:paraId="163A29BF" w14:textId="3E6678A2" w:rsidR="00E71F8A" w:rsidRPr="00E71F8A" w:rsidRDefault="00E71F8A" w:rsidP="00E71F8A">
      <w:r w:rsidRPr="00E71F8A">
        <w:t>Yes. Drivers are trained to assist passengers with boarding, exiting, lift and ramp operation, and mobility device securement.</w:t>
      </w:r>
      <w:r w:rsidRPr="00E71F8A">
        <w:t xml:space="preserve"> </w:t>
      </w:r>
    </w:p>
    <w:p w14:paraId="50604B0B" w14:textId="77777777" w:rsidR="00E71F8A" w:rsidRPr="00E71F8A" w:rsidRDefault="00E71F8A" w:rsidP="00E71F8A">
      <w:pPr>
        <w:rPr>
          <w:b/>
          <w:bCs/>
        </w:rPr>
      </w:pPr>
      <w:r w:rsidRPr="00E71F8A">
        <w:rPr>
          <w:b/>
          <w:bCs/>
        </w:rPr>
        <w:t>Can a driver help me through a doorway or into my home?</w:t>
      </w:r>
    </w:p>
    <w:p w14:paraId="192BC9DA" w14:textId="568D95A8" w:rsidR="00E71F8A" w:rsidRPr="00E71F8A" w:rsidRDefault="00E71F8A" w:rsidP="00E71F8A">
      <w:r w:rsidRPr="00E71F8A">
        <w:t xml:space="preserve">Assistance may be available based on the service being provided and approved </w:t>
      </w:r>
      <w:proofErr w:type="gramStart"/>
      <w:r w:rsidRPr="00E71F8A">
        <w:t>accommodations</w:t>
      </w:r>
      <w:proofErr w:type="gramEnd"/>
      <w:r w:rsidRPr="00E71F8A">
        <w:t>. However, drivers cannot provide personal care, medical services, lifting, carrying, or other non-transportation-related assistance.</w:t>
      </w:r>
      <w:r w:rsidRPr="00E71F8A">
        <w:t xml:space="preserve"> </w:t>
      </w:r>
    </w:p>
    <w:p w14:paraId="3FEB7667" w14:textId="77777777" w:rsidR="00E71F8A" w:rsidRPr="00E71F8A" w:rsidRDefault="00E71F8A" w:rsidP="00E71F8A">
      <w:pPr>
        <w:rPr>
          <w:b/>
          <w:bCs/>
        </w:rPr>
      </w:pPr>
      <w:r w:rsidRPr="00E71F8A">
        <w:rPr>
          <w:b/>
          <w:bCs/>
        </w:rPr>
        <w:t>Can I request use of the lift or ramp even if I don't use a wheelchair?</w:t>
      </w:r>
    </w:p>
    <w:p w14:paraId="472A2ED3" w14:textId="1AEA51B0" w:rsidR="00E71F8A" w:rsidRPr="00E71F8A" w:rsidRDefault="00E71F8A" w:rsidP="00E71F8A">
      <w:r w:rsidRPr="00E71F8A">
        <w:t xml:space="preserve">Yes. A lift or ramp can be deployed for any passenger who needs it to safely board or exit the vehicle. </w:t>
      </w:r>
    </w:p>
    <w:p w14:paraId="6AEEE0A6" w14:textId="77777777" w:rsidR="00E71F8A" w:rsidRPr="00E71F8A" w:rsidRDefault="00E71F8A" w:rsidP="00E71F8A">
      <w:pPr>
        <w:rPr>
          <w:b/>
          <w:bCs/>
        </w:rPr>
      </w:pPr>
      <w:r w:rsidRPr="00E71F8A">
        <w:rPr>
          <w:b/>
          <w:bCs/>
        </w:rPr>
        <w:t>Service Animals</w:t>
      </w:r>
    </w:p>
    <w:p w14:paraId="692D345E" w14:textId="77777777" w:rsidR="00E71F8A" w:rsidRPr="00E71F8A" w:rsidRDefault="00E71F8A" w:rsidP="00E71F8A">
      <w:pPr>
        <w:rPr>
          <w:b/>
          <w:bCs/>
        </w:rPr>
      </w:pPr>
      <w:r w:rsidRPr="00E71F8A">
        <w:rPr>
          <w:b/>
          <w:bCs/>
        </w:rPr>
        <w:t xml:space="preserve">Are </w:t>
      </w:r>
      <w:proofErr w:type="gramStart"/>
      <w:r w:rsidRPr="00E71F8A">
        <w:rPr>
          <w:b/>
          <w:bCs/>
        </w:rPr>
        <w:t>service animals</w:t>
      </w:r>
      <w:proofErr w:type="gramEnd"/>
      <w:r w:rsidRPr="00E71F8A">
        <w:rPr>
          <w:b/>
          <w:bCs/>
        </w:rPr>
        <w:t xml:space="preserve"> allowed?</w:t>
      </w:r>
    </w:p>
    <w:p w14:paraId="063EE1EE" w14:textId="4FC6DBC7" w:rsidR="00E71F8A" w:rsidRPr="00E71F8A" w:rsidRDefault="00E71F8A" w:rsidP="00E71F8A">
      <w:r w:rsidRPr="00E71F8A">
        <w:t>Yes. Service animals trained to perform tasks for an individual with a disability are permitted on all SEMCAC Transportation services.</w:t>
      </w:r>
      <w:r w:rsidRPr="00E71F8A">
        <w:t xml:space="preserve"> </w:t>
      </w:r>
    </w:p>
    <w:p w14:paraId="356E0A87" w14:textId="77777777" w:rsidR="00E71F8A" w:rsidRPr="00E71F8A" w:rsidRDefault="00E71F8A" w:rsidP="00E71F8A">
      <w:pPr>
        <w:rPr>
          <w:b/>
          <w:bCs/>
        </w:rPr>
      </w:pPr>
      <w:r w:rsidRPr="00E71F8A">
        <w:rPr>
          <w:b/>
          <w:bCs/>
        </w:rPr>
        <w:t xml:space="preserve">What may staff ask about my </w:t>
      </w:r>
      <w:proofErr w:type="gramStart"/>
      <w:r w:rsidRPr="00E71F8A">
        <w:rPr>
          <w:b/>
          <w:bCs/>
        </w:rPr>
        <w:t>service animal</w:t>
      </w:r>
      <w:proofErr w:type="gramEnd"/>
      <w:r w:rsidRPr="00E71F8A">
        <w:rPr>
          <w:b/>
          <w:bCs/>
        </w:rPr>
        <w:t>?</w:t>
      </w:r>
    </w:p>
    <w:p w14:paraId="5996B72E" w14:textId="77777777" w:rsidR="00E71F8A" w:rsidRPr="00E71F8A" w:rsidRDefault="00E71F8A" w:rsidP="00E71F8A">
      <w:r w:rsidRPr="00E71F8A">
        <w:t>Staff may only ask:</w:t>
      </w:r>
    </w:p>
    <w:p w14:paraId="05FE4D43" w14:textId="77777777" w:rsidR="00E71F8A" w:rsidRPr="00E71F8A" w:rsidRDefault="00E71F8A" w:rsidP="00E71F8A">
      <w:pPr>
        <w:numPr>
          <w:ilvl w:val="0"/>
          <w:numId w:val="1"/>
        </w:numPr>
      </w:pPr>
      <w:r w:rsidRPr="00E71F8A">
        <w:t>Is the animal required because of a disability?</w:t>
      </w:r>
    </w:p>
    <w:p w14:paraId="07E6A5E3" w14:textId="0A0E39CB" w:rsidR="00E71F8A" w:rsidRPr="00E71F8A" w:rsidRDefault="00E71F8A" w:rsidP="00E71F8A">
      <w:pPr>
        <w:numPr>
          <w:ilvl w:val="0"/>
          <w:numId w:val="1"/>
        </w:numPr>
      </w:pPr>
      <w:r w:rsidRPr="00E71F8A">
        <w:t xml:space="preserve">What work or task has the animal been trained to perform? </w:t>
      </w:r>
    </w:p>
    <w:p w14:paraId="36769ED4" w14:textId="77777777" w:rsidR="00E71F8A" w:rsidRPr="00E71F8A" w:rsidRDefault="00E71F8A" w:rsidP="00E71F8A">
      <w:pPr>
        <w:rPr>
          <w:b/>
          <w:bCs/>
        </w:rPr>
      </w:pPr>
      <w:r w:rsidRPr="00E71F8A">
        <w:rPr>
          <w:b/>
          <w:bCs/>
        </w:rPr>
        <w:t>Are emotional support animals considered service animals?</w:t>
      </w:r>
    </w:p>
    <w:p w14:paraId="7FB7E8AE" w14:textId="61F1887E" w:rsidR="00E71F8A" w:rsidRPr="00E71F8A" w:rsidRDefault="00E71F8A" w:rsidP="00E71F8A">
      <w:r w:rsidRPr="00E71F8A">
        <w:t>No. Emotional support, therapy, or comfort animals are not considered service animals under U.S. Department of Transportation ADA regulations.</w:t>
      </w:r>
      <w:r w:rsidRPr="00E71F8A">
        <w:t xml:space="preserve"> </w:t>
      </w:r>
    </w:p>
    <w:p w14:paraId="67DF8515" w14:textId="77777777" w:rsidR="00E71F8A" w:rsidRPr="00E71F8A" w:rsidRDefault="00E71F8A" w:rsidP="00E71F8A">
      <w:pPr>
        <w:rPr>
          <w:b/>
          <w:bCs/>
        </w:rPr>
      </w:pPr>
      <w:r w:rsidRPr="00E71F8A">
        <w:rPr>
          <w:b/>
          <w:bCs/>
        </w:rPr>
        <w:t>Personal Care Attendants (PCA)</w:t>
      </w:r>
    </w:p>
    <w:p w14:paraId="05015F62" w14:textId="77777777" w:rsidR="00E71F8A" w:rsidRPr="00E71F8A" w:rsidRDefault="00E71F8A" w:rsidP="00E71F8A">
      <w:pPr>
        <w:rPr>
          <w:b/>
          <w:bCs/>
        </w:rPr>
      </w:pPr>
      <w:r w:rsidRPr="00E71F8A">
        <w:rPr>
          <w:b/>
          <w:bCs/>
        </w:rPr>
        <w:t>Do I need a Personal Care Attendant to ride?</w:t>
      </w:r>
    </w:p>
    <w:p w14:paraId="20B4E388" w14:textId="4916CCFA" w:rsidR="00E71F8A" w:rsidRPr="00E71F8A" w:rsidRDefault="00E71F8A" w:rsidP="00E71F8A">
      <w:r w:rsidRPr="00E71F8A">
        <w:t xml:space="preserve">No. Riders are not required to travel with a Personal Care Attendant (PCA). </w:t>
      </w:r>
    </w:p>
    <w:p w14:paraId="5689A355" w14:textId="77777777" w:rsidR="00E71F8A" w:rsidRPr="00E71F8A" w:rsidRDefault="00E71F8A" w:rsidP="00E71F8A">
      <w:pPr>
        <w:rPr>
          <w:b/>
          <w:bCs/>
        </w:rPr>
      </w:pPr>
      <w:r w:rsidRPr="00E71F8A">
        <w:rPr>
          <w:b/>
          <w:bCs/>
        </w:rPr>
        <w:t>Does my PCA pay a fare?</w:t>
      </w:r>
    </w:p>
    <w:p w14:paraId="794BE64B" w14:textId="6CFF964D" w:rsidR="00E71F8A" w:rsidRPr="00E71F8A" w:rsidRDefault="00E71F8A" w:rsidP="00E71F8A">
      <w:r w:rsidRPr="00E71F8A">
        <w:t xml:space="preserve">No. Personal Care Attendants ride free when accompanying an eligible passenger. </w:t>
      </w:r>
    </w:p>
    <w:p w14:paraId="67B996A1" w14:textId="77777777" w:rsidR="00E71F8A" w:rsidRPr="00E71F8A" w:rsidRDefault="00E71F8A" w:rsidP="00E71F8A">
      <w:pPr>
        <w:rPr>
          <w:b/>
          <w:bCs/>
        </w:rPr>
      </w:pPr>
      <w:r w:rsidRPr="00E71F8A">
        <w:rPr>
          <w:b/>
          <w:bCs/>
        </w:rPr>
        <w:t>Reasonable Modifications</w:t>
      </w:r>
    </w:p>
    <w:p w14:paraId="55D48284" w14:textId="77777777" w:rsidR="00E71F8A" w:rsidRPr="00E71F8A" w:rsidRDefault="00E71F8A" w:rsidP="00E71F8A">
      <w:pPr>
        <w:rPr>
          <w:b/>
          <w:bCs/>
        </w:rPr>
      </w:pPr>
      <w:r w:rsidRPr="00E71F8A">
        <w:rPr>
          <w:b/>
          <w:bCs/>
        </w:rPr>
        <w:t>What is a reasonable modification?</w:t>
      </w:r>
    </w:p>
    <w:p w14:paraId="549FEE99" w14:textId="796FFE44" w:rsidR="00E71F8A" w:rsidRPr="00E71F8A" w:rsidRDefault="00E71F8A" w:rsidP="00E71F8A">
      <w:r w:rsidRPr="00E71F8A">
        <w:t xml:space="preserve">A reasonable modification is a change to a policy, practice, or procedure that allows an individual with a disability to access transportation services equally and effectively. </w:t>
      </w:r>
    </w:p>
    <w:p w14:paraId="75C3C4FE" w14:textId="77777777" w:rsidR="00E71F8A" w:rsidRDefault="00E71F8A" w:rsidP="00E71F8A">
      <w:pPr>
        <w:rPr>
          <w:b/>
          <w:bCs/>
        </w:rPr>
      </w:pPr>
    </w:p>
    <w:p w14:paraId="16914BF6" w14:textId="62EE947F" w:rsidR="00E71F8A" w:rsidRPr="00E71F8A" w:rsidRDefault="00E71F8A" w:rsidP="00E71F8A">
      <w:pPr>
        <w:rPr>
          <w:b/>
          <w:bCs/>
        </w:rPr>
      </w:pPr>
      <w:r w:rsidRPr="00E71F8A">
        <w:rPr>
          <w:b/>
          <w:bCs/>
        </w:rPr>
        <w:lastRenderedPageBreak/>
        <w:t>How do I request a reasonable modification?</w:t>
      </w:r>
    </w:p>
    <w:p w14:paraId="5F1BD0D1" w14:textId="77777777" w:rsidR="00E71F8A" w:rsidRPr="00E71F8A" w:rsidRDefault="00E71F8A" w:rsidP="00E71F8A">
      <w:r w:rsidRPr="00E71F8A">
        <w:t>Requests may be made:</w:t>
      </w:r>
    </w:p>
    <w:p w14:paraId="4926C176" w14:textId="77777777" w:rsidR="00E71F8A" w:rsidRPr="00E71F8A" w:rsidRDefault="00E71F8A" w:rsidP="00E71F8A">
      <w:pPr>
        <w:numPr>
          <w:ilvl w:val="0"/>
          <w:numId w:val="2"/>
        </w:numPr>
      </w:pPr>
      <w:r w:rsidRPr="00E71F8A">
        <w:t>By phone</w:t>
      </w:r>
    </w:p>
    <w:p w14:paraId="6ED8960B" w14:textId="77777777" w:rsidR="00E71F8A" w:rsidRPr="00E71F8A" w:rsidRDefault="00E71F8A" w:rsidP="00E71F8A">
      <w:pPr>
        <w:numPr>
          <w:ilvl w:val="0"/>
          <w:numId w:val="2"/>
        </w:numPr>
      </w:pPr>
      <w:r w:rsidRPr="00E71F8A">
        <w:t>By email</w:t>
      </w:r>
    </w:p>
    <w:p w14:paraId="06011D75" w14:textId="77777777" w:rsidR="00E71F8A" w:rsidRPr="00E71F8A" w:rsidRDefault="00E71F8A" w:rsidP="00E71F8A">
      <w:pPr>
        <w:numPr>
          <w:ilvl w:val="0"/>
          <w:numId w:val="2"/>
        </w:numPr>
      </w:pPr>
      <w:r w:rsidRPr="00E71F8A">
        <w:t>In writing</w:t>
      </w:r>
    </w:p>
    <w:p w14:paraId="73D3D5E9" w14:textId="77777777" w:rsidR="00E71F8A" w:rsidRPr="00E71F8A" w:rsidRDefault="00E71F8A" w:rsidP="00E71F8A">
      <w:pPr>
        <w:numPr>
          <w:ilvl w:val="0"/>
          <w:numId w:val="2"/>
        </w:numPr>
      </w:pPr>
      <w:r w:rsidRPr="00E71F8A">
        <w:t>In person</w:t>
      </w:r>
    </w:p>
    <w:p w14:paraId="20C245A1" w14:textId="58FBC629" w:rsidR="00E71F8A" w:rsidRPr="00E71F8A" w:rsidRDefault="00E71F8A" w:rsidP="00E71F8A">
      <w:r w:rsidRPr="00E71F8A">
        <w:t xml:space="preserve">You do not need to use the specific words "reasonable modification" when making a request. </w:t>
      </w:r>
    </w:p>
    <w:p w14:paraId="57F6003D" w14:textId="77777777" w:rsidR="00E71F8A" w:rsidRPr="00E71F8A" w:rsidRDefault="00E71F8A" w:rsidP="00E71F8A">
      <w:pPr>
        <w:rPr>
          <w:b/>
          <w:bCs/>
        </w:rPr>
      </w:pPr>
      <w:r w:rsidRPr="00E71F8A">
        <w:rPr>
          <w:b/>
          <w:bCs/>
        </w:rPr>
        <w:t>When should I make my request?</w:t>
      </w:r>
    </w:p>
    <w:p w14:paraId="1373FA55" w14:textId="25E4E396" w:rsidR="00E71F8A" w:rsidRPr="00E71F8A" w:rsidRDefault="00E71F8A" w:rsidP="00E71F8A">
      <w:r w:rsidRPr="00E71F8A">
        <w:t>Whenever possible, requests should be made before your trip. However, certain circumstances may require a request during service, and those situations will be evaluated individually.</w:t>
      </w:r>
      <w:r w:rsidRPr="00E71F8A">
        <w:t xml:space="preserve"> </w:t>
      </w:r>
    </w:p>
    <w:p w14:paraId="63573E02" w14:textId="77777777" w:rsidR="00E71F8A" w:rsidRPr="00E71F8A" w:rsidRDefault="00E71F8A" w:rsidP="00E71F8A">
      <w:pPr>
        <w:rPr>
          <w:b/>
          <w:bCs/>
        </w:rPr>
      </w:pPr>
      <w:r w:rsidRPr="00E71F8A">
        <w:rPr>
          <w:b/>
          <w:bCs/>
        </w:rPr>
        <w:t>Can my request be denied?</w:t>
      </w:r>
    </w:p>
    <w:p w14:paraId="24F2B63C" w14:textId="77777777" w:rsidR="00E71F8A" w:rsidRPr="00E71F8A" w:rsidRDefault="00E71F8A" w:rsidP="00E71F8A">
      <w:r w:rsidRPr="00E71F8A">
        <w:t>A request may be denied if it:</w:t>
      </w:r>
    </w:p>
    <w:p w14:paraId="0E45D7AB" w14:textId="77777777" w:rsidR="00E71F8A" w:rsidRPr="00E71F8A" w:rsidRDefault="00E71F8A" w:rsidP="00E71F8A">
      <w:pPr>
        <w:numPr>
          <w:ilvl w:val="0"/>
          <w:numId w:val="3"/>
        </w:numPr>
      </w:pPr>
      <w:r w:rsidRPr="00E71F8A">
        <w:t>Fundamentally changes the nature of the transportation service.</w:t>
      </w:r>
    </w:p>
    <w:p w14:paraId="286F739E" w14:textId="77777777" w:rsidR="00E71F8A" w:rsidRPr="00E71F8A" w:rsidRDefault="00E71F8A" w:rsidP="00E71F8A">
      <w:pPr>
        <w:numPr>
          <w:ilvl w:val="0"/>
          <w:numId w:val="3"/>
        </w:numPr>
      </w:pPr>
      <w:r w:rsidRPr="00E71F8A">
        <w:t>Creates a direct safety risk.</w:t>
      </w:r>
    </w:p>
    <w:p w14:paraId="56B34C97" w14:textId="77777777" w:rsidR="00E71F8A" w:rsidRPr="00E71F8A" w:rsidRDefault="00E71F8A" w:rsidP="00E71F8A">
      <w:pPr>
        <w:numPr>
          <w:ilvl w:val="0"/>
          <w:numId w:val="3"/>
        </w:numPr>
      </w:pPr>
      <w:r w:rsidRPr="00E71F8A">
        <w:t>Creates an undue financial or administrative burden.</w:t>
      </w:r>
    </w:p>
    <w:p w14:paraId="378E0EAE" w14:textId="619649BE" w:rsidR="00E71F8A" w:rsidRPr="00E71F8A" w:rsidRDefault="00E71F8A" w:rsidP="00E71F8A">
      <w:pPr>
        <w:numPr>
          <w:ilvl w:val="0"/>
          <w:numId w:val="3"/>
        </w:numPr>
      </w:pPr>
      <w:r w:rsidRPr="00E71F8A">
        <w:t xml:space="preserve">Is not necessary for the individual to use the service. </w:t>
      </w:r>
    </w:p>
    <w:p w14:paraId="5FD5EA2C" w14:textId="77777777" w:rsidR="00E71F8A" w:rsidRPr="00E71F8A" w:rsidRDefault="00E71F8A" w:rsidP="00E71F8A">
      <w:pPr>
        <w:rPr>
          <w:b/>
          <w:bCs/>
        </w:rPr>
      </w:pPr>
      <w:r w:rsidRPr="00E71F8A">
        <w:rPr>
          <w:b/>
          <w:bCs/>
        </w:rPr>
        <w:t>What if my request is denied?</w:t>
      </w:r>
    </w:p>
    <w:p w14:paraId="2C858655" w14:textId="335BBE0A" w:rsidR="00E71F8A" w:rsidRPr="00E71F8A" w:rsidRDefault="00E71F8A" w:rsidP="00E71F8A">
      <w:r w:rsidRPr="00E71F8A">
        <w:t xml:space="preserve">You will receive an explanation of the decision, information about any alternative </w:t>
      </w:r>
      <w:proofErr w:type="gramStart"/>
      <w:r w:rsidRPr="00E71F8A">
        <w:t>accommodations</w:t>
      </w:r>
      <w:proofErr w:type="gramEnd"/>
      <w:r w:rsidRPr="00E71F8A">
        <w:t xml:space="preserve"> considered, and instructions regarding your right to file a complaint or appeal. </w:t>
      </w:r>
    </w:p>
    <w:p w14:paraId="407C6F89" w14:textId="77777777" w:rsidR="00E71F8A" w:rsidRPr="00E71F8A" w:rsidRDefault="00E71F8A" w:rsidP="00E71F8A">
      <w:pPr>
        <w:rPr>
          <w:b/>
          <w:bCs/>
        </w:rPr>
      </w:pPr>
      <w:r w:rsidRPr="00E71F8A">
        <w:rPr>
          <w:b/>
          <w:bCs/>
        </w:rPr>
        <w:t>ADA Eligibility &amp; Appeals</w:t>
      </w:r>
    </w:p>
    <w:p w14:paraId="00CFB8CF" w14:textId="77777777" w:rsidR="00E71F8A" w:rsidRPr="00E71F8A" w:rsidRDefault="00E71F8A" w:rsidP="00E71F8A">
      <w:pPr>
        <w:rPr>
          <w:b/>
          <w:bCs/>
        </w:rPr>
      </w:pPr>
      <w:r w:rsidRPr="00E71F8A">
        <w:rPr>
          <w:b/>
          <w:bCs/>
        </w:rPr>
        <w:t xml:space="preserve">Can I </w:t>
      </w:r>
      <w:proofErr w:type="gramStart"/>
      <w:r w:rsidRPr="00E71F8A">
        <w:rPr>
          <w:b/>
          <w:bCs/>
        </w:rPr>
        <w:t>appeal</w:t>
      </w:r>
      <w:proofErr w:type="gramEnd"/>
      <w:r w:rsidRPr="00E71F8A">
        <w:rPr>
          <w:b/>
          <w:bCs/>
        </w:rPr>
        <w:t xml:space="preserve"> an ADA eligibility decision?</w:t>
      </w:r>
    </w:p>
    <w:p w14:paraId="3BF18F1A" w14:textId="587A75A1" w:rsidR="00E71F8A" w:rsidRPr="00E71F8A" w:rsidRDefault="00E71F8A" w:rsidP="00E71F8A">
      <w:r w:rsidRPr="00E71F8A">
        <w:t xml:space="preserve">Yes. Individuals who are denied ADA eligibility, granted temporary eligibility, or granted conditional eligibility may appeal the determination. </w:t>
      </w:r>
    </w:p>
    <w:p w14:paraId="3D0BB13D" w14:textId="77777777" w:rsidR="00E71F8A" w:rsidRPr="00E71F8A" w:rsidRDefault="00E71F8A" w:rsidP="00E71F8A">
      <w:pPr>
        <w:rPr>
          <w:b/>
          <w:bCs/>
        </w:rPr>
      </w:pPr>
      <w:r w:rsidRPr="00E71F8A">
        <w:rPr>
          <w:b/>
          <w:bCs/>
        </w:rPr>
        <w:t>How do I submit an appeal?</w:t>
      </w:r>
    </w:p>
    <w:p w14:paraId="049B3978" w14:textId="77777777" w:rsidR="00E71F8A" w:rsidRPr="00E71F8A" w:rsidRDefault="00E71F8A" w:rsidP="00E71F8A">
      <w:r w:rsidRPr="00E71F8A">
        <w:t>Appeals must be submitted within 60 days of notification and may be sent:</w:t>
      </w:r>
    </w:p>
    <w:p w14:paraId="51F86EEF" w14:textId="77777777" w:rsidR="00E71F8A" w:rsidRPr="00E71F8A" w:rsidRDefault="00E71F8A" w:rsidP="00E71F8A">
      <w:r w:rsidRPr="00E71F8A">
        <w:rPr>
          <w:b/>
          <w:bCs/>
        </w:rPr>
        <w:t>By Mail:</w:t>
      </w:r>
      <w:r w:rsidRPr="00E71F8A">
        <w:br/>
        <w:t>SEMCAC Transportation</w:t>
      </w:r>
      <w:r w:rsidRPr="00E71F8A">
        <w:br/>
        <w:t>400 Commerce Drive SE</w:t>
      </w:r>
      <w:r w:rsidRPr="00E71F8A">
        <w:br/>
        <w:t>Kasson, MN 55944</w:t>
      </w:r>
    </w:p>
    <w:p w14:paraId="42C4A575" w14:textId="3D156928" w:rsidR="00E71F8A" w:rsidRPr="00E71F8A" w:rsidRDefault="00E71F8A" w:rsidP="00E71F8A">
      <w:r w:rsidRPr="00E71F8A">
        <w:rPr>
          <w:b/>
          <w:bCs/>
        </w:rPr>
        <w:t>By Email:</w:t>
      </w:r>
      <w:r w:rsidRPr="00E71F8A">
        <w:br/>
        <w:t xml:space="preserve">tpcompliance@semcac.org </w:t>
      </w:r>
    </w:p>
    <w:p w14:paraId="0D0C6328" w14:textId="77777777" w:rsidR="00E71F8A" w:rsidRPr="00E71F8A" w:rsidRDefault="00E71F8A" w:rsidP="00E71F8A">
      <w:pPr>
        <w:rPr>
          <w:b/>
          <w:bCs/>
        </w:rPr>
      </w:pPr>
      <w:r w:rsidRPr="00E71F8A">
        <w:rPr>
          <w:b/>
          <w:bCs/>
        </w:rPr>
        <w:lastRenderedPageBreak/>
        <w:t>Will I have an opportunity to explain my situation?</w:t>
      </w:r>
    </w:p>
    <w:p w14:paraId="2F44AD5B" w14:textId="4DEDF679" w:rsidR="00E71F8A" w:rsidRPr="00E71F8A" w:rsidRDefault="00E71F8A" w:rsidP="00E71F8A">
      <w:r w:rsidRPr="00E71F8A">
        <w:t xml:space="preserve">Yes. Appeal hearings may be conducted in person, by telephone, virtually, or through a representative. You may submit additional information or evidence in support of your appeal. </w:t>
      </w:r>
    </w:p>
    <w:p w14:paraId="41F5B71A" w14:textId="77777777" w:rsidR="00E71F8A" w:rsidRPr="00E71F8A" w:rsidRDefault="00E71F8A" w:rsidP="00E71F8A">
      <w:pPr>
        <w:rPr>
          <w:b/>
          <w:bCs/>
        </w:rPr>
      </w:pPr>
      <w:r w:rsidRPr="00E71F8A">
        <w:rPr>
          <w:b/>
          <w:bCs/>
        </w:rPr>
        <w:t>Complaints</w:t>
      </w:r>
    </w:p>
    <w:p w14:paraId="0A7E447A" w14:textId="77777777" w:rsidR="00E71F8A" w:rsidRPr="00E71F8A" w:rsidRDefault="00E71F8A" w:rsidP="00E71F8A">
      <w:pPr>
        <w:rPr>
          <w:b/>
          <w:bCs/>
        </w:rPr>
      </w:pPr>
      <w:r w:rsidRPr="00E71F8A">
        <w:rPr>
          <w:b/>
          <w:bCs/>
        </w:rPr>
        <w:t>What should I do if I believe I was discriminated against?</w:t>
      </w:r>
    </w:p>
    <w:p w14:paraId="2915C29B" w14:textId="1BAC12D9" w:rsidR="00E71F8A" w:rsidRPr="00E71F8A" w:rsidRDefault="00E71F8A" w:rsidP="00E71F8A">
      <w:r w:rsidRPr="00E71F8A">
        <w:t xml:space="preserve">You may file an ADA complaint with SEMCAC Transportation. Complaints should generally be filed within 180 days of the alleged incident. </w:t>
      </w:r>
    </w:p>
    <w:p w14:paraId="42D77652" w14:textId="77777777" w:rsidR="00E71F8A" w:rsidRPr="00E71F8A" w:rsidRDefault="00E71F8A" w:rsidP="00E71F8A">
      <w:pPr>
        <w:rPr>
          <w:b/>
          <w:bCs/>
        </w:rPr>
      </w:pPr>
      <w:r w:rsidRPr="00E71F8A">
        <w:rPr>
          <w:b/>
          <w:bCs/>
        </w:rPr>
        <w:t>What happens after I file a complaint?</w:t>
      </w:r>
    </w:p>
    <w:p w14:paraId="5EE3029A" w14:textId="77777777" w:rsidR="00E71F8A" w:rsidRPr="00E71F8A" w:rsidRDefault="00E71F8A" w:rsidP="00E71F8A">
      <w:r w:rsidRPr="00E71F8A">
        <w:t>We will:</w:t>
      </w:r>
    </w:p>
    <w:p w14:paraId="45E7AD7B" w14:textId="77777777" w:rsidR="00E71F8A" w:rsidRPr="00E71F8A" w:rsidRDefault="00E71F8A" w:rsidP="00E71F8A">
      <w:pPr>
        <w:numPr>
          <w:ilvl w:val="0"/>
          <w:numId w:val="4"/>
        </w:numPr>
      </w:pPr>
      <w:r w:rsidRPr="00E71F8A">
        <w:t>Acknowledge receipt of the complaint.</w:t>
      </w:r>
    </w:p>
    <w:p w14:paraId="63F711DC" w14:textId="77777777" w:rsidR="00E71F8A" w:rsidRPr="00E71F8A" w:rsidRDefault="00E71F8A" w:rsidP="00E71F8A">
      <w:pPr>
        <w:numPr>
          <w:ilvl w:val="0"/>
          <w:numId w:val="4"/>
        </w:numPr>
      </w:pPr>
      <w:proofErr w:type="gramStart"/>
      <w:r w:rsidRPr="00E71F8A">
        <w:t>Conduct an investigation</w:t>
      </w:r>
      <w:proofErr w:type="gramEnd"/>
      <w:r w:rsidRPr="00E71F8A">
        <w:t>.</w:t>
      </w:r>
    </w:p>
    <w:p w14:paraId="18751E62" w14:textId="77777777" w:rsidR="00E71F8A" w:rsidRPr="00E71F8A" w:rsidRDefault="00E71F8A" w:rsidP="00E71F8A">
      <w:pPr>
        <w:numPr>
          <w:ilvl w:val="0"/>
          <w:numId w:val="4"/>
        </w:numPr>
      </w:pPr>
      <w:r w:rsidRPr="00E71F8A">
        <w:t>Review available information.</w:t>
      </w:r>
    </w:p>
    <w:p w14:paraId="601B59EF" w14:textId="1DFD5B81" w:rsidR="00E71F8A" w:rsidRPr="00E71F8A" w:rsidRDefault="00E71F8A" w:rsidP="00E71F8A">
      <w:pPr>
        <w:numPr>
          <w:ilvl w:val="0"/>
          <w:numId w:val="4"/>
        </w:numPr>
      </w:pPr>
      <w:r w:rsidRPr="00E71F8A">
        <w:t xml:space="preserve">Issue a written response. </w:t>
      </w:r>
    </w:p>
    <w:p w14:paraId="145618D8" w14:textId="77777777" w:rsidR="00E71F8A" w:rsidRPr="00E71F8A" w:rsidRDefault="00E71F8A" w:rsidP="00E71F8A">
      <w:pPr>
        <w:rPr>
          <w:b/>
          <w:bCs/>
        </w:rPr>
      </w:pPr>
      <w:r w:rsidRPr="00E71F8A">
        <w:rPr>
          <w:b/>
          <w:bCs/>
        </w:rPr>
        <w:t>Can I appeal the outcome of a complaint?</w:t>
      </w:r>
    </w:p>
    <w:p w14:paraId="4603C2FA" w14:textId="6BAB197A" w:rsidR="00E71F8A" w:rsidRPr="00E71F8A" w:rsidRDefault="00E71F8A" w:rsidP="00E71F8A">
      <w:r w:rsidRPr="00E71F8A">
        <w:t xml:space="preserve">Yes. If you disagree with the decision, appeal rights are available and information will be provided with the complaint determination. </w:t>
      </w:r>
    </w:p>
    <w:p w14:paraId="70DF4E0C" w14:textId="77777777" w:rsidR="00E71F8A" w:rsidRPr="00E71F8A" w:rsidRDefault="00E71F8A" w:rsidP="00E71F8A">
      <w:pPr>
        <w:rPr>
          <w:b/>
          <w:bCs/>
        </w:rPr>
      </w:pPr>
      <w:r w:rsidRPr="00E71F8A">
        <w:rPr>
          <w:b/>
          <w:bCs/>
        </w:rPr>
        <w:t>No-Show Policy</w:t>
      </w:r>
    </w:p>
    <w:p w14:paraId="41C21A78" w14:textId="77777777" w:rsidR="00E71F8A" w:rsidRPr="00E71F8A" w:rsidRDefault="00E71F8A" w:rsidP="00E71F8A">
      <w:pPr>
        <w:rPr>
          <w:b/>
          <w:bCs/>
        </w:rPr>
      </w:pPr>
      <w:r w:rsidRPr="00E71F8A">
        <w:rPr>
          <w:b/>
          <w:bCs/>
        </w:rPr>
        <w:t>What is considered a no-show?</w:t>
      </w:r>
    </w:p>
    <w:p w14:paraId="4E7E4E07" w14:textId="354894D1" w:rsidR="00E71F8A" w:rsidRPr="00E71F8A" w:rsidRDefault="00E71F8A" w:rsidP="00E71F8A">
      <w:r w:rsidRPr="00E71F8A">
        <w:t xml:space="preserve">A no-show occurs when a passenger fails to appear for a scheduled trip without proper cancellation and cannot be located by the driver. </w:t>
      </w:r>
    </w:p>
    <w:p w14:paraId="5E84339D" w14:textId="77777777" w:rsidR="00E71F8A" w:rsidRPr="00E71F8A" w:rsidRDefault="00E71F8A" w:rsidP="00E71F8A">
      <w:pPr>
        <w:rPr>
          <w:b/>
          <w:bCs/>
        </w:rPr>
      </w:pPr>
      <w:r w:rsidRPr="00E71F8A">
        <w:rPr>
          <w:b/>
          <w:bCs/>
        </w:rPr>
        <w:t>Will I be charged a fee for missing my ride?</w:t>
      </w:r>
    </w:p>
    <w:p w14:paraId="10BCFC68" w14:textId="5F200C26" w:rsidR="00E71F8A" w:rsidRPr="00E71F8A" w:rsidRDefault="00E71F8A" w:rsidP="00E71F8A">
      <w:r w:rsidRPr="00E71F8A">
        <w:t xml:space="preserve">No. SEMCAC Transportation does not charge riders financial penalties or fees for </w:t>
      </w:r>
      <w:proofErr w:type="gramStart"/>
      <w:r w:rsidRPr="00E71F8A">
        <w:t>no</w:t>
      </w:r>
      <w:proofErr w:type="gramEnd"/>
      <w:r w:rsidRPr="00E71F8A">
        <w:t>-shows.</w:t>
      </w:r>
      <w:r w:rsidRPr="00E71F8A">
        <w:t xml:space="preserve"> </w:t>
      </w:r>
    </w:p>
    <w:p w14:paraId="3D2BEA9D" w14:textId="77777777" w:rsidR="00E71F8A" w:rsidRPr="00E71F8A" w:rsidRDefault="00E71F8A" w:rsidP="00E71F8A">
      <w:pPr>
        <w:rPr>
          <w:b/>
          <w:bCs/>
        </w:rPr>
      </w:pPr>
      <w:r w:rsidRPr="00E71F8A">
        <w:rPr>
          <w:b/>
          <w:bCs/>
        </w:rPr>
        <w:t>What if I miss a trip because of a medical appointment or emergency?</w:t>
      </w:r>
    </w:p>
    <w:p w14:paraId="58D451CA" w14:textId="037FFD75" w:rsidR="00E71F8A" w:rsidRPr="00E71F8A" w:rsidRDefault="00E71F8A" w:rsidP="00E71F8A">
      <w:r w:rsidRPr="00E71F8A">
        <w:t xml:space="preserve">Medical delays, emergencies, disability-related circumstances, and other situations beyond your control are considered when evaluating no-shows and late cancellations. </w:t>
      </w:r>
    </w:p>
    <w:p w14:paraId="64529A88" w14:textId="77777777" w:rsidR="00E71F8A" w:rsidRPr="00E71F8A" w:rsidRDefault="00E71F8A" w:rsidP="00E71F8A">
      <w:pPr>
        <w:rPr>
          <w:b/>
          <w:bCs/>
        </w:rPr>
      </w:pPr>
      <w:r w:rsidRPr="00E71F8A">
        <w:rPr>
          <w:b/>
          <w:bCs/>
        </w:rPr>
        <w:t>Can I appeal a suspension related to no-shows?</w:t>
      </w:r>
    </w:p>
    <w:p w14:paraId="4FFF3FAD" w14:textId="602B1219" w:rsidR="00E71F8A" w:rsidRPr="00E71F8A" w:rsidRDefault="00E71F8A" w:rsidP="00E71F8A">
      <w:r w:rsidRPr="00E71F8A">
        <w:t xml:space="preserve">Yes. Riders have the right to appeal any suspension, and service generally continues while the appeal is being reviewed. </w:t>
      </w:r>
    </w:p>
    <w:p w14:paraId="0E3ABBBF" w14:textId="6135906F" w:rsidR="00E71F8A" w:rsidRDefault="00E71F8A" w:rsidP="00E71F8A"/>
    <w:p w14:paraId="24866DCF" w14:textId="77777777" w:rsidR="00E71F8A" w:rsidRDefault="00E71F8A" w:rsidP="00E71F8A"/>
    <w:p w14:paraId="3AACF9DC" w14:textId="77777777" w:rsidR="00E71F8A" w:rsidRPr="00E71F8A" w:rsidRDefault="00E71F8A" w:rsidP="00E71F8A"/>
    <w:p w14:paraId="7E415770" w14:textId="77777777" w:rsidR="00E71F8A" w:rsidRPr="00E71F8A" w:rsidRDefault="00E71F8A" w:rsidP="00E71F8A">
      <w:pPr>
        <w:rPr>
          <w:b/>
          <w:bCs/>
        </w:rPr>
      </w:pPr>
      <w:r w:rsidRPr="00E71F8A">
        <w:rPr>
          <w:b/>
          <w:bCs/>
        </w:rPr>
        <w:lastRenderedPageBreak/>
        <w:t>Alternative Formats</w:t>
      </w:r>
    </w:p>
    <w:p w14:paraId="2BC467B6" w14:textId="77777777" w:rsidR="00E71F8A" w:rsidRPr="00E71F8A" w:rsidRDefault="00E71F8A" w:rsidP="00E71F8A">
      <w:pPr>
        <w:rPr>
          <w:b/>
          <w:bCs/>
        </w:rPr>
      </w:pPr>
      <w:r w:rsidRPr="00E71F8A">
        <w:rPr>
          <w:b/>
          <w:bCs/>
        </w:rPr>
        <w:t>Can I receive information in another format?</w:t>
      </w:r>
    </w:p>
    <w:p w14:paraId="28CB8D0E" w14:textId="77777777" w:rsidR="00E71F8A" w:rsidRPr="00E71F8A" w:rsidRDefault="00E71F8A" w:rsidP="00E71F8A">
      <w:r w:rsidRPr="00E71F8A">
        <w:t>Yes. ADA information is available upon request in formats such as:</w:t>
      </w:r>
    </w:p>
    <w:p w14:paraId="23EF270F" w14:textId="77777777" w:rsidR="00E71F8A" w:rsidRPr="00E71F8A" w:rsidRDefault="00E71F8A" w:rsidP="00E71F8A">
      <w:pPr>
        <w:numPr>
          <w:ilvl w:val="0"/>
          <w:numId w:val="5"/>
        </w:numPr>
      </w:pPr>
      <w:r w:rsidRPr="00E71F8A">
        <w:t>Large print</w:t>
      </w:r>
    </w:p>
    <w:p w14:paraId="28BA1D2D" w14:textId="77777777" w:rsidR="00E71F8A" w:rsidRPr="00E71F8A" w:rsidRDefault="00E71F8A" w:rsidP="00E71F8A">
      <w:pPr>
        <w:numPr>
          <w:ilvl w:val="0"/>
          <w:numId w:val="5"/>
        </w:numPr>
      </w:pPr>
      <w:r w:rsidRPr="00E71F8A">
        <w:t>Accessible electronic documents</w:t>
      </w:r>
    </w:p>
    <w:p w14:paraId="06FE2011" w14:textId="77777777" w:rsidR="00E71F8A" w:rsidRPr="00E71F8A" w:rsidRDefault="00E71F8A" w:rsidP="00E71F8A">
      <w:pPr>
        <w:numPr>
          <w:ilvl w:val="0"/>
          <w:numId w:val="5"/>
        </w:numPr>
      </w:pPr>
      <w:r w:rsidRPr="00E71F8A">
        <w:t>Audio formats (when available)</w:t>
      </w:r>
    </w:p>
    <w:p w14:paraId="5E20E20C" w14:textId="6F622371" w:rsidR="00E71F8A" w:rsidRPr="00E71F8A" w:rsidRDefault="00E71F8A" w:rsidP="00E71F8A">
      <w:pPr>
        <w:numPr>
          <w:ilvl w:val="0"/>
          <w:numId w:val="5"/>
        </w:numPr>
      </w:pPr>
      <w:r w:rsidRPr="00E71F8A">
        <w:t xml:space="preserve">Telephone assistance </w:t>
      </w:r>
    </w:p>
    <w:p w14:paraId="6C28AE7E" w14:textId="77777777" w:rsidR="00E71F8A" w:rsidRPr="00E71F8A" w:rsidRDefault="00E71F8A" w:rsidP="00E71F8A">
      <w:pPr>
        <w:rPr>
          <w:b/>
          <w:bCs/>
        </w:rPr>
      </w:pPr>
      <w:r w:rsidRPr="00E71F8A">
        <w:rPr>
          <w:b/>
          <w:bCs/>
        </w:rPr>
        <w:t>ADA Contact Information</w:t>
      </w:r>
    </w:p>
    <w:p w14:paraId="6FBB1859" w14:textId="77777777" w:rsidR="00E71F8A" w:rsidRPr="00E71F8A" w:rsidRDefault="00E71F8A" w:rsidP="00E71F8A">
      <w:pPr>
        <w:rPr>
          <w:b/>
          <w:bCs/>
        </w:rPr>
      </w:pPr>
      <w:r w:rsidRPr="00E71F8A">
        <w:rPr>
          <w:b/>
          <w:bCs/>
        </w:rPr>
        <w:t>Who should I contact with ADA questions, accommodation requests, or complaints?</w:t>
      </w:r>
    </w:p>
    <w:p w14:paraId="77A202D8" w14:textId="77777777" w:rsidR="00E71F8A" w:rsidRPr="00E71F8A" w:rsidRDefault="00E71F8A" w:rsidP="00E71F8A">
      <w:r w:rsidRPr="00E71F8A">
        <w:rPr>
          <w:b/>
          <w:bCs/>
        </w:rPr>
        <w:t>William J. Spitzer</w:t>
      </w:r>
      <w:r w:rsidRPr="00E71F8A">
        <w:br/>
        <w:t>Director of Transportation &amp; ADA Coordinator</w:t>
      </w:r>
      <w:r w:rsidRPr="00E71F8A">
        <w:br/>
        <w:t>SEMCAC Transportation</w:t>
      </w:r>
      <w:r w:rsidRPr="00E71F8A">
        <w:br/>
        <w:t>400 Commerce Drive SE</w:t>
      </w:r>
      <w:r w:rsidRPr="00E71F8A">
        <w:br/>
        <w:t>Kasson, MN 55944</w:t>
      </w:r>
    </w:p>
    <w:p w14:paraId="1D5403B2" w14:textId="22F6A881" w:rsidR="00E71F8A" w:rsidRPr="00E71F8A" w:rsidRDefault="00E71F8A" w:rsidP="00E71F8A">
      <w:r w:rsidRPr="00E71F8A">
        <w:rPr>
          <w:b/>
          <w:bCs/>
        </w:rPr>
        <w:t>Phone:</w:t>
      </w:r>
      <w:r w:rsidRPr="00E71F8A">
        <w:t xml:space="preserve"> 507-634-4340</w:t>
      </w:r>
      <w:r w:rsidRPr="00E71F8A">
        <w:br/>
      </w:r>
      <w:r w:rsidRPr="00E71F8A">
        <w:rPr>
          <w:b/>
          <w:bCs/>
        </w:rPr>
        <w:t>Toll-Free:</w:t>
      </w:r>
      <w:r w:rsidRPr="00E71F8A">
        <w:t xml:space="preserve"> 1-800-528-7622</w:t>
      </w:r>
      <w:r w:rsidRPr="00E71F8A">
        <w:br/>
      </w:r>
      <w:r w:rsidRPr="00E71F8A">
        <w:rPr>
          <w:b/>
          <w:bCs/>
        </w:rPr>
        <w:t>Email:</w:t>
      </w:r>
      <w:r w:rsidRPr="00E71F8A">
        <w:t xml:space="preserve"> tpcompliance@semcac.org </w:t>
      </w:r>
    </w:p>
    <w:p w14:paraId="1A65F669" w14:textId="77777777" w:rsidR="00E71F8A" w:rsidRPr="00E71F8A" w:rsidRDefault="00E71F8A" w:rsidP="00E71F8A">
      <w:pPr>
        <w:rPr>
          <w:b/>
          <w:bCs/>
        </w:rPr>
      </w:pPr>
      <w:r w:rsidRPr="00E71F8A">
        <w:rPr>
          <w:b/>
          <w:bCs/>
        </w:rPr>
        <w:t>Need Additional Assistance?</w:t>
      </w:r>
    </w:p>
    <w:p w14:paraId="54AAC813" w14:textId="39A9B0E9" w:rsidR="00E71F8A" w:rsidRPr="00E71F8A" w:rsidRDefault="00E71F8A" w:rsidP="00E71F8A">
      <w:r w:rsidRPr="00E71F8A">
        <w:t xml:space="preserve">If you need </w:t>
      </w:r>
      <w:proofErr w:type="gramStart"/>
      <w:r w:rsidRPr="00E71F8A">
        <w:t>an accommodation</w:t>
      </w:r>
      <w:proofErr w:type="gramEnd"/>
      <w:r w:rsidRPr="00E71F8A">
        <w:t xml:space="preserve">, accessible information, or </w:t>
      </w:r>
      <w:proofErr w:type="gramStart"/>
      <w:r w:rsidRPr="00E71F8A">
        <w:t>assistance</w:t>
      </w:r>
      <w:proofErr w:type="gramEnd"/>
      <w:r w:rsidRPr="00E71F8A">
        <w:t xml:space="preserve"> understanding our services, please contact our ADA Coordinator. SEMCAC Transportation is committed to ensuring all riders have equal access to safe, reliable, and accessible transportation services. </w:t>
      </w:r>
    </w:p>
    <w:p w14:paraId="0E04C5CF" w14:textId="171FFA3E" w:rsidR="00E71F8A" w:rsidRPr="00E71F8A" w:rsidRDefault="00E71F8A" w:rsidP="00E71F8A">
      <w:pPr>
        <w:rPr>
          <w:b/>
          <w:bCs/>
          <w:i/>
          <w:iCs/>
          <w:sz w:val="28"/>
          <w:szCs w:val="28"/>
        </w:rPr>
      </w:pPr>
      <w:r w:rsidRPr="00E71F8A">
        <w:rPr>
          <w:b/>
          <w:bCs/>
          <w:i/>
          <w:iCs/>
          <w:sz w:val="28"/>
          <w:szCs w:val="28"/>
        </w:rPr>
        <w:t>Website Accessibility Tip</w:t>
      </w:r>
    </w:p>
    <w:p w14:paraId="682548B3" w14:textId="77777777" w:rsidR="00E71F8A" w:rsidRPr="00E71F8A" w:rsidRDefault="00E71F8A" w:rsidP="00E71F8A">
      <w:pPr>
        <w:rPr>
          <w:i/>
          <w:iCs/>
          <w:sz w:val="28"/>
          <w:szCs w:val="28"/>
        </w:rPr>
      </w:pPr>
      <w:r w:rsidRPr="00E71F8A">
        <w:rPr>
          <w:i/>
          <w:iCs/>
          <w:sz w:val="28"/>
          <w:szCs w:val="28"/>
        </w:rPr>
        <w:t xml:space="preserve">For your website, consider placing a prominent </w:t>
      </w:r>
      <w:r w:rsidRPr="00E71F8A">
        <w:rPr>
          <w:b/>
          <w:bCs/>
          <w:i/>
          <w:iCs/>
          <w:sz w:val="28"/>
          <w:szCs w:val="28"/>
        </w:rPr>
        <w:t>"Request an Accommodation"</w:t>
      </w:r>
      <w:r w:rsidRPr="00E71F8A">
        <w:rPr>
          <w:i/>
          <w:iCs/>
          <w:sz w:val="28"/>
          <w:szCs w:val="28"/>
        </w:rPr>
        <w:t xml:space="preserve"> button immediately below this FAQ that links directly to your ADA Reasonable Modification Request Form and ADA Complaint Form. This significantly improves accessibility and makes it easier for riders to find assistance.</w:t>
      </w:r>
    </w:p>
    <w:p w14:paraId="090D4EC9" w14:textId="77777777" w:rsidR="00B3059C" w:rsidRDefault="00B3059C"/>
    <w:sectPr w:rsidR="00B3059C" w:rsidSect="00E71F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255"/>
    <w:multiLevelType w:val="multilevel"/>
    <w:tmpl w:val="4DD2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6136A"/>
    <w:multiLevelType w:val="multilevel"/>
    <w:tmpl w:val="1B948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E23E44"/>
    <w:multiLevelType w:val="multilevel"/>
    <w:tmpl w:val="1378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D12D3"/>
    <w:multiLevelType w:val="multilevel"/>
    <w:tmpl w:val="A08A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37074"/>
    <w:multiLevelType w:val="multilevel"/>
    <w:tmpl w:val="BD3A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565100">
    <w:abstractNumId w:val="3"/>
  </w:num>
  <w:num w:numId="2" w16cid:durableId="2144228637">
    <w:abstractNumId w:val="0"/>
  </w:num>
  <w:num w:numId="3" w16cid:durableId="820923750">
    <w:abstractNumId w:val="2"/>
  </w:num>
  <w:num w:numId="4" w16cid:durableId="2118669997">
    <w:abstractNumId w:val="1"/>
  </w:num>
  <w:num w:numId="5" w16cid:durableId="917061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8A"/>
    <w:rsid w:val="00455144"/>
    <w:rsid w:val="00A6365F"/>
    <w:rsid w:val="00B3059C"/>
    <w:rsid w:val="00CE56BA"/>
    <w:rsid w:val="00E71F8A"/>
    <w:rsid w:val="00ED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6BB1"/>
  <w15:chartTrackingRefBased/>
  <w15:docId w15:val="{9058774D-DA76-475E-B677-A55EA214F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F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F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F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F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F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F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F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F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F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F8A"/>
    <w:rPr>
      <w:rFonts w:eastAsiaTheme="majorEastAsia" w:cstheme="majorBidi"/>
      <w:color w:val="272727" w:themeColor="text1" w:themeTint="D8"/>
    </w:rPr>
  </w:style>
  <w:style w:type="paragraph" w:styleId="Title">
    <w:name w:val="Title"/>
    <w:basedOn w:val="Normal"/>
    <w:next w:val="Normal"/>
    <w:link w:val="TitleChar"/>
    <w:uiPriority w:val="10"/>
    <w:qFormat/>
    <w:rsid w:val="00E71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F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F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F8A"/>
    <w:pPr>
      <w:spacing w:before="160"/>
      <w:jc w:val="center"/>
    </w:pPr>
    <w:rPr>
      <w:i/>
      <w:iCs/>
      <w:color w:val="404040" w:themeColor="text1" w:themeTint="BF"/>
    </w:rPr>
  </w:style>
  <w:style w:type="character" w:customStyle="1" w:styleId="QuoteChar">
    <w:name w:val="Quote Char"/>
    <w:basedOn w:val="DefaultParagraphFont"/>
    <w:link w:val="Quote"/>
    <w:uiPriority w:val="29"/>
    <w:rsid w:val="00E71F8A"/>
    <w:rPr>
      <w:i/>
      <w:iCs/>
      <w:color w:val="404040" w:themeColor="text1" w:themeTint="BF"/>
    </w:rPr>
  </w:style>
  <w:style w:type="paragraph" w:styleId="ListParagraph">
    <w:name w:val="List Paragraph"/>
    <w:basedOn w:val="Normal"/>
    <w:uiPriority w:val="34"/>
    <w:qFormat/>
    <w:rsid w:val="00E71F8A"/>
    <w:pPr>
      <w:ind w:left="720"/>
      <w:contextualSpacing/>
    </w:pPr>
  </w:style>
  <w:style w:type="character" w:styleId="IntenseEmphasis">
    <w:name w:val="Intense Emphasis"/>
    <w:basedOn w:val="DefaultParagraphFont"/>
    <w:uiPriority w:val="21"/>
    <w:qFormat/>
    <w:rsid w:val="00E71F8A"/>
    <w:rPr>
      <w:i/>
      <w:iCs/>
      <w:color w:val="0F4761" w:themeColor="accent1" w:themeShade="BF"/>
    </w:rPr>
  </w:style>
  <w:style w:type="paragraph" w:styleId="IntenseQuote">
    <w:name w:val="Intense Quote"/>
    <w:basedOn w:val="Normal"/>
    <w:next w:val="Normal"/>
    <w:link w:val="IntenseQuoteChar"/>
    <w:uiPriority w:val="30"/>
    <w:qFormat/>
    <w:rsid w:val="00E71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F8A"/>
    <w:rPr>
      <w:i/>
      <w:iCs/>
      <w:color w:val="0F4761" w:themeColor="accent1" w:themeShade="BF"/>
    </w:rPr>
  </w:style>
  <w:style w:type="character" w:styleId="IntenseReference">
    <w:name w:val="Intense Reference"/>
    <w:basedOn w:val="DefaultParagraphFont"/>
    <w:uiPriority w:val="32"/>
    <w:qFormat/>
    <w:rsid w:val="00E71F8A"/>
    <w:rPr>
      <w:b/>
      <w:bCs/>
      <w:smallCaps/>
      <w:color w:val="0F4761" w:themeColor="accent1" w:themeShade="BF"/>
      <w:spacing w:val="5"/>
    </w:rPr>
  </w:style>
  <w:style w:type="character" w:styleId="Hyperlink">
    <w:name w:val="Hyperlink"/>
    <w:basedOn w:val="DefaultParagraphFont"/>
    <w:uiPriority w:val="99"/>
    <w:unhideWhenUsed/>
    <w:rsid w:val="00E71F8A"/>
    <w:rPr>
      <w:color w:val="467886" w:themeColor="hyperlink"/>
      <w:u w:val="single"/>
    </w:rPr>
  </w:style>
  <w:style w:type="character" w:styleId="UnresolvedMention">
    <w:name w:val="Unresolved Mention"/>
    <w:basedOn w:val="DefaultParagraphFont"/>
    <w:uiPriority w:val="99"/>
    <w:semiHidden/>
    <w:unhideWhenUsed/>
    <w:rsid w:val="00E71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1174</Words>
  <Characters>6508</Characters>
  <Application>Microsoft Office Word</Application>
  <DocSecurity>0</DocSecurity>
  <Lines>147</Lines>
  <Paragraphs>106</Paragraphs>
  <ScaleCrop>false</ScaleCrop>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Spitzer</dc:creator>
  <cp:keywords/>
  <dc:description/>
  <cp:lastModifiedBy>Bill Spitzer</cp:lastModifiedBy>
  <cp:revision>1</cp:revision>
  <dcterms:created xsi:type="dcterms:W3CDTF">2026-10-01T21:36:00Z</dcterms:created>
  <dcterms:modified xsi:type="dcterms:W3CDTF">2026-10-01T21:41:00Z</dcterms:modified>
</cp:coreProperties>
</file>