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B144" w14:textId="12B6B95C" w:rsidR="00052B52" w:rsidRDefault="00052B52" w:rsidP="00052B52">
      <w:pPr>
        <w:spacing w:after="0" w:line="360" w:lineRule="auto"/>
        <w:jc w:val="center"/>
        <w:rPr>
          <w:rFonts w:ascii="Arial" w:eastAsia="Times New Roman" w:hAnsi="Arial" w:cs="Arial"/>
          <w:b/>
          <w:sz w:val="28"/>
          <w:szCs w:val="28"/>
        </w:rPr>
      </w:pPr>
      <w:r>
        <w:rPr>
          <w:rFonts w:ascii="Arial" w:hAnsi="Arial"/>
          <w:b/>
          <w:noProof/>
          <w:lang w:eastAsia="en-GB"/>
        </w:rPr>
        <w:drawing>
          <wp:anchor distT="0" distB="0" distL="114300" distR="114300" simplePos="0" relativeHeight="251659264" behindDoc="0" locked="0" layoutInCell="1" allowOverlap="1" wp14:anchorId="06F1BC3E" wp14:editId="19D4A22E">
            <wp:simplePos x="0" y="0"/>
            <wp:positionH relativeFrom="column">
              <wp:posOffset>2012950</wp:posOffset>
            </wp:positionH>
            <wp:positionV relativeFrom="paragraph">
              <wp:posOffset>0</wp:posOffset>
            </wp:positionV>
            <wp:extent cx="1612900" cy="713740"/>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B50559" w14:textId="77777777" w:rsidR="00052B52" w:rsidRDefault="00052B52" w:rsidP="00052B52">
      <w:pPr>
        <w:spacing w:after="0" w:line="360" w:lineRule="auto"/>
        <w:rPr>
          <w:rFonts w:ascii="Arial" w:eastAsia="Times New Roman" w:hAnsi="Arial" w:cs="Arial"/>
          <w:b/>
          <w:sz w:val="28"/>
          <w:szCs w:val="28"/>
        </w:rPr>
      </w:pPr>
    </w:p>
    <w:p w14:paraId="7F61433A" w14:textId="77777777" w:rsidR="00897DF4" w:rsidRDefault="00897DF4" w:rsidP="00052B52">
      <w:pPr>
        <w:spacing w:after="0" w:line="360" w:lineRule="auto"/>
        <w:rPr>
          <w:rFonts w:ascii="Arial" w:eastAsia="Times New Roman" w:hAnsi="Arial" w:cs="Arial"/>
          <w:b/>
          <w:sz w:val="28"/>
          <w:szCs w:val="28"/>
        </w:rPr>
      </w:pPr>
    </w:p>
    <w:p w14:paraId="4BDB7300" w14:textId="1780177B" w:rsidR="00052B52" w:rsidRPr="00897DF4" w:rsidRDefault="00052B52" w:rsidP="00052B52">
      <w:pPr>
        <w:spacing w:after="0" w:line="360" w:lineRule="auto"/>
        <w:rPr>
          <w:rFonts w:ascii="Arial" w:eastAsia="Times New Roman" w:hAnsi="Arial" w:cs="Arial"/>
          <w:b/>
          <w:sz w:val="26"/>
          <w:szCs w:val="26"/>
        </w:rPr>
      </w:pPr>
      <w:r w:rsidRPr="00897DF4">
        <w:rPr>
          <w:rFonts w:ascii="Arial" w:eastAsia="Times New Roman" w:hAnsi="Arial" w:cs="Arial"/>
          <w:b/>
          <w:sz w:val="26"/>
          <w:szCs w:val="26"/>
        </w:rPr>
        <w:t>Use of mobile phones</w:t>
      </w:r>
      <w:r w:rsidR="00906F76" w:rsidRPr="00897DF4">
        <w:rPr>
          <w:rFonts w:ascii="Arial" w:eastAsia="Times New Roman" w:hAnsi="Arial" w:cs="Arial"/>
          <w:b/>
          <w:sz w:val="26"/>
          <w:szCs w:val="26"/>
        </w:rPr>
        <w:t xml:space="preserve">, </w:t>
      </w:r>
      <w:r w:rsidRPr="00897DF4">
        <w:rPr>
          <w:rFonts w:ascii="Arial" w:eastAsia="Times New Roman" w:hAnsi="Arial" w:cs="Arial"/>
          <w:b/>
          <w:sz w:val="26"/>
          <w:szCs w:val="26"/>
        </w:rPr>
        <w:t>cameras</w:t>
      </w:r>
      <w:r w:rsidR="00897DF4" w:rsidRPr="00897DF4">
        <w:rPr>
          <w:rFonts w:ascii="Arial" w:eastAsia="Times New Roman" w:hAnsi="Arial" w:cs="Arial"/>
          <w:b/>
          <w:sz w:val="26"/>
          <w:szCs w:val="26"/>
        </w:rPr>
        <w:t xml:space="preserve"> and technology including screen time </w:t>
      </w:r>
    </w:p>
    <w:p w14:paraId="3CD7AB08" w14:textId="77777777" w:rsidR="00052B52" w:rsidRPr="00A20D69" w:rsidRDefault="00052B52" w:rsidP="00052B52">
      <w:pPr>
        <w:spacing w:after="0" w:line="360" w:lineRule="auto"/>
        <w:rPr>
          <w:rFonts w:ascii="Arial" w:eastAsia="Times New Roman" w:hAnsi="Arial" w:cs="Arial"/>
          <w:sz w:val="20"/>
          <w:szCs w:val="20"/>
        </w:rPr>
      </w:pPr>
    </w:p>
    <w:p w14:paraId="38C91831" w14:textId="77777777" w:rsidR="00052B52" w:rsidRPr="00A20D69" w:rsidRDefault="00052B52" w:rsidP="00052B52">
      <w:pPr>
        <w:spacing w:after="0" w:line="360" w:lineRule="auto"/>
        <w:rPr>
          <w:rFonts w:ascii="Arial" w:eastAsia="Times New Roman" w:hAnsi="Arial" w:cs="Arial"/>
          <w:b/>
        </w:rPr>
      </w:pPr>
      <w:r w:rsidRPr="00A20D69">
        <w:rPr>
          <w:rFonts w:ascii="Arial" w:eastAsia="Times New Roman" w:hAnsi="Arial" w:cs="Arial"/>
          <w:b/>
        </w:rPr>
        <w:t>Policy statement</w:t>
      </w:r>
    </w:p>
    <w:p w14:paraId="15B1D1D1" w14:textId="77777777" w:rsidR="00052B52" w:rsidRPr="00A20D69" w:rsidRDefault="00052B52" w:rsidP="00052B52">
      <w:pPr>
        <w:spacing w:after="0" w:line="360" w:lineRule="auto"/>
        <w:rPr>
          <w:rFonts w:ascii="Arial" w:eastAsia="Times New Roman" w:hAnsi="Arial" w:cs="Arial"/>
        </w:rPr>
      </w:pPr>
    </w:p>
    <w:p w14:paraId="61CAF360" w14:textId="77777777" w:rsidR="00052B52" w:rsidRPr="00A20D69" w:rsidRDefault="00052B52" w:rsidP="00052B52">
      <w:pPr>
        <w:spacing w:after="0" w:line="360" w:lineRule="auto"/>
        <w:jc w:val="both"/>
        <w:rPr>
          <w:rFonts w:ascii="Arial" w:eastAsia="Times New Roman" w:hAnsi="Arial" w:cs="Arial"/>
        </w:rPr>
      </w:pPr>
      <w:r w:rsidRPr="00A20D69">
        <w:rPr>
          <w:rFonts w:ascii="Arial" w:eastAsia="Times New Roman" w:hAnsi="Arial" w:cs="Arial"/>
        </w:rPr>
        <w:t>We take steps to ensure that there are effective procedures in place to protect children, young people, and vulnerable adults from the unacceptable use of mobile phones and cameras in the setting.</w:t>
      </w:r>
    </w:p>
    <w:p w14:paraId="41E78969" w14:textId="77777777" w:rsidR="00052B52" w:rsidRPr="00A20D69" w:rsidRDefault="00052B52" w:rsidP="00052B52">
      <w:pPr>
        <w:spacing w:after="0" w:line="360" w:lineRule="auto"/>
        <w:rPr>
          <w:rFonts w:ascii="Arial" w:eastAsia="Times New Roman" w:hAnsi="Arial" w:cs="Arial"/>
          <w:sz w:val="20"/>
          <w:szCs w:val="20"/>
        </w:rPr>
      </w:pPr>
    </w:p>
    <w:p w14:paraId="6A8F4B52" w14:textId="77777777" w:rsidR="00052B52" w:rsidRPr="00A20D69" w:rsidRDefault="00052B52" w:rsidP="00052B52">
      <w:pPr>
        <w:spacing w:after="0" w:line="360" w:lineRule="auto"/>
        <w:jc w:val="both"/>
        <w:rPr>
          <w:rFonts w:ascii="Arial" w:eastAsia="Times New Roman" w:hAnsi="Arial" w:cs="Arial"/>
          <w:b/>
        </w:rPr>
      </w:pPr>
      <w:r w:rsidRPr="00A20D69">
        <w:rPr>
          <w:rFonts w:ascii="Arial" w:eastAsia="Times New Roman" w:hAnsi="Arial" w:cs="Arial"/>
          <w:b/>
        </w:rPr>
        <w:t>Procedures</w:t>
      </w:r>
    </w:p>
    <w:p w14:paraId="16498240" w14:textId="77777777" w:rsidR="00052B52" w:rsidRPr="00A20D69" w:rsidRDefault="00052B52" w:rsidP="00052B52">
      <w:pPr>
        <w:spacing w:after="0" w:line="360" w:lineRule="auto"/>
        <w:jc w:val="both"/>
        <w:rPr>
          <w:rFonts w:ascii="Arial" w:eastAsia="Times New Roman" w:hAnsi="Arial" w:cs="Arial"/>
          <w:b/>
        </w:rPr>
      </w:pPr>
    </w:p>
    <w:p w14:paraId="1D169596" w14:textId="77777777" w:rsidR="00052B52" w:rsidRPr="00A20D69" w:rsidRDefault="00052B52" w:rsidP="00052B52">
      <w:pPr>
        <w:spacing w:after="0" w:line="360" w:lineRule="auto"/>
        <w:jc w:val="both"/>
        <w:rPr>
          <w:rFonts w:ascii="Arial" w:eastAsia="Times New Roman" w:hAnsi="Arial" w:cs="Arial"/>
          <w:b/>
        </w:rPr>
      </w:pPr>
      <w:r w:rsidRPr="00A20D69">
        <w:rPr>
          <w:rFonts w:ascii="Arial" w:eastAsia="Times New Roman" w:hAnsi="Arial" w:cs="Arial"/>
          <w:b/>
        </w:rPr>
        <w:t>Personal Mobile Phones</w:t>
      </w:r>
    </w:p>
    <w:p w14:paraId="06756826" w14:textId="77777777" w:rsidR="00052B52" w:rsidRPr="00A20D69" w:rsidRDefault="00052B52" w:rsidP="00052B52">
      <w:pPr>
        <w:numPr>
          <w:ilvl w:val="0"/>
          <w:numId w:val="2"/>
        </w:numPr>
        <w:spacing w:after="0" w:line="360" w:lineRule="auto"/>
        <w:contextualSpacing/>
        <w:jc w:val="both"/>
        <w:rPr>
          <w:rFonts w:ascii="Arial" w:eastAsia="Times New Roman" w:hAnsi="Arial" w:cs="Arial"/>
        </w:rPr>
      </w:pPr>
      <w:r w:rsidRPr="00A20D69">
        <w:rPr>
          <w:rFonts w:ascii="Arial" w:eastAsia="Times New Roman" w:hAnsi="Arial" w:cs="Arial"/>
        </w:rPr>
        <w:t>Personal mobile phones belonging to members of staff are not used in the presence of children during working hours.</w:t>
      </w:r>
    </w:p>
    <w:p w14:paraId="6129264F" w14:textId="77777777" w:rsidR="00052B52" w:rsidRPr="00A20D69" w:rsidRDefault="00052B52" w:rsidP="00052B52">
      <w:pPr>
        <w:numPr>
          <w:ilvl w:val="0"/>
          <w:numId w:val="2"/>
        </w:numPr>
        <w:spacing w:after="0" w:line="360" w:lineRule="auto"/>
        <w:contextualSpacing/>
        <w:jc w:val="both"/>
        <w:rPr>
          <w:rFonts w:ascii="Arial" w:eastAsia="Times New Roman" w:hAnsi="Arial" w:cs="Arial"/>
        </w:rPr>
      </w:pPr>
      <w:r w:rsidRPr="00A20D69">
        <w:rPr>
          <w:rFonts w:ascii="Arial" w:eastAsia="Times New Roman" w:hAnsi="Arial" w:cs="Arial"/>
        </w:rPr>
        <w:t xml:space="preserve">At the beginning of </w:t>
      </w:r>
      <w:proofErr w:type="gramStart"/>
      <w:r w:rsidRPr="00A20D69">
        <w:rPr>
          <w:rFonts w:ascii="Arial" w:eastAsia="Times New Roman" w:hAnsi="Arial" w:cs="Arial"/>
        </w:rPr>
        <w:t>each</w:t>
      </w:r>
      <w:r>
        <w:rPr>
          <w:rFonts w:ascii="Arial" w:eastAsia="Times New Roman" w:hAnsi="Arial" w:cs="Arial"/>
        </w:rPr>
        <w:t xml:space="preserve"> </w:t>
      </w:r>
      <w:r w:rsidRPr="00A20D69">
        <w:rPr>
          <w:rFonts w:ascii="Arial" w:eastAsia="Times New Roman" w:hAnsi="Arial" w:cs="Arial"/>
        </w:rPr>
        <w:t>individual’s</w:t>
      </w:r>
      <w:proofErr w:type="gramEnd"/>
      <w:r w:rsidRPr="00A20D69">
        <w:rPr>
          <w:rFonts w:ascii="Arial" w:eastAsia="Times New Roman" w:hAnsi="Arial" w:cs="Arial"/>
        </w:rPr>
        <w:t xml:space="preserve"> shift, personal mobile phones are stored in the staff cupboard along with their personal belongings. </w:t>
      </w:r>
    </w:p>
    <w:p w14:paraId="02AFA0DC" w14:textId="77777777" w:rsidR="00052B52" w:rsidRPr="00A20D69" w:rsidRDefault="00052B52" w:rsidP="00052B52">
      <w:pPr>
        <w:numPr>
          <w:ilvl w:val="0"/>
          <w:numId w:val="2"/>
        </w:numPr>
        <w:spacing w:after="0" w:line="360" w:lineRule="auto"/>
        <w:contextualSpacing/>
        <w:jc w:val="both"/>
        <w:rPr>
          <w:rFonts w:ascii="Arial" w:eastAsia="Times New Roman" w:hAnsi="Arial" w:cs="Arial"/>
        </w:rPr>
      </w:pPr>
      <w:r w:rsidRPr="00A20D69">
        <w:rPr>
          <w:rFonts w:ascii="Arial" w:eastAsia="Times New Roman" w:hAnsi="Arial" w:cs="Arial"/>
        </w:rPr>
        <w:t>In the event of an emergency, personal mobile phones may be used in the privacy of the office with permission from the manager.</w:t>
      </w:r>
    </w:p>
    <w:p w14:paraId="26BACA93" w14:textId="77777777" w:rsidR="00052B52" w:rsidRPr="00A20D69" w:rsidRDefault="00052B52" w:rsidP="00052B52">
      <w:pPr>
        <w:numPr>
          <w:ilvl w:val="0"/>
          <w:numId w:val="2"/>
        </w:numPr>
        <w:spacing w:after="0" w:line="360" w:lineRule="auto"/>
        <w:contextualSpacing/>
        <w:jc w:val="both"/>
        <w:rPr>
          <w:rFonts w:ascii="Arial" w:eastAsia="Times New Roman" w:hAnsi="Arial" w:cs="Arial"/>
          <w:sz w:val="24"/>
        </w:rPr>
      </w:pPr>
      <w:r w:rsidRPr="00A20D69">
        <w:rPr>
          <w:rFonts w:ascii="Arial" w:eastAsia="Times New Roman" w:hAnsi="Arial" w:cs="Arial"/>
        </w:rPr>
        <w:t>Members of staff ensure that the telephone number of the setting is known to immediate family and other people who need to contact them in an emergency</w:t>
      </w:r>
      <w:r w:rsidRPr="00A20D69">
        <w:rPr>
          <w:rFonts w:ascii="Arial" w:eastAsia="Times New Roman" w:hAnsi="Arial" w:cs="Arial"/>
          <w:sz w:val="24"/>
        </w:rPr>
        <w:t>.</w:t>
      </w:r>
    </w:p>
    <w:p w14:paraId="66FA3B26" w14:textId="23424813" w:rsidR="00052B52" w:rsidRPr="00A20D69" w:rsidRDefault="00052B52" w:rsidP="00052B52">
      <w:pPr>
        <w:numPr>
          <w:ilvl w:val="0"/>
          <w:numId w:val="2"/>
        </w:numPr>
        <w:spacing w:after="0" w:line="360" w:lineRule="auto"/>
        <w:contextualSpacing/>
        <w:jc w:val="both"/>
        <w:rPr>
          <w:rFonts w:ascii="Arial" w:eastAsia="Times New Roman" w:hAnsi="Arial" w:cs="Arial"/>
        </w:rPr>
      </w:pPr>
      <w:r w:rsidRPr="00A20D69">
        <w:rPr>
          <w:rFonts w:ascii="Arial" w:eastAsia="Times New Roman" w:hAnsi="Arial" w:cs="Arial"/>
        </w:rPr>
        <w:t xml:space="preserve">If members of staff take their own mobile phones on outings, for use in the case of an emergency, they </w:t>
      </w:r>
      <w:r w:rsidR="00F63A55">
        <w:rPr>
          <w:rFonts w:ascii="Arial" w:eastAsia="Times New Roman" w:hAnsi="Arial" w:cs="Arial"/>
        </w:rPr>
        <w:t>may only take a</w:t>
      </w:r>
      <w:r w:rsidR="006C6ECD">
        <w:rPr>
          <w:rFonts w:ascii="Arial" w:eastAsia="Times New Roman" w:hAnsi="Arial" w:cs="Arial"/>
        </w:rPr>
        <w:t xml:space="preserve"> personal</w:t>
      </w:r>
      <w:r w:rsidR="00F63A55">
        <w:rPr>
          <w:rFonts w:ascii="Arial" w:eastAsia="Times New Roman" w:hAnsi="Arial" w:cs="Arial"/>
        </w:rPr>
        <w:t xml:space="preserve"> call i</w:t>
      </w:r>
      <w:r w:rsidR="006C6ECD">
        <w:rPr>
          <w:rFonts w:ascii="Arial" w:eastAsia="Times New Roman" w:hAnsi="Arial" w:cs="Arial"/>
        </w:rPr>
        <w:t>n the case of a family emergency</w:t>
      </w:r>
      <w:r w:rsidRPr="00A20D69">
        <w:rPr>
          <w:rFonts w:ascii="Arial" w:eastAsia="Times New Roman" w:hAnsi="Arial" w:cs="Arial"/>
        </w:rPr>
        <w:t>.</w:t>
      </w:r>
    </w:p>
    <w:p w14:paraId="28BC182B" w14:textId="77777777" w:rsidR="00052B52" w:rsidRPr="00A20D69" w:rsidRDefault="00052B52" w:rsidP="00052B52">
      <w:pPr>
        <w:numPr>
          <w:ilvl w:val="0"/>
          <w:numId w:val="2"/>
        </w:numPr>
        <w:spacing w:after="0" w:line="360" w:lineRule="auto"/>
        <w:contextualSpacing/>
        <w:jc w:val="both"/>
        <w:rPr>
          <w:rFonts w:ascii="Arial" w:eastAsia="Times New Roman" w:hAnsi="Arial" w:cs="Arial"/>
        </w:rPr>
      </w:pPr>
      <w:r w:rsidRPr="00A20D69">
        <w:rPr>
          <w:rFonts w:ascii="Arial" w:eastAsia="Times New Roman" w:hAnsi="Arial" w:cs="Arial"/>
        </w:rPr>
        <w:t>Members of staff will not use their personal mobile phones for taking photographs of children on outings.</w:t>
      </w:r>
    </w:p>
    <w:p w14:paraId="52F7EAA8" w14:textId="77777777" w:rsidR="00052B52" w:rsidRPr="00A20D69" w:rsidRDefault="00052B52" w:rsidP="00052B52">
      <w:pPr>
        <w:numPr>
          <w:ilvl w:val="0"/>
          <w:numId w:val="2"/>
        </w:numPr>
        <w:spacing w:after="0" w:line="360" w:lineRule="auto"/>
        <w:contextualSpacing/>
        <w:jc w:val="both"/>
        <w:rPr>
          <w:rFonts w:ascii="Arial" w:eastAsia="Times New Roman" w:hAnsi="Arial" w:cs="Arial"/>
        </w:rPr>
      </w:pPr>
      <w:r w:rsidRPr="00A20D69">
        <w:rPr>
          <w:rFonts w:ascii="Arial" w:eastAsia="Times New Roman" w:hAnsi="Arial" w:cs="Arial"/>
        </w:rPr>
        <w:t>Parents and visitors are requested not to use their mobile phones whilst on the premises. There is an exception if a visitor’s company or organisation operates a lone working policy that requires contact with their office periodically throughout the day. Visitors will be advised of a quiet space in the office where they can use their mobile phone where there are no children present.</w:t>
      </w:r>
    </w:p>
    <w:p w14:paraId="0BF22259" w14:textId="77777777" w:rsidR="00052B52" w:rsidRPr="00A20D69" w:rsidRDefault="00052B52" w:rsidP="00052B52">
      <w:pPr>
        <w:spacing w:after="0" w:line="360" w:lineRule="auto"/>
        <w:ind w:left="360"/>
        <w:contextualSpacing/>
        <w:jc w:val="both"/>
        <w:rPr>
          <w:rFonts w:ascii="Arial" w:eastAsia="Times New Roman" w:hAnsi="Arial" w:cs="Arial"/>
          <w:b/>
          <w:sz w:val="24"/>
        </w:rPr>
      </w:pPr>
    </w:p>
    <w:p w14:paraId="631C78B6" w14:textId="77777777" w:rsidR="00052B52" w:rsidRPr="00A20D69" w:rsidRDefault="00052B52" w:rsidP="00052B52">
      <w:pPr>
        <w:spacing w:after="0" w:line="360" w:lineRule="auto"/>
        <w:contextualSpacing/>
        <w:jc w:val="both"/>
        <w:rPr>
          <w:rFonts w:ascii="Arial" w:eastAsia="Times New Roman" w:hAnsi="Arial" w:cs="Arial"/>
          <w:sz w:val="24"/>
        </w:rPr>
      </w:pPr>
      <w:r w:rsidRPr="00A20D69">
        <w:rPr>
          <w:rFonts w:ascii="Arial" w:eastAsia="Times New Roman" w:hAnsi="Arial" w:cs="Arial"/>
          <w:b/>
          <w:sz w:val="24"/>
        </w:rPr>
        <w:t>Cameras and videos</w:t>
      </w:r>
    </w:p>
    <w:p w14:paraId="564FC9CA" w14:textId="77777777" w:rsidR="00052B52" w:rsidRDefault="00052B52" w:rsidP="00052B52">
      <w:pPr>
        <w:numPr>
          <w:ilvl w:val="0"/>
          <w:numId w:val="1"/>
        </w:numPr>
        <w:spacing w:after="0" w:line="360" w:lineRule="auto"/>
        <w:ind w:left="360"/>
        <w:contextualSpacing/>
        <w:jc w:val="both"/>
        <w:rPr>
          <w:rFonts w:ascii="Arial" w:eastAsia="Times New Roman" w:hAnsi="Arial" w:cs="Arial"/>
        </w:rPr>
      </w:pPr>
      <w:r w:rsidRPr="00A20D69">
        <w:rPr>
          <w:rFonts w:ascii="Arial" w:eastAsia="Times New Roman" w:hAnsi="Arial" w:cs="Arial"/>
        </w:rPr>
        <w:lastRenderedPageBreak/>
        <w:t>Members of staff must not bring their own cameras or video recorders into the setting</w:t>
      </w:r>
      <w:r>
        <w:rPr>
          <w:rFonts w:ascii="Arial" w:eastAsia="Times New Roman" w:hAnsi="Arial" w:cs="Arial"/>
        </w:rPr>
        <w:t xml:space="preserve"> unless permission granted by the manager for usage during special events such as graduation pictures. </w:t>
      </w:r>
    </w:p>
    <w:p w14:paraId="4DFD24E5" w14:textId="77777777" w:rsidR="00052B52" w:rsidRPr="00A20D69" w:rsidRDefault="00052B52" w:rsidP="00052B52">
      <w:pPr>
        <w:numPr>
          <w:ilvl w:val="0"/>
          <w:numId w:val="1"/>
        </w:numPr>
        <w:spacing w:after="0" w:line="360" w:lineRule="auto"/>
        <w:ind w:left="360"/>
        <w:contextualSpacing/>
        <w:jc w:val="both"/>
        <w:rPr>
          <w:rFonts w:ascii="Arial" w:eastAsia="Times New Roman" w:hAnsi="Arial" w:cs="Arial"/>
        </w:rPr>
      </w:pPr>
      <w:r>
        <w:rPr>
          <w:rFonts w:ascii="Arial" w:eastAsia="Times New Roman" w:hAnsi="Arial" w:cs="Arial"/>
        </w:rPr>
        <w:t>Smart watches with a camera function are disabled or taken off during working hours.</w:t>
      </w:r>
    </w:p>
    <w:p w14:paraId="037D4F38" w14:textId="77777777" w:rsidR="00052B52" w:rsidRPr="00A20D69" w:rsidRDefault="00052B52" w:rsidP="00052B52">
      <w:pPr>
        <w:numPr>
          <w:ilvl w:val="0"/>
          <w:numId w:val="1"/>
        </w:numPr>
        <w:spacing w:after="0" w:line="360" w:lineRule="auto"/>
        <w:ind w:left="360"/>
        <w:contextualSpacing/>
        <w:jc w:val="both"/>
        <w:rPr>
          <w:rFonts w:ascii="Arial" w:eastAsia="Times New Roman" w:hAnsi="Arial" w:cs="Arial"/>
        </w:rPr>
      </w:pPr>
      <w:r w:rsidRPr="00A20D69">
        <w:rPr>
          <w:rFonts w:ascii="Arial" w:eastAsia="Times New Roman" w:hAnsi="Arial" w:cs="Arial"/>
        </w:rPr>
        <w:t>Photographs and recordings of children are only taken for valid reasons, i.e. to record their learning and development, for displays within the setting or to promote the setting.</w:t>
      </w:r>
    </w:p>
    <w:p w14:paraId="7954CBA4" w14:textId="77777777" w:rsidR="00052B52" w:rsidRPr="00A20D69" w:rsidRDefault="00052B52" w:rsidP="00052B52">
      <w:pPr>
        <w:numPr>
          <w:ilvl w:val="0"/>
          <w:numId w:val="1"/>
        </w:numPr>
        <w:spacing w:after="0" w:line="360" w:lineRule="auto"/>
        <w:ind w:left="360"/>
        <w:contextualSpacing/>
        <w:jc w:val="both"/>
        <w:rPr>
          <w:rFonts w:ascii="Arial" w:eastAsia="Times New Roman" w:hAnsi="Arial" w:cs="Arial"/>
        </w:rPr>
      </w:pPr>
      <w:r w:rsidRPr="00A20D69">
        <w:rPr>
          <w:rFonts w:ascii="Arial" w:eastAsia="Times New Roman" w:hAnsi="Arial" w:cs="Arial"/>
        </w:rPr>
        <w:t>Photographs or recordings of children are only taken on equipment belonging to the setting.</w:t>
      </w:r>
    </w:p>
    <w:p w14:paraId="45154A8A" w14:textId="77777777" w:rsidR="00052B52" w:rsidRPr="00A20D69" w:rsidRDefault="00052B52" w:rsidP="00052B52">
      <w:pPr>
        <w:numPr>
          <w:ilvl w:val="0"/>
          <w:numId w:val="1"/>
        </w:numPr>
        <w:spacing w:after="0" w:line="360" w:lineRule="auto"/>
        <w:ind w:left="360"/>
        <w:contextualSpacing/>
        <w:jc w:val="both"/>
        <w:rPr>
          <w:rFonts w:ascii="Arial" w:eastAsia="Times New Roman" w:hAnsi="Arial" w:cs="Arial"/>
        </w:rPr>
      </w:pPr>
      <w:r w:rsidRPr="39796067">
        <w:rPr>
          <w:rFonts w:ascii="Arial" w:eastAsia="Times New Roman" w:hAnsi="Arial" w:cs="Arial"/>
        </w:rPr>
        <w:t>Camera and video use are monitored by the setting manager</w:t>
      </w:r>
    </w:p>
    <w:p w14:paraId="5CD962A1" w14:textId="77777777" w:rsidR="00052B52" w:rsidRPr="00A20D69" w:rsidRDefault="00052B52" w:rsidP="00052B52">
      <w:pPr>
        <w:numPr>
          <w:ilvl w:val="0"/>
          <w:numId w:val="1"/>
        </w:numPr>
        <w:spacing w:after="0" w:line="360" w:lineRule="auto"/>
        <w:ind w:left="360"/>
        <w:contextualSpacing/>
        <w:jc w:val="both"/>
        <w:rPr>
          <w:rFonts w:ascii="Arial" w:eastAsia="Times New Roman" w:hAnsi="Arial" w:cs="Arial"/>
        </w:rPr>
      </w:pPr>
      <w:r w:rsidRPr="00A20D69">
        <w:rPr>
          <w:rFonts w:ascii="Arial" w:eastAsia="Times New Roman" w:hAnsi="Arial" w:cs="Arial"/>
        </w:rPr>
        <w:t>Where parents request permission to photograph or record their own children at special events, permission will first be gained from all parents for their children to be included.</w:t>
      </w:r>
    </w:p>
    <w:p w14:paraId="1AA993CE" w14:textId="77777777" w:rsidR="00052B52" w:rsidRDefault="00052B52" w:rsidP="00052B52">
      <w:pPr>
        <w:numPr>
          <w:ilvl w:val="0"/>
          <w:numId w:val="1"/>
        </w:numPr>
        <w:spacing w:after="0" w:line="360" w:lineRule="auto"/>
        <w:ind w:left="360"/>
        <w:contextualSpacing/>
        <w:jc w:val="both"/>
        <w:rPr>
          <w:rFonts w:ascii="Arial" w:eastAsia="Times New Roman" w:hAnsi="Arial" w:cs="Arial"/>
        </w:rPr>
      </w:pPr>
      <w:r w:rsidRPr="00A20D69">
        <w:rPr>
          <w:rFonts w:ascii="Arial" w:eastAsia="Times New Roman" w:hAnsi="Arial" w:cs="Arial"/>
        </w:rPr>
        <w:t>Photographs and recordings of children are only taken of children if there is written permission to do so (found on the individual child’s registration form)</w:t>
      </w:r>
    </w:p>
    <w:p w14:paraId="76980D17" w14:textId="77777777" w:rsidR="00052B52" w:rsidRDefault="00052B52" w:rsidP="00052B52">
      <w:pPr>
        <w:spacing w:after="0" w:line="360" w:lineRule="auto"/>
        <w:contextualSpacing/>
        <w:jc w:val="both"/>
        <w:rPr>
          <w:rFonts w:ascii="Arial" w:eastAsia="Times New Roman" w:hAnsi="Arial" w:cs="Arial"/>
        </w:rPr>
      </w:pPr>
    </w:p>
    <w:p w14:paraId="423B2198" w14:textId="77777777" w:rsidR="00052B52" w:rsidRDefault="00052B52" w:rsidP="00052B52">
      <w:pPr>
        <w:spacing w:after="0" w:line="360" w:lineRule="auto"/>
        <w:contextualSpacing/>
        <w:jc w:val="both"/>
        <w:rPr>
          <w:rFonts w:ascii="Arial" w:eastAsia="Times New Roman" w:hAnsi="Arial" w:cs="Arial"/>
          <w:b/>
          <w:bCs/>
          <w:sz w:val="24"/>
          <w:szCs w:val="24"/>
        </w:rPr>
      </w:pPr>
      <w:r w:rsidRPr="003C03FE">
        <w:rPr>
          <w:rFonts w:ascii="Arial" w:eastAsia="Times New Roman" w:hAnsi="Arial" w:cs="Arial"/>
          <w:b/>
          <w:bCs/>
          <w:sz w:val="24"/>
          <w:szCs w:val="24"/>
        </w:rPr>
        <w:t xml:space="preserve">Meta or </w:t>
      </w:r>
      <w:r>
        <w:rPr>
          <w:rFonts w:ascii="Arial" w:eastAsia="Times New Roman" w:hAnsi="Arial" w:cs="Arial"/>
          <w:b/>
          <w:bCs/>
          <w:sz w:val="24"/>
          <w:szCs w:val="24"/>
        </w:rPr>
        <w:t>V</w:t>
      </w:r>
      <w:r w:rsidRPr="003C03FE">
        <w:rPr>
          <w:rFonts w:ascii="Arial" w:eastAsia="Times New Roman" w:hAnsi="Arial" w:cs="Arial"/>
          <w:b/>
          <w:bCs/>
          <w:sz w:val="24"/>
          <w:szCs w:val="24"/>
        </w:rPr>
        <w:t xml:space="preserve">ideo </w:t>
      </w:r>
      <w:r>
        <w:rPr>
          <w:rFonts w:ascii="Arial" w:eastAsia="Times New Roman" w:hAnsi="Arial" w:cs="Arial"/>
          <w:b/>
          <w:bCs/>
          <w:sz w:val="24"/>
          <w:szCs w:val="24"/>
        </w:rPr>
        <w:t>g</w:t>
      </w:r>
      <w:r w:rsidRPr="003C03FE">
        <w:rPr>
          <w:rFonts w:ascii="Arial" w:eastAsia="Times New Roman" w:hAnsi="Arial" w:cs="Arial"/>
          <w:b/>
          <w:bCs/>
          <w:sz w:val="24"/>
          <w:szCs w:val="24"/>
        </w:rPr>
        <w:t xml:space="preserve">lasses </w:t>
      </w:r>
    </w:p>
    <w:p w14:paraId="71848FF8" w14:textId="77777777" w:rsidR="00052B52" w:rsidRPr="008F4D3D" w:rsidRDefault="00052B52" w:rsidP="00052B52">
      <w:pPr>
        <w:pStyle w:val="ListParagraph"/>
        <w:numPr>
          <w:ilvl w:val="0"/>
          <w:numId w:val="3"/>
        </w:numPr>
        <w:spacing w:after="0" w:line="360" w:lineRule="auto"/>
        <w:jc w:val="both"/>
        <w:rPr>
          <w:rFonts w:ascii="Arial" w:eastAsia="Times New Roman" w:hAnsi="Arial" w:cs="Arial"/>
          <w:b/>
          <w:bCs/>
          <w:sz w:val="24"/>
          <w:szCs w:val="24"/>
        </w:rPr>
      </w:pPr>
      <w:r>
        <w:rPr>
          <w:rFonts w:ascii="Arial" w:eastAsia="Times New Roman" w:hAnsi="Arial" w:cs="Arial"/>
        </w:rPr>
        <w:t xml:space="preserve">Personnel suspected to be wearing glasses capable of video recording will be asked to remove them and place them in a safe space. </w:t>
      </w:r>
    </w:p>
    <w:p w14:paraId="015DC0CC" w14:textId="77777777" w:rsidR="008F4D3D" w:rsidRDefault="008F4D3D" w:rsidP="008F4D3D">
      <w:pPr>
        <w:spacing w:after="0" w:line="360" w:lineRule="auto"/>
        <w:jc w:val="both"/>
        <w:rPr>
          <w:rFonts w:ascii="Arial" w:eastAsia="Times New Roman" w:hAnsi="Arial" w:cs="Arial"/>
          <w:b/>
          <w:bCs/>
          <w:sz w:val="24"/>
          <w:szCs w:val="24"/>
        </w:rPr>
      </w:pPr>
    </w:p>
    <w:p w14:paraId="46786FF8" w14:textId="7AF5CC78" w:rsidR="008F4D3D" w:rsidRDefault="008F4D3D" w:rsidP="008F4D3D">
      <w:pPr>
        <w:spacing w:after="0"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Use of screen and devices within </w:t>
      </w:r>
      <w:proofErr w:type="gramStart"/>
      <w:r>
        <w:rPr>
          <w:rFonts w:ascii="Arial" w:eastAsia="Times New Roman" w:hAnsi="Arial" w:cs="Arial"/>
          <w:b/>
          <w:bCs/>
          <w:sz w:val="24"/>
          <w:szCs w:val="24"/>
        </w:rPr>
        <w:t>Pre-School</w:t>
      </w:r>
      <w:proofErr w:type="gramEnd"/>
    </w:p>
    <w:p w14:paraId="46C60D95" w14:textId="5EC4716D" w:rsidR="008F4D3D" w:rsidRDefault="008F4D3D" w:rsidP="008F4D3D">
      <w:pPr>
        <w:spacing w:after="0" w:line="360" w:lineRule="auto"/>
        <w:jc w:val="both"/>
        <w:rPr>
          <w:rFonts w:ascii="Arial" w:eastAsia="Times New Roman" w:hAnsi="Arial" w:cs="Arial"/>
        </w:rPr>
      </w:pPr>
      <w:r w:rsidRPr="00F07735">
        <w:rPr>
          <w:rFonts w:ascii="Arial" w:eastAsia="Times New Roman" w:hAnsi="Arial" w:cs="Arial"/>
        </w:rPr>
        <w:t xml:space="preserve">We have a </w:t>
      </w:r>
      <w:proofErr w:type="gramStart"/>
      <w:r w:rsidRPr="00F07735">
        <w:rPr>
          <w:rFonts w:ascii="Arial" w:eastAsia="Times New Roman" w:hAnsi="Arial" w:cs="Arial"/>
        </w:rPr>
        <w:t>Pre-School</w:t>
      </w:r>
      <w:proofErr w:type="gramEnd"/>
      <w:r w:rsidRPr="00F07735">
        <w:rPr>
          <w:rFonts w:ascii="Arial" w:eastAsia="Times New Roman" w:hAnsi="Arial" w:cs="Arial"/>
        </w:rPr>
        <w:t xml:space="preserve"> mobile phone which is </w:t>
      </w:r>
      <w:r w:rsidR="00CC547F">
        <w:rPr>
          <w:rFonts w:ascii="Arial" w:eastAsia="Times New Roman" w:hAnsi="Arial" w:cs="Arial"/>
        </w:rPr>
        <w:t xml:space="preserve">not to be used for personal use unless in an emergency. </w:t>
      </w:r>
    </w:p>
    <w:p w14:paraId="458D509C" w14:textId="4BD389AC" w:rsidR="00692DEB" w:rsidRDefault="004602C4" w:rsidP="008F4D3D">
      <w:pPr>
        <w:spacing w:after="0" w:line="360" w:lineRule="auto"/>
        <w:jc w:val="both"/>
        <w:rPr>
          <w:rFonts w:ascii="Arial" w:eastAsia="Times New Roman" w:hAnsi="Arial" w:cs="Arial"/>
        </w:rPr>
      </w:pPr>
      <w:r>
        <w:rPr>
          <w:rFonts w:ascii="Arial" w:eastAsia="Times New Roman" w:hAnsi="Arial" w:cs="Arial"/>
        </w:rPr>
        <w:t>Pre-School own tablets that are used for taking photographs to r</w:t>
      </w:r>
      <w:r w:rsidR="002727DB">
        <w:rPr>
          <w:rFonts w:ascii="Arial" w:eastAsia="Times New Roman" w:hAnsi="Arial" w:cs="Arial"/>
        </w:rPr>
        <w:t xml:space="preserve">ecord child development evidence. On occasion these are used for researching on the internet </w:t>
      </w:r>
      <w:r w:rsidR="00905659">
        <w:rPr>
          <w:rFonts w:ascii="Arial" w:eastAsia="Times New Roman" w:hAnsi="Arial" w:cs="Arial"/>
        </w:rPr>
        <w:t xml:space="preserve">for </w:t>
      </w:r>
      <w:r w:rsidR="00865C39">
        <w:rPr>
          <w:rFonts w:ascii="Arial" w:eastAsia="Times New Roman" w:hAnsi="Arial" w:cs="Arial"/>
        </w:rPr>
        <w:t>age-appropriate</w:t>
      </w:r>
      <w:r w:rsidR="00905659">
        <w:rPr>
          <w:rFonts w:ascii="Arial" w:eastAsia="Times New Roman" w:hAnsi="Arial" w:cs="Arial"/>
        </w:rPr>
        <w:t xml:space="preserve"> fact finding – for example if a child is showing an interest in a specific subject and wants to know the answer to a question that a staff member is unsure of. </w:t>
      </w:r>
    </w:p>
    <w:p w14:paraId="74118996" w14:textId="0BEBA33A" w:rsidR="00B4000D" w:rsidRDefault="00692DEB" w:rsidP="008F4D3D">
      <w:pPr>
        <w:spacing w:after="0" w:line="360" w:lineRule="auto"/>
        <w:jc w:val="both"/>
        <w:rPr>
          <w:rFonts w:ascii="Arial" w:eastAsia="Times New Roman" w:hAnsi="Arial" w:cs="Arial"/>
        </w:rPr>
      </w:pPr>
      <w:r>
        <w:rPr>
          <w:rFonts w:ascii="Arial" w:eastAsia="Times New Roman" w:hAnsi="Arial" w:cs="Arial"/>
        </w:rPr>
        <w:t xml:space="preserve">These tablets have access to Tapestry which </w:t>
      </w:r>
      <w:r w:rsidR="00B67650">
        <w:rPr>
          <w:rFonts w:ascii="Arial" w:eastAsia="Times New Roman" w:hAnsi="Arial" w:cs="Arial"/>
        </w:rPr>
        <w:t>will be used for writing learning stories and reports</w:t>
      </w:r>
      <w:r w:rsidR="00A6723C">
        <w:rPr>
          <w:rFonts w:ascii="Arial" w:eastAsia="Times New Roman" w:hAnsi="Arial" w:cs="Arial"/>
        </w:rPr>
        <w:t>. They also ha</w:t>
      </w:r>
      <w:r w:rsidR="003C542D">
        <w:rPr>
          <w:rFonts w:ascii="Arial" w:eastAsia="Times New Roman" w:hAnsi="Arial" w:cs="Arial"/>
        </w:rPr>
        <w:t>ve</w:t>
      </w:r>
      <w:r w:rsidR="00A6723C">
        <w:rPr>
          <w:rFonts w:ascii="Arial" w:eastAsia="Times New Roman" w:hAnsi="Arial" w:cs="Arial"/>
        </w:rPr>
        <w:t xml:space="preserve"> access to Facebook which allows the weekly closed group post to be made by a member of the management team. </w:t>
      </w:r>
    </w:p>
    <w:p w14:paraId="0CADC514" w14:textId="5DC1ED4E" w:rsidR="008C25EF" w:rsidRDefault="00B4000D" w:rsidP="008F4D3D">
      <w:pPr>
        <w:spacing w:after="0" w:line="360" w:lineRule="auto"/>
        <w:jc w:val="both"/>
        <w:rPr>
          <w:rFonts w:ascii="Arial" w:eastAsia="Times New Roman" w:hAnsi="Arial" w:cs="Arial"/>
        </w:rPr>
      </w:pPr>
      <w:r>
        <w:rPr>
          <w:rFonts w:ascii="Arial" w:eastAsia="Times New Roman" w:hAnsi="Arial" w:cs="Arial"/>
        </w:rPr>
        <w:t xml:space="preserve">Pre-School own an interactive white board which is used occasionally </w:t>
      </w:r>
      <w:r w:rsidR="00F806AE">
        <w:rPr>
          <w:rFonts w:ascii="Arial" w:eastAsia="Times New Roman" w:hAnsi="Arial" w:cs="Arial"/>
        </w:rPr>
        <w:t xml:space="preserve">for </w:t>
      </w:r>
      <w:r w:rsidR="00936B72">
        <w:rPr>
          <w:rFonts w:ascii="Arial" w:eastAsia="Times New Roman" w:hAnsi="Arial" w:cs="Arial"/>
        </w:rPr>
        <w:t>age-appropriate</w:t>
      </w:r>
      <w:r w:rsidR="00F806AE">
        <w:rPr>
          <w:rFonts w:ascii="Arial" w:eastAsia="Times New Roman" w:hAnsi="Arial" w:cs="Arial"/>
        </w:rPr>
        <w:t xml:space="preserve"> </w:t>
      </w:r>
      <w:r w:rsidR="00917C86">
        <w:rPr>
          <w:rFonts w:ascii="Arial" w:eastAsia="Times New Roman" w:hAnsi="Arial" w:cs="Arial"/>
        </w:rPr>
        <w:t xml:space="preserve">educational games or videos (such as CBeebies, BBC </w:t>
      </w:r>
      <w:r w:rsidR="00381E0C">
        <w:rPr>
          <w:rFonts w:ascii="Arial" w:eastAsia="Times New Roman" w:hAnsi="Arial" w:cs="Arial"/>
        </w:rPr>
        <w:t>i</w:t>
      </w:r>
      <w:r w:rsidR="00917C86">
        <w:rPr>
          <w:rFonts w:ascii="Arial" w:eastAsia="Times New Roman" w:hAnsi="Arial" w:cs="Arial"/>
        </w:rPr>
        <w:t>Player)</w:t>
      </w:r>
      <w:r w:rsidR="00381E0C">
        <w:rPr>
          <w:rFonts w:ascii="Arial" w:eastAsia="Times New Roman" w:hAnsi="Arial" w:cs="Arial"/>
        </w:rPr>
        <w:t>.</w:t>
      </w:r>
      <w:r w:rsidR="00A6723C">
        <w:rPr>
          <w:rFonts w:ascii="Arial" w:eastAsia="Times New Roman" w:hAnsi="Arial" w:cs="Arial"/>
        </w:rPr>
        <w:t xml:space="preserve"> </w:t>
      </w:r>
    </w:p>
    <w:p w14:paraId="5598B044" w14:textId="77777777" w:rsidR="00381E0C" w:rsidRDefault="00381E0C" w:rsidP="008F4D3D">
      <w:pPr>
        <w:spacing w:after="0" w:line="360" w:lineRule="auto"/>
        <w:jc w:val="both"/>
        <w:rPr>
          <w:rFonts w:ascii="Arial" w:eastAsia="Times New Roman" w:hAnsi="Arial" w:cs="Arial"/>
        </w:rPr>
      </w:pPr>
    </w:p>
    <w:p w14:paraId="1DFF2A76" w14:textId="4DF00350" w:rsidR="00381E0C" w:rsidRPr="00F07735" w:rsidRDefault="00381E0C" w:rsidP="008F4D3D">
      <w:pPr>
        <w:spacing w:after="0" w:line="360" w:lineRule="auto"/>
        <w:jc w:val="both"/>
        <w:rPr>
          <w:rFonts w:ascii="Arial" w:eastAsia="Times New Roman" w:hAnsi="Arial" w:cs="Arial"/>
        </w:rPr>
      </w:pPr>
      <w:r>
        <w:rPr>
          <w:rFonts w:ascii="Arial" w:eastAsia="Times New Roman" w:hAnsi="Arial" w:cs="Arial"/>
        </w:rPr>
        <w:t>St John’s Pre-School follow guidance from the department of education about the use of screen time</w:t>
      </w:r>
      <w:r w:rsidR="00936B72">
        <w:rPr>
          <w:rFonts w:ascii="Arial" w:eastAsia="Times New Roman" w:hAnsi="Arial" w:cs="Arial"/>
        </w:rPr>
        <w:t xml:space="preserve"> and </w:t>
      </w:r>
      <w:r w:rsidR="001C39A5">
        <w:rPr>
          <w:rFonts w:ascii="Arial" w:eastAsia="Times New Roman" w:hAnsi="Arial" w:cs="Arial"/>
        </w:rPr>
        <w:t>ensure that any screen time used is p</w:t>
      </w:r>
      <w:r w:rsidR="0041380D">
        <w:rPr>
          <w:rFonts w:ascii="Arial" w:eastAsia="Times New Roman" w:hAnsi="Arial" w:cs="Arial"/>
        </w:rPr>
        <w:t xml:space="preserve">urposeful and within the recommended daily limit of one hour. </w:t>
      </w:r>
      <w:r w:rsidR="009C10BB">
        <w:rPr>
          <w:rFonts w:ascii="Arial" w:eastAsia="Times New Roman" w:hAnsi="Arial" w:cs="Arial"/>
        </w:rPr>
        <w:t xml:space="preserve">Any screen time is vetted by a member of the management team prior to use. </w:t>
      </w:r>
    </w:p>
    <w:p w14:paraId="05940F70" w14:textId="77777777" w:rsidR="00052B52" w:rsidRPr="00A20D69" w:rsidRDefault="00052B52" w:rsidP="00052B52">
      <w:pPr>
        <w:spacing w:after="0" w:line="360" w:lineRule="auto"/>
        <w:rPr>
          <w:rFonts w:ascii="Arial" w:eastAsia="Times New Roman" w:hAnsi="Arial" w:cs="Arial"/>
        </w:rPr>
      </w:pPr>
    </w:p>
    <w:tbl>
      <w:tblPr>
        <w:tblStyle w:val="TableGrid"/>
        <w:tblW w:w="5000" w:type="pct"/>
        <w:tblLook w:val="01E0" w:firstRow="1" w:lastRow="1" w:firstColumn="1" w:lastColumn="1" w:noHBand="0" w:noVBand="0"/>
      </w:tblPr>
      <w:tblGrid>
        <w:gridCol w:w="4149"/>
        <w:gridCol w:w="3141"/>
        <w:gridCol w:w="1726"/>
      </w:tblGrid>
      <w:tr w:rsidR="00052B52" w:rsidRPr="00A20D69" w14:paraId="59000C5A" w14:textId="77777777" w:rsidTr="00363554">
        <w:tc>
          <w:tcPr>
            <w:tcW w:w="2301" w:type="pct"/>
          </w:tcPr>
          <w:p w14:paraId="1C20F65C" w14:textId="77777777" w:rsidR="00052B52" w:rsidRPr="00A20D69" w:rsidRDefault="00052B52" w:rsidP="00363554">
            <w:pPr>
              <w:spacing w:line="360" w:lineRule="auto"/>
              <w:rPr>
                <w:rFonts w:ascii="Arial" w:eastAsia="Times New Roman" w:hAnsi="Arial" w:cs="Arial"/>
                <w:szCs w:val="20"/>
              </w:rPr>
            </w:pPr>
            <w:r>
              <w:rPr>
                <w:rFonts w:ascii="Arial" w:eastAsia="Times New Roman" w:hAnsi="Arial" w:cs="Arial"/>
                <w:lang w:eastAsia="en-GB"/>
              </w:rPr>
              <w:lastRenderedPageBreak/>
              <w:t>Reviewed on</w:t>
            </w:r>
          </w:p>
        </w:tc>
        <w:tc>
          <w:tcPr>
            <w:tcW w:w="2699" w:type="pct"/>
            <w:gridSpan w:val="2"/>
          </w:tcPr>
          <w:p w14:paraId="3797E384" w14:textId="3CE00F8E" w:rsidR="00052B52" w:rsidRPr="00A20D69" w:rsidRDefault="00052B52" w:rsidP="00052B52">
            <w:pPr>
              <w:spacing w:line="360" w:lineRule="auto"/>
              <w:rPr>
                <w:rFonts w:ascii="Arial" w:eastAsia="Times New Roman" w:hAnsi="Arial" w:cs="Arial"/>
                <w:szCs w:val="20"/>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CD181C">
              <w:rPr>
                <w:rFonts w:ascii="Arial" w:eastAsia="Times New Roman" w:hAnsi="Arial" w:cs="Arial"/>
                <w:lang w:eastAsia="en-GB"/>
              </w:rPr>
              <w:t>6</w:t>
            </w:r>
          </w:p>
        </w:tc>
      </w:tr>
      <w:tr w:rsidR="00052B52" w:rsidRPr="00A20D69" w14:paraId="76614DFA" w14:textId="77777777" w:rsidTr="00363554">
        <w:tc>
          <w:tcPr>
            <w:tcW w:w="2301" w:type="pct"/>
          </w:tcPr>
          <w:p w14:paraId="71E6CAE2" w14:textId="77777777" w:rsidR="00052B52" w:rsidRPr="00A20D69" w:rsidRDefault="00052B52" w:rsidP="00363554">
            <w:pPr>
              <w:spacing w:line="360" w:lineRule="auto"/>
              <w:rPr>
                <w:rFonts w:ascii="Arial" w:eastAsia="Times New Roman" w:hAnsi="Arial" w:cs="Arial"/>
                <w:szCs w:val="20"/>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gridSpan w:val="2"/>
          </w:tcPr>
          <w:p w14:paraId="3E023969" w14:textId="711CD79C" w:rsidR="00052B52" w:rsidRPr="00A20D69" w:rsidRDefault="00052B52" w:rsidP="00052B52">
            <w:pPr>
              <w:spacing w:line="360" w:lineRule="auto"/>
              <w:rPr>
                <w:rFonts w:ascii="Arial" w:eastAsia="Times New Roman" w:hAnsi="Arial" w:cs="Arial"/>
                <w:szCs w:val="20"/>
              </w:rPr>
            </w:pPr>
            <w:r>
              <w:rPr>
                <w:rFonts w:ascii="Arial" w:eastAsia="Times New Roman" w:hAnsi="Arial" w:cs="Arial"/>
                <w:lang w:eastAsia="en-GB"/>
              </w:rPr>
              <w:t>(date) September 202</w:t>
            </w:r>
            <w:r w:rsidR="00CD181C">
              <w:rPr>
                <w:rFonts w:ascii="Arial" w:eastAsia="Times New Roman" w:hAnsi="Arial" w:cs="Arial"/>
                <w:lang w:eastAsia="en-GB"/>
              </w:rPr>
              <w:t>7</w:t>
            </w:r>
            <w:r>
              <w:rPr>
                <w:rFonts w:ascii="Arial" w:eastAsia="Times New Roman" w:hAnsi="Arial" w:cs="Arial"/>
                <w:lang w:eastAsia="en-GB"/>
              </w:rPr>
              <w:t xml:space="preserve"> </w:t>
            </w:r>
          </w:p>
        </w:tc>
      </w:tr>
      <w:tr w:rsidR="00052B52" w:rsidRPr="00A20D69" w14:paraId="4E1C64F9" w14:textId="77777777" w:rsidTr="00363554">
        <w:tc>
          <w:tcPr>
            <w:tcW w:w="2301" w:type="pct"/>
          </w:tcPr>
          <w:p w14:paraId="0DF9720D" w14:textId="77777777" w:rsidR="00052B52" w:rsidRPr="00A20D69" w:rsidRDefault="00052B52" w:rsidP="00363554">
            <w:pPr>
              <w:spacing w:line="360" w:lineRule="auto"/>
              <w:rPr>
                <w:rFonts w:ascii="Arial" w:eastAsia="Times New Roman" w:hAnsi="Arial" w:cs="Arial"/>
                <w:szCs w:val="20"/>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1742" w:type="pct"/>
          </w:tcPr>
          <w:p w14:paraId="35990483" w14:textId="0020C9AE" w:rsidR="00052B52" w:rsidRPr="00A20D69" w:rsidRDefault="00052B52" w:rsidP="00363554">
            <w:pPr>
              <w:spacing w:line="360" w:lineRule="auto"/>
              <w:rPr>
                <w:rFonts w:ascii="Arial" w:eastAsia="Times New Roman" w:hAnsi="Arial" w:cs="Arial"/>
                <w:szCs w:val="20"/>
              </w:rPr>
            </w:pPr>
            <w:r>
              <w:rPr>
                <w:rFonts w:ascii="Arial" w:eastAsia="Times New Roman" w:hAnsi="Arial" w:cs="Arial"/>
                <w:szCs w:val="20"/>
              </w:rPr>
              <w:t>H.</w:t>
            </w:r>
            <w:proofErr w:type="gramStart"/>
            <w:r>
              <w:rPr>
                <w:rFonts w:ascii="Arial" w:eastAsia="Times New Roman" w:hAnsi="Arial" w:cs="Arial"/>
                <w:szCs w:val="20"/>
              </w:rPr>
              <w:t>M.MILLSON</w:t>
            </w:r>
            <w:proofErr w:type="gramEnd"/>
          </w:p>
        </w:tc>
        <w:tc>
          <w:tcPr>
            <w:tcW w:w="957" w:type="pct"/>
          </w:tcPr>
          <w:p w14:paraId="4A4EDA60" w14:textId="77777777" w:rsidR="00052B52" w:rsidRPr="00A20D69" w:rsidRDefault="00052B52" w:rsidP="00363554">
            <w:pPr>
              <w:spacing w:line="360" w:lineRule="auto"/>
              <w:rPr>
                <w:rFonts w:ascii="Arial" w:eastAsia="Times New Roman" w:hAnsi="Arial" w:cs="Arial"/>
                <w:szCs w:val="20"/>
              </w:rPr>
            </w:pPr>
          </w:p>
        </w:tc>
      </w:tr>
      <w:tr w:rsidR="00052B52" w:rsidRPr="00A20D69" w14:paraId="3B4EA2D1" w14:textId="77777777" w:rsidTr="00363554">
        <w:tc>
          <w:tcPr>
            <w:tcW w:w="2301" w:type="pct"/>
          </w:tcPr>
          <w:p w14:paraId="325A84F7" w14:textId="77777777" w:rsidR="00052B52" w:rsidRPr="00A20D69" w:rsidRDefault="00052B52" w:rsidP="00363554">
            <w:pPr>
              <w:spacing w:line="360" w:lineRule="auto"/>
              <w:rPr>
                <w:rFonts w:ascii="Arial" w:eastAsia="Times New Roman" w:hAnsi="Arial" w:cs="Arial"/>
                <w:szCs w:val="20"/>
              </w:rPr>
            </w:pPr>
            <w:r w:rsidRPr="00A20D69">
              <w:rPr>
                <w:rFonts w:ascii="Arial" w:eastAsia="Times New Roman" w:hAnsi="Arial" w:cs="Arial"/>
                <w:lang w:eastAsia="en-GB"/>
              </w:rPr>
              <w:t>Name of signatory</w:t>
            </w:r>
          </w:p>
        </w:tc>
        <w:tc>
          <w:tcPr>
            <w:tcW w:w="2699" w:type="pct"/>
            <w:gridSpan w:val="2"/>
          </w:tcPr>
          <w:p w14:paraId="55ABCFC5" w14:textId="490BEF4D" w:rsidR="00052B52" w:rsidRPr="00A20D69" w:rsidRDefault="00052B52" w:rsidP="00363554">
            <w:pPr>
              <w:spacing w:line="360" w:lineRule="auto"/>
              <w:rPr>
                <w:rFonts w:ascii="Arial" w:eastAsia="Times New Roman" w:hAnsi="Arial" w:cs="Arial"/>
                <w:szCs w:val="20"/>
              </w:rPr>
            </w:pPr>
            <w:r>
              <w:rPr>
                <w:rFonts w:ascii="Arial" w:eastAsia="Times New Roman" w:hAnsi="Arial" w:cs="Arial"/>
                <w:szCs w:val="20"/>
              </w:rPr>
              <w:t>Hannah Millson</w:t>
            </w:r>
          </w:p>
        </w:tc>
      </w:tr>
      <w:tr w:rsidR="00052B52" w:rsidRPr="00A20D69" w14:paraId="3F17F40A" w14:textId="77777777" w:rsidTr="00363554">
        <w:tc>
          <w:tcPr>
            <w:tcW w:w="2301" w:type="pct"/>
          </w:tcPr>
          <w:p w14:paraId="52C8F521" w14:textId="77777777" w:rsidR="00052B52" w:rsidRPr="00A20D69" w:rsidRDefault="00052B52" w:rsidP="00363554">
            <w:pPr>
              <w:spacing w:line="360" w:lineRule="auto"/>
              <w:rPr>
                <w:rFonts w:ascii="Arial" w:eastAsia="Times New Roman" w:hAnsi="Arial" w:cs="Arial"/>
                <w:szCs w:val="20"/>
              </w:rPr>
            </w:pPr>
            <w:r w:rsidRPr="00A20D69">
              <w:rPr>
                <w:rFonts w:ascii="Arial" w:eastAsia="Times New Roman" w:hAnsi="Arial" w:cs="Arial"/>
                <w:lang w:eastAsia="en-GB"/>
              </w:rPr>
              <w:t>Role of signatory</w:t>
            </w:r>
          </w:p>
        </w:tc>
        <w:tc>
          <w:tcPr>
            <w:tcW w:w="2699" w:type="pct"/>
            <w:gridSpan w:val="2"/>
          </w:tcPr>
          <w:p w14:paraId="0270DE97" w14:textId="5D7611EF" w:rsidR="00052B52" w:rsidRPr="00A20D69" w:rsidRDefault="00052B52" w:rsidP="00363554">
            <w:pPr>
              <w:spacing w:line="360" w:lineRule="auto"/>
              <w:rPr>
                <w:rFonts w:ascii="Arial" w:eastAsia="Times New Roman" w:hAnsi="Arial" w:cs="Arial"/>
                <w:szCs w:val="20"/>
              </w:rPr>
            </w:pPr>
            <w:r>
              <w:rPr>
                <w:rFonts w:ascii="Arial" w:eastAsia="Times New Roman" w:hAnsi="Arial" w:cs="Arial"/>
                <w:szCs w:val="20"/>
              </w:rPr>
              <w:t xml:space="preserve">Pre-School Manager </w:t>
            </w:r>
          </w:p>
        </w:tc>
      </w:tr>
      <w:tr w:rsidR="00052B52" w:rsidRPr="00A20D69" w14:paraId="0BAEAE87" w14:textId="77777777" w:rsidTr="00363554">
        <w:tc>
          <w:tcPr>
            <w:tcW w:w="2301" w:type="pct"/>
          </w:tcPr>
          <w:p w14:paraId="14F9EB6B" w14:textId="77777777" w:rsidR="00052B52" w:rsidRPr="00A20D69" w:rsidRDefault="00052B52" w:rsidP="00363554">
            <w:pPr>
              <w:spacing w:line="360" w:lineRule="auto"/>
              <w:rPr>
                <w:rFonts w:ascii="Arial" w:eastAsia="Times New Roman" w:hAnsi="Arial" w:cs="Arial"/>
                <w:szCs w:val="20"/>
              </w:rPr>
            </w:pPr>
            <w:r>
              <w:rPr>
                <w:rFonts w:ascii="Arial" w:eastAsia="Times New Roman" w:hAnsi="Arial" w:cs="Arial"/>
                <w:lang w:eastAsia="en-GB"/>
              </w:rPr>
              <w:t>Signed on behalf of the committee</w:t>
            </w:r>
          </w:p>
        </w:tc>
        <w:tc>
          <w:tcPr>
            <w:tcW w:w="2699" w:type="pct"/>
            <w:gridSpan w:val="2"/>
          </w:tcPr>
          <w:p w14:paraId="52C932CC" w14:textId="51919A4A" w:rsidR="00052B52" w:rsidRPr="00A20D69" w:rsidRDefault="00052B52" w:rsidP="00363554">
            <w:pPr>
              <w:spacing w:line="360" w:lineRule="auto"/>
              <w:rPr>
                <w:rFonts w:ascii="Arial" w:eastAsia="Times New Roman" w:hAnsi="Arial" w:cs="Arial"/>
                <w:szCs w:val="20"/>
              </w:rPr>
            </w:pPr>
            <w:proofErr w:type="gramStart"/>
            <w:r>
              <w:rPr>
                <w:rFonts w:ascii="Arial" w:eastAsia="Times New Roman" w:hAnsi="Arial" w:cs="Arial"/>
                <w:szCs w:val="20"/>
              </w:rPr>
              <w:t>G.WALSH</w:t>
            </w:r>
            <w:proofErr w:type="gramEnd"/>
          </w:p>
        </w:tc>
      </w:tr>
      <w:tr w:rsidR="00052B52" w:rsidRPr="00A20D69" w14:paraId="2ACBC3DB" w14:textId="77777777" w:rsidTr="00363554">
        <w:tc>
          <w:tcPr>
            <w:tcW w:w="2301" w:type="pct"/>
          </w:tcPr>
          <w:p w14:paraId="476A3288" w14:textId="77777777" w:rsidR="00052B52" w:rsidRDefault="00052B52" w:rsidP="0036355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gridSpan w:val="2"/>
          </w:tcPr>
          <w:p w14:paraId="50215BCE" w14:textId="0DDBF63D" w:rsidR="00052B52" w:rsidRPr="00A20D69" w:rsidRDefault="00052B52" w:rsidP="00363554">
            <w:pPr>
              <w:spacing w:line="360" w:lineRule="auto"/>
              <w:rPr>
                <w:rFonts w:ascii="Arial" w:eastAsia="Times New Roman" w:hAnsi="Arial" w:cs="Arial"/>
                <w:szCs w:val="20"/>
              </w:rPr>
            </w:pPr>
            <w:r>
              <w:rPr>
                <w:rFonts w:ascii="Arial" w:eastAsia="Times New Roman" w:hAnsi="Arial" w:cs="Arial"/>
                <w:szCs w:val="20"/>
              </w:rPr>
              <w:t xml:space="preserve">Gary Walsh </w:t>
            </w:r>
          </w:p>
        </w:tc>
      </w:tr>
      <w:tr w:rsidR="00052B52" w:rsidRPr="00A20D69" w14:paraId="678A4FA3" w14:textId="77777777" w:rsidTr="00363554">
        <w:tc>
          <w:tcPr>
            <w:tcW w:w="2301" w:type="pct"/>
          </w:tcPr>
          <w:p w14:paraId="6625701D" w14:textId="77777777" w:rsidR="00052B52" w:rsidRDefault="00052B52" w:rsidP="00363554">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gridSpan w:val="2"/>
          </w:tcPr>
          <w:p w14:paraId="454AF448" w14:textId="3793E24D" w:rsidR="00052B52" w:rsidRPr="00A20D69" w:rsidRDefault="00052B52" w:rsidP="00363554">
            <w:pPr>
              <w:spacing w:line="360" w:lineRule="auto"/>
              <w:rPr>
                <w:rFonts w:ascii="Arial" w:eastAsia="Times New Roman" w:hAnsi="Arial" w:cs="Arial"/>
                <w:szCs w:val="20"/>
              </w:rPr>
            </w:pPr>
            <w:r>
              <w:rPr>
                <w:rFonts w:ascii="Arial" w:eastAsia="Times New Roman" w:hAnsi="Arial" w:cs="Arial"/>
                <w:szCs w:val="20"/>
              </w:rPr>
              <w:t xml:space="preserve">Chairperson </w:t>
            </w:r>
          </w:p>
        </w:tc>
      </w:tr>
    </w:tbl>
    <w:p w14:paraId="030EA385" w14:textId="77777777"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5329C" w14:textId="77777777" w:rsidR="002771E2" w:rsidRDefault="002771E2" w:rsidP="00052B52">
      <w:pPr>
        <w:spacing w:after="0" w:line="240" w:lineRule="auto"/>
      </w:pPr>
      <w:r>
        <w:separator/>
      </w:r>
    </w:p>
  </w:endnote>
  <w:endnote w:type="continuationSeparator" w:id="0">
    <w:p w14:paraId="3D247DE1" w14:textId="77777777" w:rsidR="002771E2" w:rsidRDefault="002771E2" w:rsidP="00052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B981" w14:textId="77777777" w:rsidR="002771E2" w:rsidRDefault="002771E2" w:rsidP="00052B52">
      <w:pPr>
        <w:spacing w:after="0" w:line="240" w:lineRule="auto"/>
      </w:pPr>
      <w:r>
        <w:separator/>
      </w:r>
    </w:p>
  </w:footnote>
  <w:footnote w:type="continuationSeparator" w:id="0">
    <w:p w14:paraId="04E82ACA" w14:textId="77777777" w:rsidR="002771E2" w:rsidRDefault="002771E2" w:rsidP="00052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17E5" w14:textId="5144B9DE" w:rsidR="00052B52" w:rsidRDefault="00052B52">
    <w:pPr>
      <w:pStyle w:val="Header"/>
    </w:pPr>
    <w:r>
      <w:t xml:space="preserve">St John’s Pre-School Policies and Procedures </w:t>
    </w:r>
  </w:p>
  <w:p w14:paraId="6FA46399" w14:textId="77777777" w:rsidR="00052B52" w:rsidRDefault="00052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23B03"/>
    <w:multiLevelType w:val="hybridMultilevel"/>
    <w:tmpl w:val="40EC19D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8384F69"/>
    <w:multiLevelType w:val="hybridMultilevel"/>
    <w:tmpl w:val="5C6CF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F63466"/>
    <w:multiLevelType w:val="hybridMultilevel"/>
    <w:tmpl w:val="B0B4A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724069">
    <w:abstractNumId w:val="1"/>
  </w:num>
  <w:num w:numId="2" w16cid:durableId="971714978">
    <w:abstractNumId w:val="0"/>
  </w:num>
  <w:num w:numId="3" w16cid:durableId="1074859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52"/>
    <w:rsid w:val="00052B52"/>
    <w:rsid w:val="000E1B69"/>
    <w:rsid w:val="001C39A5"/>
    <w:rsid w:val="00263DEA"/>
    <w:rsid w:val="002727DB"/>
    <w:rsid w:val="002771E2"/>
    <w:rsid w:val="002B0FB9"/>
    <w:rsid w:val="00381E0C"/>
    <w:rsid w:val="003C542D"/>
    <w:rsid w:val="0041380D"/>
    <w:rsid w:val="004602C4"/>
    <w:rsid w:val="00506730"/>
    <w:rsid w:val="00692DEB"/>
    <w:rsid w:val="006C6ECD"/>
    <w:rsid w:val="00865C39"/>
    <w:rsid w:val="00897DF4"/>
    <w:rsid w:val="008C25EF"/>
    <w:rsid w:val="008F4D3D"/>
    <w:rsid w:val="009046DF"/>
    <w:rsid w:val="00905659"/>
    <w:rsid w:val="00906F76"/>
    <w:rsid w:val="00917C86"/>
    <w:rsid w:val="00936B72"/>
    <w:rsid w:val="00975C2B"/>
    <w:rsid w:val="009C10BB"/>
    <w:rsid w:val="00A6723C"/>
    <w:rsid w:val="00B4000D"/>
    <w:rsid w:val="00B67650"/>
    <w:rsid w:val="00CC547F"/>
    <w:rsid w:val="00CD181C"/>
    <w:rsid w:val="00E71DA7"/>
    <w:rsid w:val="00ED7B54"/>
    <w:rsid w:val="00F070C3"/>
    <w:rsid w:val="00F07735"/>
    <w:rsid w:val="00F63A55"/>
    <w:rsid w:val="00F80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3E424"/>
  <w15:chartTrackingRefBased/>
  <w15:docId w15:val="{090D96D1-E95F-4230-A2E7-BEE556129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B52"/>
    <w:pPr>
      <w:spacing w:after="200" w:line="276" w:lineRule="auto"/>
    </w:pPr>
    <w:rPr>
      <w:kern w:val="0"/>
      <w14:ligatures w14:val="none"/>
    </w:rPr>
  </w:style>
  <w:style w:type="paragraph" w:styleId="Heading1">
    <w:name w:val="heading 1"/>
    <w:basedOn w:val="Normal"/>
    <w:next w:val="Normal"/>
    <w:link w:val="Heading1Char"/>
    <w:uiPriority w:val="9"/>
    <w:qFormat/>
    <w:rsid w:val="00052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B52"/>
    <w:rPr>
      <w:rFonts w:eastAsiaTheme="majorEastAsia" w:cstheme="majorBidi"/>
      <w:color w:val="272727" w:themeColor="text1" w:themeTint="D8"/>
    </w:rPr>
  </w:style>
  <w:style w:type="paragraph" w:styleId="Title">
    <w:name w:val="Title"/>
    <w:basedOn w:val="Normal"/>
    <w:next w:val="Normal"/>
    <w:link w:val="TitleChar"/>
    <w:uiPriority w:val="10"/>
    <w:qFormat/>
    <w:rsid w:val="00052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B52"/>
    <w:pPr>
      <w:spacing w:before="160"/>
      <w:jc w:val="center"/>
    </w:pPr>
    <w:rPr>
      <w:i/>
      <w:iCs/>
      <w:color w:val="404040" w:themeColor="text1" w:themeTint="BF"/>
    </w:rPr>
  </w:style>
  <w:style w:type="character" w:customStyle="1" w:styleId="QuoteChar">
    <w:name w:val="Quote Char"/>
    <w:basedOn w:val="DefaultParagraphFont"/>
    <w:link w:val="Quote"/>
    <w:uiPriority w:val="29"/>
    <w:rsid w:val="00052B52"/>
    <w:rPr>
      <w:i/>
      <w:iCs/>
      <w:color w:val="404040" w:themeColor="text1" w:themeTint="BF"/>
    </w:rPr>
  </w:style>
  <w:style w:type="paragraph" w:styleId="ListParagraph">
    <w:name w:val="List Paragraph"/>
    <w:basedOn w:val="Normal"/>
    <w:uiPriority w:val="34"/>
    <w:qFormat/>
    <w:rsid w:val="00052B52"/>
    <w:pPr>
      <w:ind w:left="720"/>
      <w:contextualSpacing/>
    </w:pPr>
  </w:style>
  <w:style w:type="character" w:styleId="IntenseEmphasis">
    <w:name w:val="Intense Emphasis"/>
    <w:basedOn w:val="DefaultParagraphFont"/>
    <w:uiPriority w:val="21"/>
    <w:qFormat/>
    <w:rsid w:val="00052B52"/>
    <w:rPr>
      <w:i/>
      <w:iCs/>
      <w:color w:val="0F4761" w:themeColor="accent1" w:themeShade="BF"/>
    </w:rPr>
  </w:style>
  <w:style w:type="paragraph" w:styleId="IntenseQuote">
    <w:name w:val="Intense Quote"/>
    <w:basedOn w:val="Normal"/>
    <w:next w:val="Normal"/>
    <w:link w:val="IntenseQuoteChar"/>
    <w:uiPriority w:val="30"/>
    <w:qFormat/>
    <w:rsid w:val="00052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B52"/>
    <w:rPr>
      <w:i/>
      <w:iCs/>
      <w:color w:val="0F4761" w:themeColor="accent1" w:themeShade="BF"/>
    </w:rPr>
  </w:style>
  <w:style w:type="character" w:styleId="IntenseReference">
    <w:name w:val="Intense Reference"/>
    <w:basedOn w:val="DefaultParagraphFont"/>
    <w:uiPriority w:val="32"/>
    <w:qFormat/>
    <w:rsid w:val="00052B52"/>
    <w:rPr>
      <w:b/>
      <w:bCs/>
      <w:smallCaps/>
      <w:color w:val="0F4761" w:themeColor="accent1" w:themeShade="BF"/>
      <w:spacing w:val="5"/>
    </w:rPr>
  </w:style>
  <w:style w:type="table" w:styleId="TableGrid">
    <w:name w:val="Table Grid"/>
    <w:basedOn w:val="TableNormal"/>
    <w:uiPriority w:val="59"/>
    <w:rsid w:val="00052B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2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52"/>
    <w:rPr>
      <w:kern w:val="0"/>
      <w14:ligatures w14:val="none"/>
    </w:rPr>
  </w:style>
  <w:style w:type="paragraph" w:styleId="Footer">
    <w:name w:val="footer"/>
    <w:basedOn w:val="Normal"/>
    <w:link w:val="FooterChar"/>
    <w:uiPriority w:val="99"/>
    <w:unhideWhenUsed/>
    <w:rsid w:val="00052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5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677</Words>
  <Characters>3424</Characters>
  <Application>Microsoft Office Word</Application>
  <DocSecurity>0</DocSecurity>
  <Lines>87</Lines>
  <Paragraphs>53</Paragraphs>
  <ScaleCrop>false</ScaleCrop>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27</cp:revision>
  <cp:lastPrinted>2026-09-28T11:29:00Z</cp:lastPrinted>
  <dcterms:created xsi:type="dcterms:W3CDTF">2025-11-21T12:52:00Z</dcterms:created>
  <dcterms:modified xsi:type="dcterms:W3CDTF">2026-09-28T11:34:00Z</dcterms:modified>
</cp:coreProperties>
</file>