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D3F4A" w14:textId="0B33216F" w:rsidR="008E27A9" w:rsidRDefault="008E27A9">
      <w:r>
        <w:rPr>
          <w:rFonts w:ascii="Arial" w:hAnsi="Arial"/>
          <w:b/>
          <w:noProof/>
          <w:lang w:eastAsia="en-GB"/>
        </w:rPr>
        <w:drawing>
          <wp:anchor distT="0" distB="0" distL="114300" distR="114300" simplePos="0" relativeHeight="251659264" behindDoc="0" locked="0" layoutInCell="1" allowOverlap="1" wp14:anchorId="5CE4296C" wp14:editId="6B1650A2">
            <wp:simplePos x="0" y="0"/>
            <wp:positionH relativeFrom="column">
              <wp:posOffset>1943100</wp:posOffset>
            </wp:positionH>
            <wp:positionV relativeFrom="paragraph">
              <wp:posOffset>0</wp:posOffset>
            </wp:positionV>
            <wp:extent cx="1612900" cy="713740"/>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FA0854" w14:textId="77777777" w:rsidR="008E27A9" w:rsidRDefault="008E27A9"/>
    <w:p w14:paraId="0E4E9B8F" w14:textId="77777777" w:rsidR="008E27A9" w:rsidRDefault="008E27A9" w:rsidP="008E27A9">
      <w:pPr>
        <w:spacing w:after="0" w:line="360" w:lineRule="auto"/>
      </w:pPr>
    </w:p>
    <w:p w14:paraId="1F505665" w14:textId="51C5049B" w:rsidR="008E27A9" w:rsidRPr="00A20D69" w:rsidRDefault="008E27A9" w:rsidP="008E27A9">
      <w:pPr>
        <w:spacing w:after="0" w:line="360" w:lineRule="auto"/>
        <w:rPr>
          <w:rFonts w:ascii="Arial" w:eastAsia="Times New Roman" w:hAnsi="Arial" w:cs="Arial"/>
          <w:b/>
          <w:bCs/>
          <w:sz w:val="28"/>
          <w:szCs w:val="28"/>
          <w:lang w:eastAsia="en-GB"/>
        </w:rPr>
      </w:pPr>
      <w:r w:rsidRPr="39796067">
        <w:rPr>
          <w:rFonts w:ascii="Arial" w:eastAsia="Times New Roman" w:hAnsi="Arial" w:cs="Arial"/>
          <w:b/>
          <w:bCs/>
          <w:sz w:val="28"/>
          <w:szCs w:val="28"/>
          <w:lang w:eastAsia="en-GB"/>
        </w:rPr>
        <w:t>The role of the key person and settling-in</w:t>
      </w:r>
    </w:p>
    <w:p w14:paraId="6F98A264" w14:textId="77777777" w:rsidR="008E27A9" w:rsidRDefault="008E27A9" w:rsidP="008E27A9">
      <w:pPr>
        <w:spacing w:after="0" w:line="360" w:lineRule="auto"/>
        <w:rPr>
          <w:rFonts w:ascii="Arial" w:eastAsia="Times New Roman" w:hAnsi="Arial" w:cs="Arial"/>
          <w:b/>
          <w:sz w:val="28"/>
          <w:szCs w:val="28"/>
          <w:lang w:eastAsia="en-GB"/>
        </w:rPr>
      </w:pPr>
    </w:p>
    <w:p w14:paraId="2859E6B4" w14:textId="78B269FA" w:rsidR="008E27A9" w:rsidRPr="00A20D69" w:rsidRDefault="008E27A9" w:rsidP="008E27A9">
      <w:pPr>
        <w:spacing w:after="0" w:line="360" w:lineRule="auto"/>
        <w:rPr>
          <w:rFonts w:ascii="Arial" w:eastAsia="Times New Roman" w:hAnsi="Arial" w:cs="Arial"/>
          <w:b/>
          <w:lang w:eastAsia="en-GB"/>
        </w:rPr>
      </w:pPr>
      <w:r w:rsidRPr="00A20D69">
        <w:rPr>
          <w:rFonts w:ascii="Arial" w:eastAsia="Times New Roman" w:hAnsi="Arial" w:cs="Arial"/>
          <w:b/>
          <w:lang w:eastAsia="en-GB"/>
        </w:rPr>
        <w:t>Policy statement</w:t>
      </w:r>
    </w:p>
    <w:p w14:paraId="1BF45E16" w14:textId="77777777" w:rsidR="008E27A9" w:rsidRPr="00A20D69" w:rsidRDefault="008E27A9" w:rsidP="008E27A9">
      <w:pPr>
        <w:spacing w:after="0" w:line="360" w:lineRule="auto"/>
        <w:rPr>
          <w:rFonts w:ascii="Arial" w:eastAsia="Times New Roman" w:hAnsi="Arial" w:cs="Arial"/>
          <w:b/>
          <w:lang w:eastAsia="en-GB"/>
        </w:rPr>
      </w:pPr>
    </w:p>
    <w:p w14:paraId="08CA2B8A" w14:textId="77777777" w:rsidR="008E27A9" w:rsidRPr="00A20D69" w:rsidRDefault="008E27A9" w:rsidP="008E27A9">
      <w:pPr>
        <w:spacing w:after="0" w:line="360" w:lineRule="auto"/>
        <w:rPr>
          <w:rFonts w:ascii="Arial" w:eastAsia="Times New Roman" w:hAnsi="Arial" w:cs="Arial"/>
          <w:lang w:eastAsia="en-GB"/>
        </w:rPr>
      </w:pPr>
      <w:r w:rsidRPr="00A20D69">
        <w:rPr>
          <w:rFonts w:ascii="Arial" w:eastAsia="Times New Roman" w:hAnsi="Arial" w:cs="Arial"/>
          <w:lang w:eastAsia="en-GB"/>
        </w:rPr>
        <w:t>We believe that children settle best when they have a key person to relate to, who knows them and their parents well, and who can meet their individual needs. Research shows that a key person approach benefits the child, the parents, the staff and the setting by providing secure relationships in which children thrive, parents have confidence, our staff are committed, and the setting is a happy and dedicated place to attend or work in.</w:t>
      </w:r>
    </w:p>
    <w:p w14:paraId="4EF513CA" w14:textId="77777777" w:rsidR="008E27A9" w:rsidRPr="00A20D69" w:rsidRDefault="008E27A9" w:rsidP="008E27A9">
      <w:pPr>
        <w:spacing w:after="0" w:line="360" w:lineRule="auto"/>
        <w:rPr>
          <w:rFonts w:ascii="Arial" w:eastAsia="Times New Roman" w:hAnsi="Arial" w:cs="Arial"/>
          <w:lang w:eastAsia="en-GB"/>
        </w:rPr>
      </w:pPr>
    </w:p>
    <w:p w14:paraId="2B05113D" w14:textId="77777777" w:rsidR="008E27A9" w:rsidRPr="00A20D69" w:rsidRDefault="008E27A9" w:rsidP="008E27A9">
      <w:pPr>
        <w:spacing w:after="0" w:line="360" w:lineRule="auto"/>
        <w:rPr>
          <w:rFonts w:ascii="Arial" w:eastAsia="Times New Roman" w:hAnsi="Arial" w:cs="Arial"/>
          <w:lang w:eastAsia="en-GB"/>
        </w:rPr>
      </w:pPr>
      <w:r w:rsidRPr="00A20D69">
        <w:rPr>
          <w:rFonts w:ascii="Arial" w:eastAsia="Times New Roman" w:hAnsi="Arial" w:cs="Arial"/>
          <w:lang w:eastAsia="en-GB"/>
        </w:rPr>
        <w:t>We want children to feel safe, stimulated and happy in the setting and to feel secure and comfortable with our staff. We also want parents to have confidence in both their children's well-being and their role as active partners with our setting. We aim to make our setting a welcoming place where children settle quickly and easily because consideration has been given to the individual needs and circumstances of children and their families.</w:t>
      </w:r>
    </w:p>
    <w:p w14:paraId="7C73175D" w14:textId="77777777" w:rsidR="008E27A9" w:rsidRPr="00A20D69" w:rsidRDefault="008E27A9" w:rsidP="008E27A9">
      <w:pPr>
        <w:spacing w:after="0" w:line="360" w:lineRule="auto"/>
        <w:rPr>
          <w:rFonts w:ascii="Arial" w:eastAsia="Times New Roman" w:hAnsi="Arial" w:cs="Arial"/>
          <w:lang w:eastAsia="en-GB"/>
        </w:rPr>
      </w:pPr>
    </w:p>
    <w:p w14:paraId="6654528E" w14:textId="77777777" w:rsidR="008E27A9" w:rsidRPr="00A20D69" w:rsidRDefault="008E27A9" w:rsidP="008E27A9">
      <w:pPr>
        <w:spacing w:after="0" w:line="360" w:lineRule="auto"/>
        <w:rPr>
          <w:rFonts w:ascii="Arial" w:eastAsia="Times New Roman" w:hAnsi="Arial" w:cs="Arial"/>
          <w:lang w:eastAsia="en-GB"/>
        </w:rPr>
      </w:pPr>
      <w:r w:rsidRPr="00A20D69">
        <w:rPr>
          <w:rFonts w:ascii="Arial" w:eastAsia="Times New Roman" w:hAnsi="Arial" w:cs="Arial"/>
          <w:lang w:eastAsia="en-GB"/>
        </w:rPr>
        <w:t>The key person role is set out in the Safeguarding and Welfare Requirements of the Early Years Foundation Stage. Each child must have a key person. These procedures set out a model for developing a key person approach that promotes effective and positive relationships for children.</w:t>
      </w:r>
    </w:p>
    <w:p w14:paraId="4BEFF085" w14:textId="77777777" w:rsidR="008E27A9" w:rsidRPr="00A20D69" w:rsidRDefault="008E27A9" w:rsidP="008E27A9">
      <w:pPr>
        <w:spacing w:after="0" w:line="360" w:lineRule="auto"/>
        <w:rPr>
          <w:rFonts w:ascii="Arial" w:eastAsia="Times New Roman" w:hAnsi="Arial" w:cs="Arial"/>
          <w:lang w:eastAsia="en-GB"/>
        </w:rPr>
      </w:pPr>
    </w:p>
    <w:p w14:paraId="4EEAFD7A" w14:textId="77777777" w:rsidR="008E27A9" w:rsidRPr="00A20D69" w:rsidRDefault="008E27A9" w:rsidP="008E27A9">
      <w:pPr>
        <w:spacing w:after="0" w:line="360" w:lineRule="auto"/>
        <w:rPr>
          <w:rFonts w:ascii="Arial" w:eastAsia="Times New Roman" w:hAnsi="Arial" w:cs="Arial"/>
          <w:b/>
          <w:lang w:eastAsia="en-GB"/>
        </w:rPr>
      </w:pPr>
      <w:r w:rsidRPr="00A20D69">
        <w:rPr>
          <w:rFonts w:ascii="Arial" w:eastAsia="Times New Roman" w:hAnsi="Arial" w:cs="Arial"/>
          <w:b/>
          <w:lang w:eastAsia="en-GB"/>
        </w:rPr>
        <w:t>Procedures</w:t>
      </w:r>
    </w:p>
    <w:p w14:paraId="280AFF06" w14:textId="77777777" w:rsidR="008E27A9" w:rsidRPr="00210572" w:rsidRDefault="008E27A9" w:rsidP="008E27A9">
      <w:pPr>
        <w:numPr>
          <w:ilvl w:val="0"/>
          <w:numId w:val="1"/>
        </w:numPr>
        <w:autoSpaceDE w:val="0"/>
        <w:autoSpaceDN w:val="0"/>
        <w:adjustRightInd w:val="0"/>
        <w:spacing w:after="0" w:line="360" w:lineRule="auto"/>
        <w:ind w:right="-20"/>
        <w:rPr>
          <w:rFonts w:ascii="Arial" w:eastAsia="Times New Roman" w:hAnsi="Arial" w:cs="Arial"/>
          <w:color w:val="000000"/>
          <w:lang w:eastAsia="en-GB"/>
        </w:rPr>
      </w:pPr>
      <w:r w:rsidRPr="00A20D69">
        <w:rPr>
          <w:rFonts w:ascii="Arial" w:eastAsia="Times New Roman" w:hAnsi="Arial" w:cs="Arial"/>
          <w:color w:val="231F20"/>
          <w:spacing w:val="-4"/>
          <w:lang w:eastAsia="en-GB"/>
        </w:rPr>
        <w:t>W</w:t>
      </w:r>
      <w:r w:rsidRPr="00A20D69">
        <w:rPr>
          <w:rFonts w:ascii="Arial" w:eastAsia="Times New Roman" w:hAnsi="Arial" w:cs="Arial"/>
          <w:color w:val="231F20"/>
          <w:lang w:eastAsia="en-GB"/>
        </w:rPr>
        <w:t>e</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allocate a key person before the child starts.</w:t>
      </w:r>
    </w:p>
    <w:p w14:paraId="48E64A84" w14:textId="77777777" w:rsidR="008E27A9" w:rsidRPr="00A20D69" w:rsidRDefault="008E27A9" w:rsidP="008E27A9">
      <w:pPr>
        <w:numPr>
          <w:ilvl w:val="0"/>
          <w:numId w:val="1"/>
        </w:numPr>
        <w:autoSpaceDE w:val="0"/>
        <w:autoSpaceDN w:val="0"/>
        <w:adjustRightInd w:val="0"/>
        <w:spacing w:after="0" w:line="360" w:lineRule="auto"/>
        <w:ind w:right="-20"/>
        <w:rPr>
          <w:rFonts w:ascii="Arial" w:eastAsia="Times New Roman" w:hAnsi="Arial" w:cs="Arial"/>
          <w:color w:val="000000"/>
          <w:lang w:eastAsia="en-GB"/>
        </w:rPr>
      </w:pPr>
      <w:r>
        <w:rPr>
          <w:rFonts w:ascii="Arial" w:eastAsia="Times New Roman" w:hAnsi="Arial" w:cs="Arial"/>
          <w:color w:val="231F20"/>
          <w:lang w:eastAsia="en-GB"/>
        </w:rPr>
        <w:t xml:space="preserve">All key people have a ‘buddy’ to support their key children on days off/absence due to illness </w:t>
      </w:r>
    </w:p>
    <w:p w14:paraId="45C592C7" w14:textId="77777777" w:rsidR="008E27A9" w:rsidRPr="00A20D69" w:rsidRDefault="008E27A9" w:rsidP="008E27A9">
      <w:pPr>
        <w:numPr>
          <w:ilvl w:val="0"/>
          <w:numId w:val="1"/>
        </w:numPr>
        <w:autoSpaceDE w:val="0"/>
        <w:autoSpaceDN w:val="0"/>
        <w:adjustRightInd w:val="0"/>
        <w:spacing w:after="0" w:line="360" w:lineRule="auto"/>
        <w:ind w:right="344"/>
        <w:rPr>
          <w:rFonts w:ascii="Arial" w:eastAsia="Times New Roman" w:hAnsi="Arial" w:cs="Arial"/>
          <w:color w:val="231F20"/>
          <w:lang w:eastAsia="en-GB"/>
        </w:rPr>
      </w:pPr>
      <w:r w:rsidRPr="39796067">
        <w:rPr>
          <w:rFonts w:ascii="Arial" w:eastAsia="Times New Roman" w:hAnsi="Arial" w:cs="Arial"/>
          <w:color w:val="231F20"/>
          <w:lang w:eastAsia="en-GB"/>
        </w:rPr>
        <w:t>The key person is responsible for:</w:t>
      </w:r>
    </w:p>
    <w:p w14:paraId="479CBA8D" w14:textId="77777777" w:rsidR="008E27A9" w:rsidRPr="00A20D69" w:rsidRDefault="008E27A9" w:rsidP="008E27A9">
      <w:pPr>
        <w:numPr>
          <w:ilvl w:val="0"/>
          <w:numId w:val="4"/>
        </w:numPr>
        <w:autoSpaceDE w:val="0"/>
        <w:autoSpaceDN w:val="0"/>
        <w:adjustRightInd w:val="0"/>
        <w:spacing w:after="0" w:line="360" w:lineRule="auto"/>
        <w:ind w:right="344"/>
        <w:rPr>
          <w:rFonts w:ascii="Arial" w:eastAsia="Times New Roman" w:hAnsi="Arial" w:cs="Arial"/>
          <w:color w:val="000000"/>
          <w:lang w:eastAsia="en-GB"/>
        </w:rPr>
      </w:pPr>
      <w:r w:rsidRPr="00A20D69">
        <w:rPr>
          <w:rFonts w:ascii="Arial" w:eastAsia="Times New Roman" w:hAnsi="Arial" w:cs="Arial"/>
          <w:color w:val="231F20"/>
          <w:lang w:eastAsia="en-GB"/>
        </w:rPr>
        <w:t>Providing an induction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family and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 xml:space="preserve">settling the child into our setting. </w:t>
      </w:r>
    </w:p>
    <w:p w14:paraId="62ADA064" w14:textId="77777777" w:rsidR="008E27A9" w:rsidRPr="00A20D69" w:rsidRDefault="008E27A9" w:rsidP="008E27A9">
      <w:pPr>
        <w:numPr>
          <w:ilvl w:val="0"/>
          <w:numId w:val="5"/>
        </w:numPr>
        <w:autoSpaceDE w:val="0"/>
        <w:autoSpaceDN w:val="0"/>
        <w:adjustRightInd w:val="0"/>
        <w:spacing w:after="0" w:line="360" w:lineRule="auto"/>
        <w:ind w:right="344"/>
        <w:rPr>
          <w:rFonts w:ascii="Arial" w:eastAsia="Times New Roman" w:hAnsi="Arial" w:cs="Arial"/>
          <w:color w:val="000000"/>
          <w:lang w:eastAsia="en-GB"/>
        </w:rPr>
      </w:pPr>
      <w:r w:rsidRPr="00A20D69">
        <w:rPr>
          <w:rFonts w:ascii="Arial" w:eastAsia="Times New Roman" w:hAnsi="Arial" w:cs="Arial"/>
          <w:color w:val="231F20"/>
          <w:lang w:eastAsia="en-GB"/>
        </w:rPr>
        <w:t>Offering</w:t>
      </w:r>
      <w:r w:rsidRPr="00A20D69">
        <w:rPr>
          <w:rFonts w:ascii="Arial" w:eastAsia="Times New Roman" w:hAnsi="Arial" w:cs="Arial"/>
          <w:color w:val="231F20"/>
          <w:spacing w:val="-5"/>
          <w:lang w:eastAsia="en-GB"/>
        </w:rPr>
        <w:t xml:space="preserve"> </w:t>
      </w:r>
      <w:r w:rsidRPr="00A20D69">
        <w:rPr>
          <w:rFonts w:ascii="Arial" w:eastAsia="Times New Roman" w:hAnsi="Arial" w:cs="Arial"/>
          <w:color w:val="231F20"/>
          <w:lang w:eastAsia="en-GB"/>
        </w:rPr>
        <w:t>unconditional regard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child and being non-judgemental.</w:t>
      </w:r>
    </w:p>
    <w:p w14:paraId="39EF0F1E" w14:textId="77777777" w:rsidR="008E27A9" w:rsidRPr="00A20D69" w:rsidRDefault="008E27A9" w:rsidP="008E27A9">
      <w:pPr>
        <w:numPr>
          <w:ilvl w:val="0"/>
          <w:numId w:val="5"/>
        </w:numPr>
        <w:autoSpaceDE w:val="0"/>
        <w:autoSpaceDN w:val="0"/>
        <w:adjustRightInd w:val="0"/>
        <w:spacing w:after="0" w:line="360" w:lineRule="auto"/>
        <w:ind w:right="58"/>
        <w:rPr>
          <w:rFonts w:ascii="Arial" w:eastAsia="Times New Roman" w:hAnsi="Arial" w:cs="Arial"/>
          <w:color w:val="000000"/>
          <w:lang w:eastAsia="en-GB"/>
        </w:rPr>
      </w:pPr>
      <w:r w:rsidRPr="00A20D69">
        <w:rPr>
          <w:rFonts w:ascii="Arial" w:eastAsia="Times New Roman" w:hAnsi="Arial" w:cs="Arial"/>
          <w:color w:val="231F20"/>
          <w:lang w:eastAsia="en-GB"/>
        </w:rPr>
        <w:t>Working with the parents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plan and deliver a personalised plan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child</w:t>
      </w:r>
      <w:r w:rsidRPr="00A20D69">
        <w:rPr>
          <w:rFonts w:ascii="Arial" w:eastAsia="Times New Roman" w:hAnsi="Arial" w:cs="Arial"/>
          <w:color w:val="231F20"/>
          <w:spacing w:val="-4"/>
          <w:lang w:eastAsia="en-GB"/>
        </w:rPr>
        <w:t>’</w:t>
      </w:r>
      <w:r w:rsidRPr="00A20D69">
        <w:rPr>
          <w:rFonts w:ascii="Arial" w:eastAsia="Times New Roman" w:hAnsi="Arial" w:cs="Arial"/>
          <w:color w:val="231F20"/>
          <w:lang w:eastAsia="en-GB"/>
        </w:rPr>
        <w:t>s well-being, care and learning.</w:t>
      </w:r>
    </w:p>
    <w:p w14:paraId="2323D63B" w14:textId="77777777" w:rsidR="008E27A9" w:rsidRPr="00A20D69" w:rsidRDefault="008E27A9" w:rsidP="008E27A9">
      <w:pPr>
        <w:numPr>
          <w:ilvl w:val="0"/>
          <w:numId w:val="5"/>
        </w:numPr>
        <w:autoSpaceDE w:val="0"/>
        <w:autoSpaceDN w:val="0"/>
        <w:adjustRightInd w:val="0"/>
        <w:spacing w:after="0" w:line="360" w:lineRule="auto"/>
        <w:ind w:right="-20"/>
        <w:rPr>
          <w:rFonts w:ascii="Arial" w:eastAsia="Times New Roman" w:hAnsi="Arial" w:cs="Arial"/>
          <w:color w:val="000000"/>
          <w:lang w:eastAsia="en-GB"/>
        </w:rPr>
      </w:pPr>
      <w:r w:rsidRPr="00A20D69">
        <w:rPr>
          <w:rFonts w:ascii="Arial" w:eastAsia="Times New Roman" w:hAnsi="Arial" w:cs="Arial"/>
          <w:color w:val="231F20"/>
          <w:lang w:eastAsia="en-GB"/>
        </w:rPr>
        <w:t>Acting</w:t>
      </w:r>
      <w:r w:rsidRPr="00A20D69">
        <w:rPr>
          <w:rFonts w:ascii="Arial" w:eastAsia="Times New Roman" w:hAnsi="Arial" w:cs="Arial"/>
          <w:color w:val="231F20"/>
          <w:spacing w:val="-4"/>
          <w:lang w:eastAsia="en-GB"/>
        </w:rPr>
        <w:t xml:space="preserve"> </w:t>
      </w:r>
      <w:r w:rsidRPr="00A20D69">
        <w:rPr>
          <w:rFonts w:ascii="Arial" w:eastAsia="Times New Roman" w:hAnsi="Arial" w:cs="Arial"/>
          <w:color w:val="231F20"/>
          <w:lang w:eastAsia="en-GB"/>
        </w:rPr>
        <w:t>as the key contact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 xml:space="preserve">the parents. </w:t>
      </w:r>
    </w:p>
    <w:p w14:paraId="30DE513A" w14:textId="77777777" w:rsidR="008E27A9" w:rsidRPr="00A20D69" w:rsidRDefault="008E27A9" w:rsidP="008E27A9">
      <w:pPr>
        <w:numPr>
          <w:ilvl w:val="0"/>
          <w:numId w:val="4"/>
        </w:numPr>
        <w:autoSpaceDE w:val="0"/>
        <w:autoSpaceDN w:val="0"/>
        <w:adjustRightInd w:val="0"/>
        <w:spacing w:after="0" w:line="360" w:lineRule="auto"/>
        <w:ind w:right="417"/>
        <w:rPr>
          <w:rFonts w:ascii="Arial" w:eastAsia="Times New Roman" w:hAnsi="Arial" w:cs="Arial"/>
          <w:color w:val="000000"/>
          <w:lang w:eastAsia="en-GB"/>
        </w:rPr>
      </w:pPr>
      <w:r>
        <w:rPr>
          <w:rFonts w:ascii="Arial" w:eastAsia="Times New Roman" w:hAnsi="Arial" w:cs="Arial"/>
          <w:color w:val="231F20"/>
          <w:lang w:eastAsia="en-GB"/>
        </w:rPr>
        <w:lastRenderedPageBreak/>
        <w:t>Keeping and recording d</w:t>
      </w:r>
      <w:r w:rsidRPr="00A20D69">
        <w:rPr>
          <w:rFonts w:ascii="Arial" w:eastAsia="Times New Roman" w:hAnsi="Arial" w:cs="Arial"/>
          <w:color w:val="231F20"/>
          <w:lang w:eastAsia="en-GB"/>
        </w:rPr>
        <w:t>evelopmental records and</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sharing information on a regular basis with the child</w:t>
      </w:r>
      <w:r w:rsidRPr="00A20D69">
        <w:rPr>
          <w:rFonts w:ascii="Arial" w:eastAsia="Times New Roman" w:hAnsi="Arial" w:cs="Arial"/>
          <w:color w:val="231F20"/>
          <w:spacing w:val="-4"/>
          <w:lang w:eastAsia="en-GB"/>
        </w:rPr>
        <w:t>’</w:t>
      </w:r>
      <w:r w:rsidRPr="00A20D69">
        <w:rPr>
          <w:rFonts w:ascii="Arial" w:eastAsia="Times New Roman" w:hAnsi="Arial" w:cs="Arial"/>
          <w:color w:val="231F20"/>
          <w:lang w:eastAsia="en-GB"/>
        </w:rPr>
        <w:t>s parents</w:t>
      </w:r>
      <w:r>
        <w:rPr>
          <w:rFonts w:ascii="Arial" w:eastAsia="Times New Roman" w:hAnsi="Arial" w:cs="Arial"/>
          <w:color w:val="231F20"/>
          <w:lang w:eastAsia="en-GB"/>
        </w:rPr>
        <w:t>, ensuring</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 xml:space="preserve">keep those records </w:t>
      </w:r>
      <w:proofErr w:type="gramStart"/>
      <w:r w:rsidRPr="00A20D69">
        <w:rPr>
          <w:rFonts w:ascii="Arial" w:eastAsia="Times New Roman" w:hAnsi="Arial" w:cs="Arial"/>
          <w:color w:val="231F20"/>
          <w:lang w:eastAsia="en-GB"/>
        </w:rPr>
        <w:t>up-to-date</w:t>
      </w:r>
      <w:proofErr w:type="gramEnd"/>
      <w:r w:rsidRPr="00A20D69">
        <w:rPr>
          <w:rFonts w:ascii="Arial" w:eastAsia="Times New Roman" w:hAnsi="Arial" w:cs="Arial"/>
          <w:color w:val="231F20"/>
          <w:lang w:eastAsia="en-GB"/>
        </w:rPr>
        <w:t>, reflecting the full picture of</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child in our setting and at</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 xml:space="preserve">home. </w:t>
      </w:r>
    </w:p>
    <w:p w14:paraId="5BDEF5F6" w14:textId="77777777" w:rsidR="008E27A9" w:rsidRPr="00A20D69" w:rsidRDefault="008E27A9" w:rsidP="008E27A9">
      <w:pPr>
        <w:numPr>
          <w:ilvl w:val="0"/>
          <w:numId w:val="5"/>
        </w:numPr>
        <w:autoSpaceDE w:val="0"/>
        <w:autoSpaceDN w:val="0"/>
        <w:adjustRightInd w:val="0"/>
        <w:spacing w:after="0" w:line="360" w:lineRule="auto"/>
        <w:ind w:right="417"/>
        <w:rPr>
          <w:rFonts w:ascii="Arial" w:eastAsia="Times New Roman" w:hAnsi="Arial" w:cs="Arial"/>
          <w:color w:val="000000"/>
          <w:lang w:eastAsia="en-GB"/>
        </w:rPr>
      </w:pPr>
      <w:r w:rsidRPr="00A20D69">
        <w:rPr>
          <w:rFonts w:ascii="Arial" w:eastAsia="Times New Roman" w:hAnsi="Arial" w:cs="Arial"/>
          <w:color w:val="231F20"/>
          <w:lang w:eastAsia="en-GB"/>
        </w:rPr>
        <w:t>Having links with other carers involved with the child</w:t>
      </w:r>
      <w:r w:rsidRPr="00A20D69">
        <w:rPr>
          <w:rFonts w:ascii="Arial" w:eastAsia="Times New Roman" w:hAnsi="Arial" w:cs="Arial"/>
          <w:color w:val="231F20"/>
          <w:spacing w:val="-1"/>
          <w:lang w:eastAsia="en-GB"/>
        </w:rPr>
        <w:t xml:space="preserve"> </w:t>
      </w:r>
      <w:r w:rsidRPr="00A20D69">
        <w:rPr>
          <w:rFonts w:ascii="Arial" w:eastAsia="Times New Roman" w:hAnsi="Arial" w:cs="Arial"/>
          <w:color w:val="231F20"/>
          <w:lang w:eastAsia="en-GB"/>
        </w:rPr>
        <w:t>and co-ordinating the sharing of</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appropriate information about the child</w:t>
      </w:r>
      <w:r w:rsidRPr="00A20D69">
        <w:rPr>
          <w:rFonts w:ascii="Arial" w:eastAsia="Times New Roman" w:hAnsi="Arial" w:cs="Arial"/>
          <w:color w:val="231F20"/>
          <w:spacing w:val="-4"/>
          <w:lang w:eastAsia="en-GB"/>
        </w:rPr>
        <w:t>’</w:t>
      </w:r>
      <w:r w:rsidRPr="00A20D69">
        <w:rPr>
          <w:rFonts w:ascii="Arial" w:eastAsia="Times New Roman" w:hAnsi="Arial" w:cs="Arial"/>
          <w:color w:val="231F20"/>
          <w:lang w:eastAsia="en-GB"/>
        </w:rPr>
        <w:t>s development with those carers.</w:t>
      </w:r>
    </w:p>
    <w:p w14:paraId="138EBAAF" w14:textId="77777777" w:rsidR="008E27A9" w:rsidRPr="00A20D69" w:rsidRDefault="008E27A9" w:rsidP="008E27A9">
      <w:pPr>
        <w:numPr>
          <w:ilvl w:val="0"/>
          <w:numId w:val="5"/>
        </w:numPr>
        <w:autoSpaceDE w:val="0"/>
        <w:autoSpaceDN w:val="0"/>
        <w:adjustRightInd w:val="0"/>
        <w:spacing w:after="0" w:line="360" w:lineRule="auto"/>
        <w:ind w:right="68"/>
        <w:rPr>
          <w:rFonts w:ascii="Arial" w:eastAsia="Times New Roman" w:hAnsi="Arial" w:cs="Arial"/>
          <w:color w:val="000000"/>
          <w:lang w:eastAsia="en-GB"/>
        </w:rPr>
      </w:pPr>
      <w:r w:rsidRPr="00A20D69">
        <w:rPr>
          <w:rFonts w:ascii="Arial" w:eastAsia="Times New Roman" w:hAnsi="Arial" w:cs="Arial"/>
          <w:color w:val="231F20"/>
          <w:lang w:eastAsia="en-GB"/>
        </w:rPr>
        <w:t>Encouraging positive relationships between children in her/his key group, spending time with them as a group each da</w:t>
      </w:r>
      <w:r w:rsidRPr="00A20D69">
        <w:rPr>
          <w:rFonts w:ascii="Arial" w:eastAsia="Times New Roman" w:hAnsi="Arial" w:cs="Arial"/>
          <w:color w:val="231F20"/>
          <w:spacing w:val="-15"/>
          <w:lang w:eastAsia="en-GB"/>
        </w:rPr>
        <w:t>y</w:t>
      </w:r>
      <w:r w:rsidRPr="00A20D69">
        <w:rPr>
          <w:rFonts w:ascii="Arial" w:eastAsia="Times New Roman" w:hAnsi="Arial" w:cs="Arial"/>
          <w:color w:val="231F20"/>
          <w:lang w:eastAsia="en-GB"/>
        </w:rPr>
        <w:t>.</w:t>
      </w:r>
    </w:p>
    <w:p w14:paraId="659C76A8" w14:textId="77777777" w:rsidR="008E27A9" w:rsidRPr="00A20D69" w:rsidRDefault="008E27A9" w:rsidP="008E27A9">
      <w:pPr>
        <w:numPr>
          <w:ilvl w:val="0"/>
          <w:numId w:val="1"/>
        </w:numPr>
        <w:autoSpaceDE w:val="0"/>
        <w:autoSpaceDN w:val="0"/>
        <w:adjustRightInd w:val="0"/>
        <w:spacing w:after="0" w:line="360" w:lineRule="auto"/>
        <w:ind w:right="-20"/>
        <w:rPr>
          <w:rFonts w:ascii="Arial" w:eastAsia="Times New Roman" w:hAnsi="Arial" w:cs="Arial"/>
          <w:color w:val="000000"/>
          <w:lang w:eastAsia="en-GB"/>
        </w:rPr>
      </w:pPr>
      <w:r w:rsidRPr="00A20D69">
        <w:rPr>
          <w:rFonts w:ascii="Arial" w:eastAsia="Times New Roman" w:hAnsi="Arial" w:cs="Arial"/>
          <w:color w:val="231F20"/>
          <w:spacing w:val="-4"/>
          <w:lang w:eastAsia="en-GB"/>
        </w:rPr>
        <w:t>W</w:t>
      </w:r>
      <w:r w:rsidRPr="00A20D69">
        <w:rPr>
          <w:rFonts w:ascii="Arial" w:eastAsia="Times New Roman" w:hAnsi="Arial" w:cs="Arial"/>
          <w:color w:val="231F20"/>
          <w:lang w:eastAsia="en-GB"/>
        </w:rPr>
        <w:t>e promote the role of</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key person as the child</w:t>
      </w:r>
      <w:r w:rsidRPr="00A20D69">
        <w:rPr>
          <w:rFonts w:ascii="Arial" w:eastAsia="Times New Roman" w:hAnsi="Arial" w:cs="Arial"/>
          <w:color w:val="231F20"/>
          <w:spacing w:val="-4"/>
          <w:lang w:eastAsia="en-GB"/>
        </w:rPr>
        <w:t>’</w:t>
      </w:r>
      <w:r w:rsidRPr="00A20D69">
        <w:rPr>
          <w:rFonts w:ascii="Arial" w:eastAsia="Times New Roman" w:hAnsi="Arial" w:cs="Arial"/>
          <w:color w:val="231F20"/>
          <w:lang w:eastAsia="en-GB"/>
        </w:rPr>
        <w:t>s primary carer in our setting, and as the basis for establishing relationships with other adults</w:t>
      </w:r>
      <w:r w:rsidRPr="00A20D69">
        <w:rPr>
          <w:rFonts w:ascii="Arial" w:eastAsia="Times New Roman" w:hAnsi="Arial" w:cs="Arial"/>
          <w:color w:val="231F20"/>
          <w:spacing w:val="-4"/>
          <w:lang w:eastAsia="en-GB"/>
        </w:rPr>
        <w:t xml:space="preserve"> </w:t>
      </w:r>
      <w:r w:rsidRPr="00A20D69">
        <w:rPr>
          <w:rFonts w:ascii="Arial" w:eastAsia="Times New Roman" w:hAnsi="Arial" w:cs="Arial"/>
          <w:color w:val="231F20"/>
          <w:lang w:eastAsia="en-GB"/>
        </w:rPr>
        <w:t>and children.</w:t>
      </w:r>
    </w:p>
    <w:p w14:paraId="3E80F5E1" w14:textId="77777777" w:rsidR="008E27A9" w:rsidRDefault="008E27A9" w:rsidP="008E27A9">
      <w:pPr>
        <w:spacing w:after="0" w:line="360" w:lineRule="auto"/>
        <w:ind w:right="-20"/>
        <w:rPr>
          <w:rFonts w:ascii="Arial" w:eastAsia="Times New Roman" w:hAnsi="Arial" w:cs="Arial"/>
          <w:color w:val="231F20"/>
          <w:lang w:eastAsia="en-GB"/>
        </w:rPr>
      </w:pPr>
    </w:p>
    <w:p w14:paraId="74659353" w14:textId="77777777" w:rsidR="008E27A9" w:rsidRPr="00A20D69" w:rsidRDefault="008E27A9" w:rsidP="008E27A9">
      <w:pPr>
        <w:spacing w:after="0" w:line="360" w:lineRule="auto"/>
        <w:rPr>
          <w:rFonts w:ascii="Arial" w:eastAsia="Times New Roman" w:hAnsi="Arial" w:cs="Arial"/>
          <w:i/>
          <w:lang w:eastAsia="en-GB"/>
        </w:rPr>
      </w:pPr>
      <w:r w:rsidRPr="00A20D69">
        <w:rPr>
          <w:rFonts w:ascii="Arial" w:eastAsia="Times New Roman" w:hAnsi="Arial" w:cs="Arial"/>
          <w:i/>
          <w:lang w:eastAsia="en-GB"/>
        </w:rPr>
        <w:t>Settling-in</w:t>
      </w:r>
    </w:p>
    <w:p w14:paraId="77D1C824" w14:textId="77777777" w:rsidR="008E27A9" w:rsidRPr="00A20D69" w:rsidRDefault="008E27A9" w:rsidP="008E27A9">
      <w:pPr>
        <w:numPr>
          <w:ilvl w:val="0"/>
          <w:numId w:val="2"/>
        </w:numPr>
        <w:autoSpaceDE w:val="0"/>
        <w:autoSpaceDN w:val="0"/>
        <w:adjustRightInd w:val="0"/>
        <w:spacing w:after="0" w:line="360" w:lineRule="auto"/>
        <w:ind w:right="233"/>
        <w:rPr>
          <w:rFonts w:ascii="Arial" w:eastAsia="Times New Roman" w:hAnsi="Arial" w:cs="Arial"/>
          <w:color w:val="000000"/>
          <w:lang w:eastAsia="en-GB"/>
        </w:rPr>
      </w:pPr>
      <w:r w:rsidRPr="00A20D69">
        <w:rPr>
          <w:rFonts w:ascii="Arial" w:eastAsia="Times New Roman" w:hAnsi="Arial" w:cs="Arial"/>
          <w:color w:val="231F20"/>
          <w:spacing w:val="-3"/>
          <w:lang w:eastAsia="en-GB"/>
        </w:rPr>
        <w:t>Befor</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lang w:eastAsia="en-GB"/>
        </w:rPr>
        <w:t>a</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chil</w:t>
      </w:r>
      <w:r w:rsidRPr="00A20D69">
        <w:rPr>
          <w:rFonts w:ascii="Arial" w:eastAsia="Times New Roman" w:hAnsi="Arial" w:cs="Arial"/>
          <w:color w:val="231F20"/>
          <w:lang w:eastAsia="en-GB"/>
        </w:rPr>
        <w:t>d</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start</w:t>
      </w:r>
      <w:r w:rsidRPr="00A20D69">
        <w:rPr>
          <w:rFonts w:ascii="Arial" w:eastAsia="Times New Roman" w:hAnsi="Arial" w:cs="Arial"/>
          <w:color w:val="231F20"/>
          <w:lang w:eastAsia="en-GB"/>
        </w:rPr>
        <w:t>s</w:t>
      </w:r>
      <w:r w:rsidRPr="00A20D69">
        <w:rPr>
          <w:rFonts w:ascii="Arial" w:eastAsia="Times New Roman" w:hAnsi="Arial" w:cs="Arial"/>
          <w:color w:val="231F20"/>
          <w:spacing w:val="-11"/>
          <w:lang w:eastAsia="en-GB"/>
        </w:rPr>
        <w:t xml:space="preserve"> </w:t>
      </w:r>
      <w:r w:rsidRPr="00A20D69">
        <w:rPr>
          <w:rFonts w:ascii="Arial" w:eastAsia="Times New Roman" w:hAnsi="Arial" w:cs="Arial"/>
          <w:color w:val="231F20"/>
          <w:spacing w:val="-3"/>
          <w:lang w:eastAsia="en-GB"/>
        </w:rPr>
        <w:t>t</w:t>
      </w:r>
      <w:r w:rsidRPr="00A20D69">
        <w:rPr>
          <w:rFonts w:ascii="Arial" w:eastAsia="Times New Roman" w:hAnsi="Arial" w:cs="Arial"/>
          <w:color w:val="231F20"/>
          <w:lang w:eastAsia="en-GB"/>
        </w:rPr>
        <w:t>o</w:t>
      </w:r>
      <w:r w:rsidRPr="00A20D69">
        <w:rPr>
          <w:rFonts w:ascii="Arial" w:eastAsia="Times New Roman" w:hAnsi="Arial" w:cs="Arial"/>
          <w:color w:val="231F20"/>
          <w:spacing w:val="-8"/>
          <w:lang w:eastAsia="en-GB"/>
        </w:rPr>
        <w:t xml:space="preserve"> </w:t>
      </w:r>
      <w:r w:rsidRPr="00A20D69">
        <w:rPr>
          <w:rFonts w:ascii="Arial" w:eastAsia="Times New Roman" w:hAnsi="Arial" w:cs="Arial"/>
          <w:color w:val="231F20"/>
          <w:spacing w:val="-3"/>
          <w:lang w:eastAsia="en-GB"/>
        </w:rPr>
        <w:t>atten</w:t>
      </w:r>
      <w:r w:rsidRPr="00A20D69">
        <w:rPr>
          <w:rFonts w:ascii="Arial" w:eastAsia="Times New Roman" w:hAnsi="Arial" w:cs="Arial"/>
          <w:color w:val="231F20"/>
          <w:lang w:eastAsia="en-GB"/>
        </w:rPr>
        <w:t>d</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our</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setting</w:t>
      </w:r>
      <w:r w:rsidRPr="00A20D69">
        <w:rPr>
          <w:rFonts w:ascii="Arial" w:eastAsia="Times New Roman" w:hAnsi="Arial" w:cs="Arial"/>
          <w:color w:val="231F20"/>
          <w:lang w:eastAsia="en-GB"/>
        </w:rPr>
        <w:t>,</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w</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us</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lang w:eastAsia="en-GB"/>
        </w:rPr>
        <w:t>a</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variet</w:t>
      </w:r>
      <w:r w:rsidRPr="00A20D69">
        <w:rPr>
          <w:rFonts w:ascii="Arial" w:eastAsia="Times New Roman" w:hAnsi="Arial" w:cs="Arial"/>
          <w:color w:val="231F20"/>
          <w:lang w:eastAsia="en-GB"/>
        </w:rPr>
        <w:t>y</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o</w:t>
      </w:r>
      <w:r w:rsidRPr="00A20D69">
        <w:rPr>
          <w:rFonts w:ascii="Arial" w:eastAsia="Times New Roman" w:hAnsi="Arial" w:cs="Arial"/>
          <w:color w:val="231F20"/>
          <w:lang w:eastAsia="en-GB"/>
        </w:rPr>
        <w:t>f</w:t>
      </w:r>
      <w:r w:rsidRPr="00A20D69">
        <w:rPr>
          <w:rFonts w:ascii="Arial" w:eastAsia="Times New Roman" w:hAnsi="Arial" w:cs="Arial"/>
          <w:color w:val="231F20"/>
          <w:spacing w:val="-8"/>
          <w:lang w:eastAsia="en-GB"/>
        </w:rPr>
        <w:t xml:space="preserve"> </w:t>
      </w:r>
      <w:r w:rsidRPr="00A20D69">
        <w:rPr>
          <w:rFonts w:ascii="Arial" w:eastAsia="Times New Roman" w:hAnsi="Arial" w:cs="Arial"/>
          <w:color w:val="231F20"/>
          <w:spacing w:val="-3"/>
          <w:lang w:eastAsia="en-GB"/>
        </w:rPr>
        <w:t>way</w:t>
      </w:r>
      <w:r w:rsidRPr="00A20D69">
        <w:rPr>
          <w:rFonts w:ascii="Arial" w:eastAsia="Times New Roman" w:hAnsi="Arial" w:cs="Arial"/>
          <w:color w:val="231F20"/>
          <w:lang w:eastAsia="en-GB"/>
        </w:rPr>
        <w:t>s</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t</w:t>
      </w:r>
      <w:r w:rsidRPr="00A20D69">
        <w:rPr>
          <w:rFonts w:ascii="Arial" w:eastAsia="Times New Roman" w:hAnsi="Arial" w:cs="Arial"/>
          <w:color w:val="231F20"/>
          <w:lang w:eastAsia="en-GB"/>
        </w:rPr>
        <w:t>o</w:t>
      </w:r>
      <w:r w:rsidRPr="00A20D69">
        <w:rPr>
          <w:rFonts w:ascii="Arial" w:eastAsia="Times New Roman" w:hAnsi="Arial" w:cs="Arial"/>
          <w:color w:val="231F20"/>
          <w:spacing w:val="-8"/>
          <w:lang w:eastAsia="en-GB"/>
        </w:rPr>
        <w:t xml:space="preserve"> </w:t>
      </w:r>
      <w:r w:rsidRPr="00A20D69">
        <w:rPr>
          <w:rFonts w:ascii="Arial" w:eastAsia="Times New Roman" w:hAnsi="Arial" w:cs="Arial"/>
          <w:color w:val="231F20"/>
          <w:spacing w:val="-3"/>
          <w:lang w:eastAsia="en-GB"/>
        </w:rPr>
        <w:t>provid</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his/he</w:t>
      </w:r>
      <w:r w:rsidRPr="00A20D69">
        <w:rPr>
          <w:rFonts w:ascii="Arial" w:eastAsia="Times New Roman" w:hAnsi="Arial" w:cs="Arial"/>
          <w:color w:val="231F20"/>
          <w:lang w:eastAsia="en-GB"/>
        </w:rPr>
        <w:t>r</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parent</w:t>
      </w:r>
      <w:r w:rsidRPr="00A20D69">
        <w:rPr>
          <w:rFonts w:ascii="Arial" w:eastAsia="Times New Roman" w:hAnsi="Arial" w:cs="Arial"/>
          <w:color w:val="231F20"/>
          <w:lang w:eastAsia="en-GB"/>
        </w:rPr>
        <w:t>s</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with information</w:t>
      </w:r>
      <w:r w:rsidRPr="00A20D69">
        <w:rPr>
          <w:rFonts w:ascii="Arial" w:eastAsia="Times New Roman" w:hAnsi="Arial" w:cs="Arial"/>
          <w:color w:val="231F20"/>
          <w:lang w:eastAsia="en-GB"/>
        </w:rPr>
        <w:t>.</w:t>
      </w:r>
      <w:r w:rsidRPr="00A20D69">
        <w:rPr>
          <w:rFonts w:ascii="Arial" w:eastAsia="Times New Roman" w:hAnsi="Arial" w:cs="Arial"/>
          <w:color w:val="231F20"/>
          <w:spacing w:val="-10"/>
          <w:lang w:eastAsia="en-GB"/>
        </w:rPr>
        <w:t xml:space="preserve"> </w:t>
      </w:r>
      <w:r w:rsidRPr="00A20D69">
        <w:rPr>
          <w:rFonts w:ascii="Arial" w:eastAsia="Times New Roman" w:hAnsi="Arial" w:cs="Arial"/>
          <w:color w:val="231F20"/>
          <w:spacing w:val="-3"/>
          <w:lang w:eastAsia="en-GB"/>
        </w:rPr>
        <w:t>Thes</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includ</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writte</w:t>
      </w:r>
      <w:r w:rsidRPr="00A20D69">
        <w:rPr>
          <w:rFonts w:ascii="Arial" w:eastAsia="Times New Roman" w:hAnsi="Arial" w:cs="Arial"/>
          <w:color w:val="231F20"/>
          <w:lang w:eastAsia="en-GB"/>
        </w:rPr>
        <w:t>n</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informatio</w:t>
      </w:r>
      <w:r w:rsidRPr="00A20D69">
        <w:rPr>
          <w:rFonts w:ascii="Arial" w:eastAsia="Times New Roman" w:hAnsi="Arial" w:cs="Arial"/>
          <w:color w:val="231F20"/>
          <w:lang w:eastAsia="en-GB"/>
        </w:rPr>
        <w:t>n</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(includin</w:t>
      </w:r>
      <w:r w:rsidRPr="00A20D69">
        <w:rPr>
          <w:rFonts w:ascii="Arial" w:eastAsia="Times New Roman" w:hAnsi="Arial" w:cs="Arial"/>
          <w:color w:val="231F20"/>
          <w:lang w:eastAsia="en-GB"/>
        </w:rPr>
        <w:t>g</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ou</w:t>
      </w:r>
      <w:r w:rsidRPr="00A20D69">
        <w:rPr>
          <w:rFonts w:ascii="Arial" w:eastAsia="Times New Roman" w:hAnsi="Arial" w:cs="Arial"/>
          <w:color w:val="231F20"/>
          <w:lang w:eastAsia="en-GB"/>
        </w:rPr>
        <w:t xml:space="preserve">r </w:t>
      </w:r>
      <w:r w:rsidRPr="00A20D69">
        <w:rPr>
          <w:rFonts w:ascii="Arial" w:eastAsia="Times New Roman" w:hAnsi="Arial" w:cs="Arial"/>
          <w:color w:val="231F20"/>
          <w:spacing w:val="-3"/>
          <w:lang w:eastAsia="en-GB"/>
        </w:rPr>
        <w:t>prospectu</w:t>
      </w:r>
      <w:r w:rsidRPr="00A20D69">
        <w:rPr>
          <w:rFonts w:ascii="Arial" w:eastAsia="Times New Roman" w:hAnsi="Arial" w:cs="Arial"/>
          <w:color w:val="231F20"/>
          <w:lang w:eastAsia="en-GB"/>
        </w:rPr>
        <w:t>s</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an</w:t>
      </w:r>
      <w:r w:rsidRPr="00A20D69">
        <w:rPr>
          <w:rFonts w:ascii="Arial" w:eastAsia="Times New Roman" w:hAnsi="Arial" w:cs="Arial"/>
          <w:color w:val="231F20"/>
          <w:lang w:eastAsia="en-GB"/>
        </w:rPr>
        <w:t>d</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policies (online)</w:t>
      </w:r>
      <w:r w:rsidRPr="00A20D69">
        <w:rPr>
          <w:rFonts w:ascii="Arial" w:eastAsia="Times New Roman" w:hAnsi="Arial" w:cs="Arial"/>
          <w:color w:val="231F20"/>
          <w:lang w:eastAsia="en-GB"/>
        </w:rPr>
        <w:t>,</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display</w:t>
      </w:r>
      <w:r w:rsidRPr="00A20D69">
        <w:rPr>
          <w:rFonts w:ascii="Arial" w:eastAsia="Times New Roman" w:hAnsi="Arial" w:cs="Arial"/>
          <w:color w:val="231F20"/>
          <w:lang w:eastAsia="en-GB"/>
        </w:rPr>
        <w:t>s</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about activitie</w:t>
      </w:r>
      <w:r w:rsidRPr="00A20D69">
        <w:rPr>
          <w:rFonts w:ascii="Arial" w:eastAsia="Times New Roman" w:hAnsi="Arial" w:cs="Arial"/>
          <w:color w:val="231F20"/>
          <w:lang w:eastAsia="en-GB"/>
        </w:rPr>
        <w:t>s</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availabl</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withi</w:t>
      </w:r>
      <w:r w:rsidRPr="00A20D69">
        <w:rPr>
          <w:rFonts w:ascii="Arial" w:eastAsia="Times New Roman" w:hAnsi="Arial" w:cs="Arial"/>
          <w:color w:val="231F20"/>
          <w:lang w:eastAsia="en-GB"/>
        </w:rPr>
        <w:t>n</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th</w:t>
      </w:r>
      <w:r w:rsidRPr="00A20D69">
        <w:rPr>
          <w:rFonts w:ascii="Arial" w:eastAsia="Times New Roman" w:hAnsi="Arial" w:cs="Arial"/>
          <w:color w:val="231F20"/>
          <w:lang w:eastAsia="en-GB"/>
        </w:rPr>
        <w:t>e</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setting</w:t>
      </w:r>
      <w:r w:rsidRPr="00A20D69">
        <w:rPr>
          <w:rFonts w:ascii="Arial" w:eastAsia="Times New Roman" w:hAnsi="Arial" w:cs="Arial"/>
          <w:color w:val="231F20"/>
          <w:lang w:eastAsia="en-GB"/>
        </w:rPr>
        <w:t>,</w:t>
      </w:r>
      <w:r w:rsidRPr="00A20D69">
        <w:rPr>
          <w:rFonts w:ascii="Arial" w:eastAsia="Times New Roman" w:hAnsi="Arial" w:cs="Arial"/>
          <w:color w:val="231F20"/>
          <w:spacing w:val="-6"/>
          <w:lang w:eastAsia="en-GB"/>
        </w:rPr>
        <w:t xml:space="preserve"> </w:t>
      </w:r>
      <w:r>
        <w:rPr>
          <w:rFonts w:ascii="Arial" w:eastAsia="Times New Roman" w:hAnsi="Arial" w:cs="Arial"/>
          <w:color w:val="231F20"/>
          <w:spacing w:val="-3"/>
          <w:lang w:eastAsia="en-GB"/>
        </w:rPr>
        <w:t xml:space="preserve">individual show rounds </w:t>
      </w:r>
      <w:r w:rsidRPr="00A20D69">
        <w:rPr>
          <w:rFonts w:ascii="Arial" w:eastAsia="Times New Roman" w:hAnsi="Arial" w:cs="Arial"/>
          <w:color w:val="231F20"/>
          <w:spacing w:val="-3"/>
          <w:lang w:eastAsia="en-GB"/>
        </w:rPr>
        <w:t>an</w:t>
      </w:r>
      <w:r w:rsidRPr="00A20D69">
        <w:rPr>
          <w:rFonts w:ascii="Arial" w:eastAsia="Times New Roman" w:hAnsi="Arial" w:cs="Arial"/>
          <w:color w:val="231F20"/>
          <w:lang w:eastAsia="en-GB"/>
        </w:rPr>
        <w:t>d</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meeting</w:t>
      </w:r>
      <w:r w:rsidRPr="00A20D69">
        <w:rPr>
          <w:rFonts w:ascii="Arial" w:eastAsia="Times New Roman" w:hAnsi="Arial" w:cs="Arial"/>
          <w:color w:val="231F20"/>
          <w:lang w:eastAsia="en-GB"/>
        </w:rPr>
        <w:t>s</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wit</w:t>
      </w:r>
      <w:r w:rsidRPr="00A20D69">
        <w:rPr>
          <w:rFonts w:ascii="Arial" w:eastAsia="Times New Roman" w:hAnsi="Arial" w:cs="Arial"/>
          <w:color w:val="231F20"/>
          <w:lang w:eastAsia="en-GB"/>
        </w:rPr>
        <w:t>h</w:t>
      </w:r>
      <w:r w:rsidRPr="00A20D69">
        <w:rPr>
          <w:rFonts w:ascii="Arial" w:eastAsia="Times New Roman" w:hAnsi="Arial" w:cs="Arial"/>
          <w:color w:val="231F20"/>
          <w:spacing w:val="-6"/>
          <w:lang w:eastAsia="en-GB"/>
        </w:rPr>
        <w:t xml:space="preserve"> </w:t>
      </w:r>
      <w:r w:rsidRPr="00A20D69">
        <w:rPr>
          <w:rFonts w:ascii="Arial" w:eastAsia="Times New Roman" w:hAnsi="Arial" w:cs="Arial"/>
          <w:color w:val="231F20"/>
          <w:spacing w:val="-3"/>
          <w:lang w:eastAsia="en-GB"/>
        </w:rPr>
        <w:t>parents</w:t>
      </w:r>
      <w:r>
        <w:rPr>
          <w:rFonts w:ascii="Arial" w:eastAsia="Times New Roman" w:hAnsi="Arial" w:cs="Arial"/>
          <w:color w:val="231F20"/>
          <w:spacing w:val="-3"/>
          <w:lang w:eastAsia="en-GB"/>
        </w:rPr>
        <w:t xml:space="preserve"> if required)</w:t>
      </w:r>
      <w:r w:rsidRPr="00A20D69">
        <w:rPr>
          <w:rFonts w:ascii="Arial" w:eastAsia="Times New Roman" w:hAnsi="Arial" w:cs="Arial"/>
          <w:color w:val="231F20"/>
          <w:spacing w:val="-3"/>
          <w:lang w:eastAsia="en-GB"/>
        </w:rPr>
        <w:t>.</w:t>
      </w:r>
    </w:p>
    <w:p w14:paraId="45F809FC" w14:textId="77777777" w:rsidR="008E27A9" w:rsidRPr="00A20D69" w:rsidRDefault="008E27A9" w:rsidP="008E27A9">
      <w:pPr>
        <w:numPr>
          <w:ilvl w:val="0"/>
          <w:numId w:val="2"/>
        </w:numPr>
        <w:autoSpaceDE w:val="0"/>
        <w:autoSpaceDN w:val="0"/>
        <w:adjustRightInd w:val="0"/>
        <w:spacing w:after="0" w:line="360" w:lineRule="auto"/>
        <w:ind w:right="97"/>
        <w:rPr>
          <w:rFonts w:ascii="Arial" w:eastAsia="Times New Roman" w:hAnsi="Arial" w:cs="Arial"/>
          <w:color w:val="000000"/>
          <w:lang w:eastAsia="en-GB"/>
        </w:rPr>
      </w:pPr>
      <w:r w:rsidRPr="00A20D69">
        <w:rPr>
          <w:rFonts w:ascii="Arial" w:eastAsia="Times New Roman" w:hAnsi="Arial" w:cs="Arial"/>
          <w:color w:val="231F20"/>
          <w:lang w:eastAsia="en-GB"/>
        </w:rPr>
        <w:t>During the half-term before a child is enrolled, we provide opportunities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child and his/her parents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visit the setting.</w:t>
      </w:r>
    </w:p>
    <w:p w14:paraId="57A3DA98" w14:textId="77777777" w:rsidR="008E27A9" w:rsidRPr="00A20D69" w:rsidRDefault="008E27A9" w:rsidP="008E27A9">
      <w:pPr>
        <w:numPr>
          <w:ilvl w:val="0"/>
          <w:numId w:val="2"/>
        </w:numPr>
        <w:autoSpaceDE w:val="0"/>
        <w:autoSpaceDN w:val="0"/>
        <w:adjustRightInd w:val="0"/>
        <w:spacing w:after="0" w:line="360" w:lineRule="auto"/>
        <w:ind w:right="-20"/>
        <w:rPr>
          <w:rFonts w:ascii="Arial" w:eastAsia="Times New Roman" w:hAnsi="Arial" w:cs="Arial"/>
          <w:color w:val="000000"/>
          <w:lang w:eastAsia="en-GB"/>
        </w:rPr>
      </w:pPr>
      <w:r w:rsidRPr="00A20D69">
        <w:rPr>
          <w:rFonts w:ascii="Arial" w:eastAsia="Times New Roman" w:hAnsi="Arial" w:cs="Arial"/>
          <w:color w:val="231F20"/>
          <w:spacing w:val="-4"/>
          <w:lang w:eastAsia="en-GB"/>
        </w:rPr>
        <w:t>T</w:t>
      </w:r>
      <w:r w:rsidRPr="00A20D69">
        <w:rPr>
          <w:rFonts w:ascii="Arial" w:eastAsia="Times New Roman" w:hAnsi="Arial" w:cs="Arial"/>
          <w:color w:val="231F20"/>
          <w:lang w:eastAsia="en-GB"/>
        </w:rPr>
        <w:t>he key person welcomes and looks after</w:t>
      </w:r>
      <w:r w:rsidRPr="00A20D69">
        <w:rPr>
          <w:rFonts w:ascii="Arial" w:eastAsia="Times New Roman" w:hAnsi="Arial" w:cs="Arial"/>
          <w:color w:val="231F20"/>
          <w:spacing w:val="-4"/>
          <w:lang w:eastAsia="en-GB"/>
        </w:rPr>
        <w:t xml:space="preserve"> </w:t>
      </w:r>
      <w:r w:rsidRPr="00A20D69">
        <w:rPr>
          <w:rFonts w:ascii="Arial" w:eastAsia="Times New Roman" w:hAnsi="Arial" w:cs="Arial"/>
          <w:color w:val="231F20"/>
          <w:lang w:eastAsia="en-GB"/>
        </w:rPr>
        <w:t>the child and his/her parents at</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child's first</w:t>
      </w:r>
      <w:r w:rsidRPr="00A20D69">
        <w:rPr>
          <w:rFonts w:ascii="Arial" w:eastAsia="Times New Roman" w:hAnsi="Arial" w:cs="Arial"/>
          <w:color w:val="231F20"/>
          <w:spacing w:val="-3"/>
          <w:lang w:eastAsia="en-GB"/>
        </w:rPr>
        <w:t xml:space="preserve"> </w:t>
      </w:r>
      <w:r w:rsidRPr="00A20D69">
        <w:rPr>
          <w:rFonts w:ascii="Arial" w:eastAsia="Times New Roman" w:hAnsi="Arial" w:cs="Arial"/>
          <w:color w:val="231F20"/>
          <w:lang w:eastAsia="en-GB"/>
        </w:rPr>
        <w:t>session and during the settling-in process.</w:t>
      </w:r>
    </w:p>
    <w:p w14:paraId="4405CF16" w14:textId="77777777" w:rsidR="008E27A9" w:rsidRPr="00A20D69" w:rsidRDefault="008E27A9" w:rsidP="008E27A9">
      <w:pPr>
        <w:numPr>
          <w:ilvl w:val="0"/>
          <w:numId w:val="2"/>
        </w:numPr>
        <w:autoSpaceDE w:val="0"/>
        <w:autoSpaceDN w:val="0"/>
        <w:adjustRightInd w:val="0"/>
        <w:spacing w:after="0" w:line="360" w:lineRule="auto"/>
        <w:ind w:right="678"/>
        <w:rPr>
          <w:rFonts w:ascii="Arial" w:eastAsia="Times New Roman" w:hAnsi="Arial" w:cs="Arial"/>
          <w:color w:val="000000"/>
          <w:lang w:eastAsia="en-GB"/>
        </w:rPr>
      </w:pPr>
      <w:r w:rsidRPr="00A20D69">
        <w:rPr>
          <w:rFonts w:ascii="Arial" w:eastAsia="Times New Roman" w:hAnsi="Arial" w:cs="Arial"/>
          <w:color w:val="231F20"/>
          <w:spacing w:val="-4"/>
          <w:lang w:eastAsia="en-GB"/>
        </w:rPr>
        <w:t>Where possible we</w:t>
      </w:r>
      <w:r w:rsidRPr="00A20D69">
        <w:rPr>
          <w:rFonts w:ascii="Arial" w:eastAsia="Times New Roman" w:hAnsi="Arial" w:cs="Arial"/>
          <w:color w:val="231F20"/>
          <w:lang w:eastAsia="en-GB"/>
        </w:rPr>
        <w:t xml:space="preserve"> o</w:t>
      </w:r>
      <w:r w:rsidRPr="00A20D69">
        <w:rPr>
          <w:rFonts w:ascii="Arial" w:eastAsia="Times New Roman" w:hAnsi="Arial" w:cs="Arial"/>
          <w:color w:val="231F20"/>
          <w:spacing w:val="-4"/>
          <w:lang w:eastAsia="en-GB"/>
        </w:rPr>
        <w:t>f</w:t>
      </w:r>
      <w:r w:rsidRPr="00A20D69">
        <w:rPr>
          <w:rFonts w:ascii="Arial" w:eastAsia="Times New Roman" w:hAnsi="Arial" w:cs="Arial"/>
          <w:color w:val="231F20"/>
          <w:lang w:eastAsia="en-GB"/>
        </w:rPr>
        <w:t>fer</w:t>
      </w:r>
      <w:r w:rsidRPr="00A20D69">
        <w:rPr>
          <w:rFonts w:ascii="Arial" w:eastAsia="Times New Roman" w:hAnsi="Arial" w:cs="Arial"/>
          <w:color w:val="231F20"/>
          <w:spacing w:val="-4"/>
          <w:lang w:eastAsia="en-GB"/>
        </w:rPr>
        <w:t xml:space="preserve"> </w:t>
      </w:r>
      <w:r w:rsidRPr="00A20D69">
        <w:rPr>
          <w:rFonts w:ascii="Arial" w:eastAsia="Times New Roman" w:hAnsi="Arial" w:cs="Arial"/>
          <w:color w:val="231F20"/>
          <w:lang w:eastAsia="en-GB"/>
        </w:rPr>
        <w:t>a home visit by the person who will be the child's key person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ensure all relevant information about the child can be made known.</w:t>
      </w:r>
    </w:p>
    <w:p w14:paraId="2DE65EFA" w14:textId="77777777" w:rsidR="008E27A9" w:rsidRPr="00A20D69" w:rsidRDefault="008E27A9" w:rsidP="008E27A9">
      <w:pPr>
        <w:numPr>
          <w:ilvl w:val="0"/>
          <w:numId w:val="2"/>
        </w:numPr>
        <w:autoSpaceDE w:val="0"/>
        <w:autoSpaceDN w:val="0"/>
        <w:adjustRightInd w:val="0"/>
        <w:spacing w:after="0" w:line="360" w:lineRule="auto"/>
        <w:ind w:right="646"/>
        <w:rPr>
          <w:rFonts w:ascii="Arial" w:eastAsia="Times New Roman" w:hAnsi="Arial" w:cs="Arial"/>
          <w:color w:val="000000"/>
          <w:lang w:eastAsia="en-GB"/>
        </w:rPr>
      </w:pPr>
      <w:r w:rsidRPr="00A20D69">
        <w:rPr>
          <w:rFonts w:ascii="Arial" w:eastAsia="Times New Roman" w:hAnsi="Arial" w:cs="Arial"/>
          <w:color w:val="231F20"/>
          <w:spacing w:val="-4"/>
          <w:lang w:eastAsia="en-GB"/>
        </w:rPr>
        <w:t>W</w:t>
      </w:r>
      <w:r w:rsidRPr="00A20D69">
        <w:rPr>
          <w:rFonts w:ascii="Arial" w:eastAsia="Times New Roman" w:hAnsi="Arial" w:cs="Arial"/>
          <w:color w:val="231F20"/>
          <w:lang w:eastAsia="en-GB"/>
        </w:rPr>
        <w:t>e</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use pre-start visits and the first</w:t>
      </w:r>
      <w:r w:rsidRPr="00A20D69">
        <w:rPr>
          <w:rFonts w:ascii="Arial" w:eastAsia="Times New Roman" w:hAnsi="Arial" w:cs="Arial"/>
          <w:color w:val="231F20"/>
          <w:spacing w:val="-3"/>
          <w:lang w:eastAsia="en-GB"/>
        </w:rPr>
        <w:t xml:space="preserve"> </w:t>
      </w:r>
      <w:r w:rsidRPr="00A20D69">
        <w:rPr>
          <w:rFonts w:ascii="Arial" w:eastAsia="Times New Roman" w:hAnsi="Arial" w:cs="Arial"/>
          <w:color w:val="231F20"/>
          <w:lang w:eastAsia="en-GB"/>
        </w:rPr>
        <w:t>session at</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which a child attends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explain and complete, with his/her parents, the child's registration records.</w:t>
      </w:r>
    </w:p>
    <w:p w14:paraId="79D66A71" w14:textId="77777777" w:rsidR="008E27A9" w:rsidRPr="00A20D69" w:rsidRDefault="008E27A9" w:rsidP="008E27A9">
      <w:pPr>
        <w:numPr>
          <w:ilvl w:val="0"/>
          <w:numId w:val="2"/>
        </w:numPr>
        <w:autoSpaceDE w:val="0"/>
        <w:autoSpaceDN w:val="0"/>
        <w:adjustRightInd w:val="0"/>
        <w:spacing w:after="0" w:line="360" w:lineRule="auto"/>
        <w:ind w:right="664"/>
        <w:rPr>
          <w:rFonts w:ascii="Arial" w:eastAsia="Times New Roman" w:hAnsi="Arial" w:cs="Arial"/>
          <w:color w:val="000000"/>
          <w:lang w:eastAsia="en-GB"/>
        </w:rPr>
      </w:pPr>
      <w:r w:rsidRPr="00A20D69">
        <w:rPr>
          <w:rFonts w:ascii="Arial" w:eastAsia="Times New Roman" w:hAnsi="Arial" w:cs="Arial"/>
          <w:color w:val="231F20"/>
          <w:lang w:eastAsia="en-GB"/>
        </w:rPr>
        <w:t>When a child starts</w:t>
      </w:r>
      <w:r w:rsidRPr="00A20D69">
        <w:rPr>
          <w:rFonts w:ascii="Arial" w:eastAsia="Times New Roman" w:hAnsi="Arial" w:cs="Arial"/>
          <w:color w:val="231F20"/>
          <w:spacing w:val="-5"/>
          <w:lang w:eastAsia="en-GB"/>
        </w:rPr>
        <w:t xml:space="preserve"> </w:t>
      </w:r>
      <w:r w:rsidRPr="00A20D69">
        <w:rPr>
          <w:rFonts w:ascii="Arial" w:eastAsia="Times New Roman" w:hAnsi="Arial" w:cs="Arial"/>
          <w:color w:val="231F20"/>
          <w:lang w:eastAsia="en-GB"/>
        </w:rPr>
        <w:t>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attend, we explain the process of</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settling-in with his/her parents and jointly decide on the best way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help the child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settle into the setting.</w:t>
      </w:r>
    </w:p>
    <w:p w14:paraId="31BE7826" w14:textId="77777777" w:rsidR="008E27A9" w:rsidRPr="00A20D69" w:rsidRDefault="008E27A9" w:rsidP="008E27A9">
      <w:pPr>
        <w:numPr>
          <w:ilvl w:val="0"/>
          <w:numId w:val="2"/>
        </w:numPr>
        <w:autoSpaceDE w:val="0"/>
        <w:autoSpaceDN w:val="0"/>
        <w:adjustRightInd w:val="0"/>
        <w:spacing w:after="0" w:line="360" w:lineRule="auto"/>
        <w:ind w:right="75"/>
        <w:rPr>
          <w:rFonts w:ascii="Arial" w:eastAsia="Times New Roman" w:hAnsi="Arial" w:cs="Arial"/>
          <w:color w:val="000000"/>
          <w:lang w:eastAsia="en-GB"/>
        </w:rPr>
      </w:pPr>
      <w:r w:rsidRPr="00A20D69">
        <w:rPr>
          <w:rFonts w:ascii="Arial" w:eastAsia="Times New Roman" w:hAnsi="Arial" w:cs="Arial"/>
          <w:color w:val="231F20"/>
          <w:spacing w:val="-18"/>
          <w:lang w:eastAsia="en-GB"/>
        </w:rPr>
        <w:t>Y</w:t>
      </w:r>
      <w:r w:rsidRPr="00A20D69">
        <w:rPr>
          <w:rFonts w:ascii="Arial" w:eastAsia="Times New Roman" w:hAnsi="Arial" w:cs="Arial"/>
          <w:color w:val="231F20"/>
          <w:lang w:eastAsia="en-GB"/>
        </w:rPr>
        <w:t>ounger</w:t>
      </w:r>
      <w:r w:rsidRPr="00A20D69">
        <w:rPr>
          <w:rFonts w:ascii="Arial" w:eastAsia="Times New Roman" w:hAnsi="Arial" w:cs="Arial"/>
          <w:color w:val="231F20"/>
          <w:spacing w:val="-1"/>
          <w:lang w:eastAsia="en-GB"/>
        </w:rPr>
        <w:t xml:space="preserve"> </w:t>
      </w:r>
      <w:r w:rsidRPr="00A20D69">
        <w:rPr>
          <w:rFonts w:ascii="Arial" w:eastAsia="Times New Roman" w:hAnsi="Arial" w:cs="Arial"/>
          <w:color w:val="231F20"/>
          <w:lang w:eastAsia="en-GB"/>
        </w:rPr>
        <w:t>children may take longer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settle in, as will children who have not previously spent time away from home. Children who have had a period of</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absence may also need their parent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be on hand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re- settle them.</w:t>
      </w:r>
    </w:p>
    <w:p w14:paraId="73141076" w14:textId="77777777" w:rsidR="008E27A9" w:rsidRPr="00A20D69" w:rsidRDefault="008E27A9" w:rsidP="008E27A9">
      <w:pPr>
        <w:numPr>
          <w:ilvl w:val="0"/>
          <w:numId w:val="2"/>
        </w:numPr>
        <w:autoSpaceDE w:val="0"/>
        <w:autoSpaceDN w:val="0"/>
        <w:adjustRightInd w:val="0"/>
        <w:spacing w:after="0" w:line="360" w:lineRule="auto"/>
        <w:ind w:right="109"/>
        <w:rPr>
          <w:rFonts w:ascii="Arial" w:eastAsia="Times New Roman" w:hAnsi="Arial" w:cs="Arial"/>
          <w:color w:val="000000"/>
          <w:lang w:eastAsia="en-GB"/>
        </w:rPr>
      </w:pPr>
      <w:r w:rsidRPr="00A20D69">
        <w:rPr>
          <w:rFonts w:ascii="Arial" w:eastAsia="Times New Roman" w:hAnsi="Arial" w:cs="Arial"/>
          <w:color w:val="231F20"/>
          <w:spacing w:val="-4"/>
          <w:lang w:eastAsia="en-GB"/>
        </w:rPr>
        <w:t>W</w:t>
      </w:r>
      <w:r w:rsidRPr="00A20D69">
        <w:rPr>
          <w:rFonts w:ascii="Arial" w:eastAsia="Times New Roman" w:hAnsi="Arial" w:cs="Arial"/>
          <w:color w:val="231F20"/>
          <w:lang w:eastAsia="en-GB"/>
        </w:rPr>
        <w:t>e</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judge a child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be settled when they have formed a relationship with their key person;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example, the child looks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 key person when he/she arrives, goes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them for</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comfort,</w:t>
      </w:r>
      <w:r w:rsidRPr="00A20D69">
        <w:rPr>
          <w:rFonts w:ascii="Arial" w:eastAsia="Times New Roman" w:hAnsi="Arial" w:cs="Arial"/>
          <w:color w:val="231F20"/>
          <w:spacing w:val="-7"/>
          <w:lang w:eastAsia="en-GB"/>
        </w:rPr>
        <w:t xml:space="preserve"> </w:t>
      </w:r>
      <w:r w:rsidRPr="00A20D69">
        <w:rPr>
          <w:rFonts w:ascii="Arial" w:eastAsia="Times New Roman" w:hAnsi="Arial" w:cs="Arial"/>
          <w:color w:val="231F20"/>
          <w:lang w:eastAsia="en-GB"/>
        </w:rPr>
        <w:t>and seems pleased to be with them.</w:t>
      </w:r>
      <w:r w:rsidRPr="00A20D69">
        <w:rPr>
          <w:rFonts w:ascii="Arial" w:eastAsia="Times New Roman" w:hAnsi="Arial" w:cs="Arial"/>
          <w:color w:val="231F20"/>
          <w:spacing w:val="-9"/>
          <w:lang w:eastAsia="en-GB"/>
        </w:rPr>
        <w:t xml:space="preserve"> </w:t>
      </w:r>
      <w:r w:rsidRPr="00A20D69">
        <w:rPr>
          <w:rFonts w:ascii="Arial" w:eastAsia="Times New Roman" w:hAnsi="Arial" w:cs="Arial"/>
          <w:color w:val="231F20"/>
          <w:lang w:eastAsia="en-GB"/>
        </w:rPr>
        <w:t>The child is also familiar with where things are and is pleased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see other children and participate in activities.</w:t>
      </w:r>
    </w:p>
    <w:p w14:paraId="63C863B8" w14:textId="77777777" w:rsidR="008E27A9" w:rsidRPr="00A20D69" w:rsidRDefault="008E27A9" w:rsidP="008E27A9">
      <w:pPr>
        <w:numPr>
          <w:ilvl w:val="0"/>
          <w:numId w:val="2"/>
        </w:numPr>
        <w:autoSpaceDE w:val="0"/>
        <w:autoSpaceDN w:val="0"/>
        <w:adjustRightInd w:val="0"/>
        <w:spacing w:after="0" w:line="360" w:lineRule="auto"/>
        <w:ind w:right="452"/>
        <w:rPr>
          <w:rFonts w:ascii="Arial" w:eastAsia="Times New Roman" w:hAnsi="Arial" w:cs="Arial"/>
          <w:color w:val="000000"/>
          <w:lang w:eastAsia="en-GB"/>
        </w:rPr>
      </w:pPr>
      <w:r w:rsidRPr="00A20D69">
        <w:rPr>
          <w:rFonts w:ascii="Arial" w:eastAsia="Times New Roman" w:hAnsi="Arial" w:cs="Arial"/>
          <w:color w:val="231F20"/>
          <w:lang w:eastAsia="en-GB"/>
        </w:rPr>
        <w:t>When parents leave, we ask them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say goodbye to</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their child and explain that</w:t>
      </w:r>
      <w:r w:rsidRPr="00A20D69">
        <w:rPr>
          <w:rFonts w:ascii="Arial" w:eastAsia="Times New Roman" w:hAnsi="Arial" w:cs="Arial"/>
          <w:color w:val="231F20"/>
          <w:spacing w:val="-3"/>
          <w:lang w:eastAsia="en-GB"/>
        </w:rPr>
        <w:t xml:space="preserve"> </w:t>
      </w:r>
      <w:r w:rsidRPr="00A20D69">
        <w:rPr>
          <w:rFonts w:ascii="Arial" w:eastAsia="Times New Roman" w:hAnsi="Arial" w:cs="Arial"/>
          <w:color w:val="231F20"/>
          <w:lang w:eastAsia="en-GB"/>
        </w:rPr>
        <w:t>they will be coming back, and when.</w:t>
      </w:r>
    </w:p>
    <w:p w14:paraId="19A67691" w14:textId="77777777" w:rsidR="008E27A9" w:rsidRPr="00A20D69" w:rsidRDefault="008E27A9" w:rsidP="008E27A9">
      <w:pPr>
        <w:numPr>
          <w:ilvl w:val="0"/>
          <w:numId w:val="2"/>
        </w:numPr>
        <w:autoSpaceDE w:val="0"/>
        <w:autoSpaceDN w:val="0"/>
        <w:adjustRightInd w:val="0"/>
        <w:spacing w:after="0" w:line="360" w:lineRule="auto"/>
        <w:ind w:right="-20"/>
        <w:rPr>
          <w:rFonts w:ascii="Arial" w:eastAsia="Times New Roman" w:hAnsi="Arial" w:cs="Arial"/>
          <w:color w:val="000000"/>
          <w:lang w:eastAsia="en-GB"/>
        </w:rPr>
      </w:pPr>
      <w:r w:rsidRPr="00A20D69">
        <w:rPr>
          <w:rFonts w:ascii="Arial" w:eastAsia="Times New Roman" w:hAnsi="Arial" w:cs="Arial"/>
          <w:color w:val="231F20"/>
          <w:spacing w:val="-4"/>
          <w:lang w:eastAsia="en-GB"/>
        </w:rPr>
        <w:lastRenderedPageBreak/>
        <w:t>W</w:t>
      </w:r>
      <w:r w:rsidRPr="00A20D69">
        <w:rPr>
          <w:rFonts w:ascii="Arial" w:eastAsia="Times New Roman" w:hAnsi="Arial" w:cs="Arial"/>
          <w:color w:val="231F20"/>
          <w:lang w:eastAsia="en-GB"/>
        </w:rPr>
        <w:t>e</w:t>
      </w:r>
      <w:r w:rsidRPr="00A20D69">
        <w:rPr>
          <w:rFonts w:ascii="Arial" w:eastAsia="Times New Roman" w:hAnsi="Arial" w:cs="Arial"/>
          <w:color w:val="231F20"/>
          <w:spacing w:val="-2"/>
          <w:lang w:eastAsia="en-GB"/>
        </w:rPr>
        <w:t xml:space="preserve"> </w:t>
      </w:r>
      <w:r w:rsidRPr="00A20D69">
        <w:rPr>
          <w:rFonts w:ascii="Arial" w:eastAsia="Times New Roman" w:hAnsi="Arial" w:cs="Arial"/>
          <w:color w:val="231F20"/>
          <w:lang w:eastAsia="en-GB"/>
        </w:rPr>
        <w:t>recognise that</w:t>
      </w:r>
      <w:r w:rsidRPr="00A20D69">
        <w:rPr>
          <w:rFonts w:ascii="Arial" w:eastAsia="Times New Roman" w:hAnsi="Arial" w:cs="Arial"/>
          <w:color w:val="231F20"/>
          <w:spacing w:val="-3"/>
          <w:lang w:eastAsia="en-GB"/>
        </w:rPr>
        <w:t xml:space="preserve"> </w:t>
      </w:r>
      <w:r w:rsidRPr="00A20D69">
        <w:rPr>
          <w:rFonts w:ascii="Arial" w:eastAsia="Times New Roman" w:hAnsi="Arial" w:cs="Arial"/>
          <w:color w:val="231F20"/>
          <w:lang w:eastAsia="en-GB"/>
        </w:rPr>
        <w:t>some children will settle more readily than others, but that</w:t>
      </w:r>
      <w:r w:rsidRPr="00A20D69">
        <w:rPr>
          <w:rFonts w:ascii="Arial" w:eastAsia="Times New Roman" w:hAnsi="Arial" w:cs="Arial"/>
          <w:color w:val="231F20"/>
          <w:spacing w:val="-3"/>
          <w:lang w:eastAsia="en-GB"/>
        </w:rPr>
        <w:t xml:space="preserve"> </w:t>
      </w:r>
      <w:r w:rsidRPr="00A20D69">
        <w:rPr>
          <w:rFonts w:ascii="Arial" w:eastAsia="Times New Roman" w:hAnsi="Arial" w:cs="Arial"/>
          <w:color w:val="231F20"/>
          <w:lang w:eastAsia="en-GB"/>
        </w:rPr>
        <w:t xml:space="preserve">some children who appear </w:t>
      </w:r>
      <w:r w:rsidRPr="00A20D69">
        <w:rPr>
          <w:rFonts w:ascii="Arial" w:eastAsia="Times New Roman" w:hAnsi="Arial" w:cs="Arial"/>
          <w:color w:val="000000"/>
          <w:lang w:eastAsia="en-GB"/>
        </w:rPr>
        <w:t>to settle rapidly are not ready to be left. We expect that the parent will stay</w:t>
      </w:r>
      <w:r>
        <w:rPr>
          <w:rFonts w:ascii="Arial" w:eastAsia="Times New Roman" w:hAnsi="Arial" w:cs="Arial"/>
          <w:color w:val="000000"/>
          <w:lang w:eastAsia="en-GB"/>
        </w:rPr>
        <w:t xml:space="preserve"> available</w:t>
      </w:r>
      <w:r w:rsidRPr="00A20D69">
        <w:rPr>
          <w:rFonts w:ascii="Arial" w:eastAsia="Times New Roman" w:hAnsi="Arial" w:cs="Arial"/>
          <w:color w:val="000000"/>
          <w:lang w:eastAsia="en-GB"/>
        </w:rPr>
        <w:t xml:space="preserve"> for at least the first week, or possibly longer, until their child can stay happily without them.</w:t>
      </w:r>
    </w:p>
    <w:p w14:paraId="221F61A8" w14:textId="77777777" w:rsidR="008E27A9" w:rsidRPr="00A20D69" w:rsidRDefault="008E27A9" w:rsidP="008E27A9">
      <w:pPr>
        <w:numPr>
          <w:ilvl w:val="0"/>
          <w:numId w:val="2"/>
        </w:numPr>
        <w:autoSpaceDE w:val="0"/>
        <w:autoSpaceDN w:val="0"/>
        <w:adjustRightInd w:val="0"/>
        <w:spacing w:after="0" w:line="360" w:lineRule="auto"/>
        <w:ind w:right="-20"/>
        <w:rPr>
          <w:rFonts w:ascii="Arial" w:eastAsia="Times New Roman" w:hAnsi="Arial" w:cs="Arial"/>
          <w:color w:val="000000"/>
          <w:lang w:eastAsia="en-GB"/>
        </w:rPr>
      </w:pPr>
      <w:r w:rsidRPr="00A20D69">
        <w:rPr>
          <w:rFonts w:ascii="Arial" w:eastAsia="Times New Roman" w:hAnsi="Arial" w:cs="Arial"/>
          <w:color w:val="000000"/>
          <w:lang w:eastAsia="en-GB"/>
        </w:rPr>
        <w:t>We do not believe that leaving a child to cry will help them to settle any quicker. We believe that a child's distress will prevent them from learning and gaining the best from the setting.</w:t>
      </w:r>
    </w:p>
    <w:p w14:paraId="28F240BA" w14:textId="77777777" w:rsidR="008E27A9" w:rsidRPr="00A20D69" w:rsidRDefault="008E27A9" w:rsidP="008E27A9">
      <w:pPr>
        <w:numPr>
          <w:ilvl w:val="0"/>
          <w:numId w:val="2"/>
        </w:numPr>
        <w:autoSpaceDE w:val="0"/>
        <w:autoSpaceDN w:val="0"/>
        <w:adjustRightInd w:val="0"/>
        <w:spacing w:after="0" w:line="360" w:lineRule="auto"/>
        <w:ind w:right="-20"/>
        <w:rPr>
          <w:rFonts w:ascii="Arial" w:eastAsia="Times New Roman" w:hAnsi="Arial" w:cs="Arial"/>
          <w:color w:val="000000"/>
          <w:lang w:eastAsia="en-GB"/>
        </w:rPr>
      </w:pPr>
      <w:r w:rsidRPr="00A20D69">
        <w:rPr>
          <w:rFonts w:ascii="Arial" w:eastAsia="Times New Roman" w:hAnsi="Arial" w:cs="Arial"/>
          <w:color w:val="000000"/>
          <w:lang w:eastAsia="en-GB"/>
        </w:rPr>
        <w:t>We reserve the right not to accept a child into the setting without a parent or carer if the child finds it distressing to be left. This is especially the case with very young children.</w:t>
      </w:r>
    </w:p>
    <w:p w14:paraId="70A9D91D" w14:textId="77777777" w:rsidR="008E27A9" w:rsidRPr="00A20D69" w:rsidRDefault="008E27A9" w:rsidP="008E27A9">
      <w:pPr>
        <w:numPr>
          <w:ilvl w:val="0"/>
          <w:numId w:val="2"/>
        </w:numPr>
        <w:autoSpaceDE w:val="0"/>
        <w:autoSpaceDN w:val="0"/>
        <w:adjustRightInd w:val="0"/>
        <w:spacing w:after="0" w:line="360" w:lineRule="auto"/>
        <w:ind w:right="-20"/>
        <w:rPr>
          <w:rFonts w:ascii="Arial" w:eastAsia="Times New Roman" w:hAnsi="Arial" w:cs="Arial"/>
          <w:lang w:eastAsia="en-GB"/>
        </w:rPr>
      </w:pPr>
      <w:r w:rsidRPr="00A20D69">
        <w:rPr>
          <w:rFonts w:ascii="Arial" w:eastAsia="Times New Roman" w:hAnsi="Arial" w:cs="Arial"/>
          <w:color w:val="000000"/>
          <w:lang w:eastAsia="en-GB"/>
        </w:rPr>
        <w:t>Within the first four to six weeks of starting, we discuss and work with the child's parents to begin to create their child's record of achievement.</w:t>
      </w:r>
    </w:p>
    <w:p w14:paraId="3EFB1A8E" w14:textId="77777777" w:rsidR="008E27A9" w:rsidRPr="00A20D69" w:rsidRDefault="008E27A9" w:rsidP="008E27A9">
      <w:pPr>
        <w:spacing w:after="0" w:line="360" w:lineRule="auto"/>
        <w:rPr>
          <w:rFonts w:ascii="Arial" w:eastAsia="Times New Roman" w:hAnsi="Arial" w:cs="Arial"/>
          <w:i/>
          <w:lang w:eastAsia="en-GB"/>
        </w:rPr>
      </w:pPr>
      <w:r w:rsidRPr="00A20D69">
        <w:rPr>
          <w:rFonts w:ascii="Arial" w:eastAsia="Times New Roman" w:hAnsi="Arial" w:cs="Arial"/>
          <w:i/>
          <w:lang w:eastAsia="en-GB"/>
        </w:rPr>
        <w:t>The progress check at age two</w:t>
      </w:r>
    </w:p>
    <w:p w14:paraId="42369E84" w14:textId="77777777" w:rsidR="008E27A9" w:rsidRPr="00A20D69" w:rsidRDefault="008E27A9" w:rsidP="008E27A9">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The key person carries out the progress check at age two in accordance with any local procedures that are in place.</w:t>
      </w:r>
    </w:p>
    <w:p w14:paraId="446BFB21" w14:textId="77777777" w:rsidR="008E27A9" w:rsidRPr="00A20D69" w:rsidRDefault="008E27A9" w:rsidP="008E27A9">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The progress check aims to review the child’s development and ensures that parents have a clear picture of their child’s development.</w:t>
      </w:r>
    </w:p>
    <w:p w14:paraId="7D8DFE45" w14:textId="77777777" w:rsidR="008E27A9" w:rsidRPr="00A20D69" w:rsidRDefault="008E27A9" w:rsidP="008E27A9">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Within the progress check, the key person will note areas where the child is progressing well and identify areas where progress is less than expected.</w:t>
      </w:r>
    </w:p>
    <w:p w14:paraId="4B60A2BD" w14:textId="77777777" w:rsidR="008E27A9" w:rsidRPr="00A20D69" w:rsidRDefault="008E27A9" w:rsidP="008E27A9">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The progress check will describe the actions that will be taken by us to address any developmental concerns (including working with other professionals where appropriate) as agreed with the parent(s).</w:t>
      </w:r>
    </w:p>
    <w:p w14:paraId="5550084C" w14:textId="77777777" w:rsidR="008E27A9" w:rsidRPr="00A20D69" w:rsidRDefault="008E27A9" w:rsidP="008E27A9">
      <w:pPr>
        <w:numPr>
          <w:ilvl w:val="0"/>
          <w:numId w:val="3"/>
        </w:numPr>
        <w:spacing w:after="0" w:line="360" w:lineRule="auto"/>
        <w:rPr>
          <w:rFonts w:ascii="Arial" w:eastAsia="Times New Roman" w:hAnsi="Arial" w:cs="Arial"/>
          <w:lang w:eastAsia="en-GB"/>
        </w:rPr>
      </w:pPr>
      <w:r w:rsidRPr="00A20D69">
        <w:rPr>
          <w:rFonts w:ascii="Arial" w:eastAsia="Times New Roman" w:hAnsi="Arial" w:cs="Arial"/>
          <w:lang w:eastAsia="en-GB"/>
        </w:rPr>
        <w:t>The key person will p</w:t>
      </w:r>
      <w:r>
        <w:rPr>
          <w:rFonts w:ascii="Arial" w:eastAsia="Times New Roman" w:hAnsi="Arial" w:cs="Arial"/>
          <w:lang w:eastAsia="en-GB"/>
        </w:rPr>
        <w:t xml:space="preserve">rovide provocations and invitations to learning </w:t>
      </w:r>
      <w:r w:rsidRPr="00A20D69">
        <w:rPr>
          <w:rFonts w:ascii="Arial" w:eastAsia="Times New Roman" w:hAnsi="Arial" w:cs="Arial"/>
          <w:lang w:eastAsia="en-GB"/>
        </w:rPr>
        <w:t xml:space="preserve">to meet the child’s needs within the setting and will support parents to understand the child’s needs </w:t>
      </w:r>
      <w:proofErr w:type="gramStart"/>
      <w:r w:rsidRPr="00A20D69">
        <w:rPr>
          <w:rFonts w:ascii="Arial" w:eastAsia="Times New Roman" w:hAnsi="Arial" w:cs="Arial"/>
          <w:lang w:eastAsia="en-GB"/>
        </w:rPr>
        <w:t>in order to</w:t>
      </w:r>
      <w:proofErr w:type="gramEnd"/>
      <w:r w:rsidRPr="00A20D69">
        <w:rPr>
          <w:rFonts w:ascii="Arial" w:eastAsia="Times New Roman" w:hAnsi="Arial" w:cs="Arial"/>
          <w:lang w:eastAsia="en-GB"/>
        </w:rPr>
        <w:t xml:space="preserve"> enhance their development at home.</w:t>
      </w:r>
    </w:p>
    <w:p w14:paraId="7A5B2B11" w14:textId="77777777" w:rsidR="008E27A9" w:rsidRPr="00A20D69" w:rsidRDefault="008E27A9" w:rsidP="008E27A9">
      <w:pPr>
        <w:spacing w:after="0" w:line="360" w:lineRule="auto"/>
        <w:rPr>
          <w:rFonts w:ascii="Arial" w:eastAsia="Times New Roman" w:hAnsi="Arial" w:cs="Arial"/>
          <w:lang w:eastAsia="en-GB"/>
        </w:rPr>
      </w:pPr>
    </w:p>
    <w:tbl>
      <w:tblPr>
        <w:tblStyle w:val="TableGrid"/>
        <w:tblW w:w="5000" w:type="pct"/>
        <w:tblLook w:val="01E0" w:firstRow="1" w:lastRow="1" w:firstColumn="1" w:lastColumn="1" w:noHBand="0" w:noVBand="0"/>
      </w:tblPr>
      <w:tblGrid>
        <w:gridCol w:w="4149"/>
        <w:gridCol w:w="4867"/>
      </w:tblGrid>
      <w:tr w:rsidR="008E27A9" w:rsidRPr="00A20D69" w14:paraId="285E2DED" w14:textId="77777777" w:rsidTr="00363554">
        <w:tc>
          <w:tcPr>
            <w:tcW w:w="2301" w:type="pct"/>
          </w:tcPr>
          <w:p w14:paraId="169014C1" w14:textId="77777777" w:rsidR="008E27A9" w:rsidRPr="00A20D69" w:rsidRDefault="008E27A9" w:rsidP="00363554">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3078E10B" w14:textId="49E86BC8" w:rsidR="008E27A9" w:rsidRPr="00A20D69" w:rsidRDefault="008E27A9" w:rsidP="008E27A9">
            <w:pPr>
              <w:spacing w:line="360" w:lineRule="auto"/>
              <w:rPr>
                <w:rFonts w:ascii="Arial" w:eastAsia="Times New Roman" w:hAnsi="Arial" w:cs="Arial"/>
                <w:i/>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9A1A43">
              <w:rPr>
                <w:rFonts w:ascii="Arial" w:eastAsia="Times New Roman" w:hAnsi="Arial" w:cs="Arial"/>
                <w:lang w:eastAsia="en-GB"/>
              </w:rPr>
              <w:t>6</w:t>
            </w:r>
          </w:p>
        </w:tc>
      </w:tr>
      <w:tr w:rsidR="008E27A9" w:rsidRPr="00A20D69" w14:paraId="5B9B436E" w14:textId="77777777" w:rsidTr="00363554">
        <w:tc>
          <w:tcPr>
            <w:tcW w:w="2301" w:type="pct"/>
          </w:tcPr>
          <w:p w14:paraId="4014A926" w14:textId="77777777" w:rsidR="008E27A9" w:rsidRPr="00A20D69" w:rsidRDefault="008E27A9"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73A9FEA7" w14:textId="3DF0BF7F" w:rsidR="008E27A9" w:rsidRPr="00A20D69" w:rsidRDefault="008E27A9" w:rsidP="008E27A9">
            <w:pPr>
              <w:spacing w:line="360" w:lineRule="auto"/>
              <w:rPr>
                <w:rFonts w:ascii="Arial" w:eastAsia="Times New Roman" w:hAnsi="Arial" w:cs="Arial"/>
                <w:i/>
                <w:sz w:val="24"/>
                <w:szCs w:val="24"/>
                <w:lang w:eastAsia="en-GB"/>
              </w:rPr>
            </w:pPr>
            <w:r>
              <w:rPr>
                <w:rFonts w:ascii="Arial" w:eastAsia="Times New Roman" w:hAnsi="Arial" w:cs="Arial"/>
                <w:lang w:eastAsia="en-GB"/>
              </w:rPr>
              <w:t>(date) September 202</w:t>
            </w:r>
            <w:r w:rsidR="009A1A43">
              <w:rPr>
                <w:rFonts w:ascii="Arial" w:eastAsia="Times New Roman" w:hAnsi="Arial" w:cs="Arial"/>
                <w:lang w:eastAsia="en-GB"/>
              </w:rPr>
              <w:t>7</w:t>
            </w:r>
            <w:r>
              <w:rPr>
                <w:rFonts w:ascii="Arial" w:eastAsia="Times New Roman" w:hAnsi="Arial" w:cs="Arial"/>
                <w:lang w:eastAsia="en-GB"/>
              </w:rPr>
              <w:t xml:space="preserve"> </w:t>
            </w:r>
          </w:p>
        </w:tc>
      </w:tr>
      <w:tr w:rsidR="008E27A9" w:rsidRPr="00A20D69" w14:paraId="12C7E44D" w14:textId="77777777" w:rsidTr="00363554">
        <w:tc>
          <w:tcPr>
            <w:tcW w:w="2301" w:type="pct"/>
          </w:tcPr>
          <w:p w14:paraId="6E76A90D" w14:textId="77777777" w:rsidR="008E27A9" w:rsidRPr="00A20D69" w:rsidRDefault="008E27A9"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59404C9C" w14:textId="2D37A3CD" w:rsidR="008E27A9" w:rsidRPr="008E27A9" w:rsidRDefault="008E27A9" w:rsidP="00363554">
            <w:pPr>
              <w:spacing w:line="360" w:lineRule="auto"/>
              <w:rPr>
                <w:rFonts w:ascii="Arial" w:eastAsia="Times New Roman" w:hAnsi="Arial" w:cs="Arial"/>
                <w:iCs/>
                <w:sz w:val="24"/>
                <w:szCs w:val="24"/>
                <w:lang w:eastAsia="en-GB"/>
              </w:rPr>
            </w:pPr>
            <w:proofErr w:type="spellStart"/>
            <w:r>
              <w:rPr>
                <w:rFonts w:ascii="Arial" w:eastAsia="Times New Roman" w:hAnsi="Arial" w:cs="Arial"/>
                <w:iCs/>
                <w:sz w:val="24"/>
                <w:szCs w:val="24"/>
                <w:lang w:eastAsia="en-GB"/>
              </w:rPr>
              <w:t>H.</w:t>
            </w:r>
            <w:proofErr w:type="gramStart"/>
            <w:r>
              <w:rPr>
                <w:rFonts w:ascii="Arial" w:eastAsia="Times New Roman" w:hAnsi="Arial" w:cs="Arial"/>
                <w:iCs/>
                <w:sz w:val="24"/>
                <w:szCs w:val="24"/>
                <w:lang w:eastAsia="en-GB"/>
              </w:rPr>
              <w:t>M.Millson</w:t>
            </w:r>
            <w:proofErr w:type="spellEnd"/>
            <w:proofErr w:type="gramEnd"/>
          </w:p>
        </w:tc>
      </w:tr>
      <w:tr w:rsidR="008E27A9" w:rsidRPr="00A20D69" w14:paraId="247D6978" w14:textId="77777777" w:rsidTr="00363554">
        <w:tc>
          <w:tcPr>
            <w:tcW w:w="2301" w:type="pct"/>
          </w:tcPr>
          <w:p w14:paraId="198E1978" w14:textId="77777777" w:rsidR="008E27A9" w:rsidRPr="00A20D69" w:rsidRDefault="008E27A9"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7B73CC9C" w14:textId="2C7EF293" w:rsidR="008E27A9" w:rsidRPr="00A20D69" w:rsidRDefault="008E27A9"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8E27A9" w:rsidRPr="00A20D69" w14:paraId="2C9A879C" w14:textId="77777777" w:rsidTr="00363554">
        <w:tc>
          <w:tcPr>
            <w:tcW w:w="2301" w:type="pct"/>
          </w:tcPr>
          <w:p w14:paraId="7A43F08A" w14:textId="77777777" w:rsidR="008E27A9" w:rsidRPr="00A20D69" w:rsidRDefault="008E27A9" w:rsidP="0036355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1B6FD712" w14:textId="227A4690" w:rsidR="008E27A9" w:rsidRPr="00A20D69" w:rsidRDefault="008E27A9"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8E27A9" w:rsidRPr="00A20D69" w14:paraId="12847286" w14:textId="77777777" w:rsidTr="00363554">
        <w:tc>
          <w:tcPr>
            <w:tcW w:w="2301" w:type="pct"/>
          </w:tcPr>
          <w:p w14:paraId="3F513CBF" w14:textId="77777777" w:rsidR="008E27A9" w:rsidRPr="00A20D69" w:rsidRDefault="008E27A9" w:rsidP="00363554">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2A943365" w14:textId="0A8F80C3" w:rsidR="008E27A9" w:rsidRPr="00A20D69" w:rsidRDefault="008E27A9" w:rsidP="00363554">
            <w:pPr>
              <w:spacing w:line="360" w:lineRule="auto"/>
              <w:rPr>
                <w:rFonts w:ascii="Arial" w:eastAsia="Times New Roman" w:hAnsi="Arial" w:cs="Arial"/>
                <w:sz w:val="24"/>
                <w:szCs w:val="24"/>
                <w:lang w:eastAsia="en-GB"/>
              </w:rPr>
            </w:pPr>
            <w:proofErr w:type="gramStart"/>
            <w:r>
              <w:rPr>
                <w:rFonts w:ascii="Arial" w:eastAsia="Times New Roman" w:hAnsi="Arial" w:cs="Arial"/>
                <w:sz w:val="24"/>
                <w:szCs w:val="24"/>
                <w:lang w:eastAsia="en-GB"/>
              </w:rPr>
              <w:t>G.WALSH</w:t>
            </w:r>
            <w:proofErr w:type="gramEnd"/>
          </w:p>
        </w:tc>
      </w:tr>
      <w:tr w:rsidR="008E27A9" w:rsidRPr="00A20D69" w14:paraId="15F2EF62" w14:textId="77777777" w:rsidTr="00363554">
        <w:tc>
          <w:tcPr>
            <w:tcW w:w="2301" w:type="pct"/>
          </w:tcPr>
          <w:p w14:paraId="7E2A476E" w14:textId="77777777" w:rsidR="008E27A9" w:rsidRDefault="008E27A9" w:rsidP="00363554">
            <w:pPr>
              <w:spacing w:line="360" w:lineRule="auto"/>
              <w:rPr>
                <w:rFonts w:ascii="Arial" w:eastAsia="Times New Roman" w:hAnsi="Arial" w:cs="Arial"/>
                <w:lang w:eastAsia="en-GB"/>
              </w:rPr>
            </w:pPr>
            <w:r>
              <w:rPr>
                <w:rFonts w:ascii="Arial" w:eastAsia="Times New Roman" w:hAnsi="Arial" w:cs="Arial"/>
                <w:lang w:eastAsia="en-GB"/>
              </w:rPr>
              <w:t>Name of signatory</w:t>
            </w:r>
          </w:p>
        </w:tc>
        <w:tc>
          <w:tcPr>
            <w:tcW w:w="2699" w:type="pct"/>
          </w:tcPr>
          <w:p w14:paraId="3703557A" w14:textId="10EB4FB2" w:rsidR="008E27A9" w:rsidRPr="00A20D69" w:rsidRDefault="008E27A9"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Gary Walsh</w:t>
            </w:r>
          </w:p>
        </w:tc>
      </w:tr>
      <w:tr w:rsidR="008E27A9" w:rsidRPr="00A20D69" w14:paraId="3E7C9DDF" w14:textId="77777777" w:rsidTr="00363554">
        <w:tc>
          <w:tcPr>
            <w:tcW w:w="2301" w:type="pct"/>
          </w:tcPr>
          <w:p w14:paraId="23D62FB6" w14:textId="77777777" w:rsidR="008E27A9" w:rsidRDefault="008E27A9" w:rsidP="00363554">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6AF119EE" w14:textId="3A13959C" w:rsidR="008E27A9" w:rsidRPr="00A20D69" w:rsidRDefault="008E27A9" w:rsidP="0036355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78103E5C" w14:textId="77777777" w:rsidR="008E27A9" w:rsidRDefault="008E27A9"/>
    <w:sectPr w:rsidR="008E27A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10411" w14:textId="77777777" w:rsidR="00EB2E6E" w:rsidRDefault="00EB2E6E" w:rsidP="008E27A9">
      <w:pPr>
        <w:spacing w:after="0" w:line="240" w:lineRule="auto"/>
      </w:pPr>
      <w:r>
        <w:separator/>
      </w:r>
    </w:p>
  </w:endnote>
  <w:endnote w:type="continuationSeparator" w:id="0">
    <w:p w14:paraId="247E389A" w14:textId="77777777" w:rsidR="00EB2E6E" w:rsidRDefault="00EB2E6E" w:rsidP="008E2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AE1E0" w14:textId="77777777" w:rsidR="00EB2E6E" w:rsidRDefault="00EB2E6E" w:rsidP="008E27A9">
      <w:pPr>
        <w:spacing w:after="0" w:line="240" w:lineRule="auto"/>
      </w:pPr>
      <w:r>
        <w:separator/>
      </w:r>
    </w:p>
  </w:footnote>
  <w:footnote w:type="continuationSeparator" w:id="0">
    <w:p w14:paraId="32527FEA" w14:textId="77777777" w:rsidR="00EB2E6E" w:rsidRDefault="00EB2E6E" w:rsidP="008E2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1E46" w14:textId="64C70AB5" w:rsidR="008E27A9" w:rsidRDefault="008E27A9">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44836"/>
    <w:multiLevelType w:val="hybridMultilevel"/>
    <w:tmpl w:val="E30E0A94"/>
    <w:lvl w:ilvl="0" w:tplc="A68A699E">
      <w:start w:val="1"/>
      <w:numFmt w:val="bullet"/>
      <w:lvlText w:val=""/>
      <w:lvlJc w:val="left"/>
      <w:pPr>
        <w:ind w:left="720" w:hanging="360"/>
      </w:pPr>
      <w:rPr>
        <w:rFonts w:ascii="Symbol" w:hAnsi="Symbol" w:hint="default"/>
        <w:color w:val="94363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5451D2"/>
    <w:multiLevelType w:val="hybridMultilevel"/>
    <w:tmpl w:val="04A8EA3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7600C6"/>
    <w:multiLevelType w:val="hybridMultilevel"/>
    <w:tmpl w:val="02EE9C36"/>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E87546"/>
    <w:multiLevelType w:val="hybridMultilevel"/>
    <w:tmpl w:val="8AF44E4E"/>
    <w:lvl w:ilvl="0" w:tplc="8D8E23B2">
      <w:start w:val="1"/>
      <w:numFmt w:val="bullet"/>
      <w:lvlText w:val="‒"/>
      <w:lvlJc w:val="left"/>
      <w:pPr>
        <w:ind w:left="720" w:hanging="360"/>
      </w:pPr>
      <w:rPr>
        <w:rFonts w:ascii="Calibri" w:hAnsi="Calibri"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347497"/>
    <w:multiLevelType w:val="hybridMultilevel"/>
    <w:tmpl w:val="D8CA3F92"/>
    <w:lvl w:ilvl="0" w:tplc="B6FA4B6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8776234">
    <w:abstractNumId w:val="4"/>
  </w:num>
  <w:num w:numId="2" w16cid:durableId="1719931768">
    <w:abstractNumId w:val="1"/>
  </w:num>
  <w:num w:numId="3" w16cid:durableId="552539823">
    <w:abstractNumId w:val="2"/>
  </w:num>
  <w:num w:numId="4" w16cid:durableId="2114280374">
    <w:abstractNumId w:val="0"/>
  </w:num>
  <w:num w:numId="5" w16cid:durableId="2081977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7A9"/>
    <w:rsid w:val="00263DEA"/>
    <w:rsid w:val="00506730"/>
    <w:rsid w:val="008E27A9"/>
    <w:rsid w:val="009046DF"/>
    <w:rsid w:val="00975C2B"/>
    <w:rsid w:val="009A1A43"/>
    <w:rsid w:val="00C06746"/>
    <w:rsid w:val="00CE5A67"/>
    <w:rsid w:val="00E71DA7"/>
    <w:rsid w:val="00EB2E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650F2"/>
  <w15:chartTrackingRefBased/>
  <w15:docId w15:val="{B99CAB6B-4BDC-4046-8B97-EDE43C269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E27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7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7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7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7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7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7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7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7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7A9"/>
    <w:rPr>
      <w:rFonts w:eastAsiaTheme="majorEastAsia" w:cstheme="majorBidi"/>
      <w:color w:val="272727" w:themeColor="text1" w:themeTint="D8"/>
    </w:rPr>
  </w:style>
  <w:style w:type="paragraph" w:styleId="Title">
    <w:name w:val="Title"/>
    <w:basedOn w:val="Normal"/>
    <w:next w:val="Normal"/>
    <w:link w:val="TitleChar"/>
    <w:uiPriority w:val="10"/>
    <w:qFormat/>
    <w:rsid w:val="008E2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7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7A9"/>
    <w:pPr>
      <w:spacing w:before="160"/>
      <w:jc w:val="center"/>
    </w:pPr>
    <w:rPr>
      <w:i/>
      <w:iCs/>
      <w:color w:val="404040" w:themeColor="text1" w:themeTint="BF"/>
    </w:rPr>
  </w:style>
  <w:style w:type="character" w:customStyle="1" w:styleId="QuoteChar">
    <w:name w:val="Quote Char"/>
    <w:basedOn w:val="DefaultParagraphFont"/>
    <w:link w:val="Quote"/>
    <w:uiPriority w:val="29"/>
    <w:rsid w:val="008E27A9"/>
    <w:rPr>
      <w:i/>
      <w:iCs/>
      <w:color w:val="404040" w:themeColor="text1" w:themeTint="BF"/>
    </w:rPr>
  </w:style>
  <w:style w:type="paragraph" w:styleId="ListParagraph">
    <w:name w:val="List Paragraph"/>
    <w:basedOn w:val="Normal"/>
    <w:uiPriority w:val="34"/>
    <w:qFormat/>
    <w:rsid w:val="008E27A9"/>
    <w:pPr>
      <w:ind w:left="720"/>
      <w:contextualSpacing/>
    </w:pPr>
  </w:style>
  <w:style w:type="character" w:styleId="IntenseEmphasis">
    <w:name w:val="Intense Emphasis"/>
    <w:basedOn w:val="DefaultParagraphFont"/>
    <w:uiPriority w:val="21"/>
    <w:qFormat/>
    <w:rsid w:val="008E27A9"/>
    <w:rPr>
      <w:i/>
      <w:iCs/>
      <w:color w:val="0F4761" w:themeColor="accent1" w:themeShade="BF"/>
    </w:rPr>
  </w:style>
  <w:style w:type="paragraph" w:styleId="IntenseQuote">
    <w:name w:val="Intense Quote"/>
    <w:basedOn w:val="Normal"/>
    <w:next w:val="Normal"/>
    <w:link w:val="IntenseQuoteChar"/>
    <w:uiPriority w:val="30"/>
    <w:qFormat/>
    <w:rsid w:val="008E27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7A9"/>
    <w:rPr>
      <w:i/>
      <w:iCs/>
      <w:color w:val="0F4761" w:themeColor="accent1" w:themeShade="BF"/>
    </w:rPr>
  </w:style>
  <w:style w:type="character" w:styleId="IntenseReference">
    <w:name w:val="Intense Reference"/>
    <w:basedOn w:val="DefaultParagraphFont"/>
    <w:uiPriority w:val="32"/>
    <w:qFormat/>
    <w:rsid w:val="008E27A9"/>
    <w:rPr>
      <w:b/>
      <w:bCs/>
      <w:smallCaps/>
      <w:color w:val="0F4761" w:themeColor="accent1" w:themeShade="BF"/>
      <w:spacing w:val="5"/>
    </w:rPr>
  </w:style>
  <w:style w:type="paragraph" w:styleId="Header">
    <w:name w:val="header"/>
    <w:basedOn w:val="Normal"/>
    <w:link w:val="HeaderChar"/>
    <w:uiPriority w:val="99"/>
    <w:unhideWhenUsed/>
    <w:rsid w:val="008E27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27A9"/>
  </w:style>
  <w:style w:type="paragraph" w:styleId="Footer">
    <w:name w:val="footer"/>
    <w:basedOn w:val="Normal"/>
    <w:link w:val="FooterChar"/>
    <w:uiPriority w:val="99"/>
    <w:unhideWhenUsed/>
    <w:rsid w:val="008E27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27A9"/>
  </w:style>
  <w:style w:type="table" w:styleId="TableGrid">
    <w:name w:val="Table Grid"/>
    <w:basedOn w:val="TableNormal"/>
    <w:uiPriority w:val="59"/>
    <w:rsid w:val="008E27A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916</Words>
  <Characters>5225</Characters>
  <Application>Microsoft Office Word</Application>
  <DocSecurity>0</DocSecurity>
  <Lines>43</Lines>
  <Paragraphs>12</Paragraphs>
  <ScaleCrop>false</ScaleCrop>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2025-11-21T13:20:00Z</dcterms:created>
  <dcterms:modified xsi:type="dcterms:W3CDTF">2026-09-28T10:29:00Z</dcterms:modified>
</cp:coreProperties>
</file>