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C47C9" w14:textId="07CD6EE3" w:rsidR="000C5F65" w:rsidRDefault="000C5F65" w:rsidP="000C5F65">
      <w:pPr>
        <w:jc w:val="center"/>
      </w:pPr>
      <w:r>
        <w:rPr>
          <w:rFonts w:ascii="Arial" w:hAnsi="Arial"/>
          <w:b/>
          <w:noProof/>
          <w:lang w:eastAsia="en-GB"/>
        </w:rPr>
        <w:drawing>
          <wp:anchor distT="0" distB="0" distL="114300" distR="114300" simplePos="0" relativeHeight="251659264" behindDoc="0" locked="0" layoutInCell="1" allowOverlap="1" wp14:anchorId="2F4EDFB2" wp14:editId="6379660C">
            <wp:simplePos x="0" y="0"/>
            <wp:positionH relativeFrom="column">
              <wp:posOffset>1828800</wp:posOffset>
            </wp:positionH>
            <wp:positionV relativeFrom="paragraph">
              <wp:posOffset>5715</wp:posOffset>
            </wp:positionV>
            <wp:extent cx="1612900" cy="713740"/>
            <wp:effectExtent l="0" t="0" r="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B24DC4" w14:textId="76175DCE" w:rsidR="000C5F65" w:rsidRDefault="000C5F65" w:rsidP="000C5F65">
      <w:pPr>
        <w:jc w:val="center"/>
      </w:pPr>
    </w:p>
    <w:p w14:paraId="1B220EBD" w14:textId="67C96F0F" w:rsidR="000C5F65" w:rsidRDefault="000C5F65" w:rsidP="000C5F65">
      <w:pPr>
        <w:jc w:val="center"/>
      </w:pPr>
    </w:p>
    <w:p w14:paraId="3C95784A" w14:textId="77777777" w:rsidR="000C5F65" w:rsidRPr="00A20D69" w:rsidRDefault="000C5F65" w:rsidP="000C5F65">
      <w:pPr>
        <w:spacing w:after="0" w:line="360" w:lineRule="auto"/>
        <w:rPr>
          <w:rFonts w:ascii="Arial" w:eastAsia="Times New Roman" w:hAnsi="Arial" w:cs="Arial"/>
          <w:b/>
          <w:bCs/>
          <w:sz w:val="28"/>
          <w:szCs w:val="28"/>
          <w:lang w:eastAsia="en-GB"/>
        </w:rPr>
      </w:pPr>
      <w:r w:rsidRPr="320C3994">
        <w:rPr>
          <w:rFonts w:ascii="Arial" w:eastAsia="Times New Roman" w:hAnsi="Arial" w:cs="Arial"/>
          <w:b/>
          <w:bCs/>
          <w:sz w:val="28"/>
          <w:szCs w:val="28"/>
          <w:lang w:eastAsia="en-GB"/>
        </w:rPr>
        <w:t>Employment</w:t>
      </w:r>
    </w:p>
    <w:p w14:paraId="4D3486D9" w14:textId="77777777" w:rsidR="000C5F65" w:rsidRPr="00A20D69" w:rsidRDefault="000C5F65" w:rsidP="000C5F65">
      <w:pPr>
        <w:spacing w:after="0" w:line="360" w:lineRule="auto"/>
        <w:rPr>
          <w:rFonts w:ascii="Arial" w:eastAsia="Times New Roman" w:hAnsi="Arial" w:cs="Arial"/>
          <w:sz w:val="20"/>
          <w:szCs w:val="20"/>
          <w:lang w:eastAsia="en-GB"/>
        </w:rPr>
      </w:pPr>
      <w:r w:rsidRPr="00A20D69">
        <w:rPr>
          <w:rFonts w:ascii="Arial" w:eastAsia="Times New Roman" w:hAnsi="Arial" w:cs="Arial"/>
          <w:sz w:val="20"/>
          <w:szCs w:val="20"/>
          <w:lang w:eastAsia="en-GB"/>
        </w:rPr>
        <w:t>(Including suitability, contingency plans, training and development)</w:t>
      </w:r>
    </w:p>
    <w:p w14:paraId="7326161C" w14:textId="77777777" w:rsidR="000C5F65" w:rsidRPr="00A20D69" w:rsidRDefault="000C5F65" w:rsidP="000C5F65">
      <w:pPr>
        <w:spacing w:after="0" w:line="360" w:lineRule="auto"/>
        <w:rPr>
          <w:rFonts w:ascii="Arial" w:eastAsia="Times New Roman" w:hAnsi="Arial" w:cs="Arial"/>
          <w:b/>
          <w:sz w:val="20"/>
          <w:szCs w:val="20"/>
          <w:lang w:eastAsia="en-GB"/>
        </w:rPr>
      </w:pPr>
    </w:p>
    <w:p w14:paraId="172B23DD" w14:textId="77777777" w:rsidR="000C5F65" w:rsidRPr="003364B6" w:rsidRDefault="000C5F65" w:rsidP="000C5F65">
      <w:pPr>
        <w:spacing w:after="0" w:line="360" w:lineRule="auto"/>
        <w:rPr>
          <w:rFonts w:ascii="Arial" w:eastAsia="Times New Roman" w:hAnsi="Arial" w:cs="Arial"/>
          <w:b/>
          <w:lang w:eastAsia="en-GB"/>
        </w:rPr>
      </w:pPr>
      <w:r w:rsidRPr="003364B6">
        <w:rPr>
          <w:rFonts w:ascii="Arial" w:eastAsia="Times New Roman" w:hAnsi="Arial" w:cs="Arial"/>
          <w:b/>
          <w:lang w:eastAsia="en-GB"/>
        </w:rPr>
        <w:t>Policy statement</w:t>
      </w:r>
    </w:p>
    <w:p w14:paraId="6D0B9A24" w14:textId="77777777" w:rsidR="000C5F65" w:rsidRPr="003364B6" w:rsidRDefault="000C5F65" w:rsidP="000C5F65">
      <w:pPr>
        <w:spacing w:after="0" w:line="360" w:lineRule="auto"/>
        <w:rPr>
          <w:rFonts w:ascii="Arial" w:eastAsia="Times New Roman" w:hAnsi="Arial" w:cs="Arial"/>
          <w:b/>
          <w:lang w:eastAsia="en-GB"/>
        </w:rPr>
      </w:pPr>
    </w:p>
    <w:p w14:paraId="71255481" w14:textId="77777777" w:rsidR="000C5F65" w:rsidRPr="003364B6" w:rsidRDefault="000C5F65" w:rsidP="000C5F65">
      <w:pPr>
        <w:spacing w:after="0" w:line="360" w:lineRule="auto"/>
        <w:rPr>
          <w:rFonts w:ascii="Arial" w:eastAsia="Times New Roman" w:hAnsi="Arial" w:cs="Arial"/>
          <w:lang w:eastAsia="en-GB"/>
        </w:rPr>
      </w:pPr>
      <w:r w:rsidRPr="39796067">
        <w:rPr>
          <w:rFonts w:ascii="Arial" w:eastAsia="Times New Roman" w:hAnsi="Arial" w:cs="Arial"/>
          <w:lang w:eastAsia="en-GB"/>
        </w:rPr>
        <w:t>We meet the Safeguarding and Welfare requirements of the Early Years Foundation Stage ensuring that our staff are appropriately qualified, and we carry out checks for criminal and other records through the Criminal Records Bureau in accordance with statutory requirements.</w:t>
      </w:r>
    </w:p>
    <w:p w14:paraId="4027DBC3" w14:textId="77777777" w:rsidR="000C5F65" w:rsidRPr="003364B6" w:rsidRDefault="000C5F65" w:rsidP="000C5F65">
      <w:pPr>
        <w:spacing w:after="0" w:line="360" w:lineRule="auto"/>
        <w:rPr>
          <w:rFonts w:ascii="Arial" w:eastAsia="Times New Roman" w:hAnsi="Arial" w:cs="Arial"/>
          <w:lang w:eastAsia="en-GB"/>
        </w:rPr>
      </w:pPr>
    </w:p>
    <w:p w14:paraId="5426AE44" w14:textId="77777777" w:rsidR="000C5F65" w:rsidRPr="003364B6" w:rsidRDefault="000C5F65" w:rsidP="000C5F65">
      <w:pPr>
        <w:spacing w:after="0" w:line="360" w:lineRule="auto"/>
        <w:rPr>
          <w:rFonts w:ascii="Arial" w:eastAsia="Times New Roman" w:hAnsi="Arial" w:cs="Arial"/>
          <w:b/>
          <w:lang w:eastAsia="en-GB"/>
        </w:rPr>
      </w:pPr>
      <w:r w:rsidRPr="003364B6">
        <w:rPr>
          <w:rFonts w:ascii="Arial" w:eastAsia="Times New Roman" w:hAnsi="Arial" w:cs="Arial"/>
          <w:b/>
          <w:lang w:eastAsia="en-GB"/>
        </w:rPr>
        <w:t>Procedures</w:t>
      </w:r>
    </w:p>
    <w:p w14:paraId="6AF84C27" w14:textId="77777777" w:rsidR="000C5F65" w:rsidRPr="003364B6" w:rsidRDefault="000C5F65" w:rsidP="000C5F65">
      <w:pPr>
        <w:spacing w:after="0" w:line="360" w:lineRule="auto"/>
        <w:rPr>
          <w:rFonts w:ascii="Arial" w:eastAsia="Times New Roman" w:hAnsi="Arial" w:cs="Arial"/>
          <w:b/>
          <w:lang w:eastAsia="en-GB"/>
        </w:rPr>
      </w:pPr>
    </w:p>
    <w:p w14:paraId="528E721F" w14:textId="77777777" w:rsidR="000C5F65" w:rsidRPr="003364B6" w:rsidRDefault="000C5F65" w:rsidP="000C5F65">
      <w:pPr>
        <w:spacing w:after="0" w:line="360" w:lineRule="auto"/>
        <w:rPr>
          <w:rFonts w:ascii="Arial" w:eastAsia="Times New Roman" w:hAnsi="Arial" w:cs="Arial"/>
          <w:i/>
          <w:lang w:eastAsia="en-GB"/>
        </w:rPr>
      </w:pPr>
      <w:r w:rsidRPr="003364B6">
        <w:rPr>
          <w:rFonts w:ascii="Arial" w:eastAsia="Times New Roman" w:hAnsi="Arial" w:cs="Arial"/>
          <w:i/>
          <w:lang w:eastAsia="en-GB"/>
        </w:rPr>
        <w:t>Vetting and staff selection</w:t>
      </w:r>
    </w:p>
    <w:p w14:paraId="3DBCF624" w14:textId="77777777" w:rsidR="000C5F65" w:rsidRPr="003364B6" w:rsidRDefault="000C5F65" w:rsidP="000C5F65">
      <w:pPr>
        <w:numPr>
          <w:ilvl w:val="0"/>
          <w:numId w:val="3"/>
        </w:numPr>
        <w:spacing w:after="0" w:line="360" w:lineRule="auto"/>
        <w:rPr>
          <w:rFonts w:ascii="Arial" w:eastAsia="Times New Roman" w:hAnsi="Arial" w:cs="Arial"/>
          <w:lang w:eastAsia="en-GB"/>
        </w:rPr>
      </w:pPr>
      <w:r w:rsidRPr="003364B6">
        <w:rPr>
          <w:rFonts w:ascii="Arial" w:eastAsia="Times New Roman" w:hAnsi="Arial" w:cs="Arial"/>
          <w:lang w:eastAsia="en-GB"/>
        </w:rPr>
        <w:t>We work towards offering equality of opportunity by using non-discriminatory procedures for staff recruitment and selection.</w:t>
      </w:r>
    </w:p>
    <w:p w14:paraId="153B859E" w14:textId="77777777" w:rsidR="000C5F65" w:rsidRPr="003364B6" w:rsidRDefault="000C5F65" w:rsidP="000C5F65">
      <w:pPr>
        <w:numPr>
          <w:ilvl w:val="0"/>
          <w:numId w:val="3"/>
        </w:numPr>
        <w:spacing w:after="0" w:line="360" w:lineRule="auto"/>
        <w:rPr>
          <w:rFonts w:ascii="Arial" w:eastAsia="Times New Roman" w:hAnsi="Arial" w:cs="Arial"/>
          <w:lang w:eastAsia="en-GB"/>
        </w:rPr>
      </w:pPr>
      <w:r w:rsidRPr="003364B6">
        <w:rPr>
          <w:rFonts w:ascii="Arial" w:eastAsia="Times New Roman" w:hAnsi="Arial" w:cs="Arial"/>
          <w:lang w:eastAsia="en-GB"/>
        </w:rPr>
        <w:t>All staff have job descriptions which set out their staff roles and responsibilities.</w:t>
      </w:r>
    </w:p>
    <w:p w14:paraId="2781BD44" w14:textId="77777777" w:rsidR="000C5F65" w:rsidRPr="003364B6" w:rsidRDefault="000C5F65" w:rsidP="000C5F65">
      <w:pPr>
        <w:numPr>
          <w:ilvl w:val="0"/>
          <w:numId w:val="3"/>
        </w:numPr>
        <w:spacing w:after="0" w:line="360" w:lineRule="auto"/>
        <w:rPr>
          <w:rFonts w:ascii="Arial" w:eastAsia="Times New Roman" w:hAnsi="Arial" w:cs="Arial"/>
          <w:lang w:eastAsia="en-GB"/>
        </w:rPr>
      </w:pPr>
      <w:r w:rsidRPr="39796067">
        <w:rPr>
          <w:rFonts w:ascii="Arial" w:eastAsia="Times New Roman" w:hAnsi="Arial" w:cs="Arial"/>
          <w:lang w:eastAsia="en-GB"/>
        </w:rPr>
        <w:t>We welcome applications from all sections of the community. Applicants will be considered based on their suitability for the post, regardless of marital status, age, gender, culture, religious belief, ethnic origin or sexual orientation. Applicants will not be placed at a disadvantage by our imposing conditions or requirements that are not justifiable.</w:t>
      </w:r>
    </w:p>
    <w:p w14:paraId="37469C64" w14:textId="77777777" w:rsidR="000C5F65" w:rsidRPr="003364B6" w:rsidRDefault="000C5F65" w:rsidP="000C5F65">
      <w:pPr>
        <w:numPr>
          <w:ilvl w:val="0"/>
          <w:numId w:val="3"/>
        </w:numPr>
        <w:spacing w:after="0" w:line="360" w:lineRule="auto"/>
        <w:rPr>
          <w:rFonts w:ascii="Arial" w:eastAsia="Times New Roman" w:hAnsi="Arial" w:cs="Arial"/>
          <w:lang w:eastAsia="en-GB"/>
        </w:rPr>
      </w:pPr>
      <w:r w:rsidRPr="003364B6">
        <w:rPr>
          <w:rFonts w:ascii="Arial" w:eastAsia="Times New Roman" w:hAnsi="Arial" w:cs="Arial"/>
          <w:lang w:eastAsia="en-GB"/>
        </w:rPr>
        <w:t>We use Ofsted guidance on obtaining references and enhanced criminal record checks through the Criminal Records Bureau for staff and volunteers who will have unsupervised access to children. This is in accordance with requirements under the Safeguarding Vulnerable Groups Act 2006 for the vetting and barring scheme.</w:t>
      </w:r>
    </w:p>
    <w:p w14:paraId="2AEA7522" w14:textId="77777777" w:rsidR="000C5F65" w:rsidRPr="003364B6" w:rsidRDefault="000C5F65" w:rsidP="000C5F65">
      <w:pPr>
        <w:numPr>
          <w:ilvl w:val="0"/>
          <w:numId w:val="3"/>
        </w:numPr>
        <w:spacing w:after="0" w:line="360" w:lineRule="auto"/>
        <w:rPr>
          <w:rFonts w:ascii="Arial" w:eastAsia="Times New Roman" w:hAnsi="Arial" w:cs="Arial"/>
          <w:lang w:eastAsia="en-GB"/>
        </w:rPr>
      </w:pPr>
      <w:r w:rsidRPr="003364B6">
        <w:rPr>
          <w:rFonts w:ascii="Arial" w:eastAsia="Times New Roman" w:hAnsi="Arial" w:cs="Arial"/>
          <w:lang w:eastAsia="en-GB"/>
        </w:rPr>
        <w:t xml:space="preserve">We keep all records relating to employment of staff and volunteers, </w:t>
      </w:r>
      <w:proofErr w:type="gramStart"/>
      <w:r w:rsidRPr="003364B6">
        <w:rPr>
          <w:rFonts w:ascii="Arial" w:eastAsia="Times New Roman" w:hAnsi="Arial" w:cs="Arial"/>
          <w:lang w:eastAsia="en-GB"/>
        </w:rPr>
        <w:t>in particular</w:t>
      </w:r>
      <w:proofErr w:type="gramEnd"/>
      <w:r w:rsidRPr="003364B6">
        <w:rPr>
          <w:rFonts w:ascii="Arial" w:eastAsia="Times New Roman" w:hAnsi="Arial" w:cs="Arial"/>
          <w:lang w:eastAsia="en-GB"/>
        </w:rPr>
        <w:t xml:space="preserve"> those demonstrating that checks have been done, including the date and number of the enhanced DBS check.</w:t>
      </w:r>
    </w:p>
    <w:p w14:paraId="7F9C53CB" w14:textId="77777777" w:rsidR="000C5F65" w:rsidRDefault="000C5F65" w:rsidP="000C5F65">
      <w:pPr>
        <w:numPr>
          <w:ilvl w:val="0"/>
          <w:numId w:val="3"/>
        </w:numPr>
        <w:spacing w:after="0" w:line="360" w:lineRule="auto"/>
        <w:rPr>
          <w:rFonts w:ascii="Arial" w:eastAsia="Times New Roman" w:hAnsi="Arial" w:cs="Arial"/>
          <w:lang w:eastAsia="en-GB"/>
        </w:rPr>
      </w:pPr>
      <w:r w:rsidRPr="003364B6">
        <w:rPr>
          <w:rFonts w:ascii="Arial" w:eastAsia="Times New Roman" w:hAnsi="Arial" w:cs="Arial"/>
          <w:lang w:eastAsia="en-GB"/>
        </w:rPr>
        <w:t>Staff are expected to disclose any convictions, cautions, court orders, reprimands and warnings which may affect their suitability to work with children – whether received before or at any time during their employment with us.</w:t>
      </w:r>
    </w:p>
    <w:p w14:paraId="7BAD8202" w14:textId="0E607BE5" w:rsidR="006A793C" w:rsidRPr="003364B6" w:rsidRDefault="006A793C" w:rsidP="000C5F65">
      <w:pPr>
        <w:numPr>
          <w:ilvl w:val="0"/>
          <w:numId w:val="3"/>
        </w:numPr>
        <w:spacing w:after="0" w:line="360" w:lineRule="auto"/>
        <w:rPr>
          <w:rFonts w:ascii="Arial" w:eastAsia="Times New Roman" w:hAnsi="Arial" w:cs="Arial"/>
          <w:lang w:eastAsia="en-GB"/>
        </w:rPr>
      </w:pPr>
      <w:r>
        <w:rPr>
          <w:rFonts w:ascii="Arial" w:eastAsia="Times New Roman" w:hAnsi="Arial" w:cs="Arial"/>
          <w:lang w:eastAsia="en-GB"/>
        </w:rPr>
        <w:t xml:space="preserve">Staff may not start their employment until their enhanced DBS check </w:t>
      </w:r>
      <w:r w:rsidR="00DA5061">
        <w:rPr>
          <w:rFonts w:ascii="Arial" w:eastAsia="Times New Roman" w:hAnsi="Arial" w:cs="Arial"/>
          <w:lang w:eastAsia="en-GB"/>
        </w:rPr>
        <w:t xml:space="preserve">has been cleared </w:t>
      </w:r>
    </w:p>
    <w:p w14:paraId="2B4786A9" w14:textId="77777777" w:rsidR="000C5F65" w:rsidRPr="003364B6" w:rsidRDefault="000C5F65" w:rsidP="000C5F65">
      <w:pPr>
        <w:spacing w:after="0" w:line="360" w:lineRule="auto"/>
        <w:rPr>
          <w:rFonts w:ascii="Arial" w:eastAsia="Times New Roman" w:hAnsi="Arial" w:cs="Arial"/>
          <w:i/>
          <w:lang w:eastAsia="en-GB"/>
        </w:rPr>
      </w:pPr>
    </w:p>
    <w:p w14:paraId="7205DB3B" w14:textId="77777777" w:rsidR="000C5F65" w:rsidRPr="003364B6" w:rsidRDefault="000C5F65" w:rsidP="000C5F65">
      <w:pPr>
        <w:spacing w:after="0" w:line="360" w:lineRule="auto"/>
        <w:rPr>
          <w:rFonts w:ascii="Arial" w:eastAsia="Times New Roman" w:hAnsi="Arial" w:cs="Arial"/>
          <w:i/>
          <w:lang w:eastAsia="en-GB"/>
        </w:rPr>
      </w:pPr>
      <w:r w:rsidRPr="003364B6">
        <w:rPr>
          <w:rFonts w:ascii="Arial" w:eastAsia="Times New Roman" w:hAnsi="Arial" w:cs="Arial"/>
          <w:i/>
          <w:lang w:eastAsia="en-GB"/>
        </w:rPr>
        <w:lastRenderedPageBreak/>
        <w:t>Disqualification</w:t>
      </w:r>
    </w:p>
    <w:p w14:paraId="65B85E77" w14:textId="77777777" w:rsidR="000C5F65" w:rsidRPr="003364B6" w:rsidRDefault="000C5F65" w:rsidP="000C5F65">
      <w:pPr>
        <w:numPr>
          <w:ilvl w:val="0"/>
          <w:numId w:val="2"/>
        </w:numPr>
        <w:spacing w:after="0" w:line="360" w:lineRule="auto"/>
        <w:rPr>
          <w:rFonts w:ascii="Arial" w:eastAsia="Times New Roman" w:hAnsi="Arial" w:cs="Arial"/>
          <w:lang w:eastAsia="en-GB"/>
        </w:rPr>
      </w:pPr>
      <w:r w:rsidRPr="003364B6">
        <w:rPr>
          <w:rFonts w:ascii="Arial" w:eastAsia="Times New Roman" w:hAnsi="Arial" w:cs="Arial"/>
          <w:lang w:eastAsia="en-GB"/>
        </w:rPr>
        <w:t>Where we become aware of any relevant information which may lead to the disqualification of an employee, we will take appropriate action to ensure the safety of children. In the event of disqualification, that person’s employment with us will be terminated.</w:t>
      </w:r>
    </w:p>
    <w:p w14:paraId="6D0CFB21" w14:textId="77777777" w:rsidR="000C5F65" w:rsidRPr="003364B6" w:rsidRDefault="000C5F65" w:rsidP="000C5F65">
      <w:pPr>
        <w:spacing w:after="0" w:line="360" w:lineRule="auto"/>
        <w:rPr>
          <w:rFonts w:ascii="Arial" w:eastAsia="Times New Roman" w:hAnsi="Arial" w:cs="Arial"/>
          <w:b/>
          <w:lang w:eastAsia="en-GB"/>
        </w:rPr>
      </w:pPr>
    </w:p>
    <w:p w14:paraId="260B2384" w14:textId="77777777" w:rsidR="000C5F65" w:rsidRDefault="000C5F65" w:rsidP="000C5F65">
      <w:pPr>
        <w:spacing w:after="0" w:line="360" w:lineRule="auto"/>
        <w:rPr>
          <w:rFonts w:ascii="Arial" w:eastAsia="Times New Roman" w:hAnsi="Arial" w:cs="Arial"/>
          <w:i/>
          <w:lang w:eastAsia="en-GB"/>
        </w:rPr>
      </w:pPr>
    </w:p>
    <w:p w14:paraId="145E429E" w14:textId="77777777" w:rsidR="000C5F65" w:rsidRPr="003364B6" w:rsidRDefault="000C5F65" w:rsidP="000C5F65">
      <w:pPr>
        <w:spacing w:after="0" w:line="360" w:lineRule="auto"/>
        <w:rPr>
          <w:rFonts w:ascii="Arial" w:eastAsia="Times New Roman" w:hAnsi="Arial" w:cs="Arial"/>
          <w:i/>
          <w:lang w:eastAsia="en-GB"/>
        </w:rPr>
      </w:pPr>
      <w:r w:rsidRPr="003364B6">
        <w:rPr>
          <w:rFonts w:ascii="Arial" w:eastAsia="Times New Roman" w:hAnsi="Arial" w:cs="Arial"/>
          <w:i/>
          <w:lang w:eastAsia="en-GB"/>
        </w:rPr>
        <w:t>Changes to staff</w:t>
      </w:r>
    </w:p>
    <w:p w14:paraId="7F2E5BB2" w14:textId="77777777" w:rsidR="000C5F65" w:rsidRPr="003364B6" w:rsidRDefault="000C5F65" w:rsidP="000C5F65">
      <w:pPr>
        <w:numPr>
          <w:ilvl w:val="0"/>
          <w:numId w:val="1"/>
        </w:numPr>
        <w:spacing w:after="0" w:line="360" w:lineRule="auto"/>
        <w:contextualSpacing/>
        <w:rPr>
          <w:rFonts w:ascii="Arial" w:eastAsia="Times New Roman" w:hAnsi="Arial" w:cs="Arial"/>
          <w:b/>
          <w:lang w:eastAsia="en-GB"/>
        </w:rPr>
      </w:pPr>
      <w:r w:rsidRPr="003364B6">
        <w:rPr>
          <w:rFonts w:ascii="Arial" w:eastAsia="Times New Roman" w:hAnsi="Arial" w:cs="Arial"/>
          <w:lang w:eastAsia="en-GB"/>
        </w:rPr>
        <w:t>We inform Ofsted of any changes in the person responsible for our setting.</w:t>
      </w:r>
    </w:p>
    <w:p w14:paraId="3080B3A0" w14:textId="77777777" w:rsidR="000C5F65" w:rsidRDefault="000C5F65" w:rsidP="000C5F65">
      <w:pPr>
        <w:spacing w:after="0" w:line="360" w:lineRule="auto"/>
        <w:rPr>
          <w:rFonts w:ascii="Arial" w:eastAsia="Times New Roman" w:hAnsi="Arial" w:cs="Arial"/>
          <w:i/>
          <w:iCs/>
          <w:lang w:eastAsia="en-GB"/>
        </w:rPr>
      </w:pPr>
    </w:p>
    <w:p w14:paraId="5477D39F" w14:textId="77777777" w:rsidR="000C5F65" w:rsidRDefault="000C5F65" w:rsidP="000C5F65">
      <w:pPr>
        <w:spacing w:after="0" w:line="360" w:lineRule="auto"/>
        <w:rPr>
          <w:rFonts w:ascii="Arial" w:eastAsia="Times New Roman" w:hAnsi="Arial" w:cs="Arial"/>
          <w:i/>
          <w:iCs/>
          <w:lang w:eastAsia="en-GB"/>
        </w:rPr>
      </w:pPr>
    </w:p>
    <w:p w14:paraId="13FE5414" w14:textId="77777777" w:rsidR="000C5F65" w:rsidRPr="003364B6" w:rsidRDefault="000C5F65" w:rsidP="000C5F65">
      <w:pPr>
        <w:spacing w:after="0" w:line="360" w:lineRule="auto"/>
        <w:rPr>
          <w:rFonts w:ascii="Arial" w:eastAsia="Times New Roman" w:hAnsi="Arial" w:cs="Arial"/>
          <w:i/>
          <w:lang w:eastAsia="en-GB"/>
        </w:rPr>
      </w:pPr>
      <w:r w:rsidRPr="003364B6">
        <w:rPr>
          <w:rFonts w:ascii="Arial" w:eastAsia="Times New Roman" w:hAnsi="Arial" w:cs="Arial"/>
          <w:i/>
          <w:lang w:eastAsia="en-GB"/>
        </w:rPr>
        <w:t>Training and staff development</w:t>
      </w:r>
    </w:p>
    <w:p w14:paraId="1EEC4A86" w14:textId="77777777" w:rsidR="000C5F65" w:rsidRPr="003364B6" w:rsidRDefault="000C5F65" w:rsidP="000C5F65">
      <w:pPr>
        <w:numPr>
          <w:ilvl w:val="0"/>
          <w:numId w:val="4"/>
        </w:numPr>
        <w:spacing w:after="0" w:line="360" w:lineRule="auto"/>
        <w:rPr>
          <w:rFonts w:eastAsiaTheme="minorEastAsia"/>
          <w:lang w:eastAsia="en-GB"/>
        </w:rPr>
      </w:pPr>
      <w:r w:rsidRPr="39796067">
        <w:rPr>
          <w:rFonts w:ascii="Arial" w:eastAsia="Times New Roman" w:hAnsi="Arial" w:cs="Arial"/>
          <w:lang w:eastAsia="en-GB"/>
        </w:rPr>
        <w:t xml:space="preserve">Our setting leader holds a </w:t>
      </w:r>
      <w:r>
        <w:rPr>
          <w:rFonts w:ascii="Arial" w:eastAsia="Times New Roman" w:hAnsi="Arial" w:cs="Arial"/>
          <w:lang w:eastAsia="en-GB"/>
        </w:rPr>
        <w:t xml:space="preserve">Diploma in Childcare as well as an NVQ in Management </w:t>
      </w:r>
      <w:r w:rsidRPr="39796067">
        <w:rPr>
          <w:rFonts w:ascii="Arial" w:eastAsia="Times New Roman" w:hAnsi="Arial" w:cs="Arial"/>
          <w:lang w:eastAsia="en-GB"/>
        </w:rPr>
        <w:t>and at least half of our staff holds the CACHE Level 3 Certificate in early years or an equivalent or higher qualification.</w:t>
      </w:r>
    </w:p>
    <w:p w14:paraId="69F3C68D" w14:textId="77777777" w:rsidR="000C5F65" w:rsidRPr="003364B6" w:rsidRDefault="000C5F65" w:rsidP="000C5F65">
      <w:pPr>
        <w:numPr>
          <w:ilvl w:val="0"/>
          <w:numId w:val="4"/>
        </w:numPr>
        <w:spacing w:after="0" w:line="360" w:lineRule="auto"/>
        <w:rPr>
          <w:rFonts w:ascii="Arial" w:eastAsia="Times New Roman" w:hAnsi="Arial" w:cs="Arial"/>
          <w:lang w:eastAsia="en-GB"/>
        </w:rPr>
      </w:pPr>
      <w:r w:rsidRPr="003364B6">
        <w:rPr>
          <w:rFonts w:ascii="Arial" w:eastAsia="Times New Roman" w:hAnsi="Arial" w:cs="Arial"/>
          <w:lang w:eastAsia="en-GB"/>
        </w:rPr>
        <w:t>We provide regular in-service training to all staff - whether paid staff or volunteers - through West Berkshire training and external agencies.</w:t>
      </w:r>
    </w:p>
    <w:p w14:paraId="48150130" w14:textId="77777777" w:rsidR="000C5F65" w:rsidRPr="003364B6" w:rsidRDefault="000C5F65" w:rsidP="000C5F65">
      <w:pPr>
        <w:numPr>
          <w:ilvl w:val="0"/>
          <w:numId w:val="4"/>
        </w:numPr>
        <w:spacing w:after="0" w:line="360" w:lineRule="auto"/>
        <w:rPr>
          <w:rFonts w:ascii="Arial" w:eastAsia="Times New Roman" w:hAnsi="Arial" w:cs="Arial"/>
          <w:lang w:eastAsia="en-GB"/>
        </w:rPr>
      </w:pPr>
      <w:r w:rsidRPr="003364B6">
        <w:rPr>
          <w:rFonts w:ascii="Arial" w:eastAsia="Times New Roman" w:hAnsi="Arial" w:cs="Arial"/>
          <w:lang w:eastAsia="en-GB"/>
        </w:rPr>
        <w:t>Our setting budget allocates resources to training.</w:t>
      </w:r>
    </w:p>
    <w:p w14:paraId="68DB72D7" w14:textId="77777777" w:rsidR="000C5F65" w:rsidRPr="003364B6" w:rsidRDefault="000C5F65" w:rsidP="000C5F65">
      <w:pPr>
        <w:numPr>
          <w:ilvl w:val="0"/>
          <w:numId w:val="4"/>
        </w:numPr>
        <w:spacing w:after="0" w:line="360" w:lineRule="auto"/>
        <w:rPr>
          <w:rFonts w:ascii="Arial" w:eastAsia="Times New Roman" w:hAnsi="Arial" w:cs="Arial"/>
          <w:lang w:eastAsia="en-GB"/>
        </w:rPr>
      </w:pPr>
      <w:r w:rsidRPr="003364B6">
        <w:rPr>
          <w:rFonts w:ascii="Arial" w:eastAsia="Times New Roman" w:hAnsi="Arial" w:cs="Arial"/>
          <w:lang w:eastAsia="en-GB"/>
        </w:rPr>
        <w:t>We provide staff induction training and individual support initially during the first 3 months of employment and extending to supervision support for the further 6 months of the probation period. This induction includes our Health and Safety Policy and Safeguarding Children, Child Protection, and British Values Policies. Other policies and procedures will be introduced within an induction plan.</w:t>
      </w:r>
    </w:p>
    <w:p w14:paraId="45D18B3B" w14:textId="77777777" w:rsidR="000C5F65" w:rsidRPr="003364B6" w:rsidRDefault="000C5F65" w:rsidP="000C5F65">
      <w:pPr>
        <w:numPr>
          <w:ilvl w:val="0"/>
          <w:numId w:val="4"/>
        </w:numPr>
        <w:spacing w:after="0" w:line="360" w:lineRule="auto"/>
        <w:rPr>
          <w:rFonts w:ascii="Arial" w:eastAsia="Times New Roman" w:hAnsi="Arial" w:cs="Arial"/>
          <w:lang w:eastAsia="en-GB"/>
        </w:rPr>
      </w:pPr>
      <w:r w:rsidRPr="003364B6">
        <w:rPr>
          <w:rFonts w:ascii="Arial" w:eastAsia="Times New Roman" w:hAnsi="Arial" w:cs="Arial"/>
          <w:lang w:eastAsia="en-GB"/>
        </w:rPr>
        <w:t>We support the work of our staff by holding regular supervision meetings and appraisals.</w:t>
      </w:r>
    </w:p>
    <w:p w14:paraId="12D72A35" w14:textId="77777777" w:rsidR="000C5F65" w:rsidRPr="003364B6" w:rsidRDefault="000C5F65" w:rsidP="000C5F65">
      <w:pPr>
        <w:numPr>
          <w:ilvl w:val="0"/>
          <w:numId w:val="4"/>
        </w:numPr>
        <w:spacing w:after="0" w:line="360" w:lineRule="auto"/>
        <w:rPr>
          <w:rFonts w:ascii="Arial" w:eastAsia="Times New Roman" w:hAnsi="Arial" w:cs="Arial"/>
          <w:lang w:eastAsia="en-GB"/>
        </w:rPr>
      </w:pPr>
      <w:r w:rsidRPr="003364B6">
        <w:rPr>
          <w:rFonts w:ascii="Arial" w:eastAsia="Times New Roman" w:hAnsi="Arial" w:cs="Arial"/>
          <w:lang w:eastAsia="en-GB"/>
        </w:rPr>
        <w:t>We are committed to recruiting, appointing and employing staff in accordance with all relevant legislation and best practice.</w:t>
      </w:r>
    </w:p>
    <w:p w14:paraId="637AE993" w14:textId="77777777" w:rsidR="000C5F65" w:rsidRPr="003364B6" w:rsidRDefault="000C5F65" w:rsidP="000C5F65">
      <w:pPr>
        <w:spacing w:after="0" w:line="360" w:lineRule="auto"/>
        <w:ind w:left="360"/>
        <w:rPr>
          <w:rFonts w:ascii="Arial" w:eastAsia="Times New Roman" w:hAnsi="Arial" w:cs="Arial"/>
          <w:lang w:eastAsia="en-GB"/>
        </w:rPr>
      </w:pPr>
    </w:p>
    <w:p w14:paraId="7D5FA0B0" w14:textId="77777777" w:rsidR="000C5F65" w:rsidRPr="003364B6" w:rsidRDefault="000C5F65" w:rsidP="000C5F65">
      <w:pPr>
        <w:spacing w:after="0" w:line="360" w:lineRule="auto"/>
        <w:rPr>
          <w:rFonts w:ascii="Arial" w:eastAsia="Times New Roman" w:hAnsi="Arial" w:cs="Arial"/>
          <w:i/>
          <w:lang w:eastAsia="en-GB"/>
        </w:rPr>
      </w:pPr>
      <w:r w:rsidRPr="003364B6">
        <w:rPr>
          <w:rFonts w:ascii="Arial" w:eastAsia="Times New Roman" w:hAnsi="Arial" w:cs="Arial"/>
          <w:i/>
          <w:lang w:eastAsia="en-GB"/>
        </w:rPr>
        <w:t>Staff taking medication/other substances</w:t>
      </w:r>
    </w:p>
    <w:p w14:paraId="58A47C8B" w14:textId="77777777" w:rsidR="000C5F65" w:rsidRPr="003364B6" w:rsidRDefault="000C5F65" w:rsidP="000C5F65">
      <w:pPr>
        <w:numPr>
          <w:ilvl w:val="0"/>
          <w:numId w:val="5"/>
        </w:numPr>
        <w:spacing w:after="0" w:line="360" w:lineRule="auto"/>
        <w:rPr>
          <w:rFonts w:ascii="Arial" w:eastAsia="Times New Roman" w:hAnsi="Arial" w:cs="Arial"/>
          <w:lang w:eastAsia="en-GB"/>
        </w:rPr>
      </w:pPr>
      <w:r w:rsidRPr="003364B6">
        <w:rPr>
          <w:rFonts w:ascii="Arial" w:eastAsia="Times New Roman" w:hAnsi="Arial" w:cs="Arial"/>
          <w:lang w:eastAsia="en-GB"/>
        </w:rPr>
        <w:t>If a member of staff is taking medication which may affect their ability to care for children, we ensure that they seek further medical advice. Staff will only work directly with the children if medical advice confirms that the medication is unlikely to impair their ability to look after children properly.</w:t>
      </w:r>
    </w:p>
    <w:p w14:paraId="394ABD09" w14:textId="77777777" w:rsidR="000C5F65" w:rsidRPr="003364B6" w:rsidRDefault="000C5F65" w:rsidP="000C5F65">
      <w:pPr>
        <w:pStyle w:val="ListParagraph"/>
        <w:numPr>
          <w:ilvl w:val="0"/>
          <w:numId w:val="5"/>
        </w:numPr>
        <w:spacing w:after="200" w:line="276" w:lineRule="auto"/>
        <w:rPr>
          <w:rFonts w:ascii="Arial" w:hAnsi="Arial" w:cs="Arial"/>
        </w:rPr>
      </w:pPr>
      <w:r w:rsidRPr="003364B6">
        <w:rPr>
          <w:rFonts w:ascii="Arial" w:hAnsi="Arial" w:cs="Arial"/>
        </w:rPr>
        <w:t xml:space="preserve">Staff/volunteers should not take any medication in view of the children (unless in emergency situations). </w:t>
      </w:r>
    </w:p>
    <w:p w14:paraId="0342C243" w14:textId="77777777" w:rsidR="000C5F65" w:rsidRPr="003364B6" w:rsidRDefault="000C5F65" w:rsidP="000C5F65">
      <w:pPr>
        <w:pStyle w:val="ListParagraph"/>
        <w:numPr>
          <w:ilvl w:val="0"/>
          <w:numId w:val="5"/>
        </w:numPr>
        <w:spacing w:after="200" w:line="276" w:lineRule="auto"/>
        <w:rPr>
          <w:rFonts w:ascii="Arial" w:hAnsi="Arial" w:cs="Arial"/>
        </w:rPr>
      </w:pPr>
      <w:r w:rsidRPr="39796067">
        <w:rPr>
          <w:rFonts w:ascii="Arial" w:hAnsi="Arial" w:cs="Arial"/>
        </w:rPr>
        <w:t>Staff/volunteers should dispose of empty medication cases or bottles at home and not in pre-school bins.</w:t>
      </w:r>
    </w:p>
    <w:p w14:paraId="33233C76" w14:textId="77777777" w:rsidR="000C5F65" w:rsidRDefault="000C5F65" w:rsidP="000C5F65">
      <w:pPr>
        <w:pStyle w:val="ListParagraph"/>
        <w:ind w:left="360"/>
        <w:rPr>
          <w:rFonts w:ascii="Arial" w:hAnsi="Arial" w:cs="Arial"/>
          <w:u w:val="single"/>
        </w:rPr>
      </w:pPr>
    </w:p>
    <w:p w14:paraId="69D35694" w14:textId="77777777" w:rsidR="000C5F65" w:rsidRPr="003364B6" w:rsidRDefault="000C5F65" w:rsidP="000C5F65">
      <w:pPr>
        <w:pStyle w:val="ListParagraph"/>
        <w:ind w:left="360"/>
        <w:rPr>
          <w:rFonts w:ascii="Arial" w:hAnsi="Arial" w:cs="Arial"/>
          <w:u w:val="single"/>
        </w:rPr>
      </w:pPr>
      <w:r w:rsidRPr="003364B6">
        <w:rPr>
          <w:rFonts w:ascii="Arial" w:hAnsi="Arial" w:cs="Arial"/>
          <w:u w:val="single"/>
        </w:rPr>
        <w:lastRenderedPageBreak/>
        <w:t>Long term medication</w:t>
      </w:r>
    </w:p>
    <w:p w14:paraId="6BAD6931" w14:textId="77777777" w:rsidR="000C5F65" w:rsidRPr="003364B6" w:rsidRDefault="000C5F65" w:rsidP="000C5F65">
      <w:pPr>
        <w:pStyle w:val="ListParagraph"/>
        <w:numPr>
          <w:ilvl w:val="0"/>
          <w:numId w:val="5"/>
        </w:numPr>
        <w:spacing w:after="200" w:line="276" w:lineRule="auto"/>
        <w:rPr>
          <w:rFonts w:ascii="Arial" w:hAnsi="Arial" w:cs="Arial"/>
        </w:rPr>
      </w:pPr>
      <w:r w:rsidRPr="39796067">
        <w:rPr>
          <w:rFonts w:ascii="Arial" w:hAnsi="Arial" w:cs="Arial"/>
        </w:rPr>
        <w:t xml:space="preserve">Staff are required to inform the manager if they are on any long-term medication. If medication is required to be in </w:t>
      </w:r>
      <w:r>
        <w:rPr>
          <w:rFonts w:ascii="Arial" w:hAnsi="Arial" w:cs="Arial"/>
        </w:rPr>
        <w:t>P</w:t>
      </w:r>
      <w:r w:rsidRPr="39796067">
        <w:rPr>
          <w:rFonts w:ascii="Arial" w:hAnsi="Arial" w:cs="Arial"/>
        </w:rPr>
        <w:t>re-</w:t>
      </w:r>
      <w:r>
        <w:rPr>
          <w:rFonts w:ascii="Arial" w:hAnsi="Arial" w:cs="Arial"/>
        </w:rPr>
        <w:t>S</w:t>
      </w:r>
      <w:r w:rsidRPr="39796067">
        <w:rPr>
          <w:rFonts w:ascii="Arial" w:hAnsi="Arial" w:cs="Arial"/>
        </w:rPr>
        <w:t>chool, a long-term medication form and action plan must be completed. This medication and the forms should be kept alongside the children’s long-term medication (in cupboard above office cupboard).</w:t>
      </w:r>
    </w:p>
    <w:p w14:paraId="104D5FE4" w14:textId="6C822F5D" w:rsidR="000C5F65" w:rsidRPr="000C5F65" w:rsidRDefault="000C5F65" w:rsidP="000C5F65">
      <w:pPr>
        <w:rPr>
          <w:rFonts w:ascii="Arial" w:hAnsi="Arial" w:cs="Arial"/>
        </w:rPr>
      </w:pPr>
      <w:r w:rsidRPr="39796067">
        <w:rPr>
          <w:rFonts w:ascii="Arial" w:hAnsi="Arial" w:cs="Arial"/>
        </w:rPr>
        <w:t xml:space="preserve"> </w:t>
      </w:r>
    </w:p>
    <w:p w14:paraId="03646547" w14:textId="77777777" w:rsidR="000C5F65" w:rsidRPr="003364B6" w:rsidRDefault="000C5F65" w:rsidP="000C5F65">
      <w:pPr>
        <w:pStyle w:val="ListParagraph"/>
        <w:ind w:left="360"/>
        <w:rPr>
          <w:rFonts w:ascii="Arial" w:hAnsi="Arial" w:cs="Arial"/>
          <w:u w:val="single"/>
        </w:rPr>
      </w:pPr>
      <w:r w:rsidRPr="003364B6">
        <w:rPr>
          <w:rFonts w:ascii="Arial" w:hAnsi="Arial" w:cs="Arial"/>
          <w:u w:val="single"/>
        </w:rPr>
        <w:t>Short term medication</w:t>
      </w:r>
    </w:p>
    <w:p w14:paraId="3D8E1827" w14:textId="77777777" w:rsidR="000C5F65" w:rsidRPr="003364B6" w:rsidRDefault="000C5F65" w:rsidP="000C5F65">
      <w:pPr>
        <w:pStyle w:val="ListParagraph"/>
        <w:numPr>
          <w:ilvl w:val="0"/>
          <w:numId w:val="5"/>
        </w:numPr>
        <w:spacing w:after="200" w:line="276" w:lineRule="auto"/>
        <w:rPr>
          <w:rFonts w:ascii="Arial" w:hAnsi="Arial" w:cs="Arial"/>
        </w:rPr>
      </w:pPr>
      <w:r w:rsidRPr="39796067">
        <w:rPr>
          <w:rFonts w:ascii="Arial" w:hAnsi="Arial" w:cs="Arial"/>
        </w:rPr>
        <w:t xml:space="preserve">Staff are required to inform the manager if they bring medication into </w:t>
      </w:r>
      <w:r>
        <w:rPr>
          <w:rFonts w:ascii="Arial" w:hAnsi="Arial" w:cs="Arial"/>
        </w:rPr>
        <w:t>P</w:t>
      </w:r>
      <w:r w:rsidRPr="39796067">
        <w:rPr>
          <w:rFonts w:ascii="Arial" w:hAnsi="Arial" w:cs="Arial"/>
        </w:rPr>
        <w:t>re-</w:t>
      </w:r>
      <w:r>
        <w:rPr>
          <w:rFonts w:ascii="Arial" w:hAnsi="Arial" w:cs="Arial"/>
        </w:rPr>
        <w:t>S</w:t>
      </w:r>
      <w:r w:rsidRPr="39796067">
        <w:rPr>
          <w:rFonts w:ascii="Arial" w:hAnsi="Arial" w:cs="Arial"/>
        </w:rPr>
        <w:t xml:space="preserve">chool, this includes medication that can be purchased ‘of the shelf’ (Paracetamol, </w:t>
      </w:r>
      <w:proofErr w:type="spellStart"/>
      <w:r>
        <w:rPr>
          <w:rFonts w:ascii="Arial" w:hAnsi="Arial" w:cs="Arial"/>
        </w:rPr>
        <w:t>L</w:t>
      </w:r>
      <w:r w:rsidRPr="39796067">
        <w:rPr>
          <w:rFonts w:ascii="Arial" w:hAnsi="Arial" w:cs="Arial"/>
        </w:rPr>
        <w:t>emsip</w:t>
      </w:r>
      <w:proofErr w:type="spellEnd"/>
      <w:r w:rsidRPr="39796067">
        <w:rPr>
          <w:rFonts w:ascii="Arial" w:hAnsi="Arial" w:cs="Arial"/>
        </w:rPr>
        <w:t xml:space="preserve"> etc). Medication of this sort should be kept in staff cupboard in the office area.   </w:t>
      </w:r>
    </w:p>
    <w:p w14:paraId="0F417553" w14:textId="77777777" w:rsidR="000C5F65" w:rsidRPr="003364B6" w:rsidRDefault="000C5F65" w:rsidP="000C5F65">
      <w:pPr>
        <w:pStyle w:val="ListParagraph"/>
        <w:numPr>
          <w:ilvl w:val="0"/>
          <w:numId w:val="5"/>
        </w:numPr>
        <w:spacing w:after="200" w:line="276" w:lineRule="auto"/>
        <w:rPr>
          <w:rFonts w:ascii="Arial" w:hAnsi="Arial" w:cs="Arial"/>
        </w:rPr>
      </w:pPr>
      <w:r w:rsidRPr="39796067">
        <w:rPr>
          <w:rFonts w:ascii="Arial" w:eastAsia="Times New Roman" w:hAnsi="Arial" w:cs="Arial"/>
          <w:lang w:eastAsia="en-GB"/>
        </w:rPr>
        <w:t>If we have reason to believe that a member of staff is under the influence of alcohol or any other substance that may affect their ability to care for children, they will not be allowed to work directly with the children and further action will be taken.</w:t>
      </w:r>
    </w:p>
    <w:p w14:paraId="5D3EACDE" w14:textId="77777777" w:rsidR="000C5F65" w:rsidRPr="003364B6" w:rsidRDefault="000C5F65" w:rsidP="000C5F65">
      <w:pPr>
        <w:spacing w:after="0" w:line="360" w:lineRule="auto"/>
        <w:rPr>
          <w:rFonts w:ascii="Arial" w:eastAsia="Times New Roman" w:hAnsi="Arial" w:cs="Arial"/>
          <w:b/>
          <w:lang w:eastAsia="en-GB"/>
        </w:rPr>
      </w:pPr>
    </w:p>
    <w:p w14:paraId="487AB7EF" w14:textId="77777777" w:rsidR="000C5F65" w:rsidRPr="003364B6" w:rsidRDefault="000C5F65" w:rsidP="000C5F65">
      <w:pPr>
        <w:spacing w:after="0" w:line="360" w:lineRule="auto"/>
        <w:rPr>
          <w:rFonts w:ascii="Arial" w:eastAsia="Times New Roman" w:hAnsi="Arial" w:cs="Arial"/>
          <w:b/>
          <w:lang w:eastAsia="en-GB"/>
        </w:rPr>
      </w:pPr>
      <w:r w:rsidRPr="003364B6">
        <w:rPr>
          <w:rFonts w:ascii="Arial" w:eastAsia="Times New Roman" w:hAnsi="Arial" w:cs="Arial"/>
          <w:i/>
          <w:lang w:eastAsia="en-GB"/>
        </w:rPr>
        <w:t>Managing staff absences and contingency plans for emergencies</w:t>
      </w:r>
    </w:p>
    <w:p w14:paraId="26EF2C42" w14:textId="77777777" w:rsidR="000C5F65" w:rsidRPr="003364B6" w:rsidRDefault="000C5F65" w:rsidP="000C5F65">
      <w:pPr>
        <w:numPr>
          <w:ilvl w:val="0"/>
          <w:numId w:val="6"/>
        </w:numPr>
        <w:spacing w:after="0" w:line="360" w:lineRule="auto"/>
        <w:contextualSpacing/>
        <w:rPr>
          <w:rFonts w:ascii="Arial" w:eastAsia="Times New Roman" w:hAnsi="Arial" w:cs="Arial"/>
          <w:lang w:eastAsia="en-GB"/>
        </w:rPr>
      </w:pPr>
      <w:r w:rsidRPr="003364B6">
        <w:rPr>
          <w:rFonts w:ascii="Arial" w:eastAsia="Times New Roman" w:hAnsi="Arial" w:cs="Arial"/>
          <w:lang w:eastAsia="en-GB"/>
        </w:rPr>
        <w:t>Our staff take their holiday breaks when the setting is closed. Where staff may need to take time off for any reason other than sick leave or training, this is agreed with the manager with sufficient notice.</w:t>
      </w:r>
    </w:p>
    <w:p w14:paraId="4081B10D" w14:textId="77777777" w:rsidR="000C5F65" w:rsidRPr="003364B6" w:rsidRDefault="000C5F65" w:rsidP="000C5F65">
      <w:pPr>
        <w:numPr>
          <w:ilvl w:val="0"/>
          <w:numId w:val="6"/>
        </w:numPr>
        <w:spacing w:after="0" w:line="360" w:lineRule="auto"/>
        <w:contextualSpacing/>
        <w:rPr>
          <w:rFonts w:ascii="Arial" w:eastAsia="Times New Roman" w:hAnsi="Arial" w:cs="Arial"/>
          <w:lang w:eastAsia="en-GB"/>
        </w:rPr>
      </w:pPr>
      <w:r w:rsidRPr="003364B6">
        <w:rPr>
          <w:rFonts w:ascii="Arial" w:eastAsia="Times New Roman" w:hAnsi="Arial" w:cs="Arial"/>
          <w:lang w:eastAsia="en-GB"/>
        </w:rPr>
        <w:t>Where staff are unwell and take sick leave in accordance with their contract of employment, we organise cover to ensure ratios are maintained.</w:t>
      </w:r>
    </w:p>
    <w:p w14:paraId="4A7207BA" w14:textId="77777777" w:rsidR="000C5F65" w:rsidRPr="003364B6" w:rsidRDefault="000C5F65" w:rsidP="000C5F65">
      <w:pPr>
        <w:numPr>
          <w:ilvl w:val="0"/>
          <w:numId w:val="6"/>
        </w:numPr>
        <w:spacing w:after="0" w:line="360" w:lineRule="auto"/>
        <w:contextualSpacing/>
        <w:rPr>
          <w:rFonts w:ascii="Arial" w:eastAsia="Times New Roman" w:hAnsi="Arial" w:cs="Arial"/>
          <w:lang w:eastAsia="en-GB"/>
        </w:rPr>
      </w:pPr>
      <w:r w:rsidRPr="39796067">
        <w:rPr>
          <w:rFonts w:ascii="Arial" w:eastAsia="Times New Roman" w:hAnsi="Arial" w:cs="Arial"/>
          <w:lang w:eastAsia="en-GB"/>
        </w:rPr>
        <w:t>Sick leave is monitored, and action is taken where necessary in accordance with their contract of employment.</w:t>
      </w:r>
    </w:p>
    <w:p w14:paraId="139F59C4" w14:textId="77777777" w:rsidR="000C5F65" w:rsidRPr="003364B6" w:rsidRDefault="000C5F65" w:rsidP="000C5F65">
      <w:pPr>
        <w:numPr>
          <w:ilvl w:val="0"/>
          <w:numId w:val="1"/>
        </w:numPr>
        <w:spacing w:after="0" w:line="360" w:lineRule="auto"/>
        <w:contextualSpacing/>
        <w:rPr>
          <w:rFonts w:ascii="Arial" w:eastAsia="Times New Roman" w:hAnsi="Arial" w:cs="Arial"/>
          <w:lang w:eastAsia="en-GB"/>
        </w:rPr>
      </w:pPr>
      <w:r w:rsidRPr="003364B6">
        <w:rPr>
          <w:rFonts w:ascii="Arial" w:eastAsia="Times New Roman" w:hAnsi="Arial" w:cs="Arial"/>
          <w:lang w:eastAsia="en-GB"/>
        </w:rPr>
        <w:t>We have contingency plans to cover staff absences, as follows:</w:t>
      </w:r>
    </w:p>
    <w:p w14:paraId="63437CF5" w14:textId="77777777" w:rsidR="000C5F65" w:rsidRPr="003364B6" w:rsidRDefault="000C5F65" w:rsidP="000C5F65">
      <w:pPr>
        <w:pBdr>
          <w:top w:val="single" w:sz="4" w:space="1" w:color="7030A0"/>
          <w:left w:val="single" w:sz="4" w:space="4" w:color="7030A0"/>
          <w:bottom w:val="single" w:sz="4" w:space="1" w:color="7030A0"/>
          <w:right w:val="single" w:sz="4" w:space="4" w:color="7030A0"/>
        </w:pBdr>
        <w:spacing w:after="0" w:line="360" w:lineRule="auto"/>
        <w:ind w:left="360"/>
        <w:rPr>
          <w:rFonts w:ascii="Arial" w:eastAsia="Times New Roman" w:hAnsi="Arial" w:cs="Arial"/>
          <w:lang w:eastAsia="en-GB"/>
        </w:rPr>
      </w:pPr>
      <w:r w:rsidRPr="003364B6">
        <w:rPr>
          <w:rFonts w:ascii="Arial" w:eastAsia="Times New Roman" w:hAnsi="Arial" w:cs="Arial"/>
          <w:lang w:eastAsia="en-GB"/>
        </w:rPr>
        <w:t xml:space="preserve">Part time staff would be asked to cover additional hours and the Manager </w:t>
      </w:r>
      <w:r>
        <w:rPr>
          <w:rFonts w:ascii="Arial" w:eastAsia="Times New Roman" w:hAnsi="Arial" w:cs="Arial"/>
          <w:lang w:eastAsia="en-GB"/>
        </w:rPr>
        <w:t>when working away from the setting</w:t>
      </w:r>
      <w:r w:rsidRPr="003364B6">
        <w:rPr>
          <w:rFonts w:ascii="Arial" w:eastAsia="Times New Roman" w:hAnsi="Arial" w:cs="Arial"/>
          <w:lang w:eastAsia="en-GB"/>
        </w:rPr>
        <w:t xml:space="preserve"> would cover in ratios.  </w:t>
      </w:r>
    </w:p>
    <w:p w14:paraId="42A6F329" w14:textId="5F7C1FA0" w:rsidR="00DA5061" w:rsidRPr="003364B6" w:rsidRDefault="000C5F65" w:rsidP="00DA5061">
      <w:pPr>
        <w:pBdr>
          <w:top w:val="single" w:sz="4" w:space="1" w:color="7030A0"/>
          <w:left w:val="single" w:sz="4" w:space="4" w:color="7030A0"/>
          <w:bottom w:val="single" w:sz="4" w:space="1" w:color="7030A0"/>
          <w:right w:val="single" w:sz="4" w:space="4" w:color="7030A0"/>
        </w:pBdr>
        <w:spacing w:after="0" w:line="360" w:lineRule="auto"/>
        <w:ind w:left="360"/>
        <w:rPr>
          <w:rFonts w:ascii="Arial" w:eastAsia="Times New Roman" w:hAnsi="Arial" w:cs="Arial"/>
          <w:lang w:eastAsia="en-GB"/>
        </w:rPr>
      </w:pPr>
      <w:r w:rsidRPr="003364B6">
        <w:rPr>
          <w:rFonts w:ascii="Arial" w:eastAsia="Times New Roman" w:hAnsi="Arial" w:cs="Arial"/>
          <w:lang w:eastAsia="en-GB"/>
        </w:rPr>
        <w:t>In severe cases the setting would be closed if insufficient staff were available to work to cover the adult to child ratio.</w:t>
      </w:r>
      <w:r>
        <w:rPr>
          <w:rFonts w:ascii="Arial" w:eastAsia="Times New Roman" w:hAnsi="Arial" w:cs="Arial"/>
          <w:lang w:eastAsia="en-GB"/>
        </w:rPr>
        <w:t xml:space="preserve"> Such cases and how we deal with them are outlined in the Exceptional Circumstances Policy</w:t>
      </w:r>
    </w:p>
    <w:p w14:paraId="203BE371" w14:textId="77777777" w:rsidR="000C5F65" w:rsidRDefault="000C5F65" w:rsidP="000C5F65">
      <w:pPr>
        <w:spacing w:after="0" w:line="360" w:lineRule="auto"/>
        <w:rPr>
          <w:rFonts w:ascii="Arial" w:eastAsia="Times New Roman" w:hAnsi="Arial" w:cs="Arial"/>
          <w:lang w:eastAsia="en-GB"/>
        </w:rPr>
      </w:pPr>
    </w:p>
    <w:p w14:paraId="2CC5A1B0" w14:textId="34961BD1" w:rsidR="00DA5061" w:rsidRDefault="002536FF" w:rsidP="000C5F65">
      <w:pPr>
        <w:spacing w:after="0" w:line="360" w:lineRule="auto"/>
        <w:rPr>
          <w:rFonts w:ascii="Arial" w:eastAsia="Times New Roman" w:hAnsi="Arial" w:cs="Arial"/>
          <w:b/>
          <w:bCs/>
          <w:lang w:eastAsia="en-GB"/>
        </w:rPr>
      </w:pPr>
      <w:r w:rsidRPr="002536FF">
        <w:rPr>
          <w:rFonts w:ascii="Arial" w:eastAsia="Times New Roman" w:hAnsi="Arial" w:cs="Arial"/>
          <w:b/>
          <w:bCs/>
          <w:lang w:eastAsia="en-GB"/>
        </w:rPr>
        <w:t>Legal Framework</w:t>
      </w:r>
    </w:p>
    <w:p w14:paraId="4A6A76FA" w14:textId="39F6EE4B" w:rsidR="002536FF" w:rsidRPr="000C45AB" w:rsidRDefault="002536FF" w:rsidP="000C5F65">
      <w:pPr>
        <w:spacing w:after="0" w:line="360" w:lineRule="auto"/>
        <w:rPr>
          <w:rFonts w:ascii="Arial" w:eastAsia="Times New Roman" w:hAnsi="Arial" w:cs="Arial"/>
          <w:lang w:eastAsia="en-GB"/>
        </w:rPr>
      </w:pPr>
      <w:r w:rsidRPr="000C45AB">
        <w:rPr>
          <w:rFonts w:ascii="Arial" w:eastAsia="Times New Roman" w:hAnsi="Arial" w:cs="Arial"/>
          <w:lang w:eastAsia="en-GB"/>
        </w:rPr>
        <w:t xml:space="preserve">Crime and </w:t>
      </w:r>
      <w:r w:rsidR="00BB6068" w:rsidRPr="000C45AB">
        <w:rPr>
          <w:rFonts w:ascii="Arial" w:eastAsia="Times New Roman" w:hAnsi="Arial" w:cs="Arial"/>
          <w:lang w:eastAsia="en-GB"/>
        </w:rPr>
        <w:t xml:space="preserve">Policing Act 2026 </w:t>
      </w:r>
    </w:p>
    <w:p w14:paraId="6656133E" w14:textId="3C4183E5" w:rsidR="00BB6068" w:rsidRPr="000C45AB" w:rsidRDefault="00843365" w:rsidP="000C5F65">
      <w:pPr>
        <w:spacing w:after="0" w:line="360" w:lineRule="auto"/>
        <w:rPr>
          <w:rFonts w:ascii="Arial" w:eastAsia="Times New Roman" w:hAnsi="Arial" w:cs="Arial"/>
          <w:lang w:eastAsia="en-GB"/>
        </w:rPr>
      </w:pPr>
      <w:r w:rsidRPr="000C45AB">
        <w:rPr>
          <w:rFonts w:ascii="Arial" w:eastAsia="Times New Roman" w:hAnsi="Arial" w:cs="Arial"/>
          <w:lang w:eastAsia="en-GB"/>
        </w:rPr>
        <w:t xml:space="preserve">EYFS statutory framework 2026 </w:t>
      </w:r>
    </w:p>
    <w:p w14:paraId="74B89233" w14:textId="77777777" w:rsidR="00DA5061" w:rsidRPr="003364B6" w:rsidRDefault="00DA5061" w:rsidP="000C5F65">
      <w:pPr>
        <w:spacing w:after="0" w:line="360" w:lineRule="auto"/>
        <w:rPr>
          <w:rFonts w:ascii="Arial" w:eastAsia="Times New Roman" w:hAnsi="Arial" w:cs="Arial"/>
          <w:lang w:eastAsia="en-GB"/>
        </w:rPr>
      </w:pPr>
    </w:p>
    <w:tbl>
      <w:tblPr>
        <w:tblStyle w:val="TableGrid"/>
        <w:tblW w:w="5000" w:type="pct"/>
        <w:tblLook w:val="01E0" w:firstRow="1" w:lastRow="1" w:firstColumn="1" w:lastColumn="1" w:noHBand="0" w:noVBand="0"/>
      </w:tblPr>
      <w:tblGrid>
        <w:gridCol w:w="4149"/>
        <w:gridCol w:w="4867"/>
      </w:tblGrid>
      <w:tr w:rsidR="000C5F65" w:rsidRPr="003364B6" w14:paraId="3A9CF285" w14:textId="77777777" w:rsidTr="00363554">
        <w:tc>
          <w:tcPr>
            <w:tcW w:w="2301" w:type="pct"/>
          </w:tcPr>
          <w:p w14:paraId="34912B96" w14:textId="77777777" w:rsidR="000C5F65" w:rsidRPr="003364B6" w:rsidRDefault="000C5F65" w:rsidP="00363554">
            <w:pPr>
              <w:spacing w:line="360" w:lineRule="auto"/>
              <w:rPr>
                <w:rFonts w:ascii="Arial" w:eastAsia="Times New Roman" w:hAnsi="Arial" w:cs="Arial"/>
                <w:lang w:eastAsia="en-GB"/>
              </w:rPr>
            </w:pPr>
            <w:r>
              <w:rPr>
                <w:rFonts w:ascii="Arial" w:eastAsia="Times New Roman" w:hAnsi="Arial" w:cs="Arial"/>
                <w:lang w:eastAsia="en-GB"/>
              </w:rPr>
              <w:t>Reviewed on</w:t>
            </w:r>
          </w:p>
        </w:tc>
        <w:tc>
          <w:tcPr>
            <w:tcW w:w="2699" w:type="pct"/>
          </w:tcPr>
          <w:p w14:paraId="4041E28C" w14:textId="16CCD9D8" w:rsidR="000C5F65" w:rsidRPr="003364B6" w:rsidRDefault="000C5F65" w:rsidP="000C5F65">
            <w:pPr>
              <w:spacing w:line="360" w:lineRule="auto"/>
              <w:rPr>
                <w:rFonts w:ascii="Arial" w:eastAsia="Times New Roman" w:hAnsi="Arial" w:cs="Arial"/>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0C45AB">
              <w:rPr>
                <w:rFonts w:ascii="Arial" w:eastAsia="Times New Roman" w:hAnsi="Arial" w:cs="Arial"/>
                <w:lang w:eastAsia="en-GB"/>
              </w:rPr>
              <w:t>6</w:t>
            </w:r>
            <w:r>
              <w:rPr>
                <w:rFonts w:ascii="Arial" w:eastAsia="Times New Roman" w:hAnsi="Arial" w:cs="Arial"/>
                <w:lang w:eastAsia="en-GB"/>
              </w:rPr>
              <w:t xml:space="preserve"> </w:t>
            </w:r>
          </w:p>
        </w:tc>
      </w:tr>
      <w:tr w:rsidR="000C5F65" w:rsidRPr="003364B6" w14:paraId="5F76B770" w14:textId="77777777" w:rsidTr="00363554">
        <w:tc>
          <w:tcPr>
            <w:tcW w:w="2301" w:type="pct"/>
          </w:tcPr>
          <w:p w14:paraId="3210B41B" w14:textId="77777777" w:rsidR="000C5F65" w:rsidRPr="003364B6" w:rsidRDefault="000C5F65" w:rsidP="00363554">
            <w:pPr>
              <w:spacing w:line="360" w:lineRule="auto"/>
              <w:rPr>
                <w:rFonts w:ascii="Arial" w:eastAsia="Times New Roman" w:hAnsi="Arial" w:cs="Arial"/>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45DA36D7" w14:textId="362457F3" w:rsidR="000C5F65" w:rsidRPr="003364B6" w:rsidRDefault="000C5F65" w:rsidP="000C5F65">
            <w:pPr>
              <w:spacing w:line="360" w:lineRule="auto"/>
              <w:rPr>
                <w:rFonts w:ascii="Arial" w:eastAsia="Times New Roman" w:hAnsi="Arial" w:cs="Arial"/>
                <w:lang w:eastAsia="en-GB"/>
              </w:rPr>
            </w:pPr>
            <w:r>
              <w:rPr>
                <w:rFonts w:ascii="Arial" w:eastAsia="Times New Roman" w:hAnsi="Arial" w:cs="Arial"/>
                <w:lang w:eastAsia="en-GB"/>
              </w:rPr>
              <w:t>(date) September 202</w:t>
            </w:r>
            <w:r w:rsidR="000C45AB">
              <w:rPr>
                <w:rFonts w:ascii="Arial" w:eastAsia="Times New Roman" w:hAnsi="Arial" w:cs="Arial"/>
                <w:lang w:eastAsia="en-GB"/>
              </w:rPr>
              <w:t>7</w:t>
            </w:r>
            <w:r>
              <w:rPr>
                <w:rFonts w:ascii="Arial" w:eastAsia="Times New Roman" w:hAnsi="Arial" w:cs="Arial"/>
                <w:lang w:eastAsia="en-GB"/>
              </w:rPr>
              <w:t xml:space="preserve"> </w:t>
            </w:r>
          </w:p>
        </w:tc>
      </w:tr>
      <w:tr w:rsidR="000C5F65" w:rsidRPr="003364B6" w14:paraId="13390F9B" w14:textId="77777777" w:rsidTr="00363554">
        <w:tc>
          <w:tcPr>
            <w:tcW w:w="2301" w:type="pct"/>
          </w:tcPr>
          <w:p w14:paraId="68681BA7" w14:textId="77777777" w:rsidR="000C5F65" w:rsidRPr="003364B6" w:rsidRDefault="000C5F65" w:rsidP="00363554">
            <w:pPr>
              <w:spacing w:line="360" w:lineRule="auto"/>
              <w:rPr>
                <w:rFonts w:ascii="Arial" w:eastAsia="Times New Roman" w:hAnsi="Arial" w:cs="Arial"/>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7CF9B8F2" w14:textId="2E802A55" w:rsidR="000C5F65" w:rsidRPr="003364B6" w:rsidRDefault="000C5F65" w:rsidP="00363554">
            <w:pPr>
              <w:spacing w:line="360" w:lineRule="auto"/>
              <w:rPr>
                <w:rFonts w:ascii="Arial" w:eastAsia="Times New Roman" w:hAnsi="Arial" w:cs="Arial"/>
                <w:lang w:eastAsia="en-GB"/>
              </w:rPr>
            </w:pPr>
            <w:r>
              <w:rPr>
                <w:rFonts w:ascii="Arial" w:eastAsia="Times New Roman" w:hAnsi="Arial" w:cs="Arial"/>
                <w:lang w:eastAsia="en-GB"/>
              </w:rPr>
              <w:t>H.</w:t>
            </w:r>
            <w:proofErr w:type="gramStart"/>
            <w:r>
              <w:rPr>
                <w:rFonts w:ascii="Arial" w:eastAsia="Times New Roman" w:hAnsi="Arial" w:cs="Arial"/>
                <w:lang w:eastAsia="en-GB"/>
              </w:rPr>
              <w:t>M.MILLSON</w:t>
            </w:r>
            <w:proofErr w:type="gramEnd"/>
          </w:p>
        </w:tc>
      </w:tr>
      <w:tr w:rsidR="000C5F65" w:rsidRPr="003364B6" w14:paraId="4233E653" w14:textId="77777777" w:rsidTr="00363554">
        <w:tc>
          <w:tcPr>
            <w:tcW w:w="2301" w:type="pct"/>
          </w:tcPr>
          <w:p w14:paraId="0F18722C" w14:textId="77777777" w:rsidR="000C5F65" w:rsidRPr="003364B6" w:rsidRDefault="000C5F65" w:rsidP="00363554">
            <w:pPr>
              <w:spacing w:line="360" w:lineRule="auto"/>
              <w:rPr>
                <w:rFonts w:ascii="Arial" w:eastAsia="Times New Roman" w:hAnsi="Arial" w:cs="Arial"/>
                <w:lang w:eastAsia="en-GB"/>
              </w:rPr>
            </w:pPr>
            <w:r w:rsidRPr="00A20D69">
              <w:rPr>
                <w:rFonts w:ascii="Arial" w:eastAsia="Times New Roman" w:hAnsi="Arial" w:cs="Arial"/>
                <w:lang w:eastAsia="en-GB"/>
              </w:rPr>
              <w:t>Name of signatory</w:t>
            </w:r>
          </w:p>
        </w:tc>
        <w:tc>
          <w:tcPr>
            <w:tcW w:w="2699" w:type="pct"/>
          </w:tcPr>
          <w:p w14:paraId="37E0B2B0" w14:textId="0DCE371E" w:rsidR="000C5F65" w:rsidRPr="003364B6" w:rsidRDefault="000C5F65" w:rsidP="00363554">
            <w:pPr>
              <w:spacing w:line="360" w:lineRule="auto"/>
              <w:rPr>
                <w:rFonts w:ascii="Arial" w:eastAsia="Times New Roman" w:hAnsi="Arial" w:cs="Arial"/>
                <w:lang w:eastAsia="en-GB"/>
              </w:rPr>
            </w:pPr>
            <w:r>
              <w:rPr>
                <w:rFonts w:ascii="Arial" w:eastAsia="Times New Roman" w:hAnsi="Arial" w:cs="Arial"/>
                <w:lang w:eastAsia="en-GB"/>
              </w:rPr>
              <w:t>Hannah Millson</w:t>
            </w:r>
          </w:p>
        </w:tc>
      </w:tr>
      <w:tr w:rsidR="000C5F65" w:rsidRPr="003364B6" w14:paraId="2C4BCD62" w14:textId="77777777" w:rsidTr="00363554">
        <w:tc>
          <w:tcPr>
            <w:tcW w:w="2301" w:type="pct"/>
          </w:tcPr>
          <w:p w14:paraId="5C17D691" w14:textId="77777777" w:rsidR="000C5F65" w:rsidRPr="003364B6" w:rsidRDefault="000C5F65" w:rsidP="00363554">
            <w:pPr>
              <w:spacing w:line="360" w:lineRule="auto"/>
              <w:rPr>
                <w:rFonts w:ascii="Arial" w:eastAsia="Times New Roman" w:hAnsi="Arial" w:cs="Arial"/>
                <w:lang w:eastAsia="en-GB"/>
              </w:rPr>
            </w:pPr>
            <w:r w:rsidRPr="00A20D69">
              <w:rPr>
                <w:rFonts w:ascii="Arial" w:eastAsia="Times New Roman" w:hAnsi="Arial" w:cs="Arial"/>
                <w:lang w:eastAsia="en-GB"/>
              </w:rPr>
              <w:lastRenderedPageBreak/>
              <w:t>Role of signatory</w:t>
            </w:r>
          </w:p>
        </w:tc>
        <w:tc>
          <w:tcPr>
            <w:tcW w:w="2699" w:type="pct"/>
          </w:tcPr>
          <w:p w14:paraId="198F5F68" w14:textId="250B78B0" w:rsidR="000C5F65" w:rsidRPr="003364B6" w:rsidRDefault="000C5F65" w:rsidP="00363554">
            <w:pPr>
              <w:spacing w:line="360" w:lineRule="auto"/>
              <w:rPr>
                <w:rFonts w:ascii="Arial" w:eastAsia="Times New Roman" w:hAnsi="Arial" w:cs="Arial"/>
                <w:lang w:eastAsia="en-GB"/>
              </w:rPr>
            </w:pPr>
            <w:r>
              <w:rPr>
                <w:rFonts w:ascii="Arial" w:eastAsia="Times New Roman" w:hAnsi="Arial" w:cs="Arial"/>
                <w:lang w:eastAsia="en-GB"/>
              </w:rPr>
              <w:t xml:space="preserve">Pre-School Manager </w:t>
            </w:r>
          </w:p>
        </w:tc>
      </w:tr>
      <w:tr w:rsidR="000C5F65" w:rsidRPr="003364B6" w14:paraId="0F1A7BEF" w14:textId="77777777" w:rsidTr="00363554">
        <w:tc>
          <w:tcPr>
            <w:tcW w:w="2301" w:type="pct"/>
          </w:tcPr>
          <w:p w14:paraId="7312EFB5" w14:textId="77777777" w:rsidR="000C5F65" w:rsidRPr="003364B6" w:rsidRDefault="000C5F65" w:rsidP="00363554">
            <w:pPr>
              <w:spacing w:line="360" w:lineRule="auto"/>
              <w:rPr>
                <w:rFonts w:ascii="Arial" w:eastAsia="Times New Roman" w:hAnsi="Arial" w:cs="Arial"/>
                <w:lang w:eastAsia="en-GB"/>
              </w:rPr>
            </w:pPr>
            <w:r>
              <w:rPr>
                <w:rFonts w:ascii="Arial" w:eastAsia="Times New Roman" w:hAnsi="Arial" w:cs="Arial"/>
                <w:lang w:eastAsia="en-GB"/>
              </w:rPr>
              <w:t>Signed on behalf of the committee</w:t>
            </w:r>
          </w:p>
        </w:tc>
        <w:tc>
          <w:tcPr>
            <w:tcW w:w="2699" w:type="pct"/>
          </w:tcPr>
          <w:p w14:paraId="3882DB0E" w14:textId="2708D626" w:rsidR="000C5F65" w:rsidRPr="003364B6" w:rsidRDefault="000C5F65" w:rsidP="00363554">
            <w:pPr>
              <w:spacing w:line="360" w:lineRule="auto"/>
              <w:rPr>
                <w:rFonts w:ascii="Arial" w:eastAsia="Times New Roman" w:hAnsi="Arial" w:cs="Arial"/>
                <w:lang w:eastAsia="en-GB"/>
              </w:rPr>
            </w:pPr>
            <w:proofErr w:type="gramStart"/>
            <w:r>
              <w:rPr>
                <w:rFonts w:ascii="Arial" w:eastAsia="Times New Roman" w:hAnsi="Arial" w:cs="Arial"/>
                <w:lang w:eastAsia="en-GB"/>
              </w:rPr>
              <w:t>G.WALSH</w:t>
            </w:r>
            <w:proofErr w:type="gramEnd"/>
          </w:p>
        </w:tc>
      </w:tr>
      <w:tr w:rsidR="000C5F65" w:rsidRPr="003364B6" w14:paraId="01B0DD03" w14:textId="77777777" w:rsidTr="00363554">
        <w:tc>
          <w:tcPr>
            <w:tcW w:w="2301" w:type="pct"/>
          </w:tcPr>
          <w:p w14:paraId="06113D1F" w14:textId="77777777" w:rsidR="000C5F65" w:rsidRDefault="000C5F65" w:rsidP="00363554">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5E6271B4" w14:textId="0F083E52" w:rsidR="000C5F65" w:rsidRPr="003364B6" w:rsidRDefault="000C5F65" w:rsidP="00363554">
            <w:pPr>
              <w:spacing w:line="360" w:lineRule="auto"/>
              <w:rPr>
                <w:rFonts w:ascii="Arial" w:eastAsia="Times New Roman" w:hAnsi="Arial" w:cs="Arial"/>
                <w:lang w:eastAsia="en-GB"/>
              </w:rPr>
            </w:pPr>
            <w:r>
              <w:rPr>
                <w:rFonts w:ascii="Arial" w:eastAsia="Times New Roman" w:hAnsi="Arial" w:cs="Arial"/>
                <w:lang w:eastAsia="en-GB"/>
              </w:rPr>
              <w:t>Gary Walsh</w:t>
            </w:r>
          </w:p>
        </w:tc>
      </w:tr>
      <w:tr w:rsidR="000C5F65" w:rsidRPr="003364B6" w14:paraId="149F531D" w14:textId="77777777" w:rsidTr="00363554">
        <w:tc>
          <w:tcPr>
            <w:tcW w:w="2301" w:type="pct"/>
          </w:tcPr>
          <w:p w14:paraId="791B6EAA" w14:textId="77777777" w:rsidR="000C5F65" w:rsidRDefault="000C5F65" w:rsidP="00363554">
            <w:pPr>
              <w:spacing w:line="360" w:lineRule="auto"/>
              <w:rPr>
                <w:rFonts w:ascii="Arial" w:eastAsia="Times New Roman" w:hAnsi="Arial" w:cs="Arial"/>
                <w:lang w:eastAsia="en-GB"/>
              </w:rPr>
            </w:pPr>
            <w:r>
              <w:rPr>
                <w:rFonts w:ascii="Arial" w:eastAsia="Times New Roman" w:hAnsi="Arial" w:cs="Arial"/>
                <w:lang w:eastAsia="en-GB"/>
              </w:rPr>
              <w:t>Role of signatory (e.g. chair)</w:t>
            </w:r>
          </w:p>
        </w:tc>
        <w:tc>
          <w:tcPr>
            <w:tcW w:w="2699" w:type="pct"/>
          </w:tcPr>
          <w:p w14:paraId="2C7160E7" w14:textId="0DFC8411" w:rsidR="000C5F65" w:rsidRPr="003364B6" w:rsidRDefault="000C5F65" w:rsidP="00363554">
            <w:pPr>
              <w:spacing w:line="360" w:lineRule="auto"/>
              <w:rPr>
                <w:rFonts w:ascii="Arial" w:eastAsia="Times New Roman" w:hAnsi="Arial" w:cs="Arial"/>
                <w:lang w:eastAsia="en-GB"/>
              </w:rPr>
            </w:pPr>
            <w:r>
              <w:rPr>
                <w:rFonts w:ascii="Arial" w:eastAsia="Times New Roman" w:hAnsi="Arial" w:cs="Arial"/>
                <w:lang w:eastAsia="en-GB"/>
              </w:rPr>
              <w:t xml:space="preserve">Chairperson </w:t>
            </w:r>
          </w:p>
        </w:tc>
      </w:tr>
    </w:tbl>
    <w:p w14:paraId="699690CB" w14:textId="445EE6EA" w:rsidR="00E71DA7" w:rsidRDefault="00E71DA7" w:rsidP="000C5F65"/>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3552B" w14:textId="77777777" w:rsidR="0000516E" w:rsidRDefault="0000516E" w:rsidP="000C5F65">
      <w:pPr>
        <w:spacing w:after="0" w:line="240" w:lineRule="auto"/>
      </w:pPr>
      <w:r>
        <w:separator/>
      </w:r>
    </w:p>
  </w:endnote>
  <w:endnote w:type="continuationSeparator" w:id="0">
    <w:p w14:paraId="08B9C522" w14:textId="77777777" w:rsidR="0000516E" w:rsidRDefault="0000516E" w:rsidP="000C5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D9402" w14:textId="77777777" w:rsidR="0000516E" w:rsidRDefault="0000516E" w:rsidP="000C5F65">
      <w:pPr>
        <w:spacing w:after="0" w:line="240" w:lineRule="auto"/>
      </w:pPr>
      <w:r>
        <w:separator/>
      </w:r>
    </w:p>
  </w:footnote>
  <w:footnote w:type="continuationSeparator" w:id="0">
    <w:p w14:paraId="10197AA3" w14:textId="77777777" w:rsidR="0000516E" w:rsidRDefault="0000516E" w:rsidP="000C5F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1277" w14:textId="320D61DE" w:rsidR="000C5F65" w:rsidRDefault="000C5F65">
    <w:pPr>
      <w:pStyle w:val="Header"/>
    </w:pPr>
    <w:r>
      <w:t xml:space="preserve">St John’s Pre-School Policies and Procedures </w:t>
    </w:r>
  </w:p>
  <w:p w14:paraId="4A6B0EBF" w14:textId="77777777" w:rsidR="000C5F65" w:rsidRDefault="000C5F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412F"/>
    <w:multiLevelType w:val="hybridMultilevel"/>
    <w:tmpl w:val="17D0EEDE"/>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5C2762"/>
    <w:multiLevelType w:val="hybridMultilevel"/>
    <w:tmpl w:val="FAD67D20"/>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70208B1"/>
    <w:multiLevelType w:val="hybridMultilevel"/>
    <w:tmpl w:val="2FD2117E"/>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02D0609"/>
    <w:multiLevelType w:val="hybridMultilevel"/>
    <w:tmpl w:val="2EC8F410"/>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4BA2826"/>
    <w:multiLevelType w:val="hybridMultilevel"/>
    <w:tmpl w:val="EA881382"/>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401129E"/>
    <w:multiLevelType w:val="hybridMultilevel"/>
    <w:tmpl w:val="C93A547A"/>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67513496">
    <w:abstractNumId w:val="0"/>
  </w:num>
  <w:num w:numId="2" w16cid:durableId="340011618">
    <w:abstractNumId w:val="4"/>
  </w:num>
  <w:num w:numId="3" w16cid:durableId="1730692363">
    <w:abstractNumId w:val="1"/>
  </w:num>
  <w:num w:numId="4" w16cid:durableId="666372122">
    <w:abstractNumId w:val="2"/>
  </w:num>
  <w:num w:numId="5" w16cid:durableId="1893733883">
    <w:abstractNumId w:val="3"/>
  </w:num>
  <w:num w:numId="6" w16cid:durableId="7207929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F65"/>
    <w:rsid w:val="0000516E"/>
    <w:rsid w:val="000C45AB"/>
    <w:rsid w:val="000C5F65"/>
    <w:rsid w:val="002536FF"/>
    <w:rsid w:val="00263DEA"/>
    <w:rsid w:val="00506730"/>
    <w:rsid w:val="006A793C"/>
    <w:rsid w:val="00843365"/>
    <w:rsid w:val="009046DF"/>
    <w:rsid w:val="00975C2B"/>
    <w:rsid w:val="00B76280"/>
    <w:rsid w:val="00BB6068"/>
    <w:rsid w:val="00CC20B6"/>
    <w:rsid w:val="00DA5061"/>
    <w:rsid w:val="00E71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BB43B"/>
  <w15:chartTrackingRefBased/>
  <w15:docId w15:val="{BCE5373F-2C7A-4071-BA00-3D8CFE59A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5F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5F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5F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5F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5F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5F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F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F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F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F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5F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5F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5F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5F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5F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F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F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F65"/>
    <w:rPr>
      <w:rFonts w:eastAsiaTheme="majorEastAsia" w:cstheme="majorBidi"/>
      <w:color w:val="272727" w:themeColor="text1" w:themeTint="D8"/>
    </w:rPr>
  </w:style>
  <w:style w:type="paragraph" w:styleId="Title">
    <w:name w:val="Title"/>
    <w:basedOn w:val="Normal"/>
    <w:next w:val="Normal"/>
    <w:link w:val="TitleChar"/>
    <w:uiPriority w:val="10"/>
    <w:qFormat/>
    <w:rsid w:val="000C5F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F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F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F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F65"/>
    <w:pPr>
      <w:spacing w:before="160"/>
      <w:jc w:val="center"/>
    </w:pPr>
    <w:rPr>
      <w:i/>
      <w:iCs/>
      <w:color w:val="404040" w:themeColor="text1" w:themeTint="BF"/>
    </w:rPr>
  </w:style>
  <w:style w:type="character" w:customStyle="1" w:styleId="QuoteChar">
    <w:name w:val="Quote Char"/>
    <w:basedOn w:val="DefaultParagraphFont"/>
    <w:link w:val="Quote"/>
    <w:uiPriority w:val="29"/>
    <w:rsid w:val="000C5F65"/>
    <w:rPr>
      <w:i/>
      <w:iCs/>
      <w:color w:val="404040" w:themeColor="text1" w:themeTint="BF"/>
    </w:rPr>
  </w:style>
  <w:style w:type="paragraph" w:styleId="ListParagraph">
    <w:name w:val="List Paragraph"/>
    <w:basedOn w:val="Normal"/>
    <w:uiPriority w:val="34"/>
    <w:qFormat/>
    <w:rsid w:val="000C5F65"/>
    <w:pPr>
      <w:ind w:left="720"/>
      <w:contextualSpacing/>
    </w:pPr>
  </w:style>
  <w:style w:type="character" w:styleId="IntenseEmphasis">
    <w:name w:val="Intense Emphasis"/>
    <w:basedOn w:val="DefaultParagraphFont"/>
    <w:uiPriority w:val="21"/>
    <w:qFormat/>
    <w:rsid w:val="000C5F65"/>
    <w:rPr>
      <w:i/>
      <w:iCs/>
      <w:color w:val="0F4761" w:themeColor="accent1" w:themeShade="BF"/>
    </w:rPr>
  </w:style>
  <w:style w:type="paragraph" w:styleId="IntenseQuote">
    <w:name w:val="Intense Quote"/>
    <w:basedOn w:val="Normal"/>
    <w:next w:val="Normal"/>
    <w:link w:val="IntenseQuoteChar"/>
    <w:uiPriority w:val="30"/>
    <w:qFormat/>
    <w:rsid w:val="000C5F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5F65"/>
    <w:rPr>
      <w:i/>
      <w:iCs/>
      <w:color w:val="0F4761" w:themeColor="accent1" w:themeShade="BF"/>
    </w:rPr>
  </w:style>
  <w:style w:type="character" w:styleId="IntenseReference">
    <w:name w:val="Intense Reference"/>
    <w:basedOn w:val="DefaultParagraphFont"/>
    <w:uiPriority w:val="32"/>
    <w:qFormat/>
    <w:rsid w:val="000C5F65"/>
    <w:rPr>
      <w:b/>
      <w:bCs/>
      <w:smallCaps/>
      <w:color w:val="0F4761" w:themeColor="accent1" w:themeShade="BF"/>
      <w:spacing w:val="5"/>
    </w:rPr>
  </w:style>
  <w:style w:type="paragraph" w:styleId="Header">
    <w:name w:val="header"/>
    <w:basedOn w:val="Normal"/>
    <w:link w:val="HeaderChar"/>
    <w:uiPriority w:val="99"/>
    <w:unhideWhenUsed/>
    <w:rsid w:val="000C5F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F65"/>
  </w:style>
  <w:style w:type="paragraph" w:styleId="Footer">
    <w:name w:val="footer"/>
    <w:basedOn w:val="Normal"/>
    <w:link w:val="FooterChar"/>
    <w:uiPriority w:val="99"/>
    <w:unhideWhenUsed/>
    <w:rsid w:val="000C5F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F65"/>
  </w:style>
  <w:style w:type="table" w:styleId="TableGrid">
    <w:name w:val="Table Grid"/>
    <w:basedOn w:val="TableNormal"/>
    <w:uiPriority w:val="59"/>
    <w:rsid w:val="000C5F6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949</Words>
  <Characters>5040</Characters>
  <Application>Microsoft Office Word</Application>
  <DocSecurity>0</DocSecurity>
  <Lines>107</Lines>
  <Paragraphs>54</Paragraphs>
  <ScaleCrop>false</ScaleCrop>
  <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7</cp:revision>
  <dcterms:created xsi:type="dcterms:W3CDTF">2025-11-21T12:56:00Z</dcterms:created>
  <dcterms:modified xsi:type="dcterms:W3CDTF">2026-09-18T13:03:00Z</dcterms:modified>
</cp:coreProperties>
</file>