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2F68" w14:textId="5418D52D" w:rsidR="0042616D" w:rsidRDefault="0042616D">
      <w:r>
        <w:rPr>
          <w:rFonts w:ascii="Arial" w:hAnsi="Arial"/>
          <w:b/>
          <w:noProof/>
          <w:lang w:eastAsia="en-GB"/>
        </w:rPr>
        <w:drawing>
          <wp:anchor distT="0" distB="0" distL="114300" distR="114300" simplePos="0" relativeHeight="251659264" behindDoc="0" locked="0" layoutInCell="1" allowOverlap="1" wp14:anchorId="2EBE978B" wp14:editId="57B6FF8E">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E6059A" w14:textId="23507BDA" w:rsidR="0042616D" w:rsidRDefault="0042616D"/>
    <w:p w14:paraId="298E4CBC" w14:textId="62E162E3" w:rsidR="0042616D" w:rsidRDefault="0042616D"/>
    <w:p w14:paraId="0C4B5E7A" w14:textId="77777777" w:rsidR="0042616D" w:rsidRPr="00A20D69" w:rsidRDefault="0042616D" w:rsidP="0042616D">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Recording and reporting of accidents and incidents</w:t>
      </w:r>
    </w:p>
    <w:p w14:paraId="4274198E" w14:textId="77777777" w:rsidR="0042616D" w:rsidRPr="00A20D69" w:rsidRDefault="0042616D" w:rsidP="0042616D">
      <w:pPr>
        <w:spacing w:after="0" w:line="360" w:lineRule="auto"/>
        <w:rPr>
          <w:rFonts w:ascii="Arial" w:eastAsia="Times New Roman" w:hAnsi="Arial" w:cs="Arial"/>
          <w:sz w:val="20"/>
          <w:szCs w:val="20"/>
          <w:lang w:eastAsia="en-GB"/>
        </w:rPr>
      </w:pPr>
      <w:r w:rsidRPr="00A20D69">
        <w:rPr>
          <w:rFonts w:ascii="Arial" w:eastAsia="Times New Roman" w:hAnsi="Arial" w:cs="Arial"/>
          <w:sz w:val="20"/>
          <w:szCs w:val="20"/>
          <w:lang w:eastAsia="en-GB"/>
        </w:rPr>
        <w:t>(Including procedure for reporting to HSE, RIDDOR)</w:t>
      </w:r>
    </w:p>
    <w:p w14:paraId="7B052F01" w14:textId="77777777" w:rsidR="0042616D" w:rsidRPr="00A20D69" w:rsidRDefault="0042616D" w:rsidP="0042616D">
      <w:pPr>
        <w:spacing w:after="0" w:line="360" w:lineRule="auto"/>
        <w:rPr>
          <w:rFonts w:ascii="Arial" w:eastAsia="Times New Roman" w:hAnsi="Arial" w:cs="Arial"/>
          <w:b/>
          <w:sz w:val="20"/>
          <w:szCs w:val="20"/>
          <w:lang w:eastAsia="en-GB"/>
        </w:rPr>
      </w:pPr>
    </w:p>
    <w:p w14:paraId="10E93213" w14:textId="77777777" w:rsidR="0042616D" w:rsidRPr="00D55EC8" w:rsidRDefault="0042616D" w:rsidP="0042616D">
      <w:pPr>
        <w:spacing w:after="0" w:line="360" w:lineRule="auto"/>
        <w:rPr>
          <w:rFonts w:ascii="Arial" w:eastAsia="Times New Roman" w:hAnsi="Arial" w:cs="Arial"/>
          <w:b/>
          <w:lang w:eastAsia="en-GB"/>
        </w:rPr>
      </w:pPr>
      <w:r w:rsidRPr="00D55EC8">
        <w:rPr>
          <w:rFonts w:ascii="Arial" w:eastAsia="Times New Roman" w:hAnsi="Arial" w:cs="Arial"/>
          <w:b/>
          <w:lang w:eastAsia="en-GB"/>
        </w:rPr>
        <w:t>Policy statement</w:t>
      </w:r>
    </w:p>
    <w:p w14:paraId="5D32CE5B" w14:textId="77777777" w:rsidR="0042616D" w:rsidRPr="00D55EC8" w:rsidRDefault="0042616D" w:rsidP="0042616D">
      <w:pPr>
        <w:spacing w:after="0" w:line="360" w:lineRule="auto"/>
        <w:rPr>
          <w:rFonts w:ascii="Arial" w:eastAsia="Times New Roman" w:hAnsi="Arial" w:cs="Arial"/>
          <w:lang w:eastAsia="en-GB"/>
        </w:rPr>
      </w:pPr>
    </w:p>
    <w:p w14:paraId="01234F88" w14:textId="77777777" w:rsidR="0042616D" w:rsidRPr="00D55EC8" w:rsidRDefault="0042616D" w:rsidP="0042616D">
      <w:pPr>
        <w:spacing w:after="0" w:line="360" w:lineRule="auto"/>
        <w:rPr>
          <w:rFonts w:ascii="Arial" w:eastAsia="Times New Roman" w:hAnsi="Arial" w:cs="Arial"/>
          <w:lang w:eastAsia="en-GB"/>
        </w:rPr>
      </w:pPr>
      <w:r w:rsidRPr="00D55EC8">
        <w:rPr>
          <w:rFonts w:ascii="Arial" w:eastAsia="Times New Roman" w:hAnsi="Arial" w:cs="Arial"/>
          <w:lang w:eastAsia="en-GB"/>
        </w:rPr>
        <w:t>We follow the guidelines of the Reporting Injuries, Diseases and Dangerous Occurrences (RIDDOR) for the reporting of accidents and incidents. Child protection matters or behavioural incidents between children are NOT regarded as incidents and there are separate procedures for this.</w:t>
      </w:r>
    </w:p>
    <w:p w14:paraId="42AEB90C" w14:textId="77777777" w:rsidR="0042616D" w:rsidRPr="00D55EC8" w:rsidRDefault="0042616D" w:rsidP="0042616D">
      <w:pPr>
        <w:spacing w:after="0" w:line="360" w:lineRule="auto"/>
        <w:rPr>
          <w:rFonts w:ascii="Arial" w:eastAsia="Times New Roman" w:hAnsi="Arial" w:cs="Arial"/>
          <w:b/>
          <w:lang w:eastAsia="en-GB"/>
        </w:rPr>
      </w:pPr>
    </w:p>
    <w:p w14:paraId="43FDD462" w14:textId="77777777" w:rsidR="0042616D" w:rsidRPr="00D55EC8" w:rsidRDefault="0042616D" w:rsidP="0042616D">
      <w:pPr>
        <w:spacing w:after="0" w:line="360" w:lineRule="auto"/>
        <w:rPr>
          <w:rFonts w:ascii="Arial" w:eastAsia="Times New Roman" w:hAnsi="Arial" w:cs="Arial"/>
          <w:b/>
          <w:lang w:eastAsia="en-GB"/>
        </w:rPr>
      </w:pPr>
      <w:r w:rsidRPr="00D55EC8">
        <w:rPr>
          <w:rFonts w:ascii="Arial" w:eastAsia="Times New Roman" w:hAnsi="Arial" w:cs="Arial"/>
          <w:b/>
          <w:lang w:eastAsia="en-GB"/>
        </w:rPr>
        <w:t>Procedures</w:t>
      </w:r>
    </w:p>
    <w:p w14:paraId="7BC97C6E" w14:textId="77777777" w:rsidR="0042616D" w:rsidRPr="00D55EC8" w:rsidRDefault="0042616D" w:rsidP="0042616D">
      <w:pPr>
        <w:spacing w:after="0" w:line="360" w:lineRule="auto"/>
        <w:rPr>
          <w:rFonts w:ascii="Arial" w:eastAsia="Times New Roman" w:hAnsi="Arial" w:cs="Arial"/>
          <w:lang w:eastAsia="en-GB"/>
        </w:rPr>
      </w:pPr>
    </w:p>
    <w:p w14:paraId="7BB77714" w14:textId="77777777" w:rsidR="0042616D" w:rsidRPr="00D55EC8" w:rsidRDefault="0042616D" w:rsidP="0042616D">
      <w:pPr>
        <w:spacing w:after="0" w:line="360" w:lineRule="auto"/>
        <w:rPr>
          <w:rFonts w:ascii="Arial" w:eastAsia="Times New Roman" w:hAnsi="Arial" w:cs="Arial"/>
          <w:i/>
          <w:lang w:eastAsia="en-GB"/>
        </w:rPr>
      </w:pPr>
      <w:r w:rsidRPr="00D55EC8">
        <w:rPr>
          <w:rFonts w:ascii="Arial" w:eastAsia="Times New Roman" w:hAnsi="Arial" w:cs="Arial"/>
          <w:i/>
          <w:lang w:eastAsia="en-GB"/>
        </w:rPr>
        <w:t xml:space="preserve">Our accident </w:t>
      </w:r>
      <w:r>
        <w:rPr>
          <w:rFonts w:ascii="Arial" w:eastAsia="Times New Roman" w:hAnsi="Arial" w:cs="Arial"/>
          <w:i/>
          <w:lang w:eastAsia="en-GB"/>
        </w:rPr>
        <w:t>forms</w:t>
      </w:r>
      <w:r w:rsidRPr="00D55EC8">
        <w:rPr>
          <w:rFonts w:ascii="Arial" w:eastAsia="Times New Roman" w:hAnsi="Arial" w:cs="Arial"/>
          <w:i/>
          <w:lang w:eastAsia="en-GB"/>
        </w:rPr>
        <w:t>:</w:t>
      </w:r>
    </w:p>
    <w:p w14:paraId="4860227E" w14:textId="77777777" w:rsidR="0042616D" w:rsidRPr="00D55EC8" w:rsidRDefault="0042616D" w:rsidP="0042616D">
      <w:pPr>
        <w:numPr>
          <w:ilvl w:val="0"/>
          <w:numId w:val="2"/>
        </w:numPr>
        <w:spacing w:after="0" w:line="360" w:lineRule="auto"/>
        <w:rPr>
          <w:rFonts w:ascii="Arial" w:eastAsia="Times New Roman" w:hAnsi="Arial" w:cs="Arial"/>
          <w:lang w:eastAsia="en-GB"/>
        </w:rPr>
      </w:pPr>
      <w:r>
        <w:rPr>
          <w:rFonts w:ascii="Arial" w:eastAsia="Times New Roman" w:hAnsi="Arial" w:cs="Arial"/>
          <w:lang w:eastAsia="en-GB"/>
        </w:rPr>
        <w:t>are</w:t>
      </w:r>
      <w:r w:rsidRPr="00D55EC8">
        <w:rPr>
          <w:rFonts w:ascii="Arial" w:eastAsia="Times New Roman" w:hAnsi="Arial" w:cs="Arial"/>
          <w:lang w:eastAsia="en-GB"/>
        </w:rPr>
        <w:t xml:space="preserve"> kept safely and </w:t>
      </w:r>
      <w:proofErr w:type="gramStart"/>
      <w:r w:rsidRPr="00D55EC8">
        <w:rPr>
          <w:rFonts w:ascii="Arial" w:eastAsia="Times New Roman" w:hAnsi="Arial" w:cs="Arial"/>
          <w:lang w:eastAsia="en-GB"/>
        </w:rPr>
        <w:t>accessibly;</w:t>
      </w:r>
      <w:proofErr w:type="gramEnd"/>
    </w:p>
    <w:p w14:paraId="2B1808BA" w14:textId="77777777" w:rsidR="0042616D" w:rsidRPr="00D55EC8" w:rsidRDefault="0042616D" w:rsidP="0042616D">
      <w:pPr>
        <w:numPr>
          <w:ilvl w:val="0"/>
          <w:numId w:val="2"/>
        </w:numPr>
        <w:spacing w:after="0" w:line="360" w:lineRule="auto"/>
        <w:rPr>
          <w:rFonts w:ascii="Arial" w:eastAsia="Times New Roman" w:hAnsi="Arial" w:cs="Arial"/>
          <w:lang w:eastAsia="en-GB"/>
        </w:rPr>
      </w:pPr>
      <w:r>
        <w:rPr>
          <w:rFonts w:ascii="Arial" w:eastAsia="Times New Roman" w:hAnsi="Arial" w:cs="Arial"/>
          <w:lang w:eastAsia="en-GB"/>
        </w:rPr>
        <w:t>are</w:t>
      </w:r>
      <w:r w:rsidRPr="00D55EC8">
        <w:rPr>
          <w:rFonts w:ascii="Arial" w:eastAsia="Times New Roman" w:hAnsi="Arial" w:cs="Arial"/>
          <w:lang w:eastAsia="en-GB"/>
        </w:rPr>
        <w:t xml:space="preserve"> accessible to all staff and volunteers, who know how to complete it; and</w:t>
      </w:r>
    </w:p>
    <w:p w14:paraId="54138FF3" w14:textId="77777777" w:rsidR="0042616D" w:rsidRPr="00D55EC8" w:rsidRDefault="0042616D" w:rsidP="0042616D">
      <w:pPr>
        <w:numPr>
          <w:ilvl w:val="0"/>
          <w:numId w:val="2"/>
        </w:numPr>
        <w:spacing w:after="0" w:line="360" w:lineRule="auto"/>
        <w:rPr>
          <w:rFonts w:ascii="Arial" w:eastAsia="Times New Roman" w:hAnsi="Arial" w:cs="Arial"/>
          <w:lang w:eastAsia="en-GB"/>
        </w:rPr>
      </w:pPr>
      <w:r>
        <w:rPr>
          <w:rFonts w:ascii="Arial" w:eastAsia="Times New Roman" w:hAnsi="Arial" w:cs="Arial"/>
          <w:lang w:eastAsia="en-GB"/>
        </w:rPr>
        <w:t>are</w:t>
      </w:r>
      <w:r w:rsidRPr="00D55EC8">
        <w:rPr>
          <w:rFonts w:ascii="Arial" w:eastAsia="Times New Roman" w:hAnsi="Arial" w:cs="Arial"/>
          <w:lang w:eastAsia="en-GB"/>
        </w:rPr>
        <w:t xml:space="preserve"> reviewed at least half termly to identify any potential or actual hazards.</w:t>
      </w:r>
    </w:p>
    <w:p w14:paraId="0D8648F4" w14:textId="77777777" w:rsidR="0042616D" w:rsidRPr="00D55EC8" w:rsidRDefault="0042616D" w:rsidP="0042616D">
      <w:pPr>
        <w:spacing w:after="0" w:line="360" w:lineRule="auto"/>
        <w:rPr>
          <w:rFonts w:ascii="Arial" w:eastAsia="Times New Roman" w:hAnsi="Arial" w:cs="Arial"/>
          <w:lang w:eastAsia="en-GB"/>
        </w:rPr>
      </w:pPr>
    </w:p>
    <w:p w14:paraId="73A96CCA" w14:textId="77777777" w:rsidR="0042616D" w:rsidRPr="00D55EC8" w:rsidRDefault="0042616D" w:rsidP="0042616D">
      <w:pPr>
        <w:spacing w:after="0" w:line="360" w:lineRule="auto"/>
        <w:rPr>
          <w:rFonts w:ascii="Arial" w:eastAsia="Times New Roman" w:hAnsi="Arial" w:cs="Arial"/>
          <w:lang w:eastAsia="en-GB"/>
        </w:rPr>
      </w:pPr>
      <w:r w:rsidRPr="00D55EC8">
        <w:rPr>
          <w:rFonts w:ascii="Arial" w:eastAsia="Times New Roman" w:hAnsi="Arial" w:cs="Arial"/>
          <w:lang w:eastAsia="en-GB"/>
        </w:rPr>
        <w:t>Ofsted is notified of any food poisoning affecting two or more children looked after on our premises and any injury requiring treatment by a general practitioner or hospital doctor, or the death of a child or adult as soon as possible or at least within 14 days of the incident occurring.</w:t>
      </w:r>
    </w:p>
    <w:p w14:paraId="45BF6B68" w14:textId="77777777" w:rsidR="0042616D" w:rsidRPr="00D55EC8" w:rsidRDefault="0042616D" w:rsidP="0042616D">
      <w:pPr>
        <w:spacing w:after="0" w:line="360" w:lineRule="auto"/>
        <w:rPr>
          <w:rFonts w:ascii="Arial" w:eastAsia="Times New Roman" w:hAnsi="Arial" w:cs="Arial"/>
          <w:lang w:eastAsia="en-GB"/>
        </w:rPr>
      </w:pPr>
      <w:r w:rsidRPr="00D55EC8">
        <w:rPr>
          <w:rFonts w:ascii="Arial" w:eastAsia="Times New Roman" w:hAnsi="Arial" w:cs="Arial"/>
          <w:lang w:eastAsia="en-GB"/>
        </w:rPr>
        <w:t>Local child protection agencies are informed of any serious accident or injury to, or the death of any child while in our care and we act on any advice given by those agencies.</w:t>
      </w:r>
    </w:p>
    <w:p w14:paraId="5B884F85" w14:textId="77777777" w:rsidR="0042616D" w:rsidRPr="00D55EC8" w:rsidRDefault="0042616D" w:rsidP="0042616D">
      <w:pPr>
        <w:spacing w:after="0" w:line="360" w:lineRule="auto"/>
        <w:rPr>
          <w:rFonts w:ascii="Arial" w:eastAsia="Times New Roman" w:hAnsi="Arial" w:cs="Arial"/>
          <w:lang w:eastAsia="en-GB"/>
        </w:rPr>
      </w:pPr>
    </w:p>
    <w:p w14:paraId="175F79E2" w14:textId="77777777" w:rsidR="0042616D" w:rsidRPr="00D55EC8" w:rsidRDefault="0042616D" w:rsidP="0042616D">
      <w:pPr>
        <w:spacing w:after="0" w:line="360" w:lineRule="auto"/>
        <w:rPr>
          <w:rFonts w:ascii="Arial" w:eastAsia="Times New Roman" w:hAnsi="Arial" w:cs="Arial"/>
          <w:lang w:eastAsia="en-GB"/>
        </w:rPr>
      </w:pPr>
      <w:r w:rsidRPr="00D55EC8">
        <w:rPr>
          <w:rFonts w:ascii="Arial" w:eastAsia="Times New Roman" w:hAnsi="Arial" w:cs="Arial"/>
          <w:lang w:eastAsia="en-GB"/>
        </w:rPr>
        <w:t>When there is any injury requiring general practitioner or hospital treatment to a child, parent, volunteer or visitor or where there is a death of a child or adult on the premises, we make a report to the Health and Safety Executive using the format for the Reporting of Injuries, Diseases and Dangerous Occurrences.</w:t>
      </w:r>
    </w:p>
    <w:p w14:paraId="44D3A167" w14:textId="77777777" w:rsidR="0042616D" w:rsidRPr="00D55EC8" w:rsidRDefault="0042616D" w:rsidP="0042616D">
      <w:pPr>
        <w:spacing w:after="0" w:line="360" w:lineRule="auto"/>
        <w:rPr>
          <w:rFonts w:ascii="Arial" w:eastAsia="Times New Roman" w:hAnsi="Arial" w:cs="Arial"/>
          <w:lang w:eastAsia="en-GB"/>
        </w:rPr>
      </w:pPr>
    </w:p>
    <w:p w14:paraId="05E3BF25" w14:textId="77777777" w:rsidR="0042616D" w:rsidRPr="00D55EC8" w:rsidRDefault="0042616D" w:rsidP="0042616D">
      <w:pPr>
        <w:spacing w:after="0" w:line="360" w:lineRule="auto"/>
        <w:rPr>
          <w:rFonts w:ascii="Arial" w:eastAsia="Times New Roman" w:hAnsi="Arial" w:cs="Arial"/>
          <w:i/>
          <w:lang w:eastAsia="en-GB"/>
        </w:rPr>
      </w:pPr>
      <w:r w:rsidRPr="00D55EC8">
        <w:rPr>
          <w:rFonts w:ascii="Arial" w:eastAsia="Times New Roman" w:hAnsi="Arial" w:cs="Arial"/>
          <w:i/>
          <w:lang w:eastAsia="en-GB"/>
        </w:rPr>
        <w:t>Dealing with incidents</w:t>
      </w:r>
    </w:p>
    <w:p w14:paraId="0D288FF0" w14:textId="77777777" w:rsidR="0042616D" w:rsidRPr="00D55EC8" w:rsidRDefault="0042616D" w:rsidP="0042616D">
      <w:pPr>
        <w:spacing w:after="0" w:line="360" w:lineRule="auto"/>
        <w:rPr>
          <w:rFonts w:ascii="Arial" w:eastAsia="Times New Roman" w:hAnsi="Arial" w:cs="Arial"/>
          <w:lang w:eastAsia="en-GB"/>
        </w:rPr>
      </w:pPr>
      <w:r w:rsidRPr="00D55EC8">
        <w:rPr>
          <w:rFonts w:ascii="Arial" w:eastAsia="Times New Roman" w:hAnsi="Arial" w:cs="Arial"/>
          <w:lang w:eastAsia="en-GB"/>
        </w:rPr>
        <w:t>We meet our legal requirements for the safety of our employees by complying with RIDDOR (the Reporting of Injury, Disease and Dangerous Occurrences Regulations). We report to the Health and Safety Executive:</w:t>
      </w:r>
    </w:p>
    <w:p w14:paraId="6826A514" w14:textId="77777777" w:rsidR="0042616D" w:rsidRPr="00D55EC8" w:rsidRDefault="0042616D" w:rsidP="0042616D">
      <w:pPr>
        <w:numPr>
          <w:ilvl w:val="0"/>
          <w:numId w:val="3"/>
        </w:numPr>
        <w:spacing w:after="0" w:line="360" w:lineRule="auto"/>
        <w:rPr>
          <w:rFonts w:ascii="Arial" w:eastAsia="Times New Roman" w:hAnsi="Arial" w:cs="Arial"/>
          <w:lang w:eastAsia="en-GB"/>
        </w:rPr>
      </w:pPr>
      <w:r w:rsidRPr="00D55EC8">
        <w:rPr>
          <w:rFonts w:ascii="Arial" w:eastAsia="Times New Roman" w:hAnsi="Arial" w:cs="Arial"/>
          <w:lang w:eastAsia="en-GB"/>
        </w:rPr>
        <w:lastRenderedPageBreak/>
        <w:t>any accident to a member of staff requiring treatment by a general practitioner or hospital; and</w:t>
      </w:r>
    </w:p>
    <w:p w14:paraId="2D97E7A1" w14:textId="77777777" w:rsidR="0042616D" w:rsidRPr="00D55EC8" w:rsidRDefault="0042616D" w:rsidP="0042616D">
      <w:pPr>
        <w:numPr>
          <w:ilvl w:val="0"/>
          <w:numId w:val="3"/>
        </w:numPr>
        <w:spacing w:after="0" w:line="360" w:lineRule="auto"/>
        <w:rPr>
          <w:rFonts w:ascii="Arial" w:eastAsia="Times New Roman" w:hAnsi="Arial" w:cs="Arial"/>
          <w:lang w:eastAsia="en-GB"/>
        </w:rPr>
      </w:pPr>
      <w:r w:rsidRPr="00D55EC8">
        <w:rPr>
          <w:rFonts w:ascii="Arial" w:eastAsia="Times New Roman" w:hAnsi="Arial" w:cs="Arial"/>
          <w:lang w:eastAsia="en-GB"/>
        </w:rPr>
        <w:t>any dangerous occurrences. This may be an event that causes injury or fatalities or an event that does not cause an accident but could have done, such as a gas leak.</w:t>
      </w:r>
    </w:p>
    <w:p w14:paraId="379DCC87" w14:textId="77777777" w:rsidR="0042616D" w:rsidRPr="00D55EC8" w:rsidRDefault="0042616D" w:rsidP="0042616D">
      <w:pPr>
        <w:numPr>
          <w:ilvl w:val="0"/>
          <w:numId w:val="3"/>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Any dangerous occurrence is recorded </w:t>
      </w:r>
      <w:r>
        <w:rPr>
          <w:rFonts w:ascii="Arial" w:eastAsia="Times New Roman" w:hAnsi="Arial" w:cs="Arial"/>
          <w:lang w:eastAsia="en-GB"/>
        </w:rPr>
        <w:t>o</w:t>
      </w:r>
      <w:r w:rsidRPr="00D55EC8">
        <w:rPr>
          <w:rFonts w:ascii="Arial" w:eastAsia="Times New Roman" w:hAnsi="Arial" w:cs="Arial"/>
          <w:lang w:eastAsia="en-GB"/>
        </w:rPr>
        <w:t xml:space="preserve">n our incident </w:t>
      </w:r>
      <w:r>
        <w:rPr>
          <w:rFonts w:ascii="Arial" w:eastAsia="Times New Roman" w:hAnsi="Arial" w:cs="Arial"/>
          <w:lang w:eastAsia="en-GB"/>
        </w:rPr>
        <w:t>form</w:t>
      </w:r>
      <w:r w:rsidRPr="00D55EC8">
        <w:rPr>
          <w:rFonts w:ascii="Arial" w:eastAsia="Times New Roman" w:hAnsi="Arial" w:cs="Arial"/>
          <w:lang w:eastAsia="en-GB"/>
        </w:rPr>
        <w:t>. See below.</w:t>
      </w:r>
    </w:p>
    <w:p w14:paraId="3BBC23FF" w14:textId="77777777" w:rsidR="0042616D" w:rsidRPr="00D55EC8" w:rsidRDefault="0042616D" w:rsidP="0042616D">
      <w:pPr>
        <w:spacing w:after="0" w:line="360" w:lineRule="auto"/>
        <w:ind w:left="360"/>
        <w:rPr>
          <w:rFonts w:ascii="Arial" w:eastAsia="Times New Roman" w:hAnsi="Arial" w:cs="Arial"/>
          <w:lang w:eastAsia="en-GB"/>
        </w:rPr>
      </w:pPr>
    </w:p>
    <w:p w14:paraId="3BBDB605" w14:textId="77777777" w:rsidR="0042616D" w:rsidRPr="00D55EC8" w:rsidRDefault="0042616D" w:rsidP="0042616D">
      <w:pPr>
        <w:spacing w:after="0" w:line="360" w:lineRule="auto"/>
        <w:rPr>
          <w:rFonts w:ascii="Arial" w:eastAsia="Times New Roman" w:hAnsi="Arial" w:cs="Arial"/>
          <w:lang w:eastAsia="en-GB"/>
        </w:rPr>
      </w:pPr>
      <w:r w:rsidRPr="00D55EC8">
        <w:rPr>
          <w:rFonts w:ascii="Arial" w:eastAsia="Times New Roman" w:hAnsi="Arial" w:cs="Arial"/>
          <w:lang w:eastAsia="en-GB"/>
        </w:rPr>
        <w:t>Information for reporting the incident to Health and Safety Officer is detailed in the Pre-</w:t>
      </w:r>
      <w:r>
        <w:rPr>
          <w:rFonts w:ascii="Arial" w:eastAsia="Times New Roman" w:hAnsi="Arial" w:cs="Arial"/>
          <w:lang w:eastAsia="en-GB"/>
        </w:rPr>
        <w:t>S</w:t>
      </w:r>
      <w:r w:rsidRPr="00D55EC8">
        <w:rPr>
          <w:rFonts w:ascii="Arial" w:eastAsia="Times New Roman" w:hAnsi="Arial" w:cs="Arial"/>
          <w:lang w:eastAsia="en-GB"/>
        </w:rPr>
        <w:t xml:space="preserve">chool Learning Alliance's </w:t>
      </w:r>
      <w:r w:rsidRPr="00D55EC8">
        <w:rPr>
          <w:rFonts w:ascii="Arial" w:eastAsia="Times New Roman" w:hAnsi="Arial" w:cs="Arial"/>
          <w:i/>
          <w:lang w:eastAsia="en-GB"/>
        </w:rPr>
        <w:t xml:space="preserve">Accident Record </w:t>
      </w:r>
      <w:r w:rsidRPr="00D55EC8">
        <w:rPr>
          <w:rFonts w:ascii="Arial" w:eastAsia="Times New Roman" w:hAnsi="Arial" w:cs="Arial"/>
          <w:lang w:eastAsia="en-GB"/>
        </w:rPr>
        <w:t>publication.</w:t>
      </w:r>
    </w:p>
    <w:p w14:paraId="77FCA31F" w14:textId="77777777" w:rsidR="0042616D" w:rsidRDefault="0042616D" w:rsidP="0042616D">
      <w:pPr>
        <w:spacing w:after="0" w:line="360" w:lineRule="auto"/>
        <w:rPr>
          <w:rFonts w:ascii="Arial" w:eastAsia="Times New Roman" w:hAnsi="Arial" w:cs="Arial"/>
          <w:lang w:eastAsia="en-GB"/>
        </w:rPr>
      </w:pPr>
    </w:p>
    <w:p w14:paraId="320ADD24" w14:textId="77777777" w:rsidR="0042616D" w:rsidRPr="00D55EC8" w:rsidRDefault="0042616D" w:rsidP="0042616D">
      <w:pPr>
        <w:spacing w:after="0" w:line="360" w:lineRule="auto"/>
        <w:rPr>
          <w:rFonts w:ascii="Arial" w:eastAsia="Times New Roman" w:hAnsi="Arial" w:cs="Arial"/>
          <w:lang w:eastAsia="en-GB"/>
        </w:rPr>
      </w:pPr>
    </w:p>
    <w:p w14:paraId="65D271BD" w14:textId="77777777" w:rsidR="0042616D" w:rsidRPr="00D55EC8" w:rsidRDefault="0042616D" w:rsidP="0042616D">
      <w:pPr>
        <w:spacing w:after="0" w:line="360" w:lineRule="auto"/>
        <w:rPr>
          <w:rFonts w:ascii="Arial" w:eastAsia="Times New Roman" w:hAnsi="Arial" w:cs="Arial"/>
          <w:i/>
          <w:lang w:eastAsia="en-GB"/>
        </w:rPr>
      </w:pPr>
      <w:r w:rsidRPr="00D55EC8">
        <w:rPr>
          <w:rFonts w:ascii="Arial" w:eastAsia="Times New Roman" w:hAnsi="Arial" w:cs="Arial"/>
          <w:i/>
          <w:lang w:eastAsia="en-GB"/>
        </w:rPr>
        <w:t xml:space="preserve">Our incident </w:t>
      </w:r>
      <w:r>
        <w:rPr>
          <w:rFonts w:ascii="Arial" w:eastAsia="Times New Roman" w:hAnsi="Arial" w:cs="Arial"/>
          <w:i/>
          <w:lang w:eastAsia="en-GB"/>
        </w:rPr>
        <w:t>forms</w:t>
      </w:r>
    </w:p>
    <w:p w14:paraId="55623A53" w14:textId="77777777" w:rsidR="0042616D" w:rsidRPr="00D55EC8" w:rsidRDefault="0042616D" w:rsidP="0042616D">
      <w:pPr>
        <w:numPr>
          <w:ilvl w:val="0"/>
          <w:numId w:val="4"/>
        </w:numPr>
        <w:spacing w:after="0" w:line="360" w:lineRule="auto"/>
        <w:rPr>
          <w:rFonts w:ascii="Arial" w:eastAsia="Times New Roman" w:hAnsi="Arial" w:cs="Arial"/>
          <w:lang w:eastAsia="en-GB"/>
        </w:rPr>
      </w:pPr>
      <w:r w:rsidRPr="00D55EC8">
        <w:rPr>
          <w:rFonts w:ascii="Arial" w:eastAsia="Times New Roman" w:hAnsi="Arial" w:cs="Arial"/>
          <w:lang w:eastAsia="en-GB"/>
        </w:rPr>
        <w:t>We have ready access to telephone numbers for emergency services, including local police. We rent premises and ensure we have access to the person responsible and that there is a shared procedure for dealing with emergencies.</w:t>
      </w:r>
    </w:p>
    <w:p w14:paraId="346453C0" w14:textId="77777777" w:rsidR="0042616D" w:rsidRPr="00D55EC8" w:rsidRDefault="0042616D" w:rsidP="0042616D">
      <w:pPr>
        <w:numPr>
          <w:ilvl w:val="0"/>
          <w:numId w:val="4"/>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We keep incident </w:t>
      </w:r>
      <w:r>
        <w:rPr>
          <w:rFonts w:ascii="Arial" w:eastAsia="Times New Roman" w:hAnsi="Arial" w:cs="Arial"/>
          <w:lang w:eastAsia="en-GB"/>
        </w:rPr>
        <w:t>forms</w:t>
      </w:r>
      <w:r w:rsidRPr="00D55EC8">
        <w:rPr>
          <w:rFonts w:ascii="Arial" w:eastAsia="Times New Roman" w:hAnsi="Arial" w:cs="Arial"/>
          <w:lang w:eastAsia="en-GB"/>
        </w:rPr>
        <w:t xml:space="preserve"> for recording incidents including those that that are reportable to the Health and Safety Executive as above.</w:t>
      </w:r>
    </w:p>
    <w:p w14:paraId="07EDBF2D" w14:textId="77777777" w:rsidR="0042616D" w:rsidRPr="00D55EC8" w:rsidRDefault="0042616D" w:rsidP="0042616D">
      <w:pPr>
        <w:numPr>
          <w:ilvl w:val="0"/>
          <w:numId w:val="4"/>
        </w:numPr>
        <w:spacing w:after="0" w:line="360" w:lineRule="auto"/>
        <w:rPr>
          <w:rFonts w:ascii="Arial" w:eastAsia="Times New Roman" w:hAnsi="Arial" w:cs="Arial"/>
          <w:lang w:eastAsia="en-GB"/>
        </w:rPr>
      </w:pPr>
      <w:r w:rsidRPr="00D55EC8">
        <w:rPr>
          <w:rFonts w:ascii="Arial" w:eastAsia="Times New Roman" w:hAnsi="Arial" w:cs="Arial"/>
          <w:lang w:eastAsia="en-GB"/>
        </w:rPr>
        <w:t>These incidents include:</w:t>
      </w:r>
    </w:p>
    <w:p w14:paraId="46CBCD55" w14:textId="77777777" w:rsidR="0042616D" w:rsidRPr="00D55EC8" w:rsidRDefault="0042616D" w:rsidP="0042616D">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break in, burglary, theft of personal or the setting's </w:t>
      </w:r>
      <w:proofErr w:type="gramStart"/>
      <w:r w:rsidRPr="00D55EC8">
        <w:rPr>
          <w:rFonts w:ascii="Arial" w:eastAsia="Times New Roman" w:hAnsi="Arial" w:cs="Arial"/>
          <w:lang w:eastAsia="en-GB"/>
        </w:rPr>
        <w:t>property;</w:t>
      </w:r>
      <w:proofErr w:type="gramEnd"/>
    </w:p>
    <w:p w14:paraId="13910143" w14:textId="77777777" w:rsidR="0042616D" w:rsidRPr="00D55EC8" w:rsidRDefault="0042616D" w:rsidP="0042616D">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an intruder gaining unauthorised access to the </w:t>
      </w:r>
      <w:proofErr w:type="gramStart"/>
      <w:r w:rsidRPr="00D55EC8">
        <w:rPr>
          <w:rFonts w:ascii="Arial" w:eastAsia="Times New Roman" w:hAnsi="Arial" w:cs="Arial"/>
          <w:lang w:eastAsia="en-GB"/>
        </w:rPr>
        <w:t>premises;</w:t>
      </w:r>
      <w:proofErr w:type="gramEnd"/>
    </w:p>
    <w:p w14:paraId="3CEA107A" w14:textId="77777777" w:rsidR="0042616D" w:rsidRPr="00D55EC8" w:rsidRDefault="0042616D" w:rsidP="0042616D">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fire, flood, gas leak or electrical </w:t>
      </w:r>
      <w:proofErr w:type="gramStart"/>
      <w:r w:rsidRPr="00D55EC8">
        <w:rPr>
          <w:rFonts w:ascii="Arial" w:eastAsia="Times New Roman" w:hAnsi="Arial" w:cs="Arial"/>
          <w:lang w:eastAsia="en-GB"/>
        </w:rPr>
        <w:t>failure;</w:t>
      </w:r>
      <w:proofErr w:type="gramEnd"/>
    </w:p>
    <w:p w14:paraId="7A86E771" w14:textId="77777777" w:rsidR="0042616D" w:rsidRPr="00D55EC8" w:rsidRDefault="0042616D" w:rsidP="0042616D">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attack on member of staff or parent on the premises or </w:t>
      </w:r>
      <w:proofErr w:type="gramStart"/>
      <w:r w:rsidRPr="00D55EC8">
        <w:rPr>
          <w:rFonts w:ascii="Arial" w:eastAsia="Times New Roman" w:hAnsi="Arial" w:cs="Arial"/>
          <w:lang w:eastAsia="en-GB"/>
        </w:rPr>
        <w:t>nearby;</w:t>
      </w:r>
      <w:proofErr w:type="gramEnd"/>
    </w:p>
    <w:p w14:paraId="2469D310" w14:textId="77777777" w:rsidR="0042616D" w:rsidRPr="00D55EC8" w:rsidRDefault="0042616D" w:rsidP="0042616D">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any racist incident involving staff or family on the centre's </w:t>
      </w:r>
      <w:proofErr w:type="gramStart"/>
      <w:r w:rsidRPr="00D55EC8">
        <w:rPr>
          <w:rFonts w:ascii="Arial" w:eastAsia="Times New Roman" w:hAnsi="Arial" w:cs="Arial"/>
          <w:lang w:eastAsia="en-GB"/>
        </w:rPr>
        <w:t>premises;</w:t>
      </w:r>
      <w:proofErr w:type="gramEnd"/>
    </w:p>
    <w:p w14:paraId="0AD2CDC7" w14:textId="77777777" w:rsidR="0042616D" w:rsidRPr="00D55EC8" w:rsidRDefault="0042616D" w:rsidP="0042616D">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death of a child, and</w:t>
      </w:r>
    </w:p>
    <w:p w14:paraId="542D1146" w14:textId="77777777" w:rsidR="0042616D" w:rsidRPr="00D55EC8" w:rsidRDefault="0042616D" w:rsidP="0042616D">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a terrorist attack, or threat of one.</w:t>
      </w:r>
    </w:p>
    <w:p w14:paraId="5FFC9D4B" w14:textId="77777777" w:rsidR="0042616D" w:rsidRPr="00D55EC8" w:rsidRDefault="0042616D" w:rsidP="0042616D">
      <w:pPr>
        <w:spacing w:after="0" w:line="360" w:lineRule="auto"/>
        <w:ind w:left="360"/>
        <w:rPr>
          <w:rFonts w:ascii="Arial" w:eastAsia="Times New Roman" w:hAnsi="Arial" w:cs="Arial"/>
          <w:lang w:eastAsia="en-GB"/>
        </w:rPr>
      </w:pPr>
      <w:r>
        <w:rPr>
          <w:rFonts w:ascii="Arial" w:eastAsia="Times New Roman" w:hAnsi="Arial" w:cs="Arial"/>
          <w:lang w:eastAsia="en-GB"/>
        </w:rPr>
        <w:t>In</w:t>
      </w:r>
      <w:r w:rsidRPr="00D55EC8">
        <w:rPr>
          <w:rFonts w:ascii="Arial" w:eastAsia="Times New Roman" w:hAnsi="Arial" w:cs="Arial"/>
          <w:lang w:eastAsia="en-GB"/>
        </w:rPr>
        <w:t xml:space="preserve"> </w:t>
      </w:r>
      <w:r>
        <w:rPr>
          <w:rFonts w:ascii="Arial" w:eastAsia="Times New Roman" w:hAnsi="Arial" w:cs="Arial"/>
          <w:lang w:eastAsia="en-GB"/>
        </w:rPr>
        <w:t>our</w:t>
      </w:r>
      <w:r w:rsidRPr="00D55EC8">
        <w:rPr>
          <w:rFonts w:ascii="Arial" w:eastAsia="Times New Roman" w:hAnsi="Arial" w:cs="Arial"/>
          <w:lang w:eastAsia="en-GB"/>
        </w:rPr>
        <w:t xml:space="preserve"> incident </w:t>
      </w:r>
      <w:r>
        <w:rPr>
          <w:rFonts w:ascii="Arial" w:eastAsia="Times New Roman" w:hAnsi="Arial" w:cs="Arial"/>
          <w:lang w:eastAsia="en-GB"/>
        </w:rPr>
        <w:t>folder</w:t>
      </w:r>
      <w:r w:rsidRPr="00D55EC8">
        <w:rPr>
          <w:rFonts w:ascii="Arial" w:eastAsia="Times New Roman" w:hAnsi="Arial" w:cs="Arial"/>
          <w:lang w:eastAsia="en-GB"/>
        </w:rPr>
        <w:t xml:space="preserve"> we</w:t>
      </w:r>
      <w:r>
        <w:rPr>
          <w:rFonts w:ascii="Arial" w:eastAsia="Times New Roman" w:hAnsi="Arial" w:cs="Arial"/>
          <w:lang w:eastAsia="en-GB"/>
        </w:rPr>
        <w:t xml:space="preserve"> file any</w:t>
      </w:r>
      <w:r w:rsidRPr="00D55EC8">
        <w:rPr>
          <w:rFonts w:ascii="Arial" w:eastAsia="Times New Roman" w:hAnsi="Arial" w:cs="Arial"/>
          <w:lang w:eastAsia="en-GB"/>
        </w:rPr>
        <w:t xml:space="preserve"> record</w:t>
      </w:r>
      <w:r>
        <w:rPr>
          <w:rFonts w:ascii="Arial" w:eastAsia="Times New Roman" w:hAnsi="Arial" w:cs="Arial"/>
          <w:lang w:eastAsia="en-GB"/>
        </w:rPr>
        <w:t>s of incidence, recording</w:t>
      </w:r>
      <w:r w:rsidRPr="00D55EC8">
        <w:rPr>
          <w:rFonts w:ascii="Arial" w:eastAsia="Times New Roman" w:hAnsi="Arial" w:cs="Arial"/>
          <w:lang w:eastAsia="en-GB"/>
        </w:rPr>
        <w:t xml:space="preserve"> the date and time of the incident, nature of the event, who was affected, what was done about it or if it was reported to the police, and if so a crime number. Any follow up, or insurance claim made, is also recorded.</w:t>
      </w:r>
    </w:p>
    <w:p w14:paraId="792B318A" w14:textId="77777777" w:rsidR="0042616D" w:rsidRPr="00D55EC8" w:rsidRDefault="0042616D" w:rsidP="0042616D">
      <w:pPr>
        <w:numPr>
          <w:ilvl w:val="0"/>
          <w:numId w:val="6"/>
        </w:numPr>
        <w:spacing w:after="0" w:line="360" w:lineRule="auto"/>
        <w:rPr>
          <w:rFonts w:ascii="Arial" w:eastAsia="Times New Roman" w:hAnsi="Arial" w:cs="Arial"/>
          <w:lang w:eastAsia="en-GB"/>
        </w:rPr>
      </w:pPr>
      <w:r w:rsidRPr="39796067">
        <w:rPr>
          <w:rFonts w:ascii="Arial" w:eastAsia="Times New Roman" w:hAnsi="Arial" w:cs="Arial"/>
          <w:lang w:eastAsia="en-GB"/>
        </w:rPr>
        <w:t xml:space="preserve">In the unlikely event of a terrorist attack, we follow the advice of the emergency services regarding evacuation, medical aid and contacting children's families. Our standard </w:t>
      </w:r>
      <w:r w:rsidRPr="39796067">
        <w:rPr>
          <w:rFonts w:ascii="Arial" w:eastAsia="Times New Roman" w:hAnsi="Arial" w:cs="Arial"/>
          <w:i/>
          <w:iCs/>
          <w:lang w:eastAsia="en-GB"/>
        </w:rPr>
        <w:t>Fire Safety and Emergency Evacuation critical incident</w:t>
      </w:r>
      <w:r w:rsidRPr="39796067">
        <w:rPr>
          <w:rFonts w:ascii="Arial" w:eastAsia="Times New Roman" w:hAnsi="Arial" w:cs="Arial"/>
          <w:lang w:eastAsia="en-GB"/>
        </w:rPr>
        <w:t xml:space="preserve"> Policy will be followed, and staff will take charge of their key children. The incident is recorded when the threat is averted.</w:t>
      </w:r>
    </w:p>
    <w:p w14:paraId="09187F89" w14:textId="77777777" w:rsidR="0042616D" w:rsidRPr="00D55EC8" w:rsidRDefault="0042616D" w:rsidP="0042616D">
      <w:pPr>
        <w:numPr>
          <w:ilvl w:val="0"/>
          <w:numId w:val="6"/>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In the unlikely event of a child dying on the premises, </w:t>
      </w:r>
      <w:r>
        <w:rPr>
          <w:rFonts w:ascii="Arial" w:eastAsia="Times New Roman" w:hAnsi="Arial" w:cs="Arial"/>
          <w:lang w:eastAsia="en-GB"/>
        </w:rPr>
        <w:t xml:space="preserve">by </w:t>
      </w:r>
      <w:r w:rsidRPr="00D55EC8">
        <w:rPr>
          <w:rFonts w:ascii="Arial" w:eastAsia="Times New Roman" w:hAnsi="Arial" w:cs="Arial"/>
          <w:lang w:eastAsia="en-GB"/>
        </w:rPr>
        <w:t>any mea</w:t>
      </w:r>
      <w:r>
        <w:rPr>
          <w:rFonts w:ascii="Arial" w:eastAsia="Times New Roman" w:hAnsi="Arial" w:cs="Arial"/>
          <w:lang w:eastAsia="en-GB"/>
        </w:rPr>
        <w:t xml:space="preserve">ns, </w:t>
      </w:r>
      <w:r w:rsidRPr="00D55EC8">
        <w:rPr>
          <w:rFonts w:ascii="Arial" w:eastAsia="Times New Roman" w:hAnsi="Arial" w:cs="Arial"/>
          <w:lang w:eastAsia="en-GB"/>
        </w:rPr>
        <w:t>the emergency services are called, and the advice of these services are followed.</w:t>
      </w:r>
    </w:p>
    <w:p w14:paraId="0BE15CC0" w14:textId="77777777" w:rsidR="0042616D" w:rsidRPr="00D55EC8" w:rsidRDefault="0042616D" w:rsidP="0042616D">
      <w:pPr>
        <w:numPr>
          <w:ilvl w:val="0"/>
          <w:numId w:val="6"/>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The incident </w:t>
      </w:r>
      <w:r>
        <w:rPr>
          <w:rFonts w:ascii="Arial" w:eastAsia="Times New Roman" w:hAnsi="Arial" w:cs="Arial"/>
          <w:lang w:eastAsia="en-GB"/>
        </w:rPr>
        <w:t>folder</w:t>
      </w:r>
      <w:r w:rsidRPr="00D55EC8">
        <w:rPr>
          <w:rFonts w:ascii="Arial" w:eastAsia="Times New Roman" w:hAnsi="Arial" w:cs="Arial"/>
          <w:lang w:eastAsia="en-GB"/>
        </w:rPr>
        <w:t xml:space="preserve"> is not for recording issues of concern involving a child. This is recorded in the child's own file.</w:t>
      </w:r>
    </w:p>
    <w:p w14:paraId="5FAFEB25" w14:textId="77777777" w:rsidR="0042616D" w:rsidRPr="00D55EC8" w:rsidRDefault="0042616D" w:rsidP="0042616D">
      <w:pPr>
        <w:spacing w:after="0" w:line="360" w:lineRule="auto"/>
        <w:rPr>
          <w:rFonts w:ascii="Arial" w:eastAsia="Times New Roman" w:hAnsi="Arial" w:cs="Arial"/>
          <w:b/>
          <w:lang w:eastAsia="en-GB"/>
        </w:rPr>
      </w:pPr>
    </w:p>
    <w:p w14:paraId="7ADCC986" w14:textId="77777777" w:rsidR="0042616D" w:rsidRPr="00D55EC8" w:rsidRDefault="0042616D" w:rsidP="0042616D">
      <w:pPr>
        <w:spacing w:after="0" w:line="360" w:lineRule="auto"/>
        <w:rPr>
          <w:rFonts w:ascii="Arial" w:eastAsia="Times New Roman" w:hAnsi="Arial" w:cs="Arial"/>
          <w:b/>
          <w:lang w:eastAsia="en-GB"/>
        </w:rPr>
      </w:pPr>
      <w:r w:rsidRPr="320C3994">
        <w:rPr>
          <w:rFonts w:ascii="Arial" w:eastAsia="Times New Roman" w:hAnsi="Arial" w:cs="Arial"/>
          <w:b/>
          <w:bCs/>
          <w:lang w:eastAsia="en-GB"/>
        </w:rPr>
        <w:t>Legal framework</w:t>
      </w:r>
    </w:p>
    <w:p w14:paraId="032C06C8" w14:textId="77777777" w:rsidR="0042616D" w:rsidRPr="0089471D" w:rsidRDefault="0042616D" w:rsidP="0042616D">
      <w:pPr>
        <w:numPr>
          <w:ilvl w:val="0"/>
          <w:numId w:val="1"/>
        </w:numPr>
        <w:spacing w:after="0" w:line="360" w:lineRule="auto"/>
        <w:contextualSpacing/>
        <w:rPr>
          <w:rFonts w:ascii="Arial" w:eastAsia="Times New Roman" w:hAnsi="Arial" w:cs="Arial"/>
          <w:lang w:eastAsia="en-GB"/>
        </w:rPr>
      </w:pPr>
      <w:r w:rsidRPr="00D55EC8">
        <w:rPr>
          <w:rFonts w:ascii="Arial" w:eastAsia="Times New Roman" w:hAnsi="Arial" w:cs="Arial"/>
          <w:lang w:eastAsia="en-GB"/>
        </w:rPr>
        <w:t xml:space="preserve">Reporting of Injuries, Diseases and Dangerous Occurrences Regulations (RIDDOR 1995) (as amended) </w:t>
      </w:r>
      <w:r w:rsidRPr="00D55EC8">
        <w:rPr>
          <w:rFonts w:ascii="Arial" w:eastAsia="Times New Roman" w:hAnsi="Arial" w:cs="Arial"/>
          <w:lang w:eastAsia="en-GB"/>
        </w:rPr>
        <w:br/>
      </w:r>
    </w:p>
    <w:p w14:paraId="440B3F34" w14:textId="77777777" w:rsidR="0042616D" w:rsidRDefault="0042616D" w:rsidP="0042616D">
      <w:pPr>
        <w:spacing w:after="0" w:line="360" w:lineRule="auto"/>
        <w:contextualSpacing/>
        <w:rPr>
          <w:rFonts w:ascii="Arial" w:eastAsia="Times New Roman" w:hAnsi="Arial" w:cs="Arial"/>
          <w:b/>
          <w:bCs/>
          <w:lang w:eastAsia="en-GB"/>
        </w:rPr>
      </w:pPr>
    </w:p>
    <w:p w14:paraId="7E84804F" w14:textId="77777777" w:rsidR="0042616D" w:rsidRPr="0022284A" w:rsidRDefault="0042616D" w:rsidP="0042616D">
      <w:pPr>
        <w:spacing w:after="0" w:line="360" w:lineRule="auto"/>
        <w:contextualSpacing/>
        <w:rPr>
          <w:rFonts w:ascii="Arial" w:eastAsia="Times New Roman" w:hAnsi="Arial" w:cs="Arial"/>
          <w:lang w:eastAsia="en-GB"/>
        </w:rPr>
      </w:pPr>
      <w:r w:rsidRPr="0022284A">
        <w:rPr>
          <w:rFonts w:ascii="Arial" w:eastAsia="Times New Roman" w:hAnsi="Arial" w:cs="Arial"/>
          <w:b/>
          <w:bCs/>
          <w:lang w:eastAsia="en-GB"/>
        </w:rPr>
        <w:t>Further guidance</w:t>
      </w:r>
    </w:p>
    <w:p w14:paraId="3C3B4F69" w14:textId="77777777" w:rsidR="0042616D" w:rsidRPr="00D55EC8" w:rsidRDefault="0042616D" w:rsidP="0042616D">
      <w:pPr>
        <w:numPr>
          <w:ilvl w:val="0"/>
          <w:numId w:val="1"/>
        </w:numPr>
        <w:spacing w:after="0" w:line="360" w:lineRule="auto"/>
        <w:contextualSpacing/>
        <w:rPr>
          <w:rFonts w:ascii="Arial" w:eastAsia="Times New Roman" w:hAnsi="Arial" w:cs="Arial"/>
          <w:b/>
          <w:lang w:eastAsia="en-GB"/>
        </w:rPr>
      </w:pPr>
      <w:r w:rsidRPr="00D55EC8">
        <w:rPr>
          <w:rFonts w:ascii="Arial" w:eastAsia="Times New Roman" w:hAnsi="Arial" w:cs="Arial"/>
          <w:lang w:eastAsia="en-GB"/>
        </w:rPr>
        <w:t>RIDDOR Guidance and Reporting Form</w:t>
      </w:r>
      <w:r w:rsidRPr="00D55EC8">
        <w:rPr>
          <w:rFonts w:ascii="Arial" w:eastAsia="Times New Roman" w:hAnsi="Arial" w:cs="Arial"/>
          <w:lang w:eastAsia="en-GB"/>
        </w:rPr>
        <w:br/>
      </w:r>
    </w:p>
    <w:tbl>
      <w:tblPr>
        <w:tblStyle w:val="TableGrid"/>
        <w:tblW w:w="5000" w:type="pct"/>
        <w:tblLook w:val="01E0" w:firstRow="1" w:lastRow="1" w:firstColumn="1" w:lastColumn="1" w:noHBand="0" w:noVBand="0"/>
      </w:tblPr>
      <w:tblGrid>
        <w:gridCol w:w="4149"/>
        <w:gridCol w:w="4867"/>
      </w:tblGrid>
      <w:tr w:rsidR="0042616D" w:rsidRPr="00D55EC8" w14:paraId="78167BB9" w14:textId="77777777" w:rsidTr="00C7666C">
        <w:tc>
          <w:tcPr>
            <w:tcW w:w="2301" w:type="pct"/>
          </w:tcPr>
          <w:p w14:paraId="4A623A99" w14:textId="77777777" w:rsidR="0042616D" w:rsidRPr="00D55EC8" w:rsidRDefault="0042616D"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356ED60D" w14:textId="0AAB88B4" w:rsidR="0042616D" w:rsidRPr="00D55EC8" w:rsidRDefault="0042616D" w:rsidP="00A273F9">
            <w:pPr>
              <w:spacing w:line="360" w:lineRule="auto"/>
              <w:rPr>
                <w:rFonts w:ascii="Arial" w:eastAsia="Times New Roman" w:hAnsi="Arial" w:cs="Arial"/>
                <w:lang w:eastAsia="en-GB"/>
              </w:rPr>
            </w:pPr>
            <w:r w:rsidRPr="00A20D69">
              <w:rPr>
                <w:rFonts w:ascii="Arial" w:eastAsia="Times New Roman" w:hAnsi="Arial" w:cs="Arial"/>
                <w:lang w:eastAsia="en-GB"/>
              </w:rPr>
              <w:t>(date)</w:t>
            </w:r>
            <w:r w:rsidR="00A273F9">
              <w:rPr>
                <w:rFonts w:ascii="Arial" w:eastAsia="Times New Roman" w:hAnsi="Arial" w:cs="Arial"/>
                <w:lang w:eastAsia="en-GB"/>
              </w:rPr>
              <w:t xml:space="preserve"> September 2025 </w:t>
            </w:r>
          </w:p>
        </w:tc>
      </w:tr>
      <w:tr w:rsidR="0042616D" w:rsidRPr="00D55EC8" w14:paraId="32886844" w14:textId="77777777" w:rsidTr="00C7666C">
        <w:tc>
          <w:tcPr>
            <w:tcW w:w="2301" w:type="pct"/>
          </w:tcPr>
          <w:p w14:paraId="11956198" w14:textId="77777777" w:rsidR="0042616D" w:rsidRPr="00D55EC8" w:rsidRDefault="0042616D"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2ACDC196" w14:textId="68DA7AE5" w:rsidR="0042616D" w:rsidRPr="00D55EC8" w:rsidRDefault="0042616D" w:rsidP="00A273F9">
            <w:pPr>
              <w:spacing w:line="360" w:lineRule="auto"/>
              <w:rPr>
                <w:rFonts w:ascii="Arial" w:eastAsia="Times New Roman" w:hAnsi="Arial" w:cs="Arial"/>
                <w:lang w:eastAsia="en-GB"/>
              </w:rPr>
            </w:pPr>
            <w:r>
              <w:rPr>
                <w:rFonts w:ascii="Arial" w:eastAsia="Times New Roman" w:hAnsi="Arial" w:cs="Arial"/>
                <w:lang w:eastAsia="en-GB"/>
              </w:rPr>
              <w:t>(date)</w:t>
            </w:r>
            <w:r w:rsidR="00A273F9">
              <w:rPr>
                <w:rFonts w:ascii="Arial" w:eastAsia="Times New Roman" w:hAnsi="Arial" w:cs="Arial"/>
                <w:lang w:eastAsia="en-GB"/>
              </w:rPr>
              <w:t xml:space="preserve"> September 2026 </w:t>
            </w:r>
          </w:p>
        </w:tc>
      </w:tr>
      <w:tr w:rsidR="0042616D" w:rsidRPr="00D55EC8" w14:paraId="415EF1BA" w14:textId="77777777" w:rsidTr="00C7666C">
        <w:tc>
          <w:tcPr>
            <w:tcW w:w="2301" w:type="pct"/>
          </w:tcPr>
          <w:p w14:paraId="3614CB33" w14:textId="77777777" w:rsidR="0042616D" w:rsidRPr="00D55EC8" w:rsidRDefault="0042616D"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56C43CD7" w14:textId="35D956DC" w:rsidR="0042616D" w:rsidRPr="00D55EC8" w:rsidRDefault="00A273F9" w:rsidP="00A273F9">
            <w:pPr>
              <w:tabs>
                <w:tab w:val="left" w:pos="3320"/>
              </w:tabs>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p>
        </w:tc>
      </w:tr>
      <w:tr w:rsidR="0042616D" w:rsidRPr="00D55EC8" w14:paraId="679556EE" w14:textId="77777777" w:rsidTr="00C7666C">
        <w:tc>
          <w:tcPr>
            <w:tcW w:w="2301" w:type="pct"/>
          </w:tcPr>
          <w:p w14:paraId="726C3C71" w14:textId="77777777" w:rsidR="0042616D" w:rsidRPr="00D55EC8" w:rsidRDefault="0042616D"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3D57AD04" w14:textId="090CC6B3" w:rsidR="0042616D" w:rsidRPr="00D55EC8" w:rsidRDefault="00A273F9"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42616D" w:rsidRPr="00D55EC8" w14:paraId="39D7CDDC" w14:textId="77777777" w:rsidTr="00C7666C">
        <w:tc>
          <w:tcPr>
            <w:tcW w:w="2301" w:type="pct"/>
          </w:tcPr>
          <w:p w14:paraId="6734D88D" w14:textId="77777777" w:rsidR="0042616D" w:rsidRPr="00D55EC8" w:rsidRDefault="0042616D"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71648F3B" w14:textId="177CA31C" w:rsidR="0042616D" w:rsidRPr="00D55EC8" w:rsidRDefault="00A273F9" w:rsidP="00C7666C">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42616D" w:rsidRPr="00D55EC8" w14:paraId="206AD549" w14:textId="77777777" w:rsidTr="00C7666C">
        <w:tc>
          <w:tcPr>
            <w:tcW w:w="2301" w:type="pct"/>
          </w:tcPr>
          <w:p w14:paraId="27013B7A" w14:textId="77777777" w:rsidR="0042616D" w:rsidRPr="00D55EC8" w:rsidRDefault="0042616D" w:rsidP="00C7666C">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755386E4" w14:textId="5ED0219C" w:rsidR="0042616D" w:rsidRPr="00D55EC8" w:rsidRDefault="00A273F9" w:rsidP="00C7666C">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42616D" w:rsidRPr="00D55EC8" w14:paraId="7CC87881" w14:textId="77777777" w:rsidTr="00C7666C">
        <w:tc>
          <w:tcPr>
            <w:tcW w:w="2301" w:type="pct"/>
          </w:tcPr>
          <w:p w14:paraId="3D85201F" w14:textId="77777777" w:rsidR="0042616D" w:rsidRDefault="0042616D"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372E0D7E" w14:textId="1CE002B0" w:rsidR="0042616D" w:rsidRPr="00D55EC8" w:rsidRDefault="00A273F9" w:rsidP="00C7666C">
            <w:pPr>
              <w:spacing w:line="360" w:lineRule="auto"/>
              <w:rPr>
                <w:rFonts w:ascii="Arial" w:eastAsia="Times New Roman" w:hAnsi="Arial" w:cs="Arial"/>
                <w:lang w:eastAsia="en-GB"/>
              </w:rPr>
            </w:pPr>
            <w:r>
              <w:rPr>
                <w:rFonts w:ascii="Arial" w:eastAsia="Times New Roman" w:hAnsi="Arial" w:cs="Arial"/>
                <w:lang w:eastAsia="en-GB"/>
              </w:rPr>
              <w:t>Gary Walsh</w:t>
            </w:r>
          </w:p>
        </w:tc>
      </w:tr>
      <w:tr w:rsidR="0042616D" w:rsidRPr="00D55EC8" w14:paraId="061F34F5" w14:textId="77777777" w:rsidTr="00C7666C">
        <w:tc>
          <w:tcPr>
            <w:tcW w:w="2301" w:type="pct"/>
          </w:tcPr>
          <w:p w14:paraId="31C3F5FC" w14:textId="77777777" w:rsidR="0042616D" w:rsidRDefault="0042616D"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45C0879C" w14:textId="6B645943" w:rsidR="0042616D" w:rsidRPr="00D55EC8" w:rsidRDefault="00A273F9" w:rsidP="00A273F9">
            <w:pPr>
              <w:spacing w:line="360" w:lineRule="auto"/>
              <w:rPr>
                <w:rFonts w:ascii="Arial" w:eastAsia="Times New Roman" w:hAnsi="Arial" w:cs="Arial"/>
                <w:lang w:eastAsia="en-GB"/>
              </w:rPr>
            </w:pPr>
            <w:r>
              <w:rPr>
                <w:rFonts w:ascii="Arial" w:eastAsia="Times New Roman" w:hAnsi="Arial" w:cs="Arial"/>
                <w:lang w:eastAsia="en-GB"/>
              </w:rPr>
              <w:t>Chairperson</w:t>
            </w:r>
          </w:p>
        </w:tc>
      </w:tr>
    </w:tbl>
    <w:p w14:paraId="763F40D7" w14:textId="77777777" w:rsidR="0042616D" w:rsidRDefault="0042616D" w:rsidP="0042616D"/>
    <w:p w14:paraId="73A76DE4" w14:textId="77777777" w:rsidR="0042616D" w:rsidRPr="00D55EC8" w:rsidRDefault="0042616D" w:rsidP="0042616D">
      <w:pPr>
        <w:spacing w:after="0" w:line="360" w:lineRule="auto"/>
        <w:rPr>
          <w:rFonts w:ascii="Arial" w:eastAsia="Times New Roman" w:hAnsi="Arial" w:cs="Arial"/>
          <w:b/>
          <w:lang w:eastAsia="en-GB"/>
        </w:rPr>
      </w:pPr>
    </w:p>
    <w:p w14:paraId="792FB258" w14:textId="77777777" w:rsidR="0042616D" w:rsidRPr="00D55EC8" w:rsidRDefault="0042616D" w:rsidP="0042616D">
      <w:pPr>
        <w:spacing w:after="0" w:line="360" w:lineRule="auto"/>
        <w:contextualSpacing/>
        <w:rPr>
          <w:rFonts w:ascii="Arial" w:eastAsia="Times New Roman" w:hAnsi="Arial" w:cs="Arial"/>
          <w:lang w:eastAsia="en-GB"/>
        </w:rPr>
      </w:pPr>
    </w:p>
    <w:p w14:paraId="35D9D72D" w14:textId="77777777" w:rsidR="0042616D" w:rsidRPr="00D55EC8" w:rsidRDefault="0042616D" w:rsidP="0042616D">
      <w:pPr>
        <w:spacing w:after="0" w:line="360" w:lineRule="auto"/>
        <w:contextualSpacing/>
        <w:rPr>
          <w:rFonts w:ascii="Arial" w:eastAsia="Times New Roman" w:hAnsi="Arial" w:cs="Arial"/>
          <w:lang w:eastAsia="en-GB"/>
        </w:rPr>
      </w:pPr>
    </w:p>
    <w:p w14:paraId="0120A0E9" w14:textId="77777777" w:rsidR="0042616D" w:rsidRPr="00D55EC8" w:rsidRDefault="0042616D" w:rsidP="0042616D">
      <w:pPr>
        <w:spacing w:after="0" w:line="360" w:lineRule="auto"/>
        <w:contextualSpacing/>
        <w:rPr>
          <w:rFonts w:ascii="Arial" w:eastAsia="Times New Roman" w:hAnsi="Arial" w:cs="Arial"/>
          <w:lang w:eastAsia="en-GB"/>
        </w:rPr>
      </w:pPr>
    </w:p>
    <w:p w14:paraId="4A89571F" w14:textId="5ECF5C67"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05C9" w14:textId="77777777" w:rsidR="00C21F58" w:rsidRDefault="00C21F58" w:rsidP="0042616D">
      <w:pPr>
        <w:spacing w:after="0" w:line="240" w:lineRule="auto"/>
      </w:pPr>
      <w:r>
        <w:separator/>
      </w:r>
    </w:p>
  </w:endnote>
  <w:endnote w:type="continuationSeparator" w:id="0">
    <w:p w14:paraId="3A5FF3D7" w14:textId="77777777" w:rsidR="00C21F58" w:rsidRDefault="00C21F58" w:rsidP="004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D661" w14:textId="77777777" w:rsidR="00C21F58" w:rsidRDefault="00C21F58" w:rsidP="0042616D">
      <w:pPr>
        <w:spacing w:after="0" w:line="240" w:lineRule="auto"/>
      </w:pPr>
      <w:r>
        <w:separator/>
      </w:r>
    </w:p>
  </w:footnote>
  <w:footnote w:type="continuationSeparator" w:id="0">
    <w:p w14:paraId="0CB173B4" w14:textId="77777777" w:rsidR="00C21F58" w:rsidRDefault="00C21F58" w:rsidP="0042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42BE" w14:textId="1F6CECA6" w:rsidR="0042616D" w:rsidRDefault="0042616D">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77037"/>
    <w:multiLevelType w:val="hybridMultilevel"/>
    <w:tmpl w:val="BCE88B82"/>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B9D7002"/>
    <w:multiLevelType w:val="hybridMultilevel"/>
    <w:tmpl w:val="9EFCC4D0"/>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5F52F5"/>
    <w:multiLevelType w:val="hybridMultilevel"/>
    <w:tmpl w:val="6FEAC9C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2F041A5"/>
    <w:multiLevelType w:val="hybridMultilevel"/>
    <w:tmpl w:val="12D8536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3C82B3B"/>
    <w:multiLevelType w:val="hybridMultilevel"/>
    <w:tmpl w:val="5174396A"/>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FE86740"/>
    <w:multiLevelType w:val="hybridMultilevel"/>
    <w:tmpl w:val="86887884"/>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450634">
    <w:abstractNumId w:val="5"/>
  </w:num>
  <w:num w:numId="2" w16cid:durableId="309943907">
    <w:abstractNumId w:val="0"/>
  </w:num>
  <w:num w:numId="3" w16cid:durableId="711659200">
    <w:abstractNumId w:val="2"/>
  </w:num>
  <w:num w:numId="4" w16cid:durableId="1209760470">
    <w:abstractNumId w:val="3"/>
  </w:num>
  <w:num w:numId="5" w16cid:durableId="2142378750">
    <w:abstractNumId w:val="4"/>
  </w:num>
  <w:num w:numId="6" w16cid:durableId="1709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6D"/>
    <w:rsid w:val="00263DEA"/>
    <w:rsid w:val="0042616D"/>
    <w:rsid w:val="009046DF"/>
    <w:rsid w:val="00975C2B"/>
    <w:rsid w:val="009F2AFA"/>
    <w:rsid w:val="00A273F9"/>
    <w:rsid w:val="00C21F58"/>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1EB"/>
  <w15:chartTrackingRefBased/>
  <w15:docId w15:val="{7F93AEF3-252B-41CF-B880-03F79804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1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1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1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16D"/>
    <w:rPr>
      <w:rFonts w:eastAsiaTheme="majorEastAsia" w:cstheme="majorBidi"/>
      <w:color w:val="272727" w:themeColor="text1" w:themeTint="D8"/>
    </w:rPr>
  </w:style>
  <w:style w:type="paragraph" w:styleId="Title">
    <w:name w:val="Title"/>
    <w:basedOn w:val="Normal"/>
    <w:next w:val="Normal"/>
    <w:link w:val="TitleChar"/>
    <w:uiPriority w:val="10"/>
    <w:qFormat/>
    <w:rsid w:val="00426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16D"/>
    <w:pPr>
      <w:spacing w:before="160"/>
      <w:jc w:val="center"/>
    </w:pPr>
    <w:rPr>
      <w:i/>
      <w:iCs/>
      <w:color w:val="404040" w:themeColor="text1" w:themeTint="BF"/>
    </w:rPr>
  </w:style>
  <w:style w:type="character" w:customStyle="1" w:styleId="QuoteChar">
    <w:name w:val="Quote Char"/>
    <w:basedOn w:val="DefaultParagraphFont"/>
    <w:link w:val="Quote"/>
    <w:uiPriority w:val="29"/>
    <w:rsid w:val="0042616D"/>
    <w:rPr>
      <w:i/>
      <w:iCs/>
      <w:color w:val="404040" w:themeColor="text1" w:themeTint="BF"/>
    </w:rPr>
  </w:style>
  <w:style w:type="paragraph" w:styleId="ListParagraph">
    <w:name w:val="List Paragraph"/>
    <w:basedOn w:val="Normal"/>
    <w:uiPriority w:val="34"/>
    <w:qFormat/>
    <w:rsid w:val="0042616D"/>
    <w:pPr>
      <w:ind w:left="720"/>
      <w:contextualSpacing/>
    </w:pPr>
  </w:style>
  <w:style w:type="character" w:styleId="IntenseEmphasis">
    <w:name w:val="Intense Emphasis"/>
    <w:basedOn w:val="DefaultParagraphFont"/>
    <w:uiPriority w:val="21"/>
    <w:qFormat/>
    <w:rsid w:val="0042616D"/>
    <w:rPr>
      <w:i/>
      <w:iCs/>
      <w:color w:val="0F4761" w:themeColor="accent1" w:themeShade="BF"/>
    </w:rPr>
  </w:style>
  <w:style w:type="paragraph" w:styleId="IntenseQuote">
    <w:name w:val="Intense Quote"/>
    <w:basedOn w:val="Normal"/>
    <w:next w:val="Normal"/>
    <w:link w:val="IntenseQuoteChar"/>
    <w:uiPriority w:val="30"/>
    <w:qFormat/>
    <w:rsid w:val="00426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16D"/>
    <w:rPr>
      <w:i/>
      <w:iCs/>
      <w:color w:val="0F4761" w:themeColor="accent1" w:themeShade="BF"/>
    </w:rPr>
  </w:style>
  <w:style w:type="character" w:styleId="IntenseReference">
    <w:name w:val="Intense Reference"/>
    <w:basedOn w:val="DefaultParagraphFont"/>
    <w:uiPriority w:val="32"/>
    <w:qFormat/>
    <w:rsid w:val="0042616D"/>
    <w:rPr>
      <w:b/>
      <w:bCs/>
      <w:smallCaps/>
      <w:color w:val="0F4761" w:themeColor="accent1" w:themeShade="BF"/>
      <w:spacing w:val="5"/>
    </w:rPr>
  </w:style>
  <w:style w:type="paragraph" w:styleId="Header">
    <w:name w:val="header"/>
    <w:basedOn w:val="Normal"/>
    <w:link w:val="HeaderChar"/>
    <w:uiPriority w:val="99"/>
    <w:unhideWhenUsed/>
    <w:rsid w:val="00426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16D"/>
  </w:style>
  <w:style w:type="paragraph" w:styleId="Footer">
    <w:name w:val="footer"/>
    <w:basedOn w:val="Normal"/>
    <w:link w:val="FooterChar"/>
    <w:uiPriority w:val="99"/>
    <w:unhideWhenUsed/>
    <w:rsid w:val="00426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16D"/>
  </w:style>
  <w:style w:type="table" w:styleId="TableGrid">
    <w:name w:val="Table Grid"/>
    <w:basedOn w:val="TableNormal"/>
    <w:uiPriority w:val="59"/>
    <w:rsid w:val="004261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2025-11-26T11:47:00Z</dcterms:created>
  <dcterms:modified xsi:type="dcterms:W3CDTF">2025-11-26T11:51:00Z</dcterms:modified>
</cp:coreProperties>
</file>