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2B894" w14:textId="3DBC7C42" w:rsidR="00C6366C" w:rsidRDefault="00C6366C">
      <w:r>
        <w:rPr>
          <w:rFonts w:ascii="Arial" w:hAnsi="Arial"/>
          <w:b/>
          <w:noProof/>
          <w:lang w:eastAsia="en-GB"/>
        </w:rPr>
        <w:drawing>
          <wp:anchor distT="0" distB="0" distL="114300" distR="114300" simplePos="0" relativeHeight="251659264" behindDoc="0" locked="0" layoutInCell="1" allowOverlap="1" wp14:anchorId="2757A941" wp14:editId="79554836">
            <wp:simplePos x="0" y="0"/>
            <wp:positionH relativeFrom="column">
              <wp:posOffset>1905000</wp:posOffset>
            </wp:positionH>
            <wp:positionV relativeFrom="paragraph">
              <wp:posOffset>0</wp:posOffset>
            </wp:positionV>
            <wp:extent cx="1612900" cy="713740"/>
            <wp:effectExtent l="0" t="0" r="0" b="0"/>
            <wp:wrapSquare wrapText="bothSides"/>
            <wp:docPr id="10" name="Picture 10" descr="St Joh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Johns Logo"/>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2900" cy="713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4DE3BB" w14:textId="0A29F09C" w:rsidR="00C6366C" w:rsidRDefault="00C6366C"/>
    <w:p w14:paraId="011F8703" w14:textId="77777777" w:rsidR="00C6366C" w:rsidRDefault="00C6366C" w:rsidP="00C6366C">
      <w:pPr>
        <w:spacing w:after="0" w:line="360" w:lineRule="auto"/>
        <w:contextualSpacing/>
      </w:pPr>
    </w:p>
    <w:p w14:paraId="2C5A1A02" w14:textId="278053E7" w:rsidR="00C6366C" w:rsidRPr="00343F51" w:rsidRDefault="00C6366C" w:rsidP="00C6366C">
      <w:pPr>
        <w:spacing w:after="0" w:line="360" w:lineRule="auto"/>
        <w:contextualSpacing/>
        <w:rPr>
          <w:rFonts w:ascii="Arial" w:eastAsia="Times New Roman" w:hAnsi="Arial" w:cs="Arial"/>
        </w:rPr>
      </w:pPr>
      <w:r w:rsidRPr="00343F51">
        <w:rPr>
          <w:rFonts w:ascii="Arial" w:eastAsia="Times New Roman" w:hAnsi="Arial" w:cs="Arial"/>
          <w:b/>
          <w:sz w:val="28"/>
          <w:szCs w:val="28"/>
        </w:rPr>
        <w:t>Missing child</w:t>
      </w:r>
    </w:p>
    <w:p w14:paraId="17A48DC7" w14:textId="77777777" w:rsidR="00C6366C" w:rsidRPr="00A20D69" w:rsidRDefault="00C6366C" w:rsidP="00C6366C">
      <w:pPr>
        <w:spacing w:after="0" w:line="360" w:lineRule="auto"/>
        <w:rPr>
          <w:rFonts w:ascii="Arial" w:eastAsia="Times New Roman" w:hAnsi="Arial" w:cs="Arial"/>
          <w:b/>
          <w:sz w:val="28"/>
          <w:szCs w:val="28"/>
        </w:rPr>
      </w:pPr>
    </w:p>
    <w:p w14:paraId="1EDFD6F9" w14:textId="77777777" w:rsidR="00C6366C" w:rsidRPr="00A20D69" w:rsidRDefault="00C6366C" w:rsidP="00C6366C">
      <w:pPr>
        <w:spacing w:after="0" w:line="360" w:lineRule="auto"/>
        <w:rPr>
          <w:rFonts w:ascii="Arial" w:eastAsia="Times New Roman" w:hAnsi="Arial" w:cs="Arial"/>
          <w:b/>
        </w:rPr>
      </w:pPr>
      <w:r w:rsidRPr="00A20D69">
        <w:rPr>
          <w:rFonts w:ascii="Arial" w:eastAsia="Times New Roman" w:hAnsi="Arial" w:cs="Arial"/>
          <w:b/>
        </w:rPr>
        <w:t>Policy statement</w:t>
      </w:r>
    </w:p>
    <w:p w14:paraId="0C46D378" w14:textId="77777777" w:rsidR="00C6366C" w:rsidRPr="00A20D69" w:rsidRDefault="00C6366C" w:rsidP="00C6366C">
      <w:pPr>
        <w:spacing w:after="0" w:line="360" w:lineRule="auto"/>
        <w:rPr>
          <w:rFonts w:ascii="Arial" w:eastAsia="Times New Roman" w:hAnsi="Arial" w:cs="Arial"/>
        </w:rPr>
      </w:pPr>
    </w:p>
    <w:p w14:paraId="142B613D" w14:textId="77777777" w:rsidR="00C6366C" w:rsidRPr="00A20D69" w:rsidRDefault="00C6366C" w:rsidP="00C6366C">
      <w:pPr>
        <w:spacing w:after="0" w:line="360" w:lineRule="auto"/>
        <w:rPr>
          <w:rFonts w:ascii="Arial" w:eastAsia="Times New Roman" w:hAnsi="Arial" w:cs="Arial"/>
        </w:rPr>
      </w:pPr>
      <w:r w:rsidRPr="39796067">
        <w:rPr>
          <w:rFonts w:ascii="Arial" w:eastAsia="Times New Roman" w:hAnsi="Arial" w:cs="Arial"/>
        </w:rPr>
        <w:t xml:space="preserve">Children’s safety is always maintained as the highest priority, both on and off premises. Every attempt is made through carrying out the </w:t>
      </w:r>
      <w:proofErr w:type="gramStart"/>
      <w:r w:rsidRPr="39796067">
        <w:rPr>
          <w:rFonts w:ascii="Arial" w:eastAsia="Times New Roman" w:hAnsi="Arial" w:cs="Arial"/>
        </w:rPr>
        <w:t>outings</w:t>
      </w:r>
      <w:proofErr w:type="gramEnd"/>
      <w:r w:rsidRPr="39796067">
        <w:rPr>
          <w:rFonts w:ascii="Arial" w:eastAsia="Times New Roman" w:hAnsi="Arial" w:cs="Arial"/>
        </w:rPr>
        <w:t xml:space="preserve"> procedure and the exit/entrance procedure to ensure the security of children is maintained at all times. In the unlikely event of a child going missing, our missing child procedure is followed.</w:t>
      </w:r>
    </w:p>
    <w:p w14:paraId="5F3E0EF1" w14:textId="77777777" w:rsidR="00C6366C" w:rsidRPr="00A20D69" w:rsidRDefault="00C6366C" w:rsidP="00C6366C">
      <w:pPr>
        <w:spacing w:after="0" w:line="360" w:lineRule="auto"/>
        <w:rPr>
          <w:rFonts w:ascii="Arial" w:eastAsia="Times New Roman" w:hAnsi="Arial" w:cs="Arial"/>
        </w:rPr>
      </w:pPr>
    </w:p>
    <w:p w14:paraId="6AD00CB7" w14:textId="77777777" w:rsidR="00C6366C" w:rsidRPr="00A20D69" w:rsidRDefault="00C6366C" w:rsidP="00C6366C">
      <w:pPr>
        <w:spacing w:after="0" w:line="360" w:lineRule="auto"/>
        <w:rPr>
          <w:rFonts w:ascii="Arial" w:eastAsia="Times New Roman" w:hAnsi="Arial" w:cs="Arial"/>
          <w:b/>
        </w:rPr>
      </w:pPr>
      <w:r w:rsidRPr="00A20D69">
        <w:rPr>
          <w:rFonts w:ascii="Arial" w:eastAsia="Times New Roman" w:hAnsi="Arial" w:cs="Arial"/>
          <w:b/>
        </w:rPr>
        <w:t>Procedures</w:t>
      </w:r>
    </w:p>
    <w:p w14:paraId="5E342B72" w14:textId="77777777" w:rsidR="00C6366C" w:rsidRPr="00A20D69" w:rsidRDefault="00C6366C" w:rsidP="00C6366C">
      <w:pPr>
        <w:keepNext/>
        <w:spacing w:after="0" w:line="360" w:lineRule="auto"/>
        <w:outlineLvl w:val="5"/>
        <w:rPr>
          <w:rFonts w:ascii="Arial" w:eastAsia="Times New Roman" w:hAnsi="Arial" w:cs="Arial"/>
          <w:bCs/>
          <w:i/>
        </w:rPr>
      </w:pPr>
      <w:r w:rsidRPr="00A20D69">
        <w:rPr>
          <w:rFonts w:ascii="Arial" w:eastAsia="Times New Roman" w:hAnsi="Arial" w:cs="Arial"/>
          <w:bCs/>
          <w:i/>
        </w:rPr>
        <w:t>Child going missing on the premises</w:t>
      </w:r>
    </w:p>
    <w:p w14:paraId="1273AC9A" w14:textId="77777777" w:rsidR="00C6366C" w:rsidRPr="00A20D69" w:rsidRDefault="00C6366C" w:rsidP="00C6366C">
      <w:pPr>
        <w:numPr>
          <w:ilvl w:val="0"/>
          <w:numId w:val="1"/>
        </w:numPr>
        <w:spacing w:after="0" w:line="360" w:lineRule="auto"/>
        <w:rPr>
          <w:rFonts w:ascii="Arial" w:eastAsia="Times New Roman" w:hAnsi="Arial" w:cs="Arial"/>
          <w:szCs w:val="24"/>
        </w:rPr>
      </w:pPr>
      <w:r w:rsidRPr="00A20D69">
        <w:rPr>
          <w:rFonts w:ascii="Arial" w:eastAsia="Times New Roman" w:hAnsi="Arial" w:cs="Arial"/>
          <w:szCs w:val="24"/>
        </w:rPr>
        <w:t>As soon as it is noticed that a child is missing the key person/staff alerts the manager/Deputy.</w:t>
      </w:r>
    </w:p>
    <w:p w14:paraId="7AB150E8" w14:textId="77777777" w:rsidR="00C6366C" w:rsidRPr="00A20D69" w:rsidRDefault="00C6366C" w:rsidP="00C6366C">
      <w:pPr>
        <w:numPr>
          <w:ilvl w:val="0"/>
          <w:numId w:val="1"/>
        </w:numPr>
        <w:spacing w:after="0" w:line="360" w:lineRule="auto"/>
        <w:rPr>
          <w:rFonts w:ascii="Arial" w:eastAsia="Times New Roman" w:hAnsi="Arial" w:cs="Arial"/>
          <w:szCs w:val="24"/>
        </w:rPr>
      </w:pPr>
      <w:r w:rsidRPr="00A20D69">
        <w:rPr>
          <w:rFonts w:ascii="Arial" w:eastAsia="Times New Roman" w:hAnsi="Arial" w:cs="Arial"/>
          <w:szCs w:val="24"/>
        </w:rPr>
        <w:t>The manager calls the police and reports the child as missing and then calls the parent.</w:t>
      </w:r>
    </w:p>
    <w:p w14:paraId="7F79C0A0" w14:textId="77777777" w:rsidR="00C6366C" w:rsidRPr="00A20D69" w:rsidRDefault="00C6366C" w:rsidP="00C6366C">
      <w:pPr>
        <w:numPr>
          <w:ilvl w:val="0"/>
          <w:numId w:val="1"/>
        </w:numPr>
        <w:spacing w:after="0" w:line="360" w:lineRule="auto"/>
        <w:rPr>
          <w:rFonts w:ascii="Arial" w:eastAsia="Times New Roman" w:hAnsi="Arial" w:cs="Arial"/>
          <w:szCs w:val="24"/>
        </w:rPr>
      </w:pPr>
      <w:r w:rsidRPr="00A20D69">
        <w:rPr>
          <w:rFonts w:ascii="Arial" w:eastAsia="Times New Roman" w:hAnsi="Arial" w:cs="Arial"/>
          <w:szCs w:val="24"/>
        </w:rPr>
        <w:t>The setting leader will carry out a thorough search of the building and garden.</w:t>
      </w:r>
    </w:p>
    <w:p w14:paraId="7CDFAD23" w14:textId="77777777" w:rsidR="00C6366C" w:rsidRPr="00A20D69" w:rsidRDefault="00C6366C" w:rsidP="00C6366C">
      <w:pPr>
        <w:numPr>
          <w:ilvl w:val="0"/>
          <w:numId w:val="1"/>
        </w:numPr>
        <w:spacing w:after="0" w:line="360" w:lineRule="auto"/>
        <w:rPr>
          <w:rFonts w:ascii="Arial" w:eastAsia="Times New Roman" w:hAnsi="Arial" w:cs="Arial"/>
          <w:szCs w:val="24"/>
        </w:rPr>
      </w:pPr>
      <w:r w:rsidRPr="00A20D69">
        <w:rPr>
          <w:rFonts w:ascii="Arial" w:eastAsia="Times New Roman" w:hAnsi="Arial" w:cs="Arial"/>
          <w:szCs w:val="24"/>
        </w:rPr>
        <w:t>The register is checked to make sure no other child has also gone astray.</w:t>
      </w:r>
    </w:p>
    <w:p w14:paraId="2C021106" w14:textId="77777777" w:rsidR="00C6366C" w:rsidRPr="00A20D69" w:rsidRDefault="00C6366C" w:rsidP="00C6366C">
      <w:pPr>
        <w:numPr>
          <w:ilvl w:val="0"/>
          <w:numId w:val="1"/>
        </w:numPr>
        <w:spacing w:after="0" w:line="360" w:lineRule="auto"/>
        <w:rPr>
          <w:rFonts w:ascii="Arial" w:eastAsia="Times New Roman" w:hAnsi="Arial" w:cs="Arial"/>
          <w:szCs w:val="24"/>
        </w:rPr>
      </w:pPr>
      <w:r w:rsidRPr="00A20D69">
        <w:rPr>
          <w:rFonts w:ascii="Arial" w:eastAsia="Times New Roman" w:hAnsi="Arial" w:cs="Arial"/>
          <w:szCs w:val="24"/>
        </w:rPr>
        <w:t>Doors and gates are checked to see if there has been a breach of security whereby a child could wander out.</w:t>
      </w:r>
    </w:p>
    <w:p w14:paraId="6653F004" w14:textId="77777777" w:rsidR="00C6366C" w:rsidRPr="00A20D69" w:rsidRDefault="00C6366C" w:rsidP="00C6366C">
      <w:pPr>
        <w:numPr>
          <w:ilvl w:val="0"/>
          <w:numId w:val="1"/>
        </w:numPr>
        <w:spacing w:after="0" w:line="360" w:lineRule="auto"/>
        <w:rPr>
          <w:rFonts w:ascii="Arial" w:eastAsia="Times New Roman" w:hAnsi="Arial" w:cs="Arial"/>
          <w:szCs w:val="24"/>
        </w:rPr>
      </w:pPr>
      <w:r w:rsidRPr="00A20D69">
        <w:rPr>
          <w:rFonts w:ascii="Arial" w:eastAsia="Times New Roman" w:hAnsi="Arial" w:cs="Arial"/>
          <w:szCs w:val="24"/>
        </w:rPr>
        <w:t>The setting leader talks to the staff to find out when and where the child was last seen and records this.</w:t>
      </w:r>
    </w:p>
    <w:p w14:paraId="3D2BA551" w14:textId="77777777" w:rsidR="00C6366C" w:rsidRPr="00A20D69" w:rsidRDefault="00C6366C" w:rsidP="00C6366C">
      <w:pPr>
        <w:numPr>
          <w:ilvl w:val="0"/>
          <w:numId w:val="1"/>
        </w:numPr>
        <w:spacing w:after="0" w:line="360" w:lineRule="auto"/>
        <w:rPr>
          <w:rFonts w:ascii="Arial" w:eastAsia="Times New Roman" w:hAnsi="Arial" w:cs="Arial"/>
          <w:szCs w:val="24"/>
          <w:u w:val="single"/>
        </w:rPr>
      </w:pPr>
      <w:r w:rsidRPr="00A20D69">
        <w:rPr>
          <w:rFonts w:ascii="Arial" w:eastAsia="Times New Roman" w:hAnsi="Arial" w:cs="Arial"/>
          <w:szCs w:val="24"/>
        </w:rPr>
        <w:t xml:space="preserve">The setting leader contacts the chairperson and reports the incident. </w:t>
      </w:r>
      <w:r w:rsidRPr="00A20D69">
        <w:rPr>
          <w:rFonts w:ascii="Arial" w:eastAsia="Times New Roman" w:hAnsi="Arial" w:cs="Arial"/>
        </w:rPr>
        <w:t>The chairperson comes to the setting immediately</w:t>
      </w:r>
      <w:r>
        <w:rPr>
          <w:rFonts w:ascii="Arial" w:eastAsia="Times New Roman" w:hAnsi="Arial" w:cs="Arial"/>
        </w:rPr>
        <w:t xml:space="preserve"> where possible or is contacted immediately </w:t>
      </w:r>
      <w:r w:rsidRPr="00A20D69">
        <w:rPr>
          <w:rFonts w:ascii="Arial" w:eastAsia="Times New Roman" w:hAnsi="Arial" w:cs="Arial"/>
        </w:rPr>
        <w:t>to carry out an investigation, with the management committee where applicable.</w:t>
      </w:r>
    </w:p>
    <w:p w14:paraId="4E71E26D" w14:textId="77777777" w:rsidR="00C6366C" w:rsidRPr="00A20D69" w:rsidRDefault="00C6366C" w:rsidP="00C6366C">
      <w:pPr>
        <w:spacing w:after="0" w:line="360" w:lineRule="auto"/>
        <w:rPr>
          <w:rFonts w:ascii="Arial" w:eastAsia="Times New Roman" w:hAnsi="Arial" w:cs="Arial"/>
          <w:i/>
        </w:rPr>
      </w:pPr>
    </w:p>
    <w:p w14:paraId="02084CD0" w14:textId="77777777" w:rsidR="00C6366C" w:rsidRPr="00A20D69" w:rsidRDefault="00C6366C" w:rsidP="00C6366C">
      <w:pPr>
        <w:spacing w:after="0" w:line="360" w:lineRule="auto"/>
        <w:rPr>
          <w:rFonts w:ascii="Arial" w:eastAsia="Times New Roman" w:hAnsi="Arial" w:cs="Arial"/>
          <w:i/>
        </w:rPr>
      </w:pPr>
      <w:r w:rsidRPr="00A20D69">
        <w:rPr>
          <w:rFonts w:ascii="Arial" w:eastAsia="Times New Roman" w:hAnsi="Arial" w:cs="Arial"/>
          <w:i/>
        </w:rPr>
        <w:t>Child going missing on an outing</w:t>
      </w:r>
    </w:p>
    <w:p w14:paraId="1377798B" w14:textId="77777777" w:rsidR="00C6366C" w:rsidRPr="00A20D69" w:rsidRDefault="00C6366C" w:rsidP="00C6366C">
      <w:pPr>
        <w:spacing w:after="0" w:line="360" w:lineRule="auto"/>
        <w:rPr>
          <w:rFonts w:ascii="Arial" w:eastAsia="Times New Roman" w:hAnsi="Arial" w:cs="Arial"/>
        </w:rPr>
      </w:pPr>
      <w:r w:rsidRPr="00A20D69">
        <w:rPr>
          <w:rFonts w:ascii="Arial" w:eastAsia="Times New Roman" w:hAnsi="Arial" w:cs="Arial"/>
        </w:rPr>
        <w:t>This describes what to do when staff have taken a small group on an outing, leaving the setting leader and/or other staff back in the setting. If the setting leader has accompanied children on the outing, the procedures are adjusted accordingly.</w:t>
      </w:r>
    </w:p>
    <w:p w14:paraId="697E82E4" w14:textId="77777777" w:rsidR="00C6366C" w:rsidRPr="00A20D69" w:rsidRDefault="00C6366C" w:rsidP="00C6366C">
      <w:pPr>
        <w:spacing w:after="0" w:line="360" w:lineRule="auto"/>
        <w:rPr>
          <w:rFonts w:ascii="Arial" w:eastAsia="Times New Roman" w:hAnsi="Arial" w:cs="Arial"/>
        </w:rPr>
      </w:pPr>
    </w:p>
    <w:p w14:paraId="35705AEB" w14:textId="77777777" w:rsidR="00C6366C" w:rsidRPr="00A20D69" w:rsidRDefault="00C6366C" w:rsidP="00C6366C">
      <w:pPr>
        <w:spacing w:after="0" w:line="360" w:lineRule="auto"/>
        <w:rPr>
          <w:rFonts w:ascii="Arial" w:eastAsia="Times New Roman" w:hAnsi="Arial" w:cs="Arial"/>
        </w:rPr>
      </w:pPr>
      <w:r w:rsidRPr="00A20D69">
        <w:rPr>
          <w:rFonts w:ascii="Arial" w:eastAsia="Times New Roman" w:hAnsi="Arial" w:cs="Arial"/>
        </w:rPr>
        <w:t xml:space="preserve">What to do when a child goes missing from a whole setting outing may be a little different, as parents </w:t>
      </w:r>
      <w:r>
        <w:rPr>
          <w:rFonts w:ascii="Arial" w:eastAsia="Times New Roman" w:hAnsi="Arial" w:cs="Arial"/>
        </w:rPr>
        <w:t>often</w:t>
      </w:r>
      <w:r w:rsidRPr="00A20D69">
        <w:rPr>
          <w:rFonts w:ascii="Arial" w:eastAsia="Times New Roman" w:hAnsi="Arial" w:cs="Arial"/>
        </w:rPr>
        <w:t xml:space="preserve"> attend and are responsible for their own child.</w:t>
      </w:r>
    </w:p>
    <w:p w14:paraId="325CA70A" w14:textId="77777777" w:rsidR="00C6366C" w:rsidRPr="00A20D69" w:rsidRDefault="00C6366C" w:rsidP="00C6366C">
      <w:pPr>
        <w:numPr>
          <w:ilvl w:val="0"/>
          <w:numId w:val="2"/>
        </w:numPr>
        <w:spacing w:after="0" w:line="360" w:lineRule="auto"/>
        <w:rPr>
          <w:rFonts w:ascii="Arial" w:eastAsia="Times New Roman" w:hAnsi="Arial" w:cs="Arial"/>
          <w:szCs w:val="24"/>
        </w:rPr>
      </w:pPr>
      <w:r w:rsidRPr="00A20D69">
        <w:rPr>
          <w:rFonts w:ascii="Arial" w:eastAsia="Times New Roman" w:hAnsi="Arial" w:cs="Arial"/>
          <w:szCs w:val="24"/>
        </w:rPr>
        <w:lastRenderedPageBreak/>
        <w:t>As soon as it is noticed that a child is missing, staff on the outing ask children to stand with their designated carer and carry out a headcount to ensure that no other child has gone astray. One staff member searches the immediate vicinity but does not search beyond that.</w:t>
      </w:r>
    </w:p>
    <w:p w14:paraId="2780F0EB" w14:textId="77777777" w:rsidR="00C6366C" w:rsidRPr="00A20D69" w:rsidRDefault="00C6366C" w:rsidP="00C6366C">
      <w:pPr>
        <w:numPr>
          <w:ilvl w:val="0"/>
          <w:numId w:val="2"/>
        </w:numPr>
        <w:spacing w:after="0" w:line="360" w:lineRule="auto"/>
        <w:rPr>
          <w:rFonts w:ascii="Arial" w:eastAsia="Times New Roman" w:hAnsi="Arial" w:cs="Arial"/>
          <w:szCs w:val="24"/>
        </w:rPr>
      </w:pPr>
      <w:r w:rsidRPr="00A20D69">
        <w:rPr>
          <w:rFonts w:ascii="Arial" w:eastAsia="Times New Roman" w:hAnsi="Arial" w:cs="Arial"/>
          <w:szCs w:val="24"/>
        </w:rPr>
        <w:t>The setting leader or manager is contacted immediately (if not on the outing) and the incident recorded.</w:t>
      </w:r>
    </w:p>
    <w:p w14:paraId="18A72963" w14:textId="77777777" w:rsidR="00C6366C" w:rsidRPr="00A20D69" w:rsidRDefault="00C6366C" w:rsidP="00C6366C">
      <w:pPr>
        <w:numPr>
          <w:ilvl w:val="0"/>
          <w:numId w:val="2"/>
        </w:numPr>
        <w:spacing w:after="0" w:line="360" w:lineRule="auto"/>
        <w:rPr>
          <w:rFonts w:ascii="Arial" w:eastAsia="Times New Roman" w:hAnsi="Arial" w:cs="Arial"/>
          <w:szCs w:val="24"/>
        </w:rPr>
      </w:pPr>
      <w:r w:rsidRPr="00A20D69">
        <w:rPr>
          <w:rFonts w:ascii="Arial" w:eastAsia="Times New Roman" w:hAnsi="Arial" w:cs="Arial"/>
          <w:szCs w:val="24"/>
        </w:rPr>
        <w:t>The setting leader contacts the police and reports the child as missing.</w:t>
      </w:r>
    </w:p>
    <w:p w14:paraId="5FEB6F6A" w14:textId="77777777" w:rsidR="00C6366C" w:rsidRPr="00A20D69" w:rsidRDefault="00C6366C" w:rsidP="00C6366C">
      <w:pPr>
        <w:numPr>
          <w:ilvl w:val="0"/>
          <w:numId w:val="2"/>
        </w:numPr>
        <w:spacing w:after="0" w:line="360" w:lineRule="auto"/>
        <w:rPr>
          <w:rFonts w:ascii="Arial" w:eastAsia="Times New Roman" w:hAnsi="Arial" w:cs="Arial"/>
          <w:szCs w:val="24"/>
        </w:rPr>
      </w:pPr>
      <w:r w:rsidRPr="00A20D69">
        <w:rPr>
          <w:rFonts w:ascii="Arial" w:eastAsia="Times New Roman" w:hAnsi="Arial" w:cs="Arial"/>
          <w:szCs w:val="24"/>
        </w:rPr>
        <w:t>The setting leader contacts the parent, who makes their way to the setting.</w:t>
      </w:r>
    </w:p>
    <w:p w14:paraId="661E150A" w14:textId="77777777" w:rsidR="00C6366C" w:rsidRPr="00A20D69" w:rsidRDefault="00C6366C" w:rsidP="00C6366C">
      <w:pPr>
        <w:numPr>
          <w:ilvl w:val="0"/>
          <w:numId w:val="2"/>
        </w:numPr>
        <w:spacing w:after="0" w:line="360" w:lineRule="auto"/>
        <w:rPr>
          <w:rFonts w:ascii="Arial" w:eastAsia="Times New Roman" w:hAnsi="Arial" w:cs="Arial"/>
          <w:szCs w:val="24"/>
        </w:rPr>
      </w:pPr>
      <w:r w:rsidRPr="00A20D69">
        <w:rPr>
          <w:rFonts w:ascii="Arial" w:eastAsia="Times New Roman" w:hAnsi="Arial" w:cs="Arial"/>
          <w:szCs w:val="24"/>
        </w:rPr>
        <w:t>Staff take the remaining children back to the setting.</w:t>
      </w:r>
    </w:p>
    <w:p w14:paraId="2B1A112D" w14:textId="77777777" w:rsidR="00C6366C" w:rsidRPr="00A20D69" w:rsidRDefault="00C6366C" w:rsidP="00C6366C">
      <w:pPr>
        <w:numPr>
          <w:ilvl w:val="0"/>
          <w:numId w:val="2"/>
        </w:numPr>
        <w:spacing w:after="0" w:line="360" w:lineRule="auto"/>
        <w:rPr>
          <w:rFonts w:ascii="Arial" w:eastAsia="Times New Roman" w:hAnsi="Arial" w:cs="Arial"/>
          <w:szCs w:val="24"/>
        </w:rPr>
      </w:pPr>
      <w:r w:rsidRPr="00A20D69">
        <w:rPr>
          <w:rFonts w:ascii="Arial" w:eastAsia="Times New Roman" w:hAnsi="Arial" w:cs="Arial"/>
          <w:szCs w:val="24"/>
        </w:rPr>
        <w:t>In an indoor venue, the staff contact the venue’s security who will handle the search and contact the police if the child is not found.</w:t>
      </w:r>
    </w:p>
    <w:p w14:paraId="2211BE72" w14:textId="77777777" w:rsidR="00C6366C" w:rsidRPr="00A20D69" w:rsidRDefault="00C6366C" w:rsidP="00C6366C">
      <w:pPr>
        <w:numPr>
          <w:ilvl w:val="0"/>
          <w:numId w:val="2"/>
        </w:numPr>
        <w:spacing w:after="0" w:line="360" w:lineRule="auto"/>
        <w:rPr>
          <w:rFonts w:ascii="Arial" w:eastAsia="Times New Roman" w:hAnsi="Arial" w:cs="Arial"/>
          <w:szCs w:val="24"/>
        </w:rPr>
      </w:pPr>
      <w:r w:rsidRPr="00A20D69">
        <w:rPr>
          <w:rFonts w:ascii="Arial" w:eastAsia="Times New Roman" w:hAnsi="Arial" w:cs="Arial"/>
          <w:szCs w:val="24"/>
        </w:rPr>
        <w:t>The setting leader contacts the chairperson and reports the incident.</w:t>
      </w:r>
      <w:r>
        <w:rPr>
          <w:rFonts w:ascii="Arial" w:eastAsia="Times New Roman" w:hAnsi="Arial" w:cs="Arial"/>
          <w:szCs w:val="24"/>
        </w:rPr>
        <w:t xml:space="preserve"> </w:t>
      </w:r>
      <w:r w:rsidRPr="00A20D69">
        <w:rPr>
          <w:rFonts w:ascii="Arial" w:eastAsia="Times New Roman" w:hAnsi="Arial" w:cs="Arial"/>
        </w:rPr>
        <w:t>The chairperson comes to the setting immediately to carry out an investigation,</w:t>
      </w:r>
      <w:r>
        <w:rPr>
          <w:rFonts w:ascii="Arial" w:eastAsia="Times New Roman" w:hAnsi="Arial" w:cs="Arial"/>
        </w:rPr>
        <w:t xml:space="preserve"> where possible,</w:t>
      </w:r>
      <w:r w:rsidRPr="00A20D69">
        <w:rPr>
          <w:rFonts w:ascii="Arial" w:eastAsia="Times New Roman" w:hAnsi="Arial" w:cs="Arial"/>
        </w:rPr>
        <w:t xml:space="preserve"> with the management committee where applicable.</w:t>
      </w:r>
    </w:p>
    <w:p w14:paraId="1DC3DFC0" w14:textId="77777777" w:rsidR="00C6366C" w:rsidRPr="00A20D69" w:rsidRDefault="00C6366C" w:rsidP="00C6366C">
      <w:pPr>
        <w:numPr>
          <w:ilvl w:val="0"/>
          <w:numId w:val="2"/>
        </w:numPr>
        <w:spacing w:after="0" w:line="360" w:lineRule="auto"/>
        <w:rPr>
          <w:rFonts w:ascii="Arial" w:eastAsia="Times New Roman" w:hAnsi="Arial" w:cs="Arial"/>
          <w:szCs w:val="24"/>
        </w:rPr>
      </w:pPr>
      <w:r w:rsidRPr="00A20D69">
        <w:rPr>
          <w:rFonts w:ascii="Arial" w:eastAsia="Times New Roman" w:hAnsi="Arial" w:cs="Arial"/>
          <w:szCs w:val="24"/>
        </w:rPr>
        <w:t>The setting leader or a member of staff may be advised by the police to stay at the venue until they arrive.</w:t>
      </w:r>
    </w:p>
    <w:p w14:paraId="7E6B9566" w14:textId="77777777" w:rsidR="00C6366C" w:rsidRPr="00A20D69" w:rsidRDefault="00C6366C" w:rsidP="00C6366C">
      <w:pPr>
        <w:spacing w:after="0" w:line="360" w:lineRule="auto"/>
        <w:rPr>
          <w:rFonts w:ascii="Arial" w:eastAsia="Times New Roman" w:hAnsi="Arial" w:cs="Arial"/>
        </w:rPr>
      </w:pPr>
    </w:p>
    <w:p w14:paraId="004F634B" w14:textId="77777777" w:rsidR="00C6366C" w:rsidRPr="00A20D69" w:rsidRDefault="00C6366C" w:rsidP="00C6366C">
      <w:pPr>
        <w:keepNext/>
        <w:spacing w:after="0" w:line="360" w:lineRule="auto"/>
        <w:outlineLvl w:val="5"/>
        <w:rPr>
          <w:rFonts w:ascii="Arial" w:eastAsia="Times New Roman" w:hAnsi="Arial" w:cs="Arial"/>
          <w:bCs/>
          <w:i/>
        </w:rPr>
      </w:pPr>
      <w:r w:rsidRPr="00A20D69">
        <w:rPr>
          <w:rFonts w:ascii="Arial" w:eastAsia="Times New Roman" w:hAnsi="Arial" w:cs="Arial"/>
          <w:bCs/>
          <w:i/>
        </w:rPr>
        <w:t>The investigation</w:t>
      </w:r>
    </w:p>
    <w:p w14:paraId="00A0E3D4" w14:textId="77777777" w:rsidR="00C6366C" w:rsidRPr="00A20D69" w:rsidRDefault="00C6366C" w:rsidP="00C6366C">
      <w:pPr>
        <w:numPr>
          <w:ilvl w:val="0"/>
          <w:numId w:val="3"/>
        </w:numPr>
        <w:spacing w:after="0" w:line="360" w:lineRule="auto"/>
        <w:rPr>
          <w:rFonts w:ascii="Arial" w:eastAsia="Times New Roman" w:hAnsi="Arial" w:cs="Arial"/>
        </w:rPr>
      </w:pPr>
      <w:r w:rsidRPr="00A20D69">
        <w:rPr>
          <w:rFonts w:ascii="Arial" w:eastAsia="Times New Roman" w:hAnsi="Arial" w:cs="Arial"/>
        </w:rPr>
        <w:t>Staff keep calm and do not let the other children become anxious or worried.</w:t>
      </w:r>
    </w:p>
    <w:p w14:paraId="3750FC9B" w14:textId="77777777" w:rsidR="00C6366C" w:rsidRPr="00A20D69" w:rsidRDefault="00C6366C" w:rsidP="00C6366C">
      <w:pPr>
        <w:numPr>
          <w:ilvl w:val="0"/>
          <w:numId w:val="3"/>
        </w:numPr>
        <w:spacing w:after="0" w:line="360" w:lineRule="auto"/>
        <w:rPr>
          <w:rFonts w:ascii="Arial" w:eastAsia="Times New Roman" w:hAnsi="Arial" w:cs="Arial"/>
        </w:rPr>
      </w:pPr>
      <w:r w:rsidRPr="00A20D69">
        <w:rPr>
          <w:rFonts w:ascii="Arial" w:eastAsia="Times New Roman" w:hAnsi="Arial" w:cs="Arial"/>
        </w:rPr>
        <w:t>The setting leader together with the chairperson or representative from the management committee, speaks with the parent(s).</w:t>
      </w:r>
    </w:p>
    <w:p w14:paraId="38F79E30" w14:textId="77777777" w:rsidR="00C6366C" w:rsidRPr="00A20D69" w:rsidRDefault="00C6366C" w:rsidP="00C6366C">
      <w:pPr>
        <w:numPr>
          <w:ilvl w:val="0"/>
          <w:numId w:val="3"/>
        </w:numPr>
        <w:spacing w:after="0" w:line="360" w:lineRule="auto"/>
        <w:rPr>
          <w:rFonts w:ascii="Arial" w:eastAsia="Times New Roman" w:hAnsi="Arial" w:cs="Arial"/>
        </w:rPr>
      </w:pPr>
      <w:r w:rsidRPr="00A20D69">
        <w:rPr>
          <w:rFonts w:ascii="Arial" w:eastAsia="Times New Roman" w:hAnsi="Arial" w:cs="Arial"/>
        </w:rPr>
        <w:t>The chairperson and management committee carry out a full investigation taking written statements from all the staff in the room or who were on the outing.</w:t>
      </w:r>
    </w:p>
    <w:p w14:paraId="0E7C685D" w14:textId="77777777" w:rsidR="00C6366C" w:rsidRPr="00A20D69" w:rsidRDefault="00C6366C" w:rsidP="00C6366C">
      <w:pPr>
        <w:numPr>
          <w:ilvl w:val="0"/>
          <w:numId w:val="3"/>
        </w:numPr>
        <w:spacing w:after="0" w:line="360" w:lineRule="auto"/>
        <w:rPr>
          <w:rFonts w:ascii="Arial" w:eastAsia="Times New Roman" w:hAnsi="Arial" w:cs="Arial"/>
        </w:rPr>
      </w:pPr>
      <w:r w:rsidRPr="00A20D69">
        <w:rPr>
          <w:rFonts w:ascii="Arial" w:eastAsia="Times New Roman" w:hAnsi="Arial" w:cs="Arial"/>
        </w:rPr>
        <w:t>The key person/staff member writes an incident report detailing:</w:t>
      </w:r>
    </w:p>
    <w:p w14:paraId="55BC71DB" w14:textId="77777777" w:rsidR="00C6366C" w:rsidRPr="00A20D69" w:rsidRDefault="00C6366C" w:rsidP="00C6366C">
      <w:pPr>
        <w:numPr>
          <w:ilvl w:val="0"/>
          <w:numId w:val="4"/>
        </w:numPr>
        <w:spacing w:after="0" w:line="360" w:lineRule="auto"/>
        <w:rPr>
          <w:rFonts w:ascii="Arial" w:eastAsia="Times New Roman" w:hAnsi="Arial" w:cs="Arial"/>
        </w:rPr>
      </w:pPr>
      <w:r w:rsidRPr="00A20D69">
        <w:rPr>
          <w:rFonts w:ascii="Arial" w:eastAsia="Times New Roman" w:hAnsi="Arial" w:cs="Arial"/>
        </w:rPr>
        <w:t>The date and time of the report.</w:t>
      </w:r>
    </w:p>
    <w:p w14:paraId="3968AFA2" w14:textId="77777777" w:rsidR="00C6366C" w:rsidRPr="00A20D69" w:rsidRDefault="00C6366C" w:rsidP="00C6366C">
      <w:pPr>
        <w:numPr>
          <w:ilvl w:val="0"/>
          <w:numId w:val="4"/>
        </w:numPr>
        <w:spacing w:after="0" w:line="360" w:lineRule="auto"/>
        <w:rPr>
          <w:rFonts w:ascii="Arial" w:eastAsia="Times New Roman" w:hAnsi="Arial" w:cs="Arial"/>
        </w:rPr>
      </w:pPr>
      <w:r w:rsidRPr="00A20D69">
        <w:rPr>
          <w:rFonts w:ascii="Arial" w:eastAsia="Times New Roman" w:hAnsi="Arial" w:cs="Arial"/>
        </w:rPr>
        <w:t>What staff/children were in the group/outing and the name of the staff designated responsible for the missing child.</w:t>
      </w:r>
    </w:p>
    <w:p w14:paraId="0026A1DD" w14:textId="77777777" w:rsidR="00C6366C" w:rsidRPr="00A20D69" w:rsidRDefault="00C6366C" w:rsidP="00C6366C">
      <w:pPr>
        <w:numPr>
          <w:ilvl w:val="0"/>
          <w:numId w:val="4"/>
        </w:numPr>
        <w:spacing w:after="0" w:line="360" w:lineRule="auto"/>
        <w:rPr>
          <w:rFonts w:ascii="Arial" w:eastAsia="Times New Roman" w:hAnsi="Arial" w:cs="Arial"/>
        </w:rPr>
      </w:pPr>
      <w:r w:rsidRPr="00A20D69">
        <w:rPr>
          <w:rFonts w:ascii="Arial" w:eastAsia="Times New Roman" w:hAnsi="Arial" w:cs="Arial"/>
        </w:rPr>
        <w:t>When the child was last seen in the group/outing.</w:t>
      </w:r>
    </w:p>
    <w:p w14:paraId="651C3DC0" w14:textId="77777777" w:rsidR="00C6366C" w:rsidRPr="00A20D69" w:rsidRDefault="00C6366C" w:rsidP="00C6366C">
      <w:pPr>
        <w:numPr>
          <w:ilvl w:val="0"/>
          <w:numId w:val="4"/>
        </w:numPr>
        <w:spacing w:after="0" w:line="360" w:lineRule="auto"/>
        <w:rPr>
          <w:rFonts w:ascii="Arial" w:eastAsia="Times New Roman" w:hAnsi="Arial" w:cs="Arial"/>
        </w:rPr>
      </w:pPr>
      <w:r w:rsidRPr="00A20D69">
        <w:rPr>
          <w:rFonts w:ascii="Arial" w:eastAsia="Times New Roman" w:hAnsi="Arial" w:cs="Arial"/>
        </w:rPr>
        <w:t>What has taken place in the group or outing since the child went missing.</w:t>
      </w:r>
    </w:p>
    <w:p w14:paraId="0779DDE0" w14:textId="77777777" w:rsidR="00C6366C" w:rsidRPr="00A20D69" w:rsidRDefault="00C6366C" w:rsidP="00C6366C">
      <w:pPr>
        <w:numPr>
          <w:ilvl w:val="0"/>
          <w:numId w:val="4"/>
        </w:numPr>
        <w:spacing w:after="0" w:line="360" w:lineRule="auto"/>
        <w:rPr>
          <w:rFonts w:ascii="Arial" w:eastAsia="Times New Roman" w:hAnsi="Arial" w:cs="Arial"/>
        </w:rPr>
      </w:pPr>
      <w:r w:rsidRPr="00A20D69">
        <w:rPr>
          <w:rFonts w:ascii="Arial" w:eastAsia="Times New Roman" w:hAnsi="Arial" w:cs="Arial"/>
        </w:rPr>
        <w:t>The time it is estimated that the child went missing.</w:t>
      </w:r>
    </w:p>
    <w:p w14:paraId="6941842F" w14:textId="77777777" w:rsidR="00C6366C" w:rsidRPr="00A20D69" w:rsidRDefault="00C6366C" w:rsidP="00C6366C">
      <w:pPr>
        <w:numPr>
          <w:ilvl w:val="0"/>
          <w:numId w:val="5"/>
        </w:numPr>
        <w:spacing w:after="0" w:line="360" w:lineRule="auto"/>
        <w:rPr>
          <w:rFonts w:ascii="Arial" w:eastAsia="Times New Roman" w:hAnsi="Arial" w:cs="Arial"/>
        </w:rPr>
      </w:pPr>
      <w:r w:rsidRPr="00A20D69">
        <w:rPr>
          <w:rFonts w:ascii="Arial" w:eastAsia="Times New Roman" w:hAnsi="Arial" w:cs="Arial"/>
        </w:rPr>
        <w:t>A conclusion is drawn as to how the breach of security happened.</w:t>
      </w:r>
    </w:p>
    <w:p w14:paraId="1178E68E" w14:textId="77777777" w:rsidR="00C6366C" w:rsidRPr="00A20D69" w:rsidRDefault="00C6366C" w:rsidP="00C6366C">
      <w:pPr>
        <w:numPr>
          <w:ilvl w:val="0"/>
          <w:numId w:val="5"/>
        </w:numPr>
        <w:spacing w:after="0" w:line="360" w:lineRule="auto"/>
        <w:rPr>
          <w:rFonts w:ascii="Arial" w:eastAsia="Times New Roman" w:hAnsi="Arial" w:cs="Arial"/>
        </w:rPr>
      </w:pPr>
      <w:r w:rsidRPr="00A20D69">
        <w:rPr>
          <w:rFonts w:ascii="Arial" w:eastAsia="Times New Roman" w:hAnsi="Arial" w:cs="Arial"/>
        </w:rPr>
        <w:t>If the incident warrants a police investigation, all staff co-operate fully. In this case, the police will handle all aspects of the investigation, including interviewing staff. Children’s social care may be involved if it seems likely that there is a child protection issue to address.</w:t>
      </w:r>
    </w:p>
    <w:p w14:paraId="66318324" w14:textId="77777777" w:rsidR="00C6366C" w:rsidRPr="00A20D69" w:rsidRDefault="00C6366C" w:rsidP="00C6366C">
      <w:pPr>
        <w:numPr>
          <w:ilvl w:val="0"/>
          <w:numId w:val="5"/>
        </w:numPr>
        <w:spacing w:after="0" w:line="360" w:lineRule="auto"/>
        <w:rPr>
          <w:rFonts w:ascii="Arial" w:eastAsia="Times New Roman" w:hAnsi="Arial" w:cs="Arial"/>
        </w:rPr>
      </w:pPr>
      <w:r w:rsidRPr="00A20D69">
        <w:rPr>
          <w:rFonts w:ascii="Arial" w:eastAsia="Times New Roman" w:hAnsi="Arial" w:cs="Arial"/>
        </w:rPr>
        <w:lastRenderedPageBreak/>
        <w:t>The incident is reported under RIDDOR arrangements (see the Reporting of Accidents and Incidents policy); the local authority Health and Safety Officer may want to investigate and will decide if there is a case for prosecution.</w:t>
      </w:r>
    </w:p>
    <w:p w14:paraId="1480E6B4" w14:textId="77777777" w:rsidR="00C6366C" w:rsidRPr="00A20D69" w:rsidRDefault="00C6366C" w:rsidP="00C6366C">
      <w:pPr>
        <w:numPr>
          <w:ilvl w:val="0"/>
          <w:numId w:val="5"/>
        </w:numPr>
        <w:spacing w:after="0" w:line="360" w:lineRule="auto"/>
        <w:rPr>
          <w:rFonts w:ascii="Arial" w:eastAsia="Times New Roman" w:hAnsi="Arial" w:cs="Arial"/>
        </w:rPr>
      </w:pPr>
      <w:r w:rsidRPr="00A20D69">
        <w:rPr>
          <w:rFonts w:ascii="Arial" w:eastAsia="Times New Roman" w:hAnsi="Arial" w:cs="Arial"/>
        </w:rPr>
        <w:t>In the event of disciplinary action needing to be taken, Ofsted is informed.</w:t>
      </w:r>
    </w:p>
    <w:p w14:paraId="301F4D13" w14:textId="77777777" w:rsidR="00C6366C" w:rsidRPr="00A20D69" w:rsidRDefault="00C6366C" w:rsidP="00C6366C">
      <w:pPr>
        <w:numPr>
          <w:ilvl w:val="0"/>
          <w:numId w:val="5"/>
        </w:numPr>
        <w:spacing w:after="0" w:line="360" w:lineRule="auto"/>
        <w:rPr>
          <w:rFonts w:ascii="Arial" w:eastAsia="Times New Roman" w:hAnsi="Arial" w:cs="Arial"/>
        </w:rPr>
      </w:pPr>
      <w:r w:rsidRPr="00A20D69">
        <w:rPr>
          <w:rFonts w:ascii="Arial" w:eastAsia="Times New Roman" w:hAnsi="Arial" w:cs="Arial"/>
        </w:rPr>
        <w:t>The insurance provider is informed.</w:t>
      </w:r>
    </w:p>
    <w:p w14:paraId="3BDCA8E5" w14:textId="77777777" w:rsidR="00C6366C" w:rsidRDefault="00C6366C" w:rsidP="00C6366C">
      <w:pPr>
        <w:keepNext/>
        <w:spacing w:after="0" w:line="360" w:lineRule="auto"/>
        <w:outlineLvl w:val="5"/>
        <w:rPr>
          <w:rFonts w:ascii="Arial" w:eastAsia="Times New Roman" w:hAnsi="Arial" w:cs="Arial"/>
        </w:rPr>
      </w:pPr>
    </w:p>
    <w:p w14:paraId="1B482E9D" w14:textId="77777777" w:rsidR="00C6366C" w:rsidRPr="00A20D69" w:rsidRDefault="00C6366C" w:rsidP="00C6366C">
      <w:pPr>
        <w:keepNext/>
        <w:spacing w:after="0" w:line="360" w:lineRule="auto"/>
        <w:outlineLvl w:val="5"/>
        <w:rPr>
          <w:rFonts w:ascii="Arial" w:eastAsia="Times New Roman" w:hAnsi="Arial" w:cs="Arial"/>
          <w:bCs/>
          <w:i/>
        </w:rPr>
      </w:pPr>
      <w:r w:rsidRPr="00A20D69">
        <w:rPr>
          <w:rFonts w:ascii="Arial" w:eastAsia="Times New Roman" w:hAnsi="Arial" w:cs="Arial"/>
          <w:bCs/>
          <w:i/>
        </w:rPr>
        <w:t>Managing people</w:t>
      </w:r>
    </w:p>
    <w:p w14:paraId="3B30F335" w14:textId="77777777" w:rsidR="00C6366C" w:rsidRPr="00A20D69" w:rsidRDefault="00C6366C" w:rsidP="00C6366C">
      <w:pPr>
        <w:numPr>
          <w:ilvl w:val="0"/>
          <w:numId w:val="6"/>
        </w:numPr>
        <w:spacing w:after="0" w:line="360" w:lineRule="auto"/>
        <w:rPr>
          <w:rFonts w:ascii="Arial" w:eastAsia="Times New Roman" w:hAnsi="Arial" w:cs="Arial"/>
        </w:rPr>
      </w:pPr>
      <w:r w:rsidRPr="00A20D69">
        <w:rPr>
          <w:rFonts w:ascii="Arial" w:eastAsia="Times New Roman" w:hAnsi="Arial" w:cs="Arial"/>
        </w:rPr>
        <w:t>Missing child incidents are very worrying for all concerned. Part of managing the incident is to try to keep everyone as calm as possible.</w:t>
      </w:r>
    </w:p>
    <w:p w14:paraId="5FEF1E9B" w14:textId="77777777" w:rsidR="00C6366C" w:rsidRPr="00A20D69" w:rsidRDefault="00C6366C" w:rsidP="00C6366C">
      <w:pPr>
        <w:numPr>
          <w:ilvl w:val="0"/>
          <w:numId w:val="6"/>
        </w:numPr>
        <w:spacing w:after="0" w:line="360" w:lineRule="auto"/>
        <w:rPr>
          <w:rFonts w:ascii="Arial" w:eastAsia="Times New Roman" w:hAnsi="Arial" w:cs="Arial"/>
        </w:rPr>
      </w:pPr>
      <w:r w:rsidRPr="00A20D69">
        <w:rPr>
          <w:rFonts w:ascii="Arial" w:eastAsia="Times New Roman" w:hAnsi="Arial" w:cs="Arial"/>
        </w:rPr>
        <w:t>The staff will feel worried about the child, especially the key person or the designated carer responsible for the safety of that child for the outing. They may blame themselves and their feelings of anxiety and distress will rise as the length of time the child is missing increases.</w:t>
      </w:r>
    </w:p>
    <w:p w14:paraId="7375FECA" w14:textId="77777777" w:rsidR="00C6366C" w:rsidRPr="00A20D69" w:rsidRDefault="00C6366C" w:rsidP="00C6366C">
      <w:pPr>
        <w:numPr>
          <w:ilvl w:val="0"/>
          <w:numId w:val="6"/>
        </w:numPr>
        <w:spacing w:after="0" w:line="360" w:lineRule="auto"/>
        <w:rPr>
          <w:rFonts w:ascii="Arial" w:eastAsia="Times New Roman" w:hAnsi="Arial" w:cs="Arial"/>
        </w:rPr>
      </w:pPr>
      <w:r w:rsidRPr="00A20D69">
        <w:rPr>
          <w:rFonts w:ascii="Arial" w:eastAsia="Times New Roman" w:hAnsi="Arial" w:cs="Arial"/>
        </w:rPr>
        <w:t xml:space="preserve">Staff may be the understandable target of parental </w:t>
      </w:r>
      <w:proofErr w:type="gramStart"/>
      <w:r w:rsidRPr="00A20D69">
        <w:rPr>
          <w:rFonts w:ascii="Arial" w:eastAsia="Times New Roman" w:hAnsi="Arial" w:cs="Arial"/>
        </w:rPr>
        <w:t>anger</w:t>
      </w:r>
      <w:proofErr w:type="gramEnd"/>
      <w:r w:rsidRPr="00A20D69">
        <w:rPr>
          <w:rFonts w:ascii="Arial" w:eastAsia="Times New Roman" w:hAnsi="Arial" w:cs="Arial"/>
        </w:rPr>
        <w:t xml:space="preserve"> and they may be afraid. Setting leaders need to ensure that staff under investigation are not only fairly treated but receive support while feeling vulnerable.</w:t>
      </w:r>
    </w:p>
    <w:p w14:paraId="10BC8D76" w14:textId="77777777" w:rsidR="00C6366C" w:rsidRPr="00A20D69" w:rsidRDefault="00C6366C" w:rsidP="00C6366C">
      <w:pPr>
        <w:numPr>
          <w:ilvl w:val="0"/>
          <w:numId w:val="6"/>
        </w:numPr>
        <w:spacing w:after="0" w:line="360" w:lineRule="auto"/>
        <w:rPr>
          <w:rFonts w:ascii="Arial" w:eastAsia="Times New Roman" w:hAnsi="Arial" w:cs="Arial"/>
        </w:rPr>
      </w:pPr>
      <w:r w:rsidRPr="00A20D69">
        <w:rPr>
          <w:rFonts w:ascii="Arial" w:eastAsia="Times New Roman" w:hAnsi="Arial" w:cs="Arial"/>
        </w:rPr>
        <w:t>The parents will feel angry, and fraught. They may want to blame staff and may single out one staff member over others; they may direct their anger at the setting leader. When dealing with a distraught and angry parent, there should always be two members of staff, one of whom is the setting leader and the other should be the chairperson of the management committee or representative, or the proprietor. No matter how understandable the parent’s anger may be, aggression or threats against staff are not tolerated, and the police should be called.</w:t>
      </w:r>
    </w:p>
    <w:p w14:paraId="2C8BA7EF" w14:textId="77777777" w:rsidR="00C6366C" w:rsidRPr="00A20D69" w:rsidRDefault="00C6366C" w:rsidP="00C6366C">
      <w:pPr>
        <w:numPr>
          <w:ilvl w:val="0"/>
          <w:numId w:val="6"/>
        </w:numPr>
        <w:spacing w:after="0" w:line="360" w:lineRule="auto"/>
        <w:rPr>
          <w:rFonts w:ascii="Arial" w:eastAsia="Times New Roman" w:hAnsi="Arial" w:cs="Arial"/>
        </w:rPr>
      </w:pPr>
      <w:r w:rsidRPr="00A20D69">
        <w:rPr>
          <w:rFonts w:ascii="Arial" w:eastAsia="Times New Roman" w:hAnsi="Arial" w:cs="Arial"/>
        </w:rPr>
        <w:t>The other children are also sensitive to what is going on around them. They too may be worried. The remaining staff caring for them need to be focused on their needs and must not discuss the incident in front of them. They should answer children’s questions honestly but also reassure them.</w:t>
      </w:r>
    </w:p>
    <w:p w14:paraId="04B63AEB" w14:textId="77777777" w:rsidR="00C6366C" w:rsidRPr="00A20D69" w:rsidRDefault="00C6366C" w:rsidP="00C6366C">
      <w:pPr>
        <w:numPr>
          <w:ilvl w:val="0"/>
          <w:numId w:val="6"/>
        </w:numPr>
        <w:spacing w:after="0" w:line="360" w:lineRule="auto"/>
        <w:rPr>
          <w:rFonts w:ascii="Arial" w:eastAsia="Times New Roman" w:hAnsi="Arial" w:cs="Arial"/>
        </w:rPr>
      </w:pPr>
      <w:r w:rsidRPr="00A20D69">
        <w:rPr>
          <w:rFonts w:ascii="Arial" w:eastAsia="Times New Roman" w:hAnsi="Arial" w:cs="Arial"/>
        </w:rPr>
        <w:t xml:space="preserve">In accordance with the severity of the </w:t>
      </w:r>
      <w:proofErr w:type="gramStart"/>
      <w:r w:rsidRPr="00A20D69">
        <w:rPr>
          <w:rFonts w:ascii="Arial" w:eastAsia="Times New Roman" w:hAnsi="Arial" w:cs="Arial"/>
        </w:rPr>
        <w:t>final outcome</w:t>
      </w:r>
      <w:proofErr w:type="gramEnd"/>
      <w:r w:rsidRPr="00A20D69">
        <w:rPr>
          <w:rFonts w:ascii="Arial" w:eastAsia="Times New Roman" w:hAnsi="Arial" w:cs="Arial"/>
        </w:rPr>
        <w:t>, staff may need counselling and support. If a child is not found, or is injured, or worse, this will be a very difficult time. The chairperson or proprietor will use their discretion to decide what action to take.</w:t>
      </w:r>
    </w:p>
    <w:p w14:paraId="5DFEFA99" w14:textId="77777777" w:rsidR="00C6366C" w:rsidRPr="00A20D69" w:rsidRDefault="00C6366C" w:rsidP="00C6366C">
      <w:pPr>
        <w:numPr>
          <w:ilvl w:val="0"/>
          <w:numId w:val="6"/>
        </w:numPr>
        <w:spacing w:after="0" w:line="360" w:lineRule="auto"/>
        <w:contextualSpacing/>
        <w:rPr>
          <w:rFonts w:ascii="Arial" w:eastAsia="Times New Roman" w:hAnsi="Arial" w:cs="Arial"/>
        </w:rPr>
      </w:pPr>
      <w:r w:rsidRPr="00A20D69">
        <w:rPr>
          <w:rFonts w:ascii="Arial" w:eastAsia="Times New Roman" w:hAnsi="Arial" w:cs="Arial"/>
        </w:rPr>
        <w:t>Staff must not discuss any missing child incident with the press without taking advice.</w:t>
      </w:r>
    </w:p>
    <w:p w14:paraId="19E0A663" w14:textId="77777777" w:rsidR="00C6366C" w:rsidRPr="00A20D69" w:rsidRDefault="00C6366C" w:rsidP="00C6366C">
      <w:pPr>
        <w:spacing w:after="0" w:line="360" w:lineRule="auto"/>
        <w:contextualSpacing/>
        <w:rPr>
          <w:rFonts w:ascii="Arial" w:eastAsia="Times New Roman" w:hAnsi="Arial" w:cs="Arial"/>
        </w:rPr>
      </w:pPr>
    </w:p>
    <w:tbl>
      <w:tblPr>
        <w:tblStyle w:val="TableGrid"/>
        <w:tblW w:w="5000" w:type="pct"/>
        <w:tblLook w:val="01E0" w:firstRow="1" w:lastRow="1" w:firstColumn="1" w:lastColumn="1" w:noHBand="0" w:noVBand="0"/>
      </w:tblPr>
      <w:tblGrid>
        <w:gridCol w:w="4149"/>
        <w:gridCol w:w="4867"/>
      </w:tblGrid>
      <w:tr w:rsidR="00C6366C" w:rsidRPr="00A20D69" w14:paraId="0E02CDCB" w14:textId="77777777" w:rsidTr="00BD69DB">
        <w:tc>
          <w:tcPr>
            <w:tcW w:w="2301" w:type="pct"/>
          </w:tcPr>
          <w:p w14:paraId="5A5BDF88" w14:textId="77777777" w:rsidR="00C6366C" w:rsidRPr="00A20D69" w:rsidRDefault="00C6366C" w:rsidP="00BD69DB">
            <w:pPr>
              <w:spacing w:line="360" w:lineRule="auto"/>
              <w:rPr>
                <w:rFonts w:ascii="Arial" w:eastAsia="Times New Roman" w:hAnsi="Arial" w:cs="Arial"/>
                <w:sz w:val="24"/>
                <w:szCs w:val="24"/>
              </w:rPr>
            </w:pPr>
            <w:r>
              <w:rPr>
                <w:rFonts w:ascii="Arial" w:eastAsia="Times New Roman" w:hAnsi="Arial" w:cs="Arial"/>
                <w:lang w:eastAsia="en-GB"/>
              </w:rPr>
              <w:t>Reviewed on</w:t>
            </w:r>
          </w:p>
        </w:tc>
        <w:tc>
          <w:tcPr>
            <w:tcW w:w="2699" w:type="pct"/>
          </w:tcPr>
          <w:p w14:paraId="119B4DC2" w14:textId="5F9C9016" w:rsidR="00C6366C" w:rsidRPr="00A20D69" w:rsidRDefault="00C6366C" w:rsidP="00C6366C">
            <w:pPr>
              <w:spacing w:line="360" w:lineRule="auto"/>
              <w:rPr>
                <w:rFonts w:ascii="Arial" w:eastAsia="Times New Roman" w:hAnsi="Arial" w:cs="Arial"/>
                <w:sz w:val="24"/>
                <w:szCs w:val="24"/>
              </w:rPr>
            </w:pPr>
            <w:r w:rsidRPr="00A20D69">
              <w:rPr>
                <w:rFonts w:ascii="Arial" w:eastAsia="Times New Roman" w:hAnsi="Arial" w:cs="Arial"/>
                <w:lang w:eastAsia="en-GB"/>
              </w:rPr>
              <w:t>(date)</w:t>
            </w:r>
            <w:r>
              <w:rPr>
                <w:rFonts w:ascii="Arial" w:eastAsia="Times New Roman" w:hAnsi="Arial" w:cs="Arial"/>
                <w:lang w:eastAsia="en-GB"/>
              </w:rPr>
              <w:t xml:space="preserve"> September 2025 </w:t>
            </w:r>
          </w:p>
        </w:tc>
      </w:tr>
      <w:tr w:rsidR="00C6366C" w:rsidRPr="00A20D69" w14:paraId="218B9E84" w14:textId="77777777" w:rsidTr="00BD69DB">
        <w:tc>
          <w:tcPr>
            <w:tcW w:w="2301" w:type="pct"/>
          </w:tcPr>
          <w:p w14:paraId="1C9D8EB5" w14:textId="77777777" w:rsidR="00C6366C" w:rsidRPr="00A20D69" w:rsidRDefault="00C6366C" w:rsidP="00BD69DB">
            <w:pPr>
              <w:spacing w:line="360" w:lineRule="auto"/>
              <w:rPr>
                <w:rFonts w:ascii="Arial" w:eastAsia="Times New Roman" w:hAnsi="Arial" w:cs="Arial"/>
                <w:sz w:val="24"/>
                <w:szCs w:val="24"/>
              </w:rPr>
            </w:pPr>
            <w:r w:rsidRPr="00A20D69">
              <w:rPr>
                <w:rFonts w:ascii="Arial" w:eastAsia="Times New Roman" w:hAnsi="Arial" w:cs="Arial"/>
                <w:lang w:eastAsia="en-GB"/>
              </w:rPr>
              <w:t>Date to be reviewed</w:t>
            </w:r>
            <w:r>
              <w:rPr>
                <w:rFonts w:ascii="Arial" w:eastAsia="Times New Roman" w:hAnsi="Arial" w:cs="Arial"/>
                <w:lang w:eastAsia="en-GB"/>
              </w:rPr>
              <w:t xml:space="preserve"> next</w:t>
            </w:r>
          </w:p>
        </w:tc>
        <w:tc>
          <w:tcPr>
            <w:tcW w:w="2699" w:type="pct"/>
          </w:tcPr>
          <w:p w14:paraId="637884CD" w14:textId="6FFB2112" w:rsidR="00C6366C" w:rsidRPr="00A20D69" w:rsidRDefault="00C6366C" w:rsidP="00C6366C">
            <w:pPr>
              <w:spacing w:line="360" w:lineRule="auto"/>
              <w:rPr>
                <w:rFonts w:ascii="Arial" w:eastAsia="Times New Roman" w:hAnsi="Arial" w:cs="Arial"/>
                <w:sz w:val="24"/>
                <w:szCs w:val="24"/>
              </w:rPr>
            </w:pPr>
            <w:r>
              <w:rPr>
                <w:rFonts w:ascii="Arial" w:eastAsia="Times New Roman" w:hAnsi="Arial" w:cs="Arial"/>
                <w:lang w:eastAsia="en-GB"/>
              </w:rPr>
              <w:t>(date)</w:t>
            </w:r>
            <w:r>
              <w:rPr>
                <w:rFonts w:ascii="Arial" w:eastAsia="Times New Roman" w:hAnsi="Arial" w:cs="Arial"/>
                <w:lang w:eastAsia="en-GB"/>
              </w:rPr>
              <w:t xml:space="preserve"> September 2026 </w:t>
            </w:r>
          </w:p>
        </w:tc>
      </w:tr>
      <w:tr w:rsidR="00C6366C" w:rsidRPr="00A20D69" w14:paraId="1C0E8CA9" w14:textId="77777777" w:rsidTr="00BD69DB">
        <w:tc>
          <w:tcPr>
            <w:tcW w:w="2301" w:type="pct"/>
          </w:tcPr>
          <w:p w14:paraId="044CF2F7" w14:textId="77777777" w:rsidR="00C6366C" w:rsidRPr="00A20D69" w:rsidRDefault="00C6366C" w:rsidP="00BD69DB">
            <w:pPr>
              <w:spacing w:line="360" w:lineRule="auto"/>
              <w:rPr>
                <w:rFonts w:ascii="Arial" w:eastAsia="Times New Roman" w:hAnsi="Arial" w:cs="Arial"/>
                <w:sz w:val="24"/>
                <w:szCs w:val="24"/>
              </w:rPr>
            </w:pPr>
            <w:r w:rsidRPr="00A20D69">
              <w:rPr>
                <w:rFonts w:ascii="Arial" w:eastAsia="Times New Roman" w:hAnsi="Arial" w:cs="Arial"/>
                <w:lang w:eastAsia="en-GB"/>
              </w:rPr>
              <w:t>Signed on behalf of the man</w:t>
            </w:r>
            <w:r>
              <w:rPr>
                <w:rFonts w:ascii="Arial" w:eastAsia="Times New Roman" w:hAnsi="Arial" w:cs="Arial"/>
                <w:lang w:eastAsia="en-GB"/>
              </w:rPr>
              <w:t>agement</w:t>
            </w:r>
          </w:p>
        </w:tc>
        <w:tc>
          <w:tcPr>
            <w:tcW w:w="2699" w:type="pct"/>
          </w:tcPr>
          <w:p w14:paraId="1711AC60" w14:textId="0137EF6C" w:rsidR="00C6366C" w:rsidRPr="00A20D69" w:rsidRDefault="00C6366C" w:rsidP="00BD69DB">
            <w:pPr>
              <w:spacing w:line="360" w:lineRule="auto"/>
              <w:rPr>
                <w:rFonts w:ascii="Arial" w:eastAsia="Times New Roman" w:hAnsi="Arial" w:cs="Arial"/>
                <w:sz w:val="24"/>
                <w:szCs w:val="24"/>
              </w:rPr>
            </w:pPr>
            <w:proofErr w:type="spellStart"/>
            <w:r>
              <w:rPr>
                <w:rFonts w:ascii="Arial" w:eastAsia="Times New Roman" w:hAnsi="Arial" w:cs="Arial"/>
                <w:sz w:val="24"/>
                <w:szCs w:val="24"/>
              </w:rPr>
              <w:t>H.</w:t>
            </w:r>
            <w:proofErr w:type="gramStart"/>
            <w:r>
              <w:rPr>
                <w:rFonts w:ascii="Arial" w:eastAsia="Times New Roman" w:hAnsi="Arial" w:cs="Arial"/>
                <w:sz w:val="24"/>
                <w:szCs w:val="24"/>
              </w:rPr>
              <w:t>M.Millson</w:t>
            </w:r>
            <w:proofErr w:type="spellEnd"/>
            <w:proofErr w:type="gramEnd"/>
          </w:p>
        </w:tc>
      </w:tr>
      <w:tr w:rsidR="00C6366C" w:rsidRPr="00A20D69" w14:paraId="22529806" w14:textId="77777777" w:rsidTr="00BD69DB">
        <w:tc>
          <w:tcPr>
            <w:tcW w:w="2301" w:type="pct"/>
          </w:tcPr>
          <w:p w14:paraId="7536E231" w14:textId="77777777" w:rsidR="00C6366C" w:rsidRPr="00A20D69" w:rsidRDefault="00C6366C" w:rsidP="00BD69DB">
            <w:pPr>
              <w:spacing w:line="360" w:lineRule="auto"/>
              <w:rPr>
                <w:rFonts w:ascii="Arial" w:eastAsia="Times New Roman" w:hAnsi="Arial" w:cs="Arial"/>
                <w:sz w:val="24"/>
                <w:szCs w:val="24"/>
              </w:rPr>
            </w:pPr>
            <w:r w:rsidRPr="00A20D69">
              <w:rPr>
                <w:rFonts w:ascii="Arial" w:eastAsia="Times New Roman" w:hAnsi="Arial" w:cs="Arial"/>
                <w:lang w:eastAsia="en-GB"/>
              </w:rPr>
              <w:t>Name of signatory</w:t>
            </w:r>
          </w:p>
        </w:tc>
        <w:tc>
          <w:tcPr>
            <w:tcW w:w="2699" w:type="pct"/>
          </w:tcPr>
          <w:p w14:paraId="559077D9" w14:textId="083FEC00" w:rsidR="00C6366C" w:rsidRPr="00A20D69" w:rsidRDefault="00C6366C" w:rsidP="00BD69DB">
            <w:pPr>
              <w:spacing w:line="360" w:lineRule="auto"/>
              <w:rPr>
                <w:rFonts w:ascii="Arial" w:eastAsia="Times New Roman" w:hAnsi="Arial" w:cs="Arial"/>
                <w:sz w:val="24"/>
                <w:szCs w:val="24"/>
              </w:rPr>
            </w:pPr>
            <w:r>
              <w:rPr>
                <w:rFonts w:ascii="Arial" w:eastAsia="Times New Roman" w:hAnsi="Arial" w:cs="Arial"/>
                <w:sz w:val="24"/>
                <w:szCs w:val="24"/>
              </w:rPr>
              <w:t xml:space="preserve">Hannah Millson </w:t>
            </w:r>
          </w:p>
        </w:tc>
      </w:tr>
      <w:tr w:rsidR="00C6366C" w:rsidRPr="00A20D69" w14:paraId="7A0DB77F" w14:textId="77777777" w:rsidTr="00BD69DB">
        <w:tc>
          <w:tcPr>
            <w:tcW w:w="2301" w:type="pct"/>
          </w:tcPr>
          <w:p w14:paraId="559EF000" w14:textId="77777777" w:rsidR="00C6366C" w:rsidRPr="00A20D69" w:rsidRDefault="00C6366C" w:rsidP="00BD69DB">
            <w:pPr>
              <w:spacing w:line="360" w:lineRule="auto"/>
              <w:rPr>
                <w:rFonts w:ascii="Arial" w:eastAsia="Times New Roman" w:hAnsi="Arial" w:cs="Arial"/>
                <w:sz w:val="24"/>
                <w:szCs w:val="24"/>
              </w:rPr>
            </w:pPr>
            <w:r w:rsidRPr="00A20D69">
              <w:rPr>
                <w:rFonts w:ascii="Arial" w:eastAsia="Times New Roman" w:hAnsi="Arial" w:cs="Arial"/>
                <w:lang w:eastAsia="en-GB"/>
              </w:rPr>
              <w:lastRenderedPageBreak/>
              <w:t>Role of signatory</w:t>
            </w:r>
          </w:p>
        </w:tc>
        <w:tc>
          <w:tcPr>
            <w:tcW w:w="2699" w:type="pct"/>
          </w:tcPr>
          <w:p w14:paraId="4D6A1753" w14:textId="748E221B" w:rsidR="00C6366C" w:rsidRPr="00A20D69" w:rsidRDefault="00C6366C" w:rsidP="00BD69DB">
            <w:pPr>
              <w:spacing w:line="360" w:lineRule="auto"/>
              <w:rPr>
                <w:rFonts w:ascii="Arial" w:eastAsia="Times New Roman" w:hAnsi="Arial" w:cs="Arial"/>
                <w:sz w:val="24"/>
                <w:szCs w:val="24"/>
              </w:rPr>
            </w:pPr>
            <w:r>
              <w:rPr>
                <w:rFonts w:ascii="Arial" w:eastAsia="Times New Roman" w:hAnsi="Arial" w:cs="Arial"/>
                <w:sz w:val="24"/>
                <w:szCs w:val="24"/>
              </w:rPr>
              <w:t xml:space="preserve">Pre-School Manager </w:t>
            </w:r>
          </w:p>
        </w:tc>
      </w:tr>
      <w:tr w:rsidR="00C6366C" w:rsidRPr="00A20D69" w14:paraId="75562696" w14:textId="77777777" w:rsidTr="00BD69DB">
        <w:tc>
          <w:tcPr>
            <w:tcW w:w="2301" w:type="pct"/>
          </w:tcPr>
          <w:p w14:paraId="7B457600" w14:textId="77777777" w:rsidR="00C6366C" w:rsidRPr="00A20D69" w:rsidRDefault="00C6366C" w:rsidP="00BD69DB">
            <w:pPr>
              <w:spacing w:line="360" w:lineRule="auto"/>
              <w:rPr>
                <w:rFonts w:ascii="Arial" w:eastAsia="Times New Roman" w:hAnsi="Arial" w:cs="Arial"/>
                <w:sz w:val="24"/>
                <w:szCs w:val="24"/>
              </w:rPr>
            </w:pPr>
            <w:r>
              <w:rPr>
                <w:rFonts w:ascii="Arial" w:eastAsia="Times New Roman" w:hAnsi="Arial" w:cs="Arial"/>
                <w:lang w:eastAsia="en-GB"/>
              </w:rPr>
              <w:t>Signed on behalf of the committee</w:t>
            </w:r>
          </w:p>
        </w:tc>
        <w:tc>
          <w:tcPr>
            <w:tcW w:w="2699" w:type="pct"/>
          </w:tcPr>
          <w:p w14:paraId="32CCC960" w14:textId="21E5BC53" w:rsidR="00C6366C" w:rsidRPr="00A20D69" w:rsidRDefault="00C6366C" w:rsidP="00C6366C">
            <w:pPr>
              <w:tabs>
                <w:tab w:val="left" w:pos="1590"/>
              </w:tabs>
              <w:spacing w:line="360" w:lineRule="auto"/>
              <w:rPr>
                <w:rFonts w:ascii="Arial" w:eastAsia="Times New Roman" w:hAnsi="Arial" w:cs="Arial"/>
                <w:sz w:val="24"/>
                <w:szCs w:val="24"/>
              </w:rPr>
            </w:pPr>
            <w:proofErr w:type="gramStart"/>
            <w:r>
              <w:rPr>
                <w:rFonts w:ascii="Arial" w:eastAsia="Times New Roman" w:hAnsi="Arial" w:cs="Arial"/>
                <w:sz w:val="24"/>
                <w:szCs w:val="24"/>
              </w:rPr>
              <w:t>G.WALSH</w:t>
            </w:r>
            <w:proofErr w:type="gramEnd"/>
          </w:p>
        </w:tc>
      </w:tr>
      <w:tr w:rsidR="00C6366C" w:rsidRPr="00A20D69" w14:paraId="181F12C7" w14:textId="77777777" w:rsidTr="00BD69DB">
        <w:tc>
          <w:tcPr>
            <w:tcW w:w="2301" w:type="pct"/>
          </w:tcPr>
          <w:p w14:paraId="051349F9" w14:textId="77777777" w:rsidR="00C6366C" w:rsidRDefault="00C6366C" w:rsidP="00BD69DB">
            <w:pPr>
              <w:spacing w:line="360" w:lineRule="auto"/>
              <w:rPr>
                <w:rFonts w:ascii="Arial" w:eastAsia="Times New Roman" w:hAnsi="Arial" w:cs="Arial"/>
                <w:lang w:eastAsia="en-GB"/>
              </w:rPr>
            </w:pPr>
            <w:r>
              <w:rPr>
                <w:rFonts w:ascii="Arial" w:eastAsia="Times New Roman" w:hAnsi="Arial" w:cs="Arial"/>
                <w:lang w:eastAsia="en-GB"/>
              </w:rPr>
              <w:t xml:space="preserve">Name of signatory </w:t>
            </w:r>
          </w:p>
        </w:tc>
        <w:tc>
          <w:tcPr>
            <w:tcW w:w="2699" w:type="pct"/>
          </w:tcPr>
          <w:p w14:paraId="50098423" w14:textId="0F1032F7" w:rsidR="00C6366C" w:rsidRPr="00A20D69" w:rsidRDefault="00C6366C" w:rsidP="00BD69DB">
            <w:pPr>
              <w:spacing w:line="360" w:lineRule="auto"/>
              <w:rPr>
                <w:rFonts w:ascii="Arial" w:eastAsia="Times New Roman" w:hAnsi="Arial" w:cs="Arial"/>
                <w:sz w:val="24"/>
                <w:szCs w:val="24"/>
              </w:rPr>
            </w:pPr>
            <w:r>
              <w:rPr>
                <w:rFonts w:ascii="Arial" w:eastAsia="Times New Roman" w:hAnsi="Arial" w:cs="Arial"/>
                <w:sz w:val="24"/>
                <w:szCs w:val="24"/>
              </w:rPr>
              <w:t xml:space="preserve">Gary Walsh </w:t>
            </w:r>
          </w:p>
        </w:tc>
      </w:tr>
      <w:tr w:rsidR="00C6366C" w:rsidRPr="00A20D69" w14:paraId="235F6B35" w14:textId="77777777" w:rsidTr="00BD69DB">
        <w:tc>
          <w:tcPr>
            <w:tcW w:w="2301" w:type="pct"/>
          </w:tcPr>
          <w:p w14:paraId="7B200A85" w14:textId="77777777" w:rsidR="00C6366C" w:rsidRDefault="00C6366C" w:rsidP="00BD69DB">
            <w:pPr>
              <w:spacing w:line="360" w:lineRule="auto"/>
              <w:rPr>
                <w:rFonts w:ascii="Arial" w:eastAsia="Times New Roman" w:hAnsi="Arial" w:cs="Arial"/>
                <w:lang w:eastAsia="en-GB"/>
              </w:rPr>
            </w:pPr>
            <w:r>
              <w:rPr>
                <w:rFonts w:ascii="Arial" w:eastAsia="Times New Roman" w:hAnsi="Arial" w:cs="Arial"/>
                <w:lang w:eastAsia="en-GB"/>
              </w:rPr>
              <w:t>Role of signatory (e.g. chair)</w:t>
            </w:r>
          </w:p>
        </w:tc>
        <w:tc>
          <w:tcPr>
            <w:tcW w:w="2699" w:type="pct"/>
          </w:tcPr>
          <w:p w14:paraId="1740934B" w14:textId="00DFDF26" w:rsidR="00C6366C" w:rsidRPr="00A20D69" w:rsidRDefault="00C6366C" w:rsidP="00BD69DB">
            <w:pPr>
              <w:spacing w:line="360" w:lineRule="auto"/>
              <w:rPr>
                <w:rFonts w:ascii="Arial" w:eastAsia="Times New Roman" w:hAnsi="Arial" w:cs="Arial"/>
                <w:sz w:val="24"/>
                <w:szCs w:val="24"/>
              </w:rPr>
            </w:pPr>
            <w:r>
              <w:rPr>
                <w:rFonts w:ascii="Arial" w:eastAsia="Times New Roman" w:hAnsi="Arial" w:cs="Arial"/>
                <w:sz w:val="24"/>
                <w:szCs w:val="24"/>
              </w:rPr>
              <w:t xml:space="preserve">Chairman </w:t>
            </w:r>
          </w:p>
        </w:tc>
      </w:tr>
    </w:tbl>
    <w:p w14:paraId="1EA08442" w14:textId="77777777" w:rsidR="00C6366C" w:rsidRDefault="00C6366C" w:rsidP="00C6366C"/>
    <w:p w14:paraId="0EFE8DB4" w14:textId="77777777" w:rsidR="00C6366C" w:rsidRDefault="00C6366C" w:rsidP="00C6366C">
      <w:pPr>
        <w:spacing w:after="0" w:line="360" w:lineRule="auto"/>
      </w:pPr>
    </w:p>
    <w:p w14:paraId="13CC1BB5" w14:textId="3598B09E" w:rsidR="00E71DA7" w:rsidRDefault="00E71DA7"/>
    <w:sectPr w:rsidR="00E71DA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BCB75" w14:textId="77777777" w:rsidR="00ED5A3C" w:rsidRDefault="00ED5A3C" w:rsidP="00C6366C">
      <w:pPr>
        <w:spacing w:after="0" w:line="240" w:lineRule="auto"/>
      </w:pPr>
      <w:r>
        <w:separator/>
      </w:r>
    </w:p>
  </w:endnote>
  <w:endnote w:type="continuationSeparator" w:id="0">
    <w:p w14:paraId="10831CC5" w14:textId="77777777" w:rsidR="00ED5A3C" w:rsidRDefault="00ED5A3C" w:rsidP="00C63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C608D" w14:textId="77777777" w:rsidR="00ED5A3C" w:rsidRDefault="00ED5A3C" w:rsidP="00C6366C">
      <w:pPr>
        <w:spacing w:after="0" w:line="240" w:lineRule="auto"/>
      </w:pPr>
      <w:r>
        <w:separator/>
      </w:r>
    </w:p>
  </w:footnote>
  <w:footnote w:type="continuationSeparator" w:id="0">
    <w:p w14:paraId="32870482" w14:textId="77777777" w:rsidR="00ED5A3C" w:rsidRDefault="00ED5A3C" w:rsidP="00C63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8A4C2" w14:textId="0FEA6EDB" w:rsidR="00C6366C" w:rsidRDefault="00C6366C">
    <w:pPr>
      <w:pStyle w:val="Header"/>
    </w:pPr>
    <w:r>
      <w:t xml:space="preserve">St John’s Pre-School Policies and Procedures </w:t>
    </w:r>
  </w:p>
  <w:p w14:paraId="5393FE02" w14:textId="77777777" w:rsidR="00C6366C" w:rsidRDefault="00C63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47A79"/>
    <w:multiLevelType w:val="hybridMultilevel"/>
    <w:tmpl w:val="A41C3C4E"/>
    <w:lvl w:ilvl="0" w:tplc="B6FA4B6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FB225E8"/>
    <w:multiLevelType w:val="hybridMultilevel"/>
    <w:tmpl w:val="CC4870E4"/>
    <w:lvl w:ilvl="0" w:tplc="26AA9128">
      <w:numFmt w:val="bullet"/>
      <w:lvlText w:val="-"/>
      <w:lvlJc w:val="left"/>
      <w:pPr>
        <w:tabs>
          <w:tab w:val="num" w:pos="720"/>
        </w:tabs>
        <w:ind w:left="720" w:hanging="360"/>
      </w:pPr>
      <w:rPr>
        <w:rFonts w:ascii="Arial-BoldMT" w:hAnsi="Arial-BoldMT" w:cs="Arial-BoldMT" w:hint="default"/>
        <w:b/>
        <w:color w:val="7030A0"/>
      </w:rPr>
    </w:lvl>
    <w:lvl w:ilvl="1" w:tplc="A4168082">
      <w:start w:val="1"/>
      <w:numFmt w:val="bullet"/>
      <w:lvlText w:val=""/>
      <w:lvlJc w:val="left"/>
      <w:pPr>
        <w:tabs>
          <w:tab w:val="num" w:pos="1440"/>
        </w:tabs>
        <w:ind w:left="1440" w:hanging="360"/>
      </w:pPr>
      <w:rPr>
        <w:rFonts w:ascii="Wingdings" w:hAnsi="Wingdings" w:hint="default"/>
        <w:color w:val="4F81BD"/>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427799"/>
    <w:multiLevelType w:val="hybridMultilevel"/>
    <w:tmpl w:val="B37C09F6"/>
    <w:lvl w:ilvl="0" w:tplc="B6FA4B68">
      <w:start w:val="1"/>
      <w:numFmt w:val="bullet"/>
      <w:lvlText w:val=""/>
      <w:lvlJc w:val="left"/>
      <w:pPr>
        <w:tabs>
          <w:tab w:val="num" w:pos="360"/>
        </w:tabs>
        <w:ind w:left="360" w:hanging="360"/>
      </w:pPr>
      <w:rPr>
        <w:rFonts w:ascii="Symbol" w:hAnsi="Symbol" w:hint="default"/>
        <w:color w:val="000000" w:themeColor="text1"/>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2F45E8F"/>
    <w:multiLevelType w:val="hybridMultilevel"/>
    <w:tmpl w:val="35F4288E"/>
    <w:lvl w:ilvl="0" w:tplc="B6FA4B68">
      <w:start w:val="1"/>
      <w:numFmt w:val="bullet"/>
      <w:lvlText w:val=""/>
      <w:lvlJc w:val="left"/>
      <w:pPr>
        <w:tabs>
          <w:tab w:val="num" w:pos="360"/>
        </w:tabs>
        <w:ind w:left="360" w:hanging="360"/>
      </w:pPr>
      <w:rPr>
        <w:rFonts w:ascii="Symbol" w:hAnsi="Symbol" w:hint="default"/>
        <w:color w:val="000000" w:themeColor="text1"/>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4230906"/>
    <w:multiLevelType w:val="hybridMultilevel"/>
    <w:tmpl w:val="E5AC9E3E"/>
    <w:lvl w:ilvl="0" w:tplc="B6FA4B68">
      <w:start w:val="1"/>
      <w:numFmt w:val="bullet"/>
      <w:lvlText w:val=""/>
      <w:lvlJc w:val="left"/>
      <w:pPr>
        <w:tabs>
          <w:tab w:val="num" w:pos="360"/>
        </w:tabs>
        <w:ind w:left="360" w:hanging="360"/>
      </w:pPr>
      <w:rPr>
        <w:rFonts w:ascii="Symbol" w:hAnsi="Symbol" w:hint="default"/>
        <w:color w:val="000000" w:themeColor="text1"/>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9047211"/>
    <w:multiLevelType w:val="hybridMultilevel"/>
    <w:tmpl w:val="4140AD54"/>
    <w:lvl w:ilvl="0" w:tplc="B6FA4B68">
      <w:start w:val="1"/>
      <w:numFmt w:val="bullet"/>
      <w:lvlText w:val=""/>
      <w:lvlJc w:val="left"/>
      <w:pPr>
        <w:tabs>
          <w:tab w:val="num" w:pos="360"/>
        </w:tabs>
        <w:ind w:left="360" w:hanging="360"/>
      </w:pPr>
      <w:rPr>
        <w:rFonts w:ascii="Symbol" w:hAnsi="Symbol" w:hint="default"/>
        <w:color w:val="000000" w:themeColor="text1"/>
        <w:sz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911232362">
    <w:abstractNumId w:val="0"/>
  </w:num>
  <w:num w:numId="2" w16cid:durableId="613831785">
    <w:abstractNumId w:val="5"/>
  </w:num>
  <w:num w:numId="3" w16cid:durableId="1358896897">
    <w:abstractNumId w:val="2"/>
  </w:num>
  <w:num w:numId="4" w16cid:durableId="1293441180">
    <w:abstractNumId w:val="1"/>
  </w:num>
  <w:num w:numId="5" w16cid:durableId="1393428796">
    <w:abstractNumId w:val="4"/>
  </w:num>
  <w:num w:numId="6" w16cid:durableId="16186391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66C"/>
    <w:rsid w:val="00263DEA"/>
    <w:rsid w:val="009046DF"/>
    <w:rsid w:val="00975C2B"/>
    <w:rsid w:val="00C6366C"/>
    <w:rsid w:val="00E71DA7"/>
    <w:rsid w:val="00ED5A3C"/>
    <w:rsid w:val="00FA2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32982"/>
  <w15:chartTrackingRefBased/>
  <w15:docId w15:val="{679A5F62-D4FA-4133-9124-B4794A37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36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36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36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36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36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36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36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36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36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6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36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36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36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36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36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36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36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366C"/>
    <w:rPr>
      <w:rFonts w:eastAsiaTheme="majorEastAsia" w:cstheme="majorBidi"/>
      <w:color w:val="272727" w:themeColor="text1" w:themeTint="D8"/>
    </w:rPr>
  </w:style>
  <w:style w:type="paragraph" w:styleId="Title">
    <w:name w:val="Title"/>
    <w:basedOn w:val="Normal"/>
    <w:next w:val="Normal"/>
    <w:link w:val="TitleChar"/>
    <w:uiPriority w:val="10"/>
    <w:qFormat/>
    <w:rsid w:val="00C636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6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36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36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366C"/>
    <w:pPr>
      <w:spacing w:before="160"/>
      <w:jc w:val="center"/>
    </w:pPr>
    <w:rPr>
      <w:i/>
      <w:iCs/>
      <w:color w:val="404040" w:themeColor="text1" w:themeTint="BF"/>
    </w:rPr>
  </w:style>
  <w:style w:type="character" w:customStyle="1" w:styleId="QuoteChar">
    <w:name w:val="Quote Char"/>
    <w:basedOn w:val="DefaultParagraphFont"/>
    <w:link w:val="Quote"/>
    <w:uiPriority w:val="29"/>
    <w:rsid w:val="00C6366C"/>
    <w:rPr>
      <w:i/>
      <w:iCs/>
      <w:color w:val="404040" w:themeColor="text1" w:themeTint="BF"/>
    </w:rPr>
  </w:style>
  <w:style w:type="paragraph" w:styleId="ListParagraph">
    <w:name w:val="List Paragraph"/>
    <w:basedOn w:val="Normal"/>
    <w:uiPriority w:val="34"/>
    <w:qFormat/>
    <w:rsid w:val="00C6366C"/>
    <w:pPr>
      <w:ind w:left="720"/>
      <w:contextualSpacing/>
    </w:pPr>
  </w:style>
  <w:style w:type="character" w:styleId="IntenseEmphasis">
    <w:name w:val="Intense Emphasis"/>
    <w:basedOn w:val="DefaultParagraphFont"/>
    <w:uiPriority w:val="21"/>
    <w:qFormat/>
    <w:rsid w:val="00C6366C"/>
    <w:rPr>
      <w:i/>
      <w:iCs/>
      <w:color w:val="0F4761" w:themeColor="accent1" w:themeShade="BF"/>
    </w:rPr>
  </w:style>
  <w:style w:type="paragraph" w:styleId="IntenseQuote">
    <w:name w:val="Intense Quote"/>
    <w:basedOn w:val="Normal"/>
    <w:next w:val="Normal"/>
    <w:link w:val="IntenseQuoteChar"/>
    <w:uiPriority w:val="30"/>
    <w:qFormat/>
    <w:rsid w:val="00C636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366C"/>
    <w:rPr>
      <w:i/>
      <w:iCs/>
      <w:color w:val="0F4761" w:themeColor="accent1" w:themeShade="BF"/>
    </w:rPr>
  </w:style>
  <w:style w:type="character" w:styleId="IntenseReference">
    <w:name w:val="Intense Reference"/>
    <w:basedOn w:val="DefaultParagraphFont"/>
    <w:uiPriority w:val="32"/>
    <w:qFormat/>
    <w:rsid w:val="00C6366C"/>
    <w:rPr>
      <w:b/>
      <w:bCs/>
      <w:smallCaps/>
      <w:color w:val="0F4761" w:themeColor="accent1" w:themeShade="BF"/>
      <w:spacing w:val="5"/>
    </w:rPr>
  </w:style>
  <w:style w:type="paragraph" w:styleId="Header">
    <w:name w:val="header"/>
    <w:basedOn w:val="Normal"/>
    <w:link w:val="HeaderChar"/>
    <w:uiPriority w:val="99"/>
    <w:unhideWhenUsed/>
    <w:rsid w:val="00C636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66C"/>
  </w:style>
  <w:style w:type="paragraph" w:styleId="Footer">
    <w:name w:val="footer"/>
    <w:basedOn w:val="Normal"/>
    <w:link w:val="FooterChar"/>
    <w:uiPriority w:val="99"/>
    <w:unhideWhenUsed/>
    <w:rsid w:val="00C636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66C"/>
  </w:style>
  <w:style w:type="table" w:styleId="TableGrid">
    <w:name w:val="Table Grid"/>
    <w:basedOn w:val="TableNormal"/>
    <w:uiPriority w:val="59"/>
    <w:rsid w:val="00C6366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947</Words>
  <Characters>5398</Characters>
  <Application>Microsoft Office Word</Application>
  <DocSecurity>0</DocSecurity>
  <Lines>44</Lines>
  <Paragraphs>12</Paragraphs>
  <ScaleCrop>false</ScaleCrop>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Millson</dc:creator>
  <cp:keywords/>
  <dc:description/>
  <cp:lastModifiedBy>Hannah Millson</cp:lastModifiedBy>
  <cp:revision>1</cp:revision>
  <dcterms:created xsi:type="dcterms:W3CDTF">2025-11-19T13:05:00Z</dcterms:created>
  <dcterms:modified xsi:type="dcterms:W3CDTF">2025-11-19T13:09:00Z</dcterms:modified>
</cp:coreProperties>
</file>