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A446A" w14:textId="6BE132BE" w:rsidR="00EA610C" w:rsidRDefault="00EA610C" w:rsidP="00EA610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9649211" wp14:editId="54DE028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BF92B" w14:textId="77777777" w:rsidR="00EA610C" w:rsidRDefault="00EA610C" w:rsidP="00EA610C">
      <w:pPr>
        <w:rPr>
          <w:rFonts w:ascii="Arial" w:hAnsi="Arial" w:cs="Arial"/>
          <w:b/>
          <w:sz w:val="28"/>
          <w:szCs w:val="28"/>
        </w:rPr>
      </w:pPr>
    </w:p>
    <w:p w14:paraId="49496483" w14:textId="78D2169E" w:rsidR="00EA610C" w:rsidRPr="00EA2860" w:rsidRDefault="00EA610C" w:rsidP="00EA610C">
      <w:pPr>
        <w:rPr>
          <w:rFonts w:ascii="Arial" w:hAnsi="Arial" w:cs="Arial"/>
          <w:b/>
          <w:sz w:val="28"/>
          <w:szCs w:val="28"/>
        </w:rPr>
      </w:pPr>
      <w:r w:rsidRPr="00EA2860">
        <w:rPr>
          <w:rFonts w:ascii="Arial" w:hAnsi="Arial" w:cs="Arial"/>
          <w:b/>
          <w:sz w:val="28"/>
          <w:szCs w:val="28"/>
        </w:rPr>
        <w:t>Healthy Eating Policy</w:t>
      </w:r>
    </w:p>
    <w:p w14:paraId="1FA1C564" w14:textId="3E9BEB5B" w:rsidR="00EA610C" w:rsidRPr="00EA2860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 xml:space="preserve">We will provide the children with healthy </w:t>
      </w:r>
      <w:r w:rsidR="00FA5B5B">
        <w:rPr>
          <w:rFonts w:ascii="Arial" w:eastAsia="Times New Roman" w:hAnsi="Arial" w:cs="Arial"/>
          <w:lang w:eastAsia="en-GB"/>
        </w:rPr>
        <w:t>s</w:t>
      </w:r>
      <w:r w:rsidRPr="00EA2860">
        <w:rPr>
          <w:rFonts w:ascii="Arial" w:eastAsia="Times New Roman" w:hAnsi="Arial" w:cs="Arial"/>
          <w:lang w:eastAsia="en-GB"/>
        </w:rPr>
        <w:t>nacks, free from added sugar and low in salt.</w:t>
      </w:r>
    </w:p>
    <w:p w14:paraId="1C1E51F7" w14:textId="77777777" w:rsidR="00EA610C" w:rsidRPr="00EA2860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>We will provide milk and water for the children to drink at snack time and water at lunch time.</w:t>
      </w:r>
    </w:p>
    <w:p w14:paraId="523B32E4" w14:textId="34FB4577" w:rsidR="00EA610C" w:rsidRPr="00C130E9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>We will remove any unsuitable food from children’s lunch boxes, such as high sugar or salty food (</w:t>
      </w:r>
      <w:r w:rsidR="00FA5B5B" w:rsidRPr="00EA2860">
        <w:rPr>
          <w:rFonts w:ascii="Arial" w:eastAsia="Times New Roman" w:hAnsi="Arial" w:cs="Arial"/>
          <w:lang w:eastAsia="en-GB"/>
        </w:rPr>
        <w:t>i.e.</w:t>
      </w:r>
      <w:r w:rsidRPr="00EA2860">
        <w:rPr>
          <w:rFonts w:ascii="Arial" w:eastAsia="Times New Roman" w:hAnsi="Arial" w:cs="Arial"/>
          <w:lang w:eastAsia="en-GB"/>
        </w:rPr>
        <w:t xml:space="preserve"> sweets, crisps, </w:t>
      </w:r>
      <w:r w:rsidR="00FA5B5B">
        <w:rPr>
          <w:rFonts w:ascii="Arial" w:eastAsia="Times New Roman" w:hAnsi="Arial" w:cs="Arial"/>
          <w:lang w:eastAsia="en-GB"/>
        </w:rPr>
        <w:t>r</w:t>
      </w:r>
      <w:r w:rsidRPr="00EA2860">
        <w:rPr>
          <w:rFonts w:ascii="Arial" w:eastAsia="Times New Roman" w:hAnsi="Arial" w:cs="Arial"/>
          <w:lang w:eastAsia="en-GB"/>
        </w:rPr>
        <w:t xml:space="preserve">ice cakes with </w:t>
      </w:r>
      <w:r w:rsidR="00FA5B5B">
        <w:rPr>
          <w:rFonts w:ascii="Arial" w:eastAsia="Times New Roman" w:hAnsi="Arial" w:cs="Arial"/>
          <w:lang w:eastAsia="en-GB"/>
        </w:rPr>
        <w:t>s</w:t>
      </w:r>
      <w:r w:rsidRPr="00EA2860">
        <w:rPr>
          <w:rFonts w:ascii="Arial" w:eastAsia="Times New Roman" w:hAnsi="Arial" w:cs="Arial"/>
          <w:lang w:eastAsia="en-GB"/>
        </w:rPr>
        <w:t>ugar and high salt content, fruit winders or cakes. Processed meats are limited to one item such as sausages, salami, sausage rolls and scotch eggs)</w:t>
      </w:r>
    </w:p>
    <w:p w14:paraId="441C3D94" w14:textId="77777777" w:rsidR="00EA610C" w:rsidRPr="00C130E9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>We will promote healthy eating and lifestyles through activities such as cooking with healthy recipes and learning about healthy lifestyle choices.</w:t>
      </w:r>
    </w:p>
    <w:p w14:paraId="0A732E10" w14:textId="77777777" w:rsidR="00EA610C" w:rsidRPr="00C130E9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>We respect the dietary needs of religious groups, vegetarians and vegans.</w:t>
      </w:r>
    </w:p>
    <w:p w14:paraId="7FBAC060" w14:textId="77777777" w:rsidR="00EA610C" w:rsidRPr="00C130E9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>We will promote healthy eating to both children and parents, offering information about healthy snacks and lunch boxes, and the benefits of healthy eating.</w:t>
      </w:r>
    </w:p>
    <w:p w14:paraId="3A73154B" w14:textId="77777777" w:rsidR="00EA610C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EA2860">
        <w:rPr>
          <w:rFonts w:ascii="Arial" w:eastAsia="Times New Roman" w:hAnsi="Arial" w:cs="Arial"/>
          <w:lang w:eastAsia="en-GB"/>
        </w:rPr>
        <w:t xml:space="preserve">We work alongside parents for children with SEN that affect their eating habits that don’t follow our healthy eating policy. </w:t>
      </w:r>
    </w:p>
    <w:p w14:paraId="6C049FCE" w14:textId="77777777" w:rsidR="00EA610C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Staff eating with the children also follow our healthy eating policy. </w:t>
      </w:r>
    </w:p>
    <w:p w14:paraId="37A84213" w14:textId="7C68FAF8" w:rsidR="00EA610C" w:rsidRPr="00EA610C" w:rsidRDefault="00EA610C" w:rsidP="00EA610C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We encourage conversations about oral hygiene and the importance of eating foods that promote this. 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49"/>
        <w:gridCol w:w="4867"/>
      </w:tblGrid>
      <w:tr w:rsidR="00EA610C" w:rsidRPr="00A20D69" w14:paraId="00475F18" w14:textId="77777777" w:rsidTr="00C7666C">
        <w:tc>
          <w:tcPr>
            <w:tcW w:w="2301" w:type="pct"/>
          </w:tcPr>
          <w:p w14:paraId="4CFBB2E3" w14:textId="77777777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2699" w:type="pct"/>
          </w:tcPr>
          <w:p w14:paraId="6F0A7C17" w14:textId="54C2CEDE" w:rsidR="00EA610C" w:rsidRPr="00A20D69" w:rsidRDefault="00EA610C" w:rsidP="00EA610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581FFD">
              <w:rPr>
                <w:rFonts w:ascii="Arial" w:eastAsia="Times New Roman" w:hAnsi="Arial" w:cs="Arial"/>
                <w:lang w:eastAsia="en-GB"/>
              </w:rPr>
              <w:t>6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EA610C" w:rsidRPr="00A20D69" w14:paraId="3B624F82" w14:textId="77777777" w:rsidTr="00C7666C">
        <w:tc>
          <w:tcPr>
            <w:tcW w:w="2301" w:type="pct"/>
          </w:tcPr>
          <w:p w14:paraId="4D17BC03" w14:textId="77777777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2699" w:type="pct"/>
          </w:tcPr>
          <w:p w14:paraId="2294A3F2" w14:textId="67CAE9A3" w:rsidR="00EA610C" w:rsidRPr="00A20D69" w:rsidRDefault="00EA610C" w:rsidP="00EA610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 September 202</w:t>
            </w:r>
            <w:r w:rsidR="00581FFD">
              <w:rPr>
                <w:rFonts w:ascii="Arial" w:eastAsia="Times New Roman" w:hAnsi="Arial" w:cs="Arial"/>
                <w:lang w:eastAsia="en-GB"/>
              </w:rPr>
              <w:t>7</w:t>
            </w:r>
          </w:p>
        </w:tc>
      </w:tr>
      <w:tr w:rsidR="00EA610C" w:rsidRPr="00A20D69" w14:paraId="5184BD2D" w14:textId="77777777" w:rsidTr="00C7666C">
        <w:tc>
          <w:tcPr>
            <w:tcW w:w="2301" w:type="pct"/>
          </w:tcPr>
          <w:p w14:paraId="45910AD7" w14:textId="77777777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2699" w:type="pct"/>
          </w:tcPr>
          <w:p w14:paraId="6859A10F" w14:textId="5D5AC0AB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H.M.Millson</w:t>
            </w:r>
          </w:p>
        </w:tc>
      </w:tr>
      <w:tr w:rsidR="00EA610C" w:rsidRPr="00A20D69" w14:paraId="09E29449" w14:textId="77777777" w:rsidTr="00C7666C">
        <w:tc>
          <w:tcPr>
            <w:tcW w:w="2301" w:type="pct"/>
          </w:tcPr>
          <w:p w14:paraId="6C5A436F" w14:textId="77777777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5DD9DC3A" w14:textId="4DE9E7AE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Hannah Millson</w:t>
            </w:r>
          </w:p>
        </w:tc>
      </w:tr>
      <w:tr w:rsidR="00EA610C" w:rsidRPr="00A20D69" w14:paraId="6F6565A2" w14:textId="77777777" w:rsidTr="00C7666C">
        <w:tc>
          <w:tcPr>
            <w:tcW w:w="2301" w:type="pct"/>
          </w:tcPr>
          <w:p w14:paraId="545F679F" w14:textId="77777777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Role of signatory</w:t>
            </w:r>
          </w:p>
        </w:tc>
        <w:tc>
          <w:tcPr>
            <w:tcW w:w="2699" w:type="pct"/>
          </w:tcPr>
          <w:p w14:paraId="6B1713F4" w14:textId="2E8924A9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Pre-School Manager </w:t>
            </w:r>
          </w:p>
        </w:tc>
      </w:tr>
      <w:tr w:rsidR="00EA610C" w:rsidRPr="00A20D69" w14:paraId="0E64116C" w14:textId="77777777" w:rsidTr="00C7666C">
        <w:tc>
          <w:tcPr>
            <w:tcW w:w="2301" w:type="pct"/>
          </w:tcPr>
          <w:p w14:paraId="1FF8EA92" w14:textId="77777777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2699" w:type="pct"/>
          </w:tcPr>
          <w:p w14:paraId="2B4B9A1D" w14:textId="7962E22C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G.WALSH</w:t>
            </w:r>
          </w:p>
        </w:tc>
      </w:tr>
      <w:tr w:rsidR="00EA610C" w:rsidRPr="00A20D69" w14:paraId="1341AE2E" w14:textId="77777777" w:rsidTr="00C7666C">
        <w:tc>
          <w:tcPr>
            <w:tcW w:w="2301" w:type="pct"/>
          </w:tcPr>
          <w:p w14:paraId="2FFD0945" w14:textId="77777777" w:rsidR="00EA610C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Name of signatory </w:t>
            </w:r>
          </w:p>
        </w:tc>
        <w:tc>
          <w:tcPr>
            <w:tcW w:w="2699" w:type="pct"/>
          </w:tcPr>
          <w:p w14:paraId="195955EA" w14:textId="458B4451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Gary Walsh</w:t>
            </w:r>
          </w:p>
        </w:tc>
      </w:tr>
      <w:tr w:rsidR="00EA610C" w:rsidRPr="00A20D69" w14:paraId="3386AE8B" w14:textId="77777777" w:rsidTr="00C7666C">
        <w:tc>
          <w:tcPr>
            <w:tcW w:w="2301" w:type="pct"/>
          </w:tcPr>
          <w:p w14:paraId="59C3C8B7" w14:textId="77777777" w:rsidR="00EA610C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Role of signatory (e.g. chair)</w:t>
            </w:r>
          </w:p>
        </w:tc>
        <w:tc>
          <w:tcPr>
            <w:tcW w:w="2699" w:type="pct"/>
          </w:tcPr>
          <w:p w14:paraId="46F8028D" w14:textId="72CFD7E4" w:rsidR="00EA610C" w:rsidRPr="00A20D69" w:rsidRDefault="00EA610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Chairperson </w:t>
            </w:r>
          </w:p>
        </w:tc>
      </w:tr>
    </w:tbl>
    <w:p w14:paraId="3B893369" w14:textId="77777777" w:rsidR="00EA610C" w:rsidRPr="00A20D69" w:rsidRDefault="00EA610C" w:rsidP="00EA610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100AE8BD" w14:textId="77777777" w:rsidR="00E71DA7" w:rsidRDefault="00E71DA7"/>
    <w:sectPr w:rsidR="00E71DA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5341" w14:textId="77777777" w:rsidR="002B5CD5" w:rsidRDefault="002B5CD5" w:rsidP="00EA610C">
      <w:pPr>
        <w:spacing w:after="0" w:line="240" w:lineRule="auto"/>
      </w:pPr>
      <w:r>
        <w:separator/>
      </w:r>
    </w:p>
  </w:endnote>
  <w:endnote w:type="continuationSeparator" w:id="0">
    <w:p w14:paraId="047375FE" w14:textId="77777777" w:rsidR="002B5CD5" w:rsidRDefault="002B5CD5" w:rsidP="00EA6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5AA8F" w14:textId="77777777" w:rsidR="002B5CD5" w:rsidRDefault="002B5CD5" w:rsidP="00EA610C">
      <w:pPr>
        <w:spacing w:after="0" w:line="240" w:lineRule="auto"/>
      </w:pPr>
      <w:r>
        <w:separator/>
      </w:r>
    </w:p>
  </w:footnote>
  <w:footnote w:type="continuationSeparator" w:id="0">
    <w:p w14:paraId="7AB2F66F" w14:textId="77777777" w:rsidR="002B5CD5" w:rsidRDefault="002B5CD5" w:rsidP="00EA6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A4F9" w14:textId="38A6CC70" w:rsidR="00EA610C" w:rsidRDefault="00EA610C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A7557"/>
    <w:multiLevelType w:val="hybridMultilevel"/>
    <w:tmpl w:val="CF3CE9FE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3974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0C"/>
    <w:rsid w:val="00263DEA"/>
    <w:rsid w:val="002B5CD5"/>
    <w:rsid w:val="00581FFD"/>
    <w:rsid w:val="009046DF"/>
    <w:rsid w:val="00975C2B"/>
    <w:rsid w:val="00993577"/>
    <w:rsid w:val="009F2AFA"/>
    <w:rsid w:val="00E71DA7"/>
    <w:rsid w:val="00EA610C"/>
    <w:rsid w:val="00F40255"/>
    <w:rsid w:val="00FA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0E4E3"/>
  <w15:chartTrackingRefBased/>
  <w15:docId w15:val="{1D6F6257-B05C-4035-A93B-C32E8734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0C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1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A61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6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10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6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10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3</cp:revision>
  <dcterms:created xsi:type="dcterms:W3CDTF">2025-11-26T12:34:00Z</dcterms:created>
  <dcterms:modified xsi:type="dcterms:W3CDTF">2026-09-18T09:52:00Z</dcterms:modified>
</cp:coreProperties>
</file>