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BB26" w14:textId="34AB0F89" w:rsidR="006B2CCA" w:rsidRDefault="006B2CCA">
      <w:r>
        <w:rPr>
          <w:rFonts w:ascii="Arial" w:hAnsi="Arial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3518F22" wp14:editId="217FC600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612900" cy="713740"/>
            <wp:effectExtent l="0" t="0" r="6350" b="0"/>
            <wp:wrapSquare wrapText="bothSides"/>
            <wp:docPr id="10" name="Picture 10" descr="St Joh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John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E8582" w14:textId="6A70F499" w:rsidR="006B2CCA" w:rsidRDefault="006B2CCA"/>
    <w:p w14:paraId="2D034C54" w14:textId="1EACFD35" w:rsidR="006B2CCA" w:rsidRDefault="006B2CCA"/>
    <w:p w14:paraId="2FB11F07" w14:textId="77777777" w:rsidR="006B2CCA" w:rsidRPr="002F5F8B" w:rsidRDefault="006B2CCA" w:rsidP="006B2CCA">
      <w:pPr>
        <w:rPr>
          <w:rFonts w:ascii="Arial" w:hAnsi="Arial" w:cs="Arial"/>
          <w:b/>
          <w:sz w:val="28"/>
          <w:szCs w:val="28"/>
        </w:rPr>
      </w:pPr>
      <w:r w:rsidRPr="002F5F8B">
        <w:rPr>
          <w:rFonts w:ascii="Arial" w:hAnsi="Arial" w:cs="Arial"/>
          <w:b/>
          <w:sz w:val="28"/>
          <w:szCs w:val="28"/>
        </w:rPr>
        <w:t>Fees and Payment Policy</w:t>
      </w:r>
    </w:p>
    <w:p w14:paraId="3900154D" w14:textId="77777777" w:rsidR="006B2CCA" w:rsidRPr="002F5F8B" w:rsidRDefault="006B2CCA" w:rsidP="006B2CCA">
      <w:pPr>
        <w:rPr>
          <w:rFonts w:ascii="Arial" w:hAnsi="Arial" w:cs="Arial"/>
          <w:b/>
        </w:rPr>
      </w:pPr>
      <w:r w:rsidRPr="002F5F8B">
        <w:rPr>
          <w:rFonts w:ascii="Arial" w:hAnsi="Arial" w:cs="Arial"/>
          <w:b/>
        </w:rPr>
        <w:t>Policy Statement</w:t>
      </w:r>
    </w:p>
    <w:p w14:paraId="533E08EF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 xml:space="preserve">At St John’s Pre-School, we understand the cost of childcare, snacks and extra-curricular activities may seem expensive to parents / carers. However, providing a high quality, safe and stimulating service for children is not cheap. </w:t>
      </w:r>
      <w:proofErr w:type="gramStart"/>
      <w:r w:rsidRPr="002F5F8B">
        <w:rPr>
          <w:rFonts w:ascii="Arial" w:hAnsi="Arial" w:cs="Arial"/>
        </w:rPr>
        <w:t>In order to</w:t>
      </w:r>
      <w:proofErr w:type="gramEnd"/>
      <w:r w:rsidRPr="002F5F8B">
        <w:rPr>
          <w:rFonts w:ascii="Arial" w:hAnsi="Arial" w:cs="Arial"/>
        </w:rPr>
        <w:t xml:space="preserve"> ensure continued high standards and sustainability of the setting we ask parents and carers to comply with this policy in respect of the fees’ payment. </w:t>
      </w:r>
    </w:p>
    <w:p w14:paraId="0DE98A20" w14:textId="77777777" w:rsidR="006B2CCA" w:rsidRDefault="006B2CCA" w:rsidP="006B2C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Procedures</w:t>
      </w:r>
    </w:p>
    <w:p w14:paraId="5364A42C" w14:textId="77777777" w:rsidR="006B2CCA" w:rsidRPr="002F5F8B" w:rsidRDefault="006B2CCA" w:rsidP="006B2CCA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2F5F8B">
        <w:rPr>
          <w:rFonts w:ascii="Arial" w:hAnsi="Arial" w:cs="Arial"/>
          <w:b/>
        </w:rPr>
        <w:t>Fees</w:t>
      </w:r>
    </w:p>
    <w:p w14:paraId="56FB0ED0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 xml:space="preserve">Fees will be detailed in the Prospectus which is available at your first visit (copies are also available on the Pre-School website) and additional copies can be requested from the setting manager. </w:t>
      </w:r>
    </w:p>
    <w:p w14:paraId="787431CD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>The level of fees will be set by the St John’s Pre-School committee and reviewed periodically in the light of the Pre-School’s financial position, its future development plans and of any other broader or social considerations deemed relevant. Half-termly fees are payable in advance, within 10 days of a child starting at Pre-school and subsequently each half-term before the first day a child returns to Pre-School.</w:t>
      </w:r>
    </w:p>
    <w:p w14:paraId="1CA7896D" w14:textId="77777777" w:rsidR="006B2CCA" w:rsidRPr="002F5F8B" w:rsidRDefault="006B2CCA" w:rsidP="006B2CCA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2F5F8B">
        <w:rPr>
          <w:rFonts w:ascii="Arial" w:hAnsi="Arial" w:cs="Arial"/>
          <w:b/>
        </w:rPr>
        <w:t>Enrolment fee</w:t>
      </w:r>
    </w:p>
    <w:p w14:paraId="624FC920" w14:textId="5DB3C5EA" w:rsidR="006B2CCA" w:rsidRPr="002F5F8B" w:rsidRDefault="006B2CCA" w:rsidP="006B2CCA">
      <w:pPr>
        <w:rPr>
          <w:rFonts w:ascii="Arial" w:hAnsi="Arial" w:cs="Arial"/>
        </w:rPr>
      </w:pPr>
      <w:proofErr w:type="gramStart"/>
      <w:r w:rsidRPr="002F5F8B">
        <w:rPr>
          <w:rFonts w:ascii="Arial" w:hAnsi="Arial" w:cs="Arial"/>
        </w:rPr>
        <w:t>In order to</w:t>
      </w:r>
      <w:proofErr w:type="gramEnd"/>
      <w:r w:rsidRPr="002F5F8B">
        <w:rPr>
          <w:rFonts w:ascii="Arial" w:hAnsi="Arial" w:cs="Arial"/>
        </w:rPr>
        <w:t xml:space="preserve"> secure a place at St John’s Pre-School, an enrolment fee of £30 is payable when handing in the enrolment form. The payment can be made in cash or by </w:t>
      </w:r>
      <w:r>
        <w:rPr>
          <w:rFonts w:ascii="Arial" w:hAnsi="Arial" w:cs="Arial"/>
        </w:rPr>
        <w:t>bank transfer</w:t>
      </w:r>
      <w:r w:rsidRPr="002F5F8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This payment is refundable up until 6 weeks prior to the child starting with us. </w:t>
      </w:r>
    </w:p>
    <w:p w14:paraId="29E3C91D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 xml:space="preserve">The Enrolment fee covers administration costs and costs of a </w:t>
      </w:r>
      <w:r>
        <w:rPr>
          <w:rFonts w:ascii="Arial" w:hAnsi="Arial" w:cs="Arial"/>
        </w:rPr>
        <w:t>t-shirt</w:t>
      </w:r>
      <w:r w:rsidRPr="002F5F8B">
        <w:rPr>
          <w:rFonts w:ascii="Arial" w:hAnsi="Arial" w:cs="Arial"/>
        </w:rPr>
        <w:t xml:space="preserve"> and does not count towards subsequent fees and invoices (see also Admissions Policy).</w:t>
      </w:r>
    </w:p>
    <w:p w14:paraId="22A71403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>Parents and Carers will not be charged for settling in visits (see role of the key-person and settling ion policy</w:t>
      </w:r>
      <w:proofErr w:type="gramStart"/>
      <w:r w:rsidRPr="002F5F8B">
        <w:rPr>
          <w:rFonts w:ascii="Arial" w:hAnsi="Arial" w:cs="Arial"/>
        </w:rPr>
        <w:t>) ,</w:t>
      </w:r>
      <w:proofErr w:type="gramEnd"/>
      <w:r w:rsidRPr="002F5F8B">
        <w:rPr>
          <w:rFonts w:ascii="Arial" w:hAnsi="Arial" w:cs="Arial"/>
        </w:rPr>
        <w:t xml:space="preserve"> which is two visits of 30mins and 1hr respectively. </w:t>
      </w:r>
    </w:p>
    <w:p w14:paraId="7EB76C96" w14:textId="77777777" w:rsidR="006B2CCA" w:rsidRPr="002F5F8B" w:rsidRDefault="006B2CCA" w:rsidP="006B2CCA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2F5F8B">
        <w:rPr>
          <w:rFonts w:ascii="Arial" w:hAnsi="Arial" w:cs="Arial"/>
          <w:b/>
        </w:rPr>
        <w:t>Late Payments and Arrears</w:t>
      </w:r>
    </w:p>
    <w:p w14:paraId="5DCDAADB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 xml:space="preserve">Invoices are issued during the last week of any half-term or on a child’s first day at Pre-School. </w:t>
      </w:r>
    </w:p>
    <w:p w14:paraId="362070D8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>All fees not received by the last Friday of the half-term holidays will be deemed late.</w:t>
      </w:r>
    </w:p>
    <w:p w14:paraId="1595EDC8" w14:textId="77777777" w:rsidR="006B2CCA" w:rsidRPr="002F5F8B" w:rsidRDefault="006B2CCA" w:rsidP="006B2C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Pre-School reserves the right for a </w:t>
      </w:r>
      <w:r w:rsidRPr="002F5F8B">
        <w:rPr>
          <w:rFonts w:ascii="Arial" w:hAnsi="Arial" w:cs="Arial"/>
        </w:rPr>
        <w:t xml:space="preserve">daily administration fee </w:t>
      </w:r>
      <w:r>
        <w:rPr>
          <w:rFonts w:ascii="Arial" w:hAnsi="Arial" w:cs="Arial"/>
        </w:rPr>
        <w:t>to</w:t>
      </w:r>
      <w:r w:rsidRPr="002F5F8B">
        <w:rPr>
          <w:rFonts w:ascii="Arial" w:hAnsi="Arial" w:cs="Arial"/>
        </w:rPr>
        <w:t xml:space="preserve"> be added to the final bill. Should a parent/ carer have problems paying their child’s fees on time they should communicate in confidence to the Pre-School Manager ahead of fees being due</w:t>
      </w:r>
      <w:r>
        <w:rPr>
          <w:rFonts w:ascii="Arial" w:hAnsi="Arial" w:cs="Arial"/>
        </w:rPr>
        <w:t xml:space="preserve"> </w:t>
      </w:r>
      <w:r w:rsidRPr="002F5F8B">
        <w:rPr>
          <w:rFonts w:ascii="Arial" w:hAnsi="Arial" w:cs="Arial"/>
        </w:rPr>
        <w:t>(stjohnspreschoolmanager@hotmail.co.uk).</w:t>
      </w:r>
    </w:p>
    <w:p w14:paraId="33CFC6EE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 xml:space="preserve"> If an arrangement has not been </w:t>
      </w:r>
      <w:proofErr w:type="gramStart"/>
      <w:r w:rsidRPr="002F5F8B">
        <w:rPr>
          <w:rFonts w:ascii="Arial" w:hAnsi="Arial" w:cs="Arial"/>
        </w:rPr>
        <w:t>made</w:t>
      </w:r>
      <w:proofErr w:type="gramEnd"/>
      <w:r w:rsidRPr="002F5F8B">
        <w:rPr>
          <w:rFonts w:ascii="Arial" w:hAnsi="Arial" w:cs="Arial"/>
        </w:rPr>
        <w:t xml:space="preserve"> then the following procedure will apply:</w:t>
      </w:r>
    </w:p>
    <w:p w14:paraId="450F77EB" w14:textId="77777777" w:rsidR="006B2CCA" w:rsidRPr="002F5F8B" w:rsidRDefault="006B2CCA" w:rsidP="006B2CC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5F8B">
        <w:rPr>
          <w:rFonts w:ascii="Arial" w:hAnsi="Arial" w:cs="Arial"/>
        </w:rPr>
        <w:t>If payments are not received by the last Friday of any holiday, a reminder invoice (RI) will be issued</w:t>
      </w:r>
    </w:p>
    <w:p w14:paraId="7D785BF1" w14:textId="77777777" w:rsidR="006B2CCA" w:rsidRPr="002F5F8B" w:rsidRDefault="006B2CCA" w:rsidP="006B2CC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5F8B">
        <w:rPr>
          <w:rFonts w:ascii="Arial" w:hAnsi="Arial" w:cs="Arial"/>
        </w:rPr>
        <w:lastRenderedPageBreak/>
        <w:t xml:space="preserve">If invoices remain unpaid by the first Monday of any half-term and after an RI has been issued, the child will not be accepted back to Pre-School. </w:t>
      </w:r>
    </w:p>
    <w:p w14:paraId="0D6C2A22" w14:textId="77777777" w:rsidR="006B2CCA" w:rsidRPr="002F5F8B" w:rsidRDefault="006B2CCA" w:rsidP="006B2CC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5F8B">
        <w:rPr>
          <w:rFonts w:ascii="Arial" w:hAnsi="Arial" w:cs="Arial"/>
        </w:rPr>
        <w:t xml:space="preserve">If invoices remain unpaid two weeks after the beginning of term with no alternative payment plan in place, St John’s Pre-School reserves the right for the child’s place at the Pre-School to be withdrawn </w:t>
      </w:r>
    </w:p>
    <w:p w14:paraId="09991E51" w14:textId="77777777" w:rsidR="006B2CCA" w:rsidRDefault="006B2CCA" w:rsidP="006B2CC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5F8B">
        <w:rPr>
          <w:rFonts w:ascii="Arial" w:hAnsi="Arial" w:cs="Arial"/>
        </w:rPr>
        <w:t xml:space="preserve">St John’s Pre-School thanks all parents and carers for their understanding and will do all that it can to avoid the above situation. </w:t>
      </w:r>
    </w:p>
    <w:p w14:paraId="1E0D576F" w14:textId="77777777" w:rsidR="00F26B0B" w:rsidRPr="002F5F8B" w:rsidRDefault="00F26B0B" w:rsidP="00F26B0B">
      <w:pPr>
        <w:pStyle w:val="ListParagraph"/>
        <w:rPr>
          <w:rFonts w:ascii="Arial" w:hAnsi="Arial" w:cs="Arial"/>
        </w:rPr>
      </w:pPr>
    </w:p>
    <w:p w14:paraId="522CB33C" w14:textId="77777777" w:rsidR="006B2CCA" w:rsidRPr="002F5F8B" w:rsidRDefault="006B2CCA" w:rsidP="006B2CCA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2F5F8B">
        <w:rPr>
          <w:rFonts w:ascii="Arial" w:hAnsi="Arial" w:cs="Arial"/>
          <w:b/>
        </w:rPr>
        <w:t xml:space="preserve">Notice of Withdrawal </w:t>
      </w:r>
    </w:p>
    <w:p w14:paraId="17E4EC47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 xml:space="preserve">If you wish to withdraw your child from the Pre-School, a minimum of one half-term’s notice must be provided in writing to the Manager. You may do so by sending an email to stjohnspreschoolmanager@hotmail.co.uk. </w:t>
      </w:r>
    </w:p>
    <w:p w14:paraId="44490D59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>Failure to do so will result in further invoices being issued.</w:t>
      </w:r>
    </w:p>
    <w:p w14:paraId="4191F9F5" w14:textId="77777777" w:rsidR="006B2CCA" w:rsidRPr="002F5F8B" w:rsidRDefault="006B2CCA" w:rsidP="006B2CCA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2F5F8B">
        <w:rPr>
          <w:rFonts w:ascii="Arial" w:hAnsi="Arial" w:cs="Arial"/>
          <w:b/>
        </w:rPr>
        <w:t>Payment Options</w:t>
      </w:r>
    </w:p>
    <w:p w14:paraId="182EF1B1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 xml:space="preserve">We accept the Direct Debit as the main way of paying fees. </w:t>
      </w:r>
    </w:p>
    <w:p w14:paraId="5BFAC3EE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 xml:space="preserve">Our bank details are: </w:t>
      </w:r>
    </w:p>
    <w:p w14:paraId="3E3B56E1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>Metro Bank</w:t>
      </w:r>
    </w:p>
    <w:p w14:paraId="0580D247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>Account name: St John’s Pre-School</w:t>
      </w:r>
    </w:p>
    <w:p w14:paraId="3A0FADC8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>Sort code 23-05-80</w:t>
      </w:r>
    </w:p>
    <w:p w14:paraId="068AB025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>Account number 29250758</w:t>
      </w:r>
    </w:p>
    <w:p w14:paraId="119430CB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>Payments in cash will only be accepted temporarily and in limited circumstances. Parents/ carers must place exact cash in a sealed envelope with the name of the child and the payment amount clearly written on it.</w:t>
      </w:r>
    </w:p>
    <w:p w14:paraId="7D209BCE" w14:textId="77777777" w:rsidR="006B2CCA" w:rsidRPr="002F5F8B" w:rsidRDefault="006B2CCA" w:rsidP="006B2C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F5F8B">
        <w:rPr>
          <w:rFonts w:ascii="Arial" w:hAnsi="Arial" w:cs="Arial"/>
          <w:b/>
        </w:rPr>
        <w:t>Childcare Vouchers</w:t>
      </w:r>
      <w:r w:rsidRPr="002F5F8B">
        <w:rPr>
          <w:rFonts w:ascii="Arial" w:hAnsi="Arial" w:cs="Arial"/>
        </w:rPr>
        <w:t xml:space="preserve"> </w:t>
      </w:r>
    </w:p>
    <w:p w14:paraId="670639A6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>The Pre-School participates in the Tax-free Childcare Scheme, a tax and National Insurance relief scheme offered by government legislation.</w:t>
      </w:r>
    </w:p>
    <w:p w14:paraId="74DE9368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>We are also signed up with a variety of Childcare Voucher schemes run by local companies. If your employer participates in this scheme and you wish to pay your Pre-School fees this way, please contact the Pre-School Manager.</w:t>
      </w:r>
    </w:p>
    <w:p w14:paraId="19C9F186" w14:textId="77777777" w:rsidR="006B2CCA" w:rsidRPr="002F5F8B" w:rsidRDefault="006B2CCA" w:rsidP="006B2C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F5F8B">
        <w:rPr>
          <w:rFonts w:ascii="Arial" w:hAnsi="Arial" w:cs="Arial"/>
          <w:b/>
        </w:rPr>
        <w:t>Fees during Absence</w:t>
      </w:r>
      <w:r w:rsidRPr="002F5F8B">
        <w:rPr>
          <w:rFonts w:ascii="Arial" w:hAnsi="Arial" w:cs="Arial"/>
        </w:rPr>
        <w:t xml:space="preserve"> </w:t>
      </w:r>
    </w:p>
    <w:p w14:paraId="73435527" w14:textId="77777777" w:rsidR="006B2CCA" w:rsidRPr="002F5F8B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 xml:space="preserve">If your child is absent from Pre-School due to sickness or holiday, the full fees must be paid for the place to be kept. </w:t>
      </w:r>
    </w:p>
    <w:p w14:paraId="7926B133" w14:textId="77777777" w:rsidR="006B2CCA" w:rsidRPr="002F5F8B" w:rsidRDefault="006B2CCA" w:rsidP="006B2CCA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2F5F8B">
        <w:rPr>
          <w:rFonts w:ascii="Arial" w:hAnsi="Arial" w:cs="Arial"/>
          <w:b/>
        </w:rPr>
        <w:t xml:space="preserve">Emergency Closure </w:t>
      </w:r>
    </w:p>
    <w:p w14:paraId="5C68F16E" w14:textId="77777777" w:rsidR="006B2CCA" w:rsidRDefault="006B2CCA" w:rsidP="006B2CCA">
      <w:pPr>
        <w:rPr>
          <w:rFonts w:ascii="Arial" w:hAnsi="Arial" w:cs="Arial"/>
        </w:rPr>
      </w:pPr>
      <w:r w:rsidRPr="002F5F8B">
        <w:rPr>
          <w:rFonts w:ascii="Arial" w:hAnsi="Arial" w:cs="Arial"/>
        </w:rPr>
        <w:t xml:space="preserve">In unavoidable and exceptional circumstances, such as notifiable infection or consequential damage following a fire, it may be necessary to close all or part of the Pre-School at short notice (see Exceptional Circumstances Policy). It is not the Pre-School’s policy to refund fees in such circumstances. </w:t>
      </w:r>
    </w:p>
    <w:p w14:paraId="4102E533" w14:textId="77777777" w:rsidR="006B2CCA" w:rsidRPr="002F5F8B" w:rsidRDefault="006B2CCA" w:rsidP="006B2CCA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4149"/>
        <w:gridCol w:w="4867"/>
      </w:tblGrid>
      <w:tr w:rsidR="006B2CCA" w:rsidRPr="00A20D69" w14:paraId="50ECD818" w14:textId="77777777" w:rsidTr="00D213F4">
        <w:tc>
          <w:tcPr>
            <w:tcW w:w="2301" w:type="pct"/>
          </w:tcPr>
          <w:p w14:paraId="271FA002" w14:textId="77777777" w:rsidR="006B2CCA" w:rsidRPr="00A20D69" w:rsidRDefault="006B2CCA" w:rsidP="00D213F4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Reviewed on</w:t>
            </w:r>
          </w:p>
        </w:tc>
        <w:tc>
          <w:tcPr>
            <w:tcW w:w="2699" w:type="pct"/>
          </w:tcPr>
          <w:p w14:paraId="034A3556" w14:textId="6BDACA68" w:rsidR="006B2CCA" w:rsidRPr="00A20D69" w:rsidRDefault="006B2CCA" w:rsidP="00F26B0B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(date)</w:t>
            </w:r>
            <w:r w:rsidR="00F26B0B">
              <w:rPr>
                <w:rFonts w:ascii="Arial" w:eastAsia="Times New Roman" w:hAnsi="Arial" w:cs="Arial"/>
                <w:lang w:eastAsia="en-GB"/>
              </w:rPr>
              <w:t xml:space="preserve"> September 2025 </w:t>
            </w:r>
          </w:p>
        </w:tc>
      </w:tr>
      <w:tr w:rsidR="006B2CCA" w:rsidRPr="00A20D69" w14:paraId="73ED3B80" w14:textId="77777777" w:rsidTr="00D213F4">
        <w:tc>
          <w:tcPr>
            <w:tcW w:w="2301" w:type="pct"/>
          </w:tcPr>
          <w:p w14:paraId="292ADEDF" w14:textId="77777777" w:rsidR="006B2CCA" w:rsidRPr="00A20D69" w:rsidRDefault="006B2CCA" w:rsidP="00D213F4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lastRenderedPageBreak/>
              <w:t>Date to be reviewed</w:t>
            </w:r>
            <w:r>
              <w:rPr>
                <w:rFonts w:ascii="Arial" w:eastAsia="Times New Roman" w:hAnsi="Arial" w:cs="Arial"/>
                <w:lang w:eastAsia="en-GB"/>
              </w:rPr>
              <w:t xml:space="preserve"> next</w:t>
            </w:r>
          </w:p>
        </w:tc>
        <w:tc>
          <w:tcPr>
            <w:tcW w:w="2699" w:type="pct"/>
          </w:tcPr>
          <w:p w14:paraId="6CB4ECCC" w14:textId="62854AD0" w:rsidR="006B2CCA" w:rsidRPr="00A20D69" w:rsidRDefault="006B2CCA" w:rsidP="00F26B0B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(date)</w:t>
            </w:r>
            <w:r w:rsidR="00F26B0B">
              <w:rPr>
                <w:rFonts w:ascii="Arial" w:eastAsia="Times New Roman" w:hAnsi="Arial" w:cs="Arial"/>
                <w:lang w:eastAsia="en-GB"/>
              </w:rPr>
              <w:t xml:space="preserve"> September 2026 </w:t>
            </w:r>
          </w:p>
        </w:tc>
      </w:tr>
      <w:tr w:rsidR="006B2CCA" w:rsidRPr="00A20D69" w14:paraId="0F1E8038" w14:textId="77777777" w:rsidTr="00D213F4">
        <w:tc>
          <w:tcPr>
            <w:tcW w:w="2301" w:type="pct"/>
          </w:tcPr>
          <w:p w14:paraId="6F10A531" w14:textId="77777777" w:rsidR="006B2CCA" w:rsidRPr="00A20D69" w:rsidRDefault="006B2CCA" w:rsidP="00D213F4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Signed on behalf of the man</w:t>
            </w:r>
            <w:r>
              <w:rPr>
                <w:rFonts w:ascii="Arial" w:eastAsia="Times New Roman" w:hAnsi="Arial" w:cs="Arial"/>
                <w:lang w:eastAsia="en-GB"/>
              </w:rPr>
              <w:t>agement</w:t>
            </w:r>
          </w:p>
        </w:tc>
        <w:tc>
          <w:tcPr>
            <w:tcW w:w="2699" w:type="pct"/>
          </w:tcPr>
          <w:p w14:paraId="6C9E4734" w14:textId="00921853" w:rsidR="006B2CCA" w:rsidRPr="00A20D69" w:rsidRDefault="00F26B0B" w:rsidP="00D213F4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H.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M.Millson</w:t>
            </w:r>
            <w:proofErr w:type="spellEnd"/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6B2CCA" w:rsidRPr="00A20D69" w14:paraId="080BD8C1" w14:textId="77777777" w:rsidTr="00D213F4">
        <w:tc>
          <w:tcPr>
            <w:tcW w:w="2301" w:type="pct"/>
          </w:tcPr>
          <w:p w14:paraId="20298E3B" w14:textId="77777777" w:rsidR="006B2CCA" w:rsidRPr="00A20D69" w:rsidRDefault="006B2CCA" w:rsidP="00D213F4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Name of signatory</w:t>
            </w:r>
          </w:p>
        </w:tc>
        <w:tc>
          <w:tcPr>
            <w:tcW w:w="2699" w:type="pct"/>
          </w:tcPr>
          <w:p w14:paraId="75423583" w14:textId="46C6295A" w:rsidR="006B2CCA" w:rsidRPr="00A20D69" w:rsidRDefault="00F26B0B" w:rsidP="00D213F4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Hannah Millson </w:t>
            </w:r>
          </w:p>
        </w:tc>
      </w:tr>
      <w:tr w:rsidR="006B2CCA" w:rsidRPr="00A20D69" w14:paraId="6D3CB048" w14:textId="77777777" w:rsidTr="00D213F4">
        <w:tc>
          <w:tcPr>
            <w:tcW w:w="2301" w:type="pct"/>
          </w:tcPr>
          <w:p w14:paraId="498728D3" w14:textId="77777777" w:rsidR="006B2CCA" w:rsidRPr="00A20D69" w:rsidRDefault="006B2CCA" w:rsidP="00D213F4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Role of signatory</w:t>
            </w:r>
          </w:p>
        </w:tc>
        <w:tc>
          <w:tcPr>
            <w:tcW w:w="2699" w:type="pct"/>
          </w:tcPr>
          <w:p w14:paraId="6135EFC8" w14:textId="3EFF7556" w:rsidR="006B2CCA" w:rsidRPr="00A20D69" w:rsidRDefault="00F26B0B" w:rsidP="00D213F4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Pre-School Manager </w:t>
            </w:r>
          </w:p>
        </w:tc>
      </w:tr>
      <w:tr w:rsidR="006B2CCA" w:rsidRPr="00A20D69" w14:paraId="10478C06" w14:textId="77777777" w:rsidTr="00D213F4">
        <w:tc>
          <w:tcPr>
            <w:tcW w:w="2301" w:type="pct"/>
          </w:tcPr>
          <w:p w14:paraId="4C43B82F" w14:textId="77777777" w:rsidR="006B2CCA" w:rsidRPr="00A20D69" w:rsidRDefault="006B2CCA" w:rsidP="00D213F4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Signed on behalf of the committee</w:t>
            </w:r>
          </w:p>
        </w:tc>
        <w:tc>
          <w:tcPr>
            <w:tcW w:w="2699" w:type="pct"/>
          </w:tcPr>
          <w:p w14:paraId="5CFDD0FE" w14:textId="4CF23CB8" w:rsidR="006B2CCA" w:rsidRPr="00A20D69" w:rsidRDefault="00F26B0B" w:rsidP="00D213F4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lang w:eastAsia="en-GB"/>
              </w:rPr>
              <w:t>G.WALSH</w:t>
            </w:r>
            <w:proofErr w:type="gramEnd"/>
          </w:p>
        </w:tc>
      </w:tr>
      <w:tr w:rsidR="006B2CCA" w:rsidRPr="00A20D69" w14:paraId="151F26A1" w14:textId="77777777" w:rsidTr="00D213F4">
        <w:tc>
          <w:tcPr>
            <w:tcW w:w="2301" w:type="pct"/>
          </w:tcPr>
          <w:p w14:paraId="23D37D4D" w14:textId="77777777" w:rsidR="006B2CCA" w:rsidRDefault="006B2CCA" w:rsidP="00D213F4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of signatory </w:t>
            </w:r>
          </w:p>
        </w:tc>
        <w:tc>
          <w:tcPr>
            <w:tcW w:w="2699" w:type="pct"/>
          </w:tcPr>
          <w:p w14:paraId="037AB284" w14:textId="53BBD406" w:rsidR="006B2CCA" w:rsidRPr="00A20D69" w:rsidRDefault="00F26B0B" w:rsidP="00D213F4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Gary Walsh </w:t>
            </w:r>
          </w:p>
        </w:tc>
      </w:tr>
      <w:tr w:rsidR="006B2CCA" w:rsidRPr="00A20D69" w14:paraId="4B75E9FE" w14:textId="77777777" w:rsidTr="00D213F4">
        <w:tc>
          <w:tcPr>
            <w:tcW w:w="2301" w:type="pct"/>
          </w:tcPr>
          <w:p w14:paraId="6719BC90" w14:textId="77777777" w:rsidR="006B2CCA" w:rsidRDefault="006B2CCA" w:rsidP="00D213F4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Role of signatory (e.g. chair)</w:t>
            </w:r>
          </w:p>
        </w:tc>
        <w:tc>
          <w:tcPr>
            <w:tcW w:w="2699" w:type="pct"/>
          </w:tcPr>
          <w:p w14:paraId="6163C47D" w14:textId="5588B0FF" w:rsidR="006B2CCA" w:rsidRPr="00A20D69" w:rsidRDefault="00F26B0B" w:rsidP="00D213F4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Chairperson </w:t>
            </w:r>
          </w:p>
        </w:tc>
      </w:tr>
    </w:tbl>
    <w:p w14:paraId="059E9569" w14:textId="77777777" w:rsidR="006B2CCA" w:rsidRDefault="006B2CCA" w:rsidP="006B2CCA">
      <w:pPr>
        <w:pStyle w:val="paragraph"/>
        <w:spacing w:before="0" w:beforeAutospacing="0" w:after="0" w:afterAutospacing="0"/>
        <w:textAlignment w:val="baseline"/>
      </w:pPr>
    </w:p>
    <w:p w14:paraId="2FD69258" w14:textId="77777777" w:rsidR="006B2CCA" w:rsidRDefault="006B2CCA" w:rsidP="006B2CCA">
      <w:pPr>
        <w:pStyle w:val="paragraph"/>
        <w:spacing w:before="0" w:beforeAutospacing="0" w:after="0" w:afterAutospacing="0"/>
        <w:textAlignment w:val="baseline"/>
      </w:pPr>
    </w:p>
    <w:p w14:paraId="55B91275" w14:textId="77777777" w:rsidR="006B2CCA" w:rsidRDefault="006B2CCA" w:rsidP="006B2CCA">
      <w:pPr>
        <w:pStyle w:val="paragraph"/>
        <w:spacing w:before="0" w:beforeAutospacing="0" w:after="0" w:afterAutospacing="0"/>
        <w:textAlignment w:val="baseline"/>
      </w:pPr>
    </w:p>
    <w:p w14:paraId="38060033" w14:textId="77777777" w:rsidR="006B2CCA" w:rsidRDefault="006B2CCA" w:rsidP="006B2CCA">
      <w:pPr>
        <w:pStyle w:val="paragraph"/>
        <w:spacing w:before="0" w:beforeAutospacing="0" w:after="0" w:afterAutospacing="0"/>
        <w:textAlignment w:val="baseline"/>
      </w:pPr>
    </w:p>
    <w:p w14:paraId="59427B5E" w14:textId="77777777" w:rsidR="006B2CCA" w:rsidRDefault="006B2CCA" w:rsidP="006B2CCA">
      <w:pPr>
        <w:pStyle w:val="paragraph"/>
        <w:spacing w:before="0" w:beforeAutospacing="0" w:after="0" w:afterAutospacing="0"/>
        <w:textAlignment w:val="baseline"/>
      </w:pPr>
    </w:p>
    <w:p w14:paraId="6683B2FE" w14:textId="77777777" w:rsidR="006B2CCA" w:rsidRDefault="006B2CCA" w:rsidP="006B2CCA">
      <w:pPr>
        <w:pStyle w:val="paragraph"/>
        <w:spacing w:before="0" w:beforeAutospacing="0" w:after="0" w:afterAutospacing="0"/>
        <w:textAlignment w:val="baseline"/>
      </w:pPr>
    </w:p>
    <w:p w14:paraId="65769F0D" w14:textId="77777777" w:rsidR="006B2CCA" w:rsidRDefault="006B2CCA" w:rsidP="006B2CCA">
      <w:pPr>
        <w:pStyle w:val="paragraph"/>
        <w:spacing w:before="0" w:beforeAutospacing="0" w:after="0" w:afterAutospacing="0"/>
        <w:textAlignment w:val="baseline"/>
      </w:pPr>
    </w:p>
    <w:p w14:paraId="12C09B54" w14:textId="77777777" w:rsidR="006B2CCA" w:rsidRDefault="006B2CCA" w:rsidP="006B2CCA">
      <w:pPr>
        <w:pStyle w:val="paragraph"/>
        <w:spacing w:before="0" w:beforeAutospacing="0" w:after="0" w:afterAutospacing="0"/>
        <w:textAlignment w:val="baseline"/>
      </w:pPr>
    </w:p>
    <w:p w14:paraId="0213A4AF" w14:textId="77777777" w:rsidR="006B2CCA" w:rsidRDefault="006B2CCA" w:rsidP="006B2CCA">
      <w:pPr>
        <w:pStyle w:val="paragraph"/>
        <w:spacing w:before="0" w:beforeAutospacing="0" w:after="0" w:afterAutospacing="0"/>
        <w:textAlignment w:val="baseline"/>
      </w:pPr>
    </w:p>
    <w:p w14:paraId="5123D151" w14:textId="301F1D12" w:rsidR="00E71DA7" w:rsidRDefault="00E71DA7"/>
    <w:sectPr w:rsidR="00E71DA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5A8B" w14:textId="77777777" w:rsidR="00437BC8" w:rsidRDefault="00437BC8" w:rsidP="006B2CCA">
      <w:pPr>
        <w:spacing w:after="0" w:line="240" w:lineRule="auto"/>
      </w:pPr>
      <w:r>
        <w:separator/>
      </w:r>
    </w:p>
  </w:endnote>
  <w:endnote w:type="continuationSeparator" w:id="0">
    <w:p w14:paraId="1CD991D0" w14:textId="77777777" w:rsidR="00437BC8" w:rsidRDefault="00437BC8" w:rsidP="006B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F545" w14:textId="77777777" w:rsidR="00437BC8" w:rsidRDefault="00437BC8" w:rsidP="006B2CCA">
      <w:pPr>
        <w:spacing w:after="0" w:line="240" w:lineRule="auto"/>
      </w:pPr>
      <w:r>
        <w:separator/>
      </w:r>
    </w:p>
  </w:footnote>
  <w:footnote w:type="continuationSeparator" w:id="0">
    <w:p w14:paraId="1E92A893" w14:textId="77777777" w:rsidR="00437BC8" w:rsidRDefault="00437BC8" w:rsidP="006B2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D8D6" w14:textId="2CA0F2AD" w:rsidR="006B2CCA" w:rsidRDefault="006B2CCA">
    <w:pPr>
      <w:pStyle w:val="Header"/>
    </w:pPr>
    <w:r>
      <w:t xml:space="preserve">St John’s Pre-School Policies and Procedures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50EF6"/>
    <w:multiLevelType w:val="hybridMultilevel"/>
    <w:tmpl w:val="9FA03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7443D"/>
    <w:multiLevelType w:val="hybridMultilevel"/>
    <w:tmpl w:val="7F3EF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11351">
    <w:abstractNumId w:val="0"/>
  </w:num>
  <w:num w:numId="2" w16cid:durableId="540557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CA"/>
    <w:rsid w:val="00263DEA"/>
    <w:rsid w:val="003869D3"/>
    <w:rsid w:val="00437BC8"/>
    <w:rsid w:val="006B2CCA"/>
    <w:rsid w:val="009046DF"/>
    <w:rsid w:val="00975C2B"/>
    <w:rsid w:val="00E71DA7"/>
    <w:rsid w:val="00F2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386F"/>
  <w15:chartTrackingRefBased/>
  <w15:docId w15:val="{970A6173-0EDB-4DCE-808B-ED9553C3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C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2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CCA"/>
  </w:style>
  <w:style w:type="paragraph" w:styleId="Footer">
    <w:name w:val="footer"/>
    <w:basedOn w:val="Normal"/>
    <w:link w:val="FooterChar"/>
    <w:uiPriority w:val="99"/>
    <w:unhideWhenUsed/>
    <w:rsid w:val="006B2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CCA"/>
  </w:style>
  <w:style w:type="paragraph" w:customStyle="1" w:styleId="paragraph">
    <w:name w:val="paragraph"/>
    <w:basedOn w:val="Normal"/>
    <w:rsid w:val="006B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59"/>
    <w:rsid w:val="006B2C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Millson</dc:creator>
  <cp:keywords/>
  <dc:description/>
  <cp:lastModifiedBy>Hannah Millson</cp:lastModifiedBy>
  <cp:revision>2</cp:revision>
  <dcterms:created xsi:type="dcterms:W3CDTF">2025-12-03T11:43:00Z</dcterms:created>
  <dcterms:modified xsi:type="dcterms:W3CDTF">2025-12-03T11:47:00Z</dcterms:modified>
</cp:coreProperties>
</file>