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540B" w14:textId="48395EB1" w:rsidR="00304B02" w:rsidRDefault="00304B02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DBC9911" wp14:editId="4923C681">
            <wp:simplePos x="0" y="0"/>
            <wp:positionH relativeFrom="margin">
              <wp:posOffset>2068830</wp:posOffset>
            </wp:positionH>
            <wp:positionV relativeFrom="paragraph">
              <wp:posOffset>5715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FCBBF" w14:textId="77777777" w:rsidR="00304B02" w:rsidRDefault="00304B02"/>
    <w:p w14:paraId="31C22212" w14:textId="77777777" w:rsidR="00B756D7" w:rsidRDefault="00B756D7" w:rsidP="00304B02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2DF0003B" w14:textId="5DA51F43" w:rsidR="00304B02" w:rsidRDefault="00B756D7" w:rsidP="00304B02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t xml:space="preserve">ELSA – Emotional Literacy Support Assistant </w:t>
      </w:r>
    </w:p>
    <w:p w14:paraId="66E85C9E" w14:textId="77777777" w:rsidR="00304B02" w:rsidRPr="00A20D69" w:rsidRDefault="00304B02" w:rsidP="00304B02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6B45A3EF" w14:textId="77777777" w:rsidR="00304B02" w:rsidRPr="00A20D69" w:rsidRDefault="00304B02" w:rsidP="00304B02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Policy statement</w:t>
      </w:r>
    </w:p>
    <w:p w14:paraId="69AEF31F" w14:textId="77777777" w:rsidR="00304B02" w:rsidRPr="00A20D69" w:rsidRDefault="00304B02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AAA9DDF" w14:textId="50220D60" w:rsidR="00304B02" w:rsidRDefault="005A055B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At St John’s Pre-School we have a named ELSA</w:t>
      </w:r>
      <w:r w:rsidR="005D0A47">
        <w:rPr>
          <w:rFonts w:ascii="Arial" w:eastAsia="Times New Roman" w:hAnsi="Arial" w:cs="Arial"/>
          <w:lang w:eastAsia="en-GB"/>
        </w:rPr>
        <w:t xml:space="preserve">. </w:t>
      </w:r>
      <w:r w:rsidR="00112D31">
        <w:rPr>
          <w:rFonts w:ascii="Arial" w:eastAsia="Times New Roman" w:hAnsi="Arial" w:cs="Arial"/>
          <w:lang w:eastAsia="en-GB"/>
        </w:rPr>
        <w:t>ELSA</w:t>
      </w:r>
      <w:r w:rsidR="0069740F">
        <w:rPr>
          <w:rFonts w:ascii="Arial" w:eastAsia="Times New Roman" w:hAnsi="Arial" w:cs="Arial"/>
          <w:lang w:eastAsia="en-GB"/>
        </w:rPr>
        <w:t>’s help children recognise, understand and manage emotions to increase their wellbeing and success in learning</w:t>
      </w:r>
      <w:r w:rsidR="00235A46">
        <w:rPr>
          <w:rFonts w:ascii="Arial" w:eastAsia="Times New Roman" w:hAnsi="Arial" w:cs="Arial"/>
          <w:lang w:eastAsia="en-GB"/>
        </w:rPr>
        <w:t xml:space="preserve">. </w:t>
      </w:r>
      <w:r w:rsidR="00057C78">
        <w:rPr>
          <w:rFonts w:ascii="Arial" w:eastAsia="Times New Roman" w:hAnsi="Arial" w:cs="Arial"/>
          <w:lang w:eastAsia="en-GB"/>
        </w:rPr>
        <w:t xml:space="preserve">It is there to provide early, proactive emotional support </w:t>
      </w:r>
      <w:r w:rsidR="00FD23A0">
        <w:rPr>
          <w:rFonts w:ascii="Arial" w:eastAsia="Times New Roman" w:hAnsi="Arial" w:cs="Arial"/>
          <w:lang w:eastAsia="en-GB"/>
        </w:rPr>
        <w:t>to children who are recognised as needing extra emotional support</w:t>
      </w:r>
      <w:r w:rsidR="00F003D1">
        <w:rPr>
          <w:rFonts w:ascii="Arial" w:eastAsia="Times New Roman" w:hAnsi="Arial" w:cs="Arial"/>
          <w:lang w:eastAsia="en-GB"/>
        </w:rPr>
        <w:t xml:space="preserve">. It establishes a safe, warm and consistent environment where children learn to explore their feelings </w:t>
      </w:r>
      <w:r w:rsidR="00F05648">
        <w:rPr>
          <w:rFonts w:ascii="Arial" w:eastAsia="Times New Roman" w:hAnsi="Arial" w:cs="Arial"/>
          <w:lang w:eastAsia="en-GB"/>
        </w:rPr>
        <w:t xml:space="preserve">through play and connection. </w:t>
      </w:r>
      <w:r w:rsidR="002C3E4B">
        <w:rPr>
          <w:rFonts w:ascii="Arial" w:eastAsia="Times New Roman" w:hAnsi="Arial" w:cs="Arial"/>
          <w:lang w:eastAsia="en-GB"/>
        </w:rPr>
        <w:t>ELSA</w:t>
      </w:r>
      <w:r w:rsidR="00105453">
        <w:rPr>
          <w:rFonts w:ascii="Arial" w:eastAsia="Times New Roman" w:hAnsi="Arial" w:cs="Arial"/>
          <w:lang w:eastAsia="en-GB"/>
        </w:rPr>
        <w:t xml:space="preserve">s plan and deliver individual (and small groups) support programmes. </w:t>
      </w:r>
      <w:r w:rsidR="001B3F74">
        <w:rPr>
          <w:rFonts w:ascii="Arial" w:eastAsia="Times New Roman" w:hAnsi="Arial" w:cs="Arial"/>
          <w:lang w:eastAsia="en-GB"/>
        </w:rPr>
        <w:t>ELSAs receive training and supervision from educational ps</w:t>
      </w:r>
      <w:r w:rsidR="007D761D">
        <w:rPr>
          <w:rFonts w:ascii="Arial" w:eastAsia="Times New Roman" w:hAnsi="Arial" w:cs="Arial"/>
          <w:lang w:eastAsia="en-GB"/>
        </w:rPr>
        <w:t xml:space="preserve">ychologists. </w:t>
      </w:r>
    </w:p>
    <w:p w14:paraId="501BAB32" w14:textId="77777777" w:rsidR="00813D2A" w:rsidRDefault="00813D2A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6119D4C5" w14:textId="31FA9017" w:rsidR="00813D2A" w:rsidRPr="00813D2A" w:rsidRDefault="00813D2A" w:rsidP="00304B02">
      <w:p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 w:rsidRPr="00813D2A">
        <w:rPr>
          <w:rFonts w:ascii="Arial" w:eastAsia="Times New Roman" w:hAnsi="Arial" w:cs="Arial"/>
          <w:b/>
          <w:bCs/>
          <w:lang w:eastAsia="en-GB"/>
        </w:rPr>
        <w:t xml:space="preserve">Procedures </w:t>
      </w:r>
    </w:p>
    <w:p w14:paraId="0F70DC96" w14:textId="77777777" w:rsidR="00157221" w:rsidRDefault="00157221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466AE85C" w14:textId="6CC0D069" w:rsidR="00157221" w:rsidRDefault="00280E7F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We identify children needing support through observations </w:t>
      </w:r>
      <w:r w:rsidR="00BD3B83">
        <w:rPr>
          <w:rFonts w:ascii="Arial" w:eastAsia="Times New Roman" w:hAnsi="Arial" w:cs="Arial"/>
          <w:lang w:eastAsia="en-GB"/>
        </w:rPr>
        <w:t xml:space="preserve">and our learning stories. The key worker will typically identify </w:t>
      </w:r>
      <w:r w:rsidR="008B2B58">
        <w:rPr>
          <w:rFonts w:ascii="Arial" w:eastAsia="Times New Roman" w:hAnsi="Arial" w:cs="Arial"/>
          <w:lang w:eastAsia="en-GB"/>
        </w:rPr>
        <w:t>a change or persistent emotional barrier in the child’s play and demeanour</w:t>
      </w:r>
      <w:r w:rsidR="00C10625">
        <w:rPr>
          <w:rFonts w:ascii="Arial" w:eastAsia="Times New Roman" w:hAnsi="Arial" w:cs="Arial"/>
          <w:lang w:eastAsia="en-GB"/>
        </w:rPr>
        <w:t>. The key person will fill in an ELSA internal referral form and discuss</w:t>
      </w:r>
      <w:r w:rsidR="00A92C6E">
        <w:rPr>
          <w:rFonts w:ascii="Arial" w:eastAsia="Times New Roman" w:hAnsi="Arial" w:cs="Arial"/>
          <w:lang w:eastAsia="en-GB"/>
        </w:rPr>
        <w:t xml:space="preserve">es this with the named ELSA. </w:t>
      </w:r>
      <w:r w:rsidR="00CC2C68">
        <w:rPr>
          <w:rFonts w:ascii="Arial" w:eastAsia="Times New Roman" w:hAnsi="Arial" w:cs="Arial"/>
          <w:lang w:eastAsia="en-GB"/>
        </w:rPr>
        <w:t xml:space="preserve">The ELSA will </w:t>
      </w:r>
      <w:r w:rsidR="00DF0653">
        <w:rPr>
          <w:rFonts w:ascii="Arial" w:eastAsia="Times New Roman" w:hAnsi="Arial" w:cs="Arial"/>
          <w:lang w:eastAsia="en-GB"/>
        </w:rPr>
        <w:t xml:space="preserve">invite </w:t>
      </w:r>
      <w:r w:rsidR="0023307C">
        <w:rPr>
          <w:rFonts w:ascii="Arial" w:eastAsia="Times New Roman" w:hAnsi="Arial" w:cs="Arial"/>
          <w:lang w:eastAsia="en-GB"/>
        </w:rPr>
        <w:t>the parents</w:t>
      </w:r>
      <w:r w:rsidR="00DF0653">
        <w:rPr>
          <w:rFonts w:ascii="Arial" w:eastAsia="Times New Roman" w:hAnsi="Arial" w:cs="Arial"/>
          <w:lang w:eastAsia="en-GB"/>
        </w:rPr>
        <w:t xml:space="preserve"> in for a meeting</w:t>
      </w:r>
      <w:r w:rsidR="0023307C">
        <w:rPr>
          <w:rFonts w:ascii="Arial" w:eastAsia="Times New Roman" w:hAnsi="Arial" w:cs="Arial"/>
          <w:lang w:eastAsia="en-GB"/>
        </w:rPr>
        <w:t xml:space="preserve"> outlining </w:t>
      </w:r>
      <w:r w:rsidR="00F65529">
        <w:rPr>
          <w:rFonts w:ascii="Arial" w:eastAsia="Times New Roman" w:hAnsi="Arial" w:cs="Arial"/>
          <w:lang w:eastAsia="en-GB"/>
        </w:rPr>
        <w:t>the</w:t>
      </w:r>
      <w:r w:rsidR="00DF0653">
        <w:rPr>
          <w:rFonts w:ascii="Arial" w:eastAsia="Times New Roman" w:hAnsi="Arial" w:cs="Arial"/>
          <w:lang w:eastAsia="en-GB"/>
        </w:rPr>
        <w:t xml:space="preserve"> plan</w:t>
      </w:r>
      <w:r w:rsidR="007A6DAC">
        <w:rPr>
          <w:rFonts w:ascii="Arial" w:eastAsia="Times New Roman" w:hAnsi="Arial" w:cs="Arial"/>
          <w:lang w:eastAsia="en-GB"/>
        </w:rPr>
        <w:t>. Following this a headed letter is sent to the parent</w:t>
      </w:r>
      <w:r w:rsidR="00E40D7B">
        <w:rPr>
          <w:rFonts w:ascii="Arial" w:eastAsia="Times New Roman" w:hAnsi="Arial" w:cs="Arial"/>
          <w:lang w:eastAsia="en-GB"/>
        </w:rPr>
        <w:t xml:space="preserve">s obtaining permission to run the sessions. </w:t>
      </w:r>
      <w:r w:rsidR="00F65529">
        <w:rPr>
          <w:rFonts w:ascii="Arial" w:eastAsia="Times New Roman" w:hAnsi="Arial" w:cs="Arial"/>
          <w:lang w:eastAsia="en-GB"/>
        </w:rPr>
        <w:t xml:space="preserve"> </w:t>
      </w:r>
    </w:p>
    <w:p w14:paraId="1632D456" w14:textId="77777777" w:rsidR="00582E04" w:rsidRDefault="00582E04" w:rsidP="00304B02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1F23E69D" w14:textId="711EDA38" w:rsidR="00582E04" w:rsidRDefault="00582E04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programme will typically last 20 – 30 minutes maximum per week. A standard session typically includes an emotional check-in (using visual feeling cards), a playful main activity targeting a social skill and a calming relaxation/regulation cooldown. </w:t>
      </w:r>
      <w:r w:rsidR="00B66A17">
        <w:rPr>
          <w:rFonts w:ascii="Arial" w:eastAsia="Times New Roman" w:hAnsi="Arial" w:cs="Arial"/>
          <w:lang w:eastAsia="en-GB"/>
        </w:rPr>
        <w:t xml:space="preserve">This programme will run for </w:t>
      </w:r>
      <w:r w:rsidR="00F91004">
        <w:rPr>
          <w:rFonts w:ascii="Arial" w:eastAsia="Times New Roman" w:hAnsi="Arial" w:cs="Arial"/>
          <w:lang w:eastAsia="en-GB"/>
        </w:rPr>
        <w:t xml:space="preserve">typically 6 weeks. </w:t>
      </w:r>
    </w:p>
    <w:p w14:paraId="591616C8" w14:textId="77777777" w:rsidR="00F91004" w:rsidRDefault="00F91004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F558AF8" w14:textId="3F50CAFF" w:rsidR="00F91004" w:rsidRDefault="00F91004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We work in partnership with parents and carers for the best outcomes. </w:t>
      </w:r>
      <w:r w:rsidR="0080398A">
        <w:rPr>
          <w:rFonts w:ascii="Arial" w:eastAsia="Times New Roman" w:hAnsi="Arial" w:cs="Arial"/>
          <w:lang w:eastAsia="en-GB"/>
        </w:rPr>
        <w:t>Regular updates will be shared with the parents</w:t>
      </w:r>
      <w:r w:rsidR="003D59FE">
        <w:rPr>
          <w:rFonts w:ascii="Arial" w:eastAsia="Times New Roman" w:hAnsi="Arial" w:cs="Arial"/>
          <w:lang w:eastAsia="en-GB"/>
        </w:rPr>
        <w:t xml:space="preserve">. If further concerns are </w:t>
      </w:r>
      <w:proofErr w:type="gramStart"/>
      <w:r w:rsidR="003D59FE">
        <w:rPr>
          <w:rFonts w:ascii="Arial" w:eastAsia="Times New Roman" w:hAnsi="Arial" w:cs="Arial"/>
          <w:lang w:eastAsia="en-GB"/>
        </w:rPr>
        <w:t>raised</w:t>
      </w:r>
      <w:proofErr w:type="gramEnd"/>
      <w:r w:rsidR="003D59FE">
        <w:rPr>
          <w:rFonts w:ascii="Arial" w:eastAsia="Times New Roman" w:hAnsi="Arial" w:cs="Arial"/>
          <w:lang w:eastAsia="en-GB"/>
        </w:rPr>
        <w:t xml:space="preserve"> then these will be discussed with the </w:t>
      </w:r>
      <w:r w:rsidR="00D91986">
        <w:rPr>
          <w:rFonts w:ascii="Arial" w:eastAsia="Times New Roman" w:hAnsi="Arial" w:cs="Arial"/>
          <w:lang w:eastAsia="en-GB"/>
        </w:rPr>
        <w:t>relevant staff members such as the SENCo</w:t>
      </w:r>
      <w:r w:rsidR="00FA3FE2">
        <w:rPr>
          <w:rFonts w:ascii="Arial" w:eastAsia="Times New Roman" w:hAnsi="Arial" w:cs="Arial"/>
          <w:lang w:eastAsia="en-GB"/>
        </w:rPr>
        <w:t xml:space="preserve"> </w:t>
      </w:r>
      <w:r w:rsidR="003A2553">
        <w:rPr>
          <w:rFonts w:ascii="Arial" w:eastAsia="Times New Roman" w:hAnsi="Arial" w:cs="Arial"/>
          <w:lang w:eastAsia="en-GB"/>
        </w:rPr>
        <w:t>and/</w:t>
      </w:r>
      <w:r w:rsidR="00FA3FE2">
        <w:rPr>
          <w:rFonts w:ascii="Arial" w:eastAsia="Times New Roman" w:hAnsi="Arial" w:cs="Arial"/>
          <w:lang w:eastAsia="en-GB"/>
        </w:rPr>
        <w:t>or D</w:t>
      </w:r>
      <w:r w:rsidR="003A2553">
        <w:rPr>
          <w:rFonts w:ascii="Arial" w:eastAsia="Times New Roman" w:hAnsi="Arial" w:cs="Arial"/>
          <w:lang w:eastAsia="en-GB"/>
        </w:rPr>
        <w:t xml:space="preserve">esignated </w:t>
      </w:r>
      <w:r w:rsidR="00FA3FE2">
        <w:rPr>
          <w:rFonts w:ascii="Arial" w:eastAsia="Times New Roman" w:hAnsi="Arial" w:cs="Arial"/>
          <w:lang w:eastAsia="en-GB"/>
        </w:rPr>
        <w:t>S</w:t>
      </w:r>
      <w:r w:rsidR="003A2553">
        <w:rPr>
          <w:rFonts w:ascii="Arial" w:eastAsia="Times New Roman" w:hAnsi="Arial" w:cs="Arial"/>
          <w:lang w:eastAsia="en-GB"/>
        </w:rPr>
        <w:t xml:space="preserve">afeguarding </w:t>
      </w:r>
      <w:r w:rsidR="00FA3FE2">
        <w:rPr>
          <w:rFonts w:ascii="Arial" w:eastAsia="Times New Roman" w:hAnsi="Arial" w:cs="Arial"/>
          <w:lang w:eastAsia="en-GB"/>
        </w:rPr>
        <w:t>L</w:t>
      </w:r>
      <w:r w:rsidR="003A2553">
        <w:rPr>
          <w:rFonts w:ascii="Arial" w:eastAsia="Times New Roman" w:hAnsi="Arial" w:cs="Arial"/>
          <w:lang w:eastAsia="en-GB"/>
        </w:rPr>
        <w:t>ead</w:t>
      </w:r>
      <w:r w:rsidR="00D91986">
        <w:rPr>
          <w:rFonts w:ascii="Arial" w:eastAsia="Times New Roman" w:hAnsi="Arial" w:cs="Arial"/>
          <w:lang w:eastAsia="en-GB"/>
        </w:rPr>
        <w:t xml:space="preserve">. </w:t>
      </w:r>
    </w:p>
    <w:p w14:paraId="6582B08D" w14:textId="77777777" w:rsidR="00D91986" w:rsidRDefault="00D91986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03F01710" w14:textId="629B0474" w:rsidR="00D91986" w:rsidRDefault="00D91986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This policy coincides with our Safeguarding </w:t>
      </w:r>
      <w:r w:rsidR="00FA3FE2">
        <w:rPr>
          <w:rFonts w:ascii="Arial" w:eastAsia="Times New Roman" w:hAnsi="Arial" w:cs="Arial"/>
          <w:lang w:eastAsia="en-GB"/>
        </w:rPr>
        <w:t xml:space="preserve">and confidentiality </w:t>
      </w:r>
      <w:r w:rsidR="004A2BFC">
        <w:rPr>
          <w:rFonts w:ascii="Arial" w:eastAsia="Times New Roman" w:hAnsi="Arial" w:cs="Arial"/>
          <w:lang w:eastAsia="en-GB"/>
        </w:rPr>
        <w:t>polic</w:t>
      </w:r>
      <w:r w:rsidR="00FA3FE2">
        <w:rPr>
          <w:rFonts w:ascii="Arial" w:eastAsia="Times New Roman" w:hAnsi="Arial" w:cs="Arial"/>
          <w:lang w:eastAsia="en-GB"/>
        </w:rPr>
        <w:t xml:space="preserve">ies. </w:t>
      </w:r>
    </w:p>
    <w:p w14:paraId="73CB093E" w14:textId="77777777" w:rsidR="003D47F4" w:rsidRDefault="003D47F4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61681F57" w14:textId="77777777" w:rsidR="008D62CD" w:rsidRDefault="008D62CD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483B6518" w14:textId="7B5FF015" w:rsidR="003D47F4" w:rsidRDefault="008D62CD" w:rsidP="00582E04">
      <w:p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 w:rsidRPr="008D62CD">
        <w:rPr>
          <w:rFonts w:ascii="Arial" w:eastAsia="Times New Roman" w:hAnsi="Arial" w:cs="Arial"/>
          <w:b/>
          <w:bCs/>
          <w:lang w:eastAsia="en-GB"/>
        </w:rPr>
        <w:lastRenderedPageBreak/>
        <w:t xml:space="preserve">Legal Framework </w:t>
      </w:r>
    </w:p>
    <w:p w14:paraId="14904B96" w14:textId="77777777" w:rsidR="00C12D60" w:rsidRDefault="00D65E67" w:rsidP="00D65E67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>Data Protection Act 2018</w:t>
      </w:r>
      <w:r w:rsidR="00C12D60">
        <w:rPr>
          <w:rFonts w:ascii="Arial" w:eastAsia="Times New Roman" w:hAnsi="Arial" w:cs="Arial"/>
          <w:b/>
          <w:bCs/>
          <w:lang w:eastAsia="en-GB"/>
        </w:rPr>
        <w:t>/UK GDPR</w:t>
      </w:r>
    </w:p>
    <w:p w14:paraId="32766C04" w14:textId="77777777" w:rsidR="00C12D60" w:rsidRDefault="00C12D60" w:rsidP="00D65E67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Education Act 2002 </w:t>
      </w:r>
    </w:p>
    <w:p w14:paraId="35E80C81" w14:textId="77777777" w:rsidR="00C80F95" w:rsidRDefault="00C12D60" w:rsidP="00D65E67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>Children and Families Act 2014</w:t>
      </w:r>
      <w:r w:rsidR="00C80F95">
        <w:rPr>
          <w:rFonts w:ascii="Arial" w:eastAsia="Times New Roman" w:hAnsi="Arial" w:cs="Arial"/>
          <w:b/>
          <w:bCs/>
          <w:lang w:eastAsia="en-GB"/>
        </w:rPr>
        <w:t xml:space="preserve"> </w:t>
      </w:r>
    </w:p>
    <w:p w14:paraId="17F77EF5" w14:textId="464BE547" w:rsidR="008D62CD" w:rsidRPr="00D65E67" w:rsidRDefault="00C80F95" w:rsidP="00D65E67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 xml:space="preserve">The SEND Code of Practice </w:t>
      </w:r>
      <w:r w:rsidR="00D65E67">
        <w:rPr>
          <w:rFonts w:ascii="Arial" w:eastAsia="Times New Roman" w:hAnsi="Arial" w:cs="Arial"/>
          <w:b/>
          <w:bCs/>
          <w:lang w:eastAsia="en-GB"/>
        </w:rPr>
        <w:t xml:space="preserve"> </w:t>
      </w:r>
    </w:p>
    <w:p w14:paraId="3C7C39A1" w14:textId="77777777" w:rsidR="00C0128E" w:rsidRDefault="00C0128E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2D4811F3" w14:textId="77777777" w:rsidR="00C0128E" w:rsidRDefault="00C0128E" w:rsidP="00582E04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32F4E07D" w14:textId="09FA6F24" w:rsidR="00304B02" w:rsidRPr="004A2BFC" w:rsidRDefault="00304B02" w:rsidP="004A2BFC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>
        <w:br/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304B02" w:rsidRPr="00A20D69" w14:paraId="6A5A74BB" w14:textId="77777777" w:rsidTr="00C7666C">
        <w:tc>
          <w:tcPr>
            <w:tcW w:w="2301" w:type="pct"/>
          </w:tcPr>
          <w:p w14:paraId="7754D819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0CF33C3C" w14:textId="0F40A006" w:rsidR="00304B02" w:rsidRPr="00A20D69" w:rsidRDefault="00304B02" w:rsidP="00304B02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 w:rsidR="00CF070F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C80F95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</w:tr>
      <w:tr w:rsidR="00304B02" w:rsidRPr="00A20D69" w14:paraId="2C86A6DA" w14:textId="77777777" w:rsidTr="00C7666C">
        <w:tc>
          <w:tcPr>
            <w:tcW w:w="2301" w:type="pct"/>
          </w:tcPr>
          <w:p w14:paraId="2B3D06D9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5F3C6F4C" w14:textId="000C48CC" w:rsidR="00304B02" w:rsidRPr="00A20D69" w:rsidRDefault="00304B02" w:rsidP="00CF070F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</w:t>
            </w:r>
            <w:r w:rsidR="00CF070F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C80F95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</w:tr>
      <w:tr w:rsidR="00304B02" w:rsidRPr="00A20D69" w14:paraId="2292927A" w14:textId="77777777" w:rsidTr="00C7666C">
        <w:tc>
          <w:tcPr>
            <w:tcW w:w="2301" w:type="pct"/>
          </w:tcPr>
          <w:p w14:paraId="44BBD6C8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752B8B79" w14:textId="3DC8C2C9" w:rsidR="00304B02" w:rsidRPr="00A20D69" w:rsidRDefault="00CF070F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H.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M.Millson</w:t>
            </w:r>
            <w:proofErr w:type="spellEnd"/>
            <w:proofErr w:type="gramEnd"/>
          </w:p>
        </w:tc>
      </w:tr>
      <w:tr w:rsidR="00304B02" w:rsidRPr="00A20D69" w14:paraId="39966BB3" w14:textId="77777777" w:rsidTr="00C7666C">
        <w:tc>
          <w:tcPr>
            <w:tcW w:w="2301" w:type="pct"/>
          </w:tcPr>
          <w:p w14:paraId="6C0A0CFD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58A1285D" w14:textId="68E30010" w:rsidR="00304B02" w:rsidRPr="008C13DC" w:rsidRDefault="00CF070F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Hannah Millson</w:t>
            </w:r>
          </w:p>
        </w:tc>
      </w:tr>
      <w:tr w:rsidR="00304B02" w:rsidRPr="00A20D69" w14:paraId="287EDA4A" w14:textId="77777777" w:rsidTr="00C7666C">
        <w:tc>
          <w:tcPr>
            <w:tcW w:w="2301" w:type="pct"/>
          </w:tcPr>
          <w:p w14:paraId="5AAE8BCA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Role of signatory</w:t>
            </w:r>
          </w:p>
        </w:tc>
        <w:tc>
          <w:tcPr>
            <w:tcW w:w="2699" w:type="pct"/>
          </w:tcPr>
          <w:p w14:paraId="7535B572" w14:textId="04616202" w:rsidR="00304B02" w:rsidRPr="008C13DC" w:rsidRDefault="00CF070F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Pre-School Manager </w:t>
            </w:r>
          </w:p>
        </w:tc>
      </w:tr>
      <w:tr w:rsidR="00304B02" w:rsidRPr="00A20D69" w14:paraId="262836A0" w14:textId="77777777" w:rsidTr="00C7666C">
        <w:tc>
          <w:tcPr>
            <w:tcW w:w="2301" w:type="pct"/>
          </w:tcPr>
          <w:p w14:paraId="258916BC" w14:textId="77777777" w:rsidR="00304B02" w:rsidRPr="008C13DC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1739F993" w14:textId="7AE3B1F1" w:rsidR="00304B02" w:rsidRPr="008C13DC" w:rsidRDefault="00CF070F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lang w:eastAsia="en-GB"/>
              </w:rPr>
              <w:t>G.WALSH</w:t>
            </w:r>
            <w:proofErr w:type="gramEnd"/>
          </w:p>
        </w:tc>
      </w:tr>
      <w:tr w:rsidR="00304B02" w:rsidRPr="00A20D69" w14:paraId="25A52552" w14:textId="77777777" w:rsidTr="00C7666C">
        <w:tc>
          <w:tcPr>
            <w:tcW w:w="2301" w:type="pct"/>
          </w:tcPr>
          <w:p w14:paraId="6FC450C5" w14:textId="77777777" w:rsidR="00304B02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Name of signatory </w:t>
            </w:r>
          </w:p>
        </w:tc>
        <w:tc>
          <w:tcPr>
            <w:tcW w:w="2699" w:type="pct"/>
          </w:tcPr>
          <w:p w14:paraId="595B7BB1" w14:textId="14D2C098" w:rsidR="00304B02" w:rsidRPr="008C13DC" w:rsidRDefault="00CF070F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Gary Walsh </w:t>
            </w:r>
          </w:p>
        </w:tc>
      </w:tr>
      <w:tr w:rsidR="00304B02" w:rsidRPr="00A20D69" w14:paraId="01236354" w14:textId="77777777" w:rsidTr="00C7666C">
        <w:tc>
          <w:tcPr>
            <w:tcW w:w="2301" w:type="pct"/>
          </w:tcPr>
          <w:p w14:paraId="4B958378" w14:textId="77777777" w:rsidR="00304B02" w:rsidRDefault="00304B02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Role of signatory </w:t>
            </w:r>
          </w:p>
        </w:tc>
        <w:tc>
          <w:tcPr>
            <w:tcW w:w="2699" w:type="pct"/>
          </w:tcPr>
          <w:p w14:paraId="41E173C7" w14:textId="176F7153" w:rsidR="00304B02" w:rsidRPr="008C13DC" w:rsidRDefault="00CF070F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Chairperson </w:t>
            </w:r>
          </w:p>
        </w:tc>
      </w:tr>
    </w:tbl>
    <w:p w14:paraId="348B589C" w14:textId="26D4AE8F" w:rsidR="00E71DA7" w:rsidRDefault="00E71DA7"/>
    <w:sectPr w:rsidR="00E71D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DDEA" w14:textId="77777777" w:rsidR="00CF1EF6" w:rsidRDefault="00CF1EF6" w:rsidP="00304B02">
      <w:pPr>
        <w:spacing w:after="0" w:line="240" w:lineRule="auto"/>
      </w:pPr>
      <w:r>
        <w:separator/>
      </w:r>
    </w:p>
  </w:endnote>
  <w:endnote w:type="continuationSeparator" w:id="0">
    <w:p w14:paraId="3ED071AE" w14:textId="77777777" w:rsidR="00CF1EF6" w:rsidRDefault="00CF1EF6" w:rsidP="00304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EFD8" w14:textId="77777777" w:rsidR="00CF1EF6" w:rsidRDefault="00CF1EF6" w:rsidP="00304B02">
      <w:pPr>
        <w:spacing w:after="0" w:line="240" w:lineRule="auto"/>
      </w:pPr>
      <w:r>
        <w:separator/>
      </w:r>
    </w:p>
  </w:footnote>
  <w:footnote w:type="continuationSeparator" w:id="0">
    <w:p w14:paraId="1F99DD58" w14:textId="77777777" w:rsidR="00CF1EF6" w:rsidRDefault="00CF1EF6" w:rsidP="00304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5892" w14:textId="463AB9F7" w:rsidR="00304B02" w:rsidRDefault="00304B02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E9F"/>
    <w:multiLevelType w:val="hybridMultilevel"/>
    <w:tmpl w:val="3B5CC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B5953"/>
    <w:multiLevelType w:val="hybridMultilevel"/>
    <w:tmpl w:val="27068C7A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F3E22"/>
    <w:multiLevelType w:val="hybridMultilevel"/>
    <w:tmpl w:val="DBD05FF4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9342105">
    <w:abstractNumId w:val="1"/>
  </w:num>
  <w:num w:numId="2" w16cid:durableId="967586302">
    <w:abstractNumId w:val="2"/>
  </w:num>
  <w:num w:numId="3" w16cid:durableId="35496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02"/>
    <w:rsid w:val="00057C78"/>
    <w:rsid w:val="000A1433"/>
    <w:rsid w:val="00105453"/>
    <w:rsid w:val="00112D31"/>
    <w:rsid w:val="00157221"/>
    <w:rsid w:val="001B3F74"/>
    <w:rsid w:val="001C7DE6"/>
    <w:rsid w:val="0023307C"/>
    <w:rsid w:val="00235A46"/>
    <w:rsid w:val="00263DEA"/>
    <w:rsid w:val="00280E7F"/>
    <w:rsid w:val="002C3E4B"/>
    <w:rsid w:val="00304B02"/>
    <w:rsid w:val="00346926"/>
    <w:rsid w:val="003A2553"/>
    <w:rsid w:val="003A53F1"/>
    <w:rsid w:val="003C4B71"/>
    <w:rsid w:val="003D47F4"/>
    <w:rsid w:val="003D59FE"/>
    <w:rsid w:val="004A2BFC"/>
    <w:rsid w:val="00582E04"/>
    <w:rsid w:val="005A055B"/>
    <w:rsid w:val="005D0A47"/>
    <w:rsid w:val="0069740F"/>
    <w:rsid w:val="007A6DAC"/>
    <w:rsid w:val="007D761D"/>
    <w:rsid w:val="0080398A"/>
    <w:rsid w:val="00813D2A"/>
    <w:rsid w:val="008B2B58"/>
    <w:rsid w:val="008D62CD"/>
    <w:rsid w:val="009046DF"/>
    <w:rsid w:val="00923C08"/>
    <w:rsid w:val="00975C2B"/>
    <w:rsid w:val="009C520C"/>
    <w:rsid w:val="009F2AFA"/>
    <w:rsid w:val="00A90B98"/>
    <w:rsid w:val="00A92C6E"/>
    <w:rsid w:val="00B66A17"/>
    <w:rsid w:val="00B756D7"/>
    <w:rsid w:val="00BD3B83"/>
    <w:rsid w:val="00C0128E"/>
    <w:rsid w:val="00C10625"/>
    <w:rsid w:val="00C12D60"/>
    <w:rsid w:val="00C74F05"/>
    <w:rsid w:val="00C80F95"/>
    <w:rsid w:val="00CC2C68"/>
    <w:rsid w:val="00CF070F"/>
    <w:rsid w:val="00CF1EF6"/>
    <w:rsid w:val="00D009C7"/>
    <w:rsid w:val="00D65E67"/>
    <w:rsid w:val="00D770E0"/>
    <w:rsid w:val="00D91986"/>
    <w:rsid w:val="00DF0653"/>
    <w:rsid w:val="00E40D7B"/>
    <w:rsid w:val="00E63381"/>
    <w:rsid w:val="00E71DA7"/>
    <w:rsid w:val="00F003D1"/>
    <w:rsid w:val="00F05648"/>
    <w:rsid w:val="00F0567B"/>
    <w:rsid w:val="00F65529"/>
    <w:rsid w:val="00F91004"/>
    <w:rsid w:val="00FA3FE2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5B741"/>
  <w15:chartTrackingRefBased/>
  <w15:docId w15:val="{62308BB2-AD0A-4054-91E2-4B39EBA8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B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B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B02"/>
  </w:style>
  <w:style w:type="paragraph" w:styleId="Footer">
    <w:name w:val="footer"/>
    <w:basedOn w:val="Normal"/>
    <w:link w:val="FooterChar"/>
    <w:uiPriority w:val="99"/>
    <w:unhideWhenUsed/>
    <w:rsid w:val="00304B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B02"/>
  </w:style>
  <w:style w:type="table" w:styleId="TableGrid">
    <w:name w:val="Table Grid"/>
    <w:basedOn w:val="TableNormal"/>
    <w:uiPriority w:val="59"/>
    <w:rsid w:val="00304B0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349</Words>
  <Characters>1857</Characters>
  <Application>Microsoft Office Word</Application>
  <DocSecurity>0</DocSecurity>
  <Lines>39</Lines>
  <Paragraphs>20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54</cp:revision>
  <dcterms:created xsi:type="dcterms:W3CDTF">2026-09-16T12:25:00Z</dcterms:created>
  <dcterms:modified xsi:type="dcterms:W3CDTF">2026-09-16T13:26:00Z</dcterms:modified>
</cp:coreProperties>
</file>