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D30E" w14:textId="54E9F9E8" w:rsidR="00A64F6B" w:rsidRDefault="00A64F6B" w:rsidP="00A64F6B">
      <w:pPr>
        <w:widowControl w:val="0"/>
        <w:autoSpaceDE w:val="0"/>
        <w:autoSpaceDN w:val="0"/>
        <w:adjustRightInd w:val="0"/>
        <w:spacing w:after="240"/>
        <w:jc w:val="both"/>
        <w:rPr>
          <w:rFonts w:ascii="Arial" w:hAnsi="Arial" w:cs="Arial"/>
          <w:b/>
          <w:bCs/>
          <w:sz w:val="28"/>
          <w:szCs w:val="28"/>
          <w:lang w:val="en-US"/>
        </w:rPr>
      </w:pPr>
      <w:r>
        <w:rPr>
          <w:rFonts w:ascii="Arial" w:hAnsi="Arial"/>
          <w:b/>
          <w:noProof/>
          <w:lang w:eastAsia="en-GB"/>
        </w:rPr>
        <w:drawing>
          <wp:anchor distT="0" distB="0" distL="114300" distR="114300" simplePos="0" relativeHeight="251659264" behindDoc="0" locked="0" layoutInCell="1" allowOverlap="1" wp14:anchorId="2F2518AB" wp14:editId="51964CE1">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03560" w14:textId="77777777" w:rsidR="00A64F6B" w:rsidRDefault="00A64F6B" w:rsidP="00A64F6B">
      <w:pPr>
        <w:widowControl w:val="0"/>
        <w:autoSpaceDE w:val="0"/>
        <w:autoSpaceDN w:val="0"/>
        <w:adjustRightInd w:val="0"/>
        <w:spacing w:after="240"/>
        <w:jc w:val="both"/>
        <w:rPr>
          <w:rFonts w:ascii="Arial" w:hAnsi="Arial" w:cs="Arial"/>
          <w:b/>
          <w:bCs/>
          <w:sz w:val="28"/>
          <w:szCs w:val="28"/>
          <w:lang w:val="en-US"/>
        </w:rPr>
      </w:pPr>
    </w:p>
    <w:p w14:paraId="032A8C06" w14:textId="758693C7" w:rsidR="00A64F6B" w:rsidRPr="00A20D69" w:rsidRDefault="00A64F6B" w:rsidP="00A64F6B">
      <w:pPr>
        <w:widowControl w:val="0"/>
        <w:autoSpaceDE w:val="0"/>
        <w:autoSpaceDN w:val="0"/>
        <w:adjustRightInd w:val="0"/>
        <w:spacing w:after="240"/>
        <w:jc w:val="both"/>
        <w:rPr>
          <w:rFonts w:ascii="Arial" w:hAnsi="Arial" w:cs="Arial"/>
          <w:b/>
          <w:bCs/>
          <w:sz w:val="28"/>
          <w:szCs w:val="28"/>
          <w:lang w:val="en-US"/>
        </w:rPr>
      </w:pPr>
      <w:r w:rsidRPr="320C3994">
        <w:rPr>
          <w:rFonts w:ascii="Arial" w:hAnsi="Arial" w:cs="Arial"/>
          <w:b/>
          <w:bCs/>
          <w:sz w:val="28"/>
          <w:szCs w:val="28"/>
          <w:lang w:val="en-US"/>
        </w:rPr>
        <w:t xml:space="preserve">Capability Policy </w:t>
      </w:r>
    </w:p>
    <w:p w14:paraId="124A6E2A"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Introduction</w:t>
      </w:r>
    </w:p>
    <w:p w14:paraId="4C710CA3"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This policy should be used when an employee's performance has been identified as falling below an acceptable level. Its purpose is to provide a framework for resolving the issue, ideally through the improvement of the employee's performance. As a last resort, the policy specifies the circumstances in which the employee may be redeployed to more suitable work or dismissed on the ground of capability.</w:t>
      </w:r>
    </w:p>
    <w:p w14:paraId="27FEAFB8"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Before this procedure is engaged, the employee should receive feedback from his/her manager setting out the concerns about his/her performance. Informal discussions should already have taken place between the employee and his/her manager about how his/her performance can be improved. This procedure is designed to be used when such informal discussions do not lead to the employee improving his/her performance to an acceptable level.</w:t>
      </w:r>
    </w:p>
    <w:p w14:paraId="70A7EBE6"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Where an employee's poor performance is believed to be the result of deliberate negligence, or where serious errors have been made by him/her to the detriment of the </w:t>
      </w:r>
      <w:r>
        <w:rPr>
          <w:rFonts w:ascii="Arial" w:hAnsi="Arial" w:cs="Arial"/>
          <w:lang w:val="en-US"/>
        </w:rPr>
        <w:t>P</w:t>
      </w:r>
      <w:r w:rsidRPr="00A20D69">
        <w:rPr>
          <w:rFonts w:ascii="Arial" w:hAnsi="Arial" w:cs="Arial"/>
          <w:lang w:val="en-US"/>
        </w:rPr>
        <w:t>re-</w:t>
      </w:r>
      <w:r>
        <w:rPr>
          <w:rFonts w:ascii="Arial" w:hAnsi="Arial" w:cs="Arial"/>
          <w:lang w:val="en-US"/>
        </w:rPr>
        <w:t>S</w:t>
      </w:r>
      <w:r w:rsidRPr="00A20D69">
        <w:rPr>
          <w:rFonts w:ascii="Arial" w:hAnsi="Arial" w:cs="Arial"/>
          <w:lang w:val="en-US"/>
        </w:rPr>
        <w:t>chool, the</w:t>
      </w:r>
      <w:r>
        <w:rPr>
          <w:rFonts w:ascii="Arial" w:hAnsi="Arial" w:cs="Arial"/>
          <w:lang w:val="en-US"/>
        </w:rPr>
        <w:t xml:space="preserve"> P</w:t>
      </w:r>
      <w:r w:rsidRPr="00A20D69">
        <w:rPr>
          <w:rFonts w:ascii="Arial" w:hAnsi="Arial" w:cs="Arial"/>
          <w:lang w:val="en-US"/>
        </w:rPr>
        <w:t>re-</w:t>
      </w:r>
      <w:r>
        <w:rPr>
          <w:rFonts w:ascii="Arial" w:hAnsi="Arial" w:cs="Arial"/>
          <w:lang w:val="en-US"/>
        </w:rPr>
        <w:t>S</w:t>
      </w:r>
      <w:r w:rsidRPr="00A20D69">
        <w:rPr>
          <w:rFonts w:ascii="Arial" w:hAnsi="Arial" w:cs="Arial"/>
          <w:lang w:val="en-US"/>
        </w:rPr>
        <w:t>chool may decide to use its disciplinary procedure instead.</w:t>
      </w:r>
    </w:p>
    <w:p w14:paraId="7511D063"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A written record of all meetings conducted under this procedure will be made, either by the person holding the meeting or by an additional person arranged by the pre-school to take notes.</w:t>
      </w:r>
    </w:p>
    <w:p w14:paraId="47744D4A"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Stage 1</w:t>
      </w:r>
    </w:p>
    <w:p w14:paraId="53C5FC4E"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employee's manager will inform him/her of the nature of the problem and confirm this in writing. Matters may be discussed as part of regular meetings or at a designated meeting to discuss concerns regarding his/her performance. The meeting will be conducted by the employee's manager.</w:t>
      </w:r>
    </w:p>
    <w:p w14:paraId="6D6D0FCE" w14:textId="77777777" w:rsidR="00A64F6B"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Following discussion of the problem, the manager may choose to:</w:t>
      </w:r>
    </w:p>
    <w:p w14:paraId="0C043904" w14:textId="77777777" w:rsidR="00A64F6B" w:rsidRPr="002E695A" w:rsidRDefault="00A64F6B" w:rsidP="00A64F6B">
      <w:pPr>
        <w:pStyle w:val="ListParagraph"/>
        <w:widowControl w:val="0"/>
        <w:numPr>
          <w:ilvl w:val="0"/>
          <w:numId w:val="1"/>
        </w:numPr>
        <w:autoSpaceDE w:val="0"/>
        <w:autoSpaceDN w:val="0"/>
        <w:adjustRightInd w:val="0"/>
        <w:spacing w:after="240"/>
        <w:jc w:val="both"/>
        <w:rPr>
          <w:rFonts w:ascii="Arial" w:hAnsi="Arial" w:cs="Arial"/>
          <w:lang w:val="en-US"/>
        </w:rPr>
      </w:pPr>
      <w:r w:rsidRPr="002E695A">
        <w:rPr>
          <w:rFonts w:ascii="Arial" w:hAnsi="Arial" w:cs="Arial"/>
          <w:lang w:val="en-US"/>
        </w:rPr>
        <w:t xml:space="preserve">take no further </w:t>
      </w:r>
      <w:proofErr w:type="gramStart"/>
      <w:r w:rsidRPr="002E695A">
        <w:rPr>
          <w:rFonts w:ascii="Arial" w:hAnsi="Arial" w:cs="Arial"/>
          <w:lang w:val="en-US"/>
        </w:rPr>
        <w:t>action;</w:t>
      </w:r>
      <w:proofErr w:type="gramEnd"/>
    </w:p>
    <w:p w14:paraId="190C0694" w14:textId="77777777" w:rsidR="00A64F6B" w:rsidRDefault="00A64F6B" w:rsidP="00A64F6B">
      <w:pPr>
        <w:pStyle w:val="ListParagraph"/>
        <w:widowControl w:val="0"/>
        <w:numPr>
          <w:ilvl w:val="0"/>
          <w:numId w:val="1"/>
        </w:numPr>
        <w:tabs>
          <w:tab w:val="left" w:pos="220"/>
          <w:tab w:val="left" w:pos="720"/>
        </w:tabs>
        <w:autoSpaceDE w:val="0"/>
        <w:autoSpaceDN w:val="0"/>
        <w:adjustRightInd w:val="0"/>
        <w:spacing w:after="240" w:line="240" w:lineRule="auto"/>
        <w:jc w:val="both"/>
        <w:rPr>
          <w:rFonts w:ascii="Arial" w:hAnsi="Arial" w:cs="Arial"/>
          <w:lang w:val="en-US"/>
        </w:rPr>
      </w:pPr>
      <w:r w:rsidRPr="002E695A">
        <w:rPr>
          <w:rFonts w:ascii="Arial" w:hAnsi="Arial" w:cs="Arial"/>
          <w:lang w:val="en-US"/>
        </w:rPr>
        <w:t>refer the matter for investigation under the disciplinary procedure; or</w:t>
      </w:r>
    </w:p>
    <w:p w14:paraId="7D65111C" w14:textId="77777777" w:rsidR="00A64F6B" w:rsidRPr="002E695A" w:rsidRDefault="00A64F6B" w:rsidP="00A64F6B">
      <w:pPr>
        <w:pStyle w:val="ListParagraph"/>
        <w:widowControl w:val="0"/>
        <w:numPr>
          <w:ilvl w:val="0"/>
          <w:numId w:val="1"/>
        </w:numPr>
        <w:tabs>
          <w:tab w:val="left" w:pos="220"/>
          <w:tab w:val="left" w:pos="720"/>
        </w:tabs>
        <w:autoSpaceDE w:val="0"/>
        <w:autoSpaceDN w:val="0"/>
        <w:adjustRightInd w:val="0"/>
        <w:spacing w:after="240" w:line="240" w:lineRule="auto"/>
        <w:jc w:val="both"/>
        <w:rPr>
          <w:rFonts w:ascii="Arial" w:hAnsi="Arial" w:cs="Arial"/>
          <w:lang w:val="en-US"/>
        </w:rPr>
      </w:pPr>
      <w:r w:rsidRPr="002E695A">
        <w:rPr>
          <w:rFonts w:ascii="Arial" w:hAnsi="Arial" w:cs="Arial"/>
          <w:lang w:val="en-US"/>
        </w:rPr>
        <w:t>issue guidance to the employee on what he/she needs to do to improve his/her performance.</w:t>
      </w:r>
    </w:p>
    <w:p w14:paraId="294E6BF7"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Stage 2</w:t>
      </w:r>
    </w:p>
    <w:p w14:paraId="4090A1E5"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Where stage 1 does not lead to a satisfactory improvement in the employee's performance, the employee will be invited to a performance review meeting.</w:t>
      </w:r>
    </w:p>
    <w:p w14:paraId="079FACC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The purpose of a performance review meeting is to discuss the employee's performance and decide what measures should be taken, with a view to securing the required improvement in </w:t>
      </w:r>
      <w:r w:rsidRPr="00A20D69">
        <w:rPr>
          <w:rFonts w:ascii="Arial" w:hAnsi="Arial" w:cs="Arial"/>
          <w:lang w:val="en-US"/>
        </w:rPr>
        <w:lastRenderedPageBreak/>
        <w:t>the employee's performance. The meeting will be conducted by the employee's manager. Where it is considered appropriate by the pre-school, a member of the HR department or Committee may also be present.</w:t>
      </w:r>
    </w:p>
    <w:p w14:paraId="13B3246F"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employee will be given an opportunity to respond to any criticisms of his/her performance and to put forward any explanation he/she may have for the matters identified by the manager as amounting to poor performance.</w:t>
      </w:r>
    </w:p>
    <w:p w14:paraId="5A897244"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outcome of the meeting may be:</w:t>
      </w:r>
    </w:p>
    <w:p w14:paraId="65F18087" w14:textId="77777777" w:rsidR="00A64F6B" w:rsidRPr="00C65968" w:rsidRDefault="00A64F6B" w:rsidP="00A64F6B">
      <w:pPr>
        <w:pStyle w:val="ListParagraph"/>
        <w:widowControl w:val="0"/>
        <w:numPr>
          <w:ilvl w:val="0"/>
          <w:numId w:val="2"/>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 xml:space="preserve">a decision to take no further </w:t>
      </w:r>
      <w:proofErr w:type="gramStart"/>
      <w:r w:rsidRPr="00C65968">
        <w:rPr>
          <w:rFonts w:ascii="Arial" w:hAnsi="Arial" w:cs="Arial"/>
          <w:lang w:val="en-US"/>
        </w:rPr>
        <w:t>action;</w:t>
      </w:r>
      <w:proofErr w:type="gramEnd"/>
    </w:p>
    <w:p w14:paraId="7CDCB579" w14:textId="77777777" w:rsidR="00A64F6B" w:rsidRDefault="00A64F6B" w:rsidP="00A64F6B">
      <w:pPr>
        <w:pStyle w:val="ListParagraph"/>
        <w:widowControl w:val="0"/>
        <w:numPr>
          <w:ilvl w:val="0"/>
          <w:numId w:val="2"/>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a decision to refer the matter for investigation under the disciplinary procedure; or</w:t>
      </w:r>
      <w:r>
        <w:rPr>
          <w:rFonts w:ascii="Arial" w:hAnsi="Arial" w:cs="Arial"/>
          <w:lang w:val="en-US"/>
        </w:rPr>
        <w:t xml:space="preserve"> </w:t>
      </w:r>
    </w:p>
    <w:p w14:paraId="3A2ADB84" w14:textId="77777777" w:rsidR="00A64F6B" w:rsidRPr="00C65968" w:rsidRDefault="00A64F6B" w:rsidP="00A64F6B">
      <w:pPr>
        <w:pStyle w:val="ListParagraph"/>
        <w:widowControl w:val="0"/>
        <w:numPr>
          <w:ilvl w:val="0"/>
          <w:numId w:val="2"/>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 xml:space="preserve">the implementation of a performance improvement </w:t>
      </w:r>
      <w:proofErr w:type="spellStart"/>
      <w:r w:rsidRPr="00C65968">
        <w:rPr>
          <w:rFonts w:ascii="Arial" w:hAnsi="Arial" w:cs="Arial"/>
          <w:lang w:val="en-US"/>
        </w:rPr>
        <w:t>programme</w:t>
      </w:r>
      <w:proofErr w:type="spellEnd"/>
      <w:r w:rsidRPr="00C65968">
        <w:rPr>
          <w:rFonts w:ascii="Arial" w:hAnsi="Arial" w:cs="Arial"/>
          <w:lang w:val="en-US"/>
        </w:rPr>
        <w:t>, designed to bring the employee's performance up to an acceptable level.</w:t>
      </w:r>
    </w:p>
    <w:p w14:paraId="19343AD6"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 xml:space="preserve">Performance improvement </w:t>
      </w:r>
      <w:proofErr w:type="spellStart"/>
      <w:r w:rsidRPr="00A20D69">
        <w:rPr>
          <w:rFonts w:ascii="Arial" w:hAnsi="Arial" w:cs="Arial"/>
          <w:i/>
          <w:iCs/>
          <w:lang w:val="en-US"/>
        </w:rPr>
        <w:t>programme</w:t>
      </w:r>
      <w:proofErr w:type="spellEnd"/>
    </w:p>
    <w:p w14:paraId="03C1DC18"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A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is a series of measures designed to help improve the employee's performance. Each measure will ideally be agreed with the employee, although the pre-school reserves the right to insist on any aspect of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in the absence of such agreement.</w:t>
      </w:r>
    </w:p>
    <w:p w14:paraId="3F25289C"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Each </w:t>
      </w:r>
      <w:proofErr w:type="spellStart"/>
      <w:r w:rsidRPr="00A20D69">
        <w:rPr>
          <w:rFonts w:ascii="Arial" w:hAnsi="Arial" w:cs="Arial"/>
          <w:lang w:val="en-US"/>
        </w:rPr>
        <w:t>programme</w:t>
      </w:r>
      <w:proofErr w:type="spellEnd"/>
      <w:r w:rsidRPr="00A20D69">
        <w:rPr>
          <w:rFonts w:ascii="Arial" w:hAnsi="Arial" w:cs="Arial"/>
          <w:lang w:val="en-US"/>
        </w:rPr>
        <w:t xml:space="preserve"> will be tailored to the </w:t>
      </w:r>
      <w:proofErr w:type="gramStart"/>
      <w:r w:rsidRPr="00A20D69">
        <w:rPr>
          <w:rFonts w:ascii="Arial" w:hAnsi="Arial" w:cs="Arial"/>
          <w:lang w:val="en-US"/>
        </w:rPr>
        <w:t>particular situation</w:t>
      </w:r>
      <w:proofErr w:type="gramEnd"/>
      <w:r w:rsidRPr="00A20D69">
        <w:rPr>
          <w:rFonts w:ascii="Arial" w:hAnsi="Arial" w:cs="Arial"/>
          <w:lang w:val="en-US"/>
        </w:rPr>
        <w:t>, but will contain the following elements:</w:t>
      </w:r>
    </w:p>
    <w:p w14:paraId="0F93C2BD"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Timescale</w:t>
      </w:r>
    </w:p>
    <w:p w14:paraId="32A28CE0"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overall timescale in which the necessary improvement must be achieved will be set out, together with the timescale for reaching individual milestones where appropriate.</w:t>
      </w:r>
    </w:p>
    <w:p w14:paraId="21033A67"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Targets</w:t>
      </w:r>
    </w:p>
    <w:p w14:paraId="13E450C5"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will specify the </w:t>
      </w:r>
      <w:proofErr w:type="gramStart"/>
      <w:r w:rsidRPr="00A20D69">
        <w:rPr>
          <w:rFonts w:ascii="Arial" w:hAnsi="Arial" w:cs="Arial"/>
          <w:lang w:val="en-US"/>
        </w:rPr>
        <w:t>particular areas</w:t>
      </w:r>
      <w:proofErr w:type="gramEnd"/>
      <w:r w:rsidRPr="00A20D69">
        <w:rPr>
          <w:rFonts w:ascii="Arial" w:hAnsi="Arial" w:cs="Arial"/>
          <w:lang w:val="en-US"/>
        </w:rPr>
        <w:t xml:space="preserve"> in which improved performance is needed and set out how, and on what criteria, the employee's performance will be assessed. Where appropriate, specific targets will be set that will need to be achieved either by the end of the </w:t>
      </w:r>
      <w:proofErr w:type="spellStart"/>
      <w:r w:rsidRPr="00A20D69">
        <w:rPr>
          <w:rFonts w:ascii="Arial" w:hAnsi="Arial" w:cs="Arial"/>
          <w:lang w:val="en-US"/>
        </w:rPr>
        <w:t>programme</w:t>
      </w:r>
      <w:proofErr w:type="spellEnd"/>
      <w:r w:rsidRPr="00A20D69">
        <w:rPr>
          <w:rFonts w:ascii="Arial" w:hAnsi="Arial" w:cs="Arial"/>
          <w:lang w:val="en-US"/>
        </w:rPr>
        <w:t xml:space="preserve"> or at identifiable stages within it.</w:t>
      </w:r>
    </w:p>
    <w:p w14:paraId="38FB56C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Measures</w:t>
      </w:r>
    </w:p>
    <w:p w14:paraId="1D3C050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will specify what measures will be taken by the pre-school to support the employee in improving his/her performance. Such measures may </w:t>
      </w:r>
      <w:proofErr w:type="gramStart"/>
      <w:r w:rsidRPr="00A20D69">
        <w:rPr>
          <w:rFonts w:ascii="Arial" w:hAnsi="Arial" w:cs="Arial"/>
          <w:lang w:val="en-US"/>
        </w:rPr>
        <w:t>include:</w:t>
      </w:r>
      <w:proofErr w:type="gramEnd"/>
      <w:r w:rsidRPr="00A20D69">
        <w:rPr>
          <w:rFonts w:ascii="Arial" w:hAnsi="Arial" w:cs="Arial"/>
          <w:lang w:val="en-US"/>
        </w:rPr>
        <w:t xml:space="preserve"> training; additional supervision; the reallocation of other duties; or the provision of additional support from colleagues.</w:t>
      </w:r>
    </w:p>
    <w:p w14:paraId="2298B78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Feedback</w:t>
      </w:r>
    </w:p>
    <w:p w14:paraId="57C495EC"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As part of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the employee will be given regular feedback from his/her line manager indicating the extent to which the employee is on track to deliver the improvements set out in the </w:t>
      </w:r>
      <w:proofErr w:type="spellStart"/>
      <w:r w:rsidRPr="00A20D69">
        <w:rPr>
          <w:rFonts w:ascii="Arial" w:hAnsi="Arial" w:cs="Arial"/>
          <w:lang w:val="en-US"/>
        </w:rPr>
        <w:t>programme</w:t>
      </w:r>
      <w:proofErr w:type="spellEnd"/>
      <w:r w:rsidRPr="00A20D69">
        <w:rPr>
          <w:rFonts w:ascii="Arial" w:hAnsi="Arial" w:cs="Arial"/>
          <w:lang w:val="en-US"/>
        </w:rPr>
        <w:t>.</w:t>
      </w:r>
    </w:p>
    <w:p w14:paraId="2BB85235"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If, at any stage, the pre-school feels that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is not </w:t>
      </w:r>
      <w:r w:rsidRPr="00A20D69">
        <w:rPr>
          <w:rFonts w:ascii="Arial" w:hAnsi="Arial" w:cs="Arial"/>
          <w:lang w:val="en-US"/>
        </w:rPr>
        <w:lastRenderedPageBreak/>
        <w:t xml:space="preserve">progressing in a satisfactory way, a further meeting may be held with the employee to discuss the issue. As a result of such a meeting, the employer may amend or extend any part of the </w:t>
      </w:r>
      <w:proofErr w:type="spellStart"/>
      <w:r w:rsidRPr="00A20D69">
        <w:rPr>
          <w:rFonts w:ascii="Arial" w:hAnsi="Arial" w:cs="Arial"/>
          <w:lang w:val="en-US"/>
        </w:rPr>
        <w:t>programme</w:t>
      </w:r>
      <w:proofErr w:type="spellEnd"/>
      <w:r w:rsidRPr="00A20D69">
        <w:rPr>
          <w:rFonts w:ascii="Arial" w:hAnsi="Arial" w:cs="Arial"/>
          <w:lang w:val="en-US"/>
        </w:rPr>
        <w:t>.</w:t>
      </w:r>
    </w:p>
    <w:p w14:paraId="59367C1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Review</w:t>
      </w:r>
    </w:p>
    <w:p w14:paraId="1A427697"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At the end of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the employee's performance will be reviewed. If satisfactory progress has been made, the employee will be notified of this fact in writing. However, if the manager feels that progress has been insufficient, he/she may decide to extend and/or amend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to such extent as the manager considers appropriate. Alternatively, he/she may decide to refer the matter to a meeting under stage 3 of this procedure.</w:t>
      </w:r>
    </w:p>
    <w:p w14:paraId="02CC2D3D"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i/>
          <w:iCs/>
          <w:lang w:val="en-US"/>
        </w:rPr>
        <w:t>Ongoing review</w:t>
      </w:r>
    </w:p>
    <w:p w14:paraId="6DF04158" w14:textId="77777777" w:rsidR="00A64F6B" w:rsidRPr="0022284A" w:rsidRDefault="00A64F6B" w:rsidP="00A64F6B">
      <w:pPr>
        <w:widowControl w:val="0"/>
        <w:autoSpaceDE w:val="0"/>
        <w:autoSpaceDN w:val="0"/>
        <w:adjustRightInd w:val="0"/>
        <w:spacing w:after="240"/>
        <w:jc w:val="both"/>
        <w:rPr>
          <w:rFonts w:ascii="Arial" w:hAnsi="Arial" w:cs="Arial"/>
          <w:lang w:val="en-US"/>
        </w:rPr>
      </w:pPr>
      <w:r w:rsidRPr="39796067">
        <w:rPr>
          <w:rFonts w:ascii="Arial" w:hAnsi="Arial" w:cs="Arial"/>
          <w:lang w:val="en-US"/>
        </w:rPr>
        <w:t xml:space="preserve">Following the successful completion of a performance improvement </w:t>
      </w:r>
      <w:proofErr w:type="spellStart"/>
      <w:r w:rsidRPr="39796067">
        <w:rPr>
          <w:rFonts w:ascii="Arial" w:hAnsi="Arial" w:cs="Arial"/>
          <w:lang w:val="en-US"/>
        </w:rPr>
        <w:t>programme</w:t>
      </w:r>
      <w:proofErr w:type="spellEnd"/>
      <w:r w:rsidRPr="39796067">
        <w:rPr>
          <w:rFonts w:ascii="Arial" w:hAnsi="Arial" w:cs="Arial"/>
          <w:lang w:val="en-US"/>
        </w:rPr>
        <w:t>, the employee's performance will continue to be monitored. If, at any stage during the following 12 months, the employee's performance again starts to fall short of an acceptable standard, his/her line manager may decide to initiate stage 3 of this procedure.</w:t>
      </w:r>
    </w:p>
    <w:p w14:paraId="3507B20D"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Stage 3</w:t>
      </w:r>
    </w:p>
    <w:p w14:paraId="0346687B"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If the performance improvement </w:t>
      </w:r>
      <w:proofErr w:type="spellStart"/>
      <w:r w:rsidRPr="00A20D69">
        <w:rPr>
          <w:rFonts w:ascii="Arial" w:hAnsi="Arial" w:cs="Arial"/>
          <w:lang w:val="en-US"/>
        </w:rPr>
        <w:t>programme</w:t>
      </w:r>
      <w:proofErr w:type="spellEnd"/>
      <w:r w:rsidRPr="00A20D69">
        <w:rPr>
          <w:rFonts w:ascii="Arial" w:hAnsi="Arial" w:cs="Arial"/>
          <w:lang w:val="en-US"/>
        </w:rPr>
        <w:t xml:space="preserve"> has not led to sufficient improvement in the employee's performance, the employee will be invited to attend a formal performance management hearing. The invitation will set out the respects in which the employee's manager believes that the employee's performance still falls short of an acceptable standard.</w:t>
      </w:r>
    </w:p>
    <w:p w14:paraId="3F22DC4C"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39796067">
        <w:rPr>
          <w:rFonts w:ascii="Arial" w:hAnsi="Arial" w:cs="Arial"/>
          <w:lang w:val="en-US"/>
        </w:rPr>
        <w:t xml:space="preserve">The hearing will be conducted by the </w:t>
      </w:r>
      <w:r>
        <w:rPr>
          <w:rFonts w:ascii="Arial" w:hAnsi="Arial" w:cs="Arial"/>
          <w:lang w:val="en-US"/>
        </w:rPr>
        <w:t>P</w:t>
      </w:r>
      <w:r w:rsidRPr="39796067">
        <w:rPr>
          <w:rFonts w:ascii="Arial" w:hAnsi="Arial" w:cs="Arial"/>
          <w:lang w:val="en-US"/>
        </w:rPr>
        <w:t>re-</w:t>
      </w:r>
      <w:r>
        <w:rPr>
          <w:rFonts w:ascii="Arial" w:hAnsi="Arial" w:cs="Arial"/>
          <w:lang w:val="en-US"/>
        </w:rPr>
        <w:t>S</w:t>
      </w:r>
      <w:r w:rsidRPr="39796067">
        <w:rPr>
          <w:rFonts w:ascii="Arial" w:hAnsi="Arial" w:cs="Arial"/>
          <w:lang w:val="en-US"/>
        </w:rPr>
        <w:t>chool manager and a member of the Committee. The employee will be entitled to be accompanied by a fellow employee or a trade union official.</w:t>
      </w:r>
    </w:p>
    <w:p w14:paraId="376A307F"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At the hearing, the employee will be given an opportunity to respond to any criticism of his/her performance and to make representations about any aspect of the way in which the process has been managed.</w:t>
      </w:r>
    </w:p>
    <w:p w14:paraId="7FD33D4B" w14:textId="77777777" w:rsidR="00A64F6B"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outcome of the meeting may be a decision to:</w:t>
      </w:r>
    </w:p>
    <w:p w14:paraId="65E3592F" w14:textId="77777777" w:rsidR="00A64F6B" w:rsidRPr="00C65968" w:rsidRDefault="00A64F6B" w:rsidP="00A64F6B">
      <w:pPr>
        <w:pStyle w:val="ListParagraph"/>
        <w:widowControl w:val="0"/>
        <w:numPr>
          <w:ilvl w:val="0"/>
          <w:numId w:val="3"/>
        </w:numPr>
        <w:autoSpaceDE w:val="0"/>
        <w:autoSpaceDN w:val="0"/>
        <w:adjustRightInd w:val="0"/>
        <w:spacing w:after="240"/>
        <w:jc w:val="both"/>
        <w:rPr>
          <w:rFonts w:ascii="Arial" w:hAnsi="Arial" w:cs="Arial"/>
          <w:lang w:val="en-US"/>
        </w:rPr>
      </w:pPr>
      <w:r w:rsidRPr="00C65968">
        <w:rPr>
          <w:rFonts w:ascii="Arial" w:hAnsi="Arial" w:cs="Arial"/>
          <w:lang w:val="en-US"/>
        </w:rPr>
        <w:t xml:space="preserve">take no further </w:t>
      </w:r>
      <w:proofErr w:type="gramStart"/>
      <w:r w:rsidRPr="00C65968">
        <w:rPr>
          <w:rFonts w:ascii="Arial" w:hAnsi="Arial" w:cs="Arial"/>
          <w:lang w:val="en-US"/>
        </w:rPr>
        <w:t>action;</w:t>
      </w:r>
      <w:proofErr w:type="gramEnd"/>
    </w:p>
    <w:p w14:paraId="5DE1527D" w14:textId="77777777" w:rsidR="00A64F6B" w:rsidRPr="00C65968" w:rsidRDefault="00A64F6B" w:rsidP="00A64F6B">
      <w:pPr>
        <w:pStyle w:val="ListParagraph"/>
        <w:widowControl w:val="0"/>
        <w:numPr>
          <w:ilvl w:val="0"/>
          <w:numId w:val="3"/>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 xml:space="preserve">refer the matter for investigation under the disciplinary </w:t>
      </w:r>
      <w:proofErr w:type="gramStart"/>
      <w:r w:rsidRPr="00C65968">
        <w:rPr>
          <w:rFonts w:ascii="Arial" w:hAnsi="Arial" w:cs="Arial"/>
          <w:lang w:val="en-US"/>
        </w:rPr>
        <w:t>procedure;</w:t>
      </w:r>
      <w:proofErr w:type="gramEnd"/>
    </w:p>
    <w:p w14:paraId="28266D43" w14:textId="77777777" w:rsidR="00A64F6B" w:rsidRPr="00C65968" w:rsidRDefault="00A64F6B" w:rsidP="00A64F6B">
      <w:pPr>
        <w:pStyle w:val="ListParagraph"/>
        <w:widowControl w:val="0"/>
        <w:numPr>
          <w:ilvl w:val="0"/>
          <w:numId w:val="3"/>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 xml:space="preserve">institute another performance improvement </w:t>
      </w:r>
      <w:proofErr w:type="spellStart"/>
      <w:r w:rsidRPr="00C65968">
        <w:rPr>
          <w:rFonts w:ascii="Arial" w:hAnsi="Arial" w:cs="Arial"/>
          <w:lang w:val="en-US"/>
        </w:rPr>
        <w:t>programme</w:t>
      </w:r>
      <w:proofErr w:type="spellEnd"/>
      <w:r w:rsidRPr="00C65968">
        <w:rPr>
          <w:rFonts w:ascii="Arial" w:hAnsi="Arial" w:cs="Arial"/>
          <w:lang w:val="en-US"/>
        </w:rPr>
        <w:t>; or</w:t>
      </w:r>
    </w:p>
    <w:p w14:paraId="653A73BC" w14:textId="77777777" w:rsidR="00A64F6B" w:rsidRPr="00C65968" w:rsidRDefault="00A64F6B" w:rsidP="00A64F6B">
      <w:pPr>
        <w:pStyle w:val="ListParagraph"/>
        <w:widowControl w:val="0"/>
        <w:numPr>
          <w:ilvl w:val="0"/>
          <w:numId w:val="3"/>
        </w:numPr>
        <w:tabs>
          <w:tab w:val="left" w:pos="220"/>
          <w:tab w:val="left" w:pos="720"/>
        </w:tabs>
        <w:autoSpaceDE w:val="0"/>
        <w:autoSpaceDN w:val="0"/>
        <w:adjustRightInd w:val="0"/>
        <w:spacing w:after="240" w:line="240" w:lineRule="auto"/>
        <w:jc w:val="both"/>
        <w:rPr>
          <w:rFonts w:ascii="Arial" w:hAnsi="Arial" w:cs="Arial"/>
          <w:lang w:val="en-US"/>
        </w:rPr>
      </w:pPr>
      <w:r w:rsidRPr="00C65968">
        <w:rPr>
          <w:rFonts w:ascii="Arial" w:hAnsi="Arial" w:cs="Arial"/>
          <w:lang w:val="en-US"/>
        </w:rPr>
        <w:t>issue a formal warning to the employee.</w:t>
      </w:r>
    </w:p>
    <w:p w14:paraId="0E76EFAE"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A formal warning will be issued if the hearing concludes that reasonable steps have been taken by the </w:t>
      </w:r>
      <w:r>
        <w:rPr>
          <w:rFonts w:ascii="Arial" w:hAnsi="Arial" w:cs="Arial"/>
          <w:lang w:val="en-US"/>
        </w:rPr>
        <w:t>P</w:t>
      </w:r>
      <w:r w:rsidRPr="00A20D69">
        <w:rPr>
          <w:rFonts w:ascii="Arial" w:hAnsi="Arial" w:cs="Arial"/>
          <w:lang w:val="en-US"/>
        </w:rPr>
        <w:t>re-</w:t>
      </w:r>
      <w:r>
        <w:rPr>
          <w:rFonts w:ascii="Arial" w:hAnsi="Arial" w:cs="Arial"/>
          <w:lang w:val="en-US"/>
        </w:rPr>
        <w:t>S</w:t>
      </w:r>
      <w:r w:rsidRPr="00A20D69">
        <w:rPr>
          <w:rFonts w:ascii="Arial" w:hAnsi="Arial" w:cs="Arial"/>
          <w:lang w:val="en-US"/>
        </w:rPr>
        <w:t>chool that should have allowed the employee to perform to an acceptable standard, but that these measures have not worked. The warning will explain the nature of the improvement that is required in the employee's performance and state that the improvement must be immediate and sustained. It will also explain that, if the necessary improvement does not take place, the employee may be dismissed.</w:t>
      </w:r>
    </w:p>
    <w:p w14:paraId="03D5ADC5"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warning will remain current for a period of 12 months, after which it will cease to have effect.</w:t>
      </w:r>
    </w:p>
    <w:p w14:paraId="377823F3"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lastRenderedPageBreak/>
        <w:t>Where an employee is issued with a formal warning in accordance with this procedure, he/she will have a right of appeal.</w:t>
      </w:r>
    </w:p>
    <w:p w14:paraId="170802C3"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Stage 4</w:t>
      </w:r>
    </w:p>
    <w:p w14:paraId="295EB261"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If an employee has been issued with a warning under stage 3 that remains live and the employee's manager believes that his/her performance is still not acceptable, the matter may be referred to a performance dismissal hearing.</w:t>
      </w:r>
    </w:p>
    <w:p w14:paraId="30EE0E47"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employee will be informed in writing of the grounds on which the hearing is being convened. In particular, he/she will be told of the respects in which his/her performance remains below an acceptable level.</w:t>
      </w:r>
    </w:p>
    <w:p w14:paraId="37A687DE"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39796067">
        <w:rPr>
          <w:rFonts w:ascii="Arial" w:hAnsi="Arial" w:cs="Arial"/>
          <w:lang w:val="en-US"/>
        </w:rPr>
        <w:t>The hearing will be conducted by Chair of the Committee accompanied by a member of the Committee. The employee will be entitled to be accompanied by a fellow employee or trade union official.</w:t>
      </w:r>
    </w:p>
    <w:p w14:paraId="0AB733D5"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At the meeting, the employee will have the opportunity to respond to any criticisms made of his/her performance and make representations about how the situation should be treated.</w:t>
      </w:r>
    </w:p>
    <w:p w14:paraId="314C203C"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outcome of the meeting may be:</w:t>
      </w:r>
    </w:p>
    <w:p w14:paraId="507D7DEE" w14:textId="77777777" w:rsidR="00A64F6B" w:rsidRPr="00314D14" w:rsidRDefault="00A64F6B" w:rsidP="00A64F6B">
      <w:pPr>
        <w:pStyle w:val="ListParagraph"/>
        <w:widowControl w:val="0"/>
        <w:numPr>
          <w:ilvl w:val="0"/>
          <w:numId w:val="4"/>
        </w:numPr>
        <w:tabs>
          <w:tab w:val="left" w:pos="220"/>
          <w:tab w:val="left" w:pos="720"/>
        </w:tabs>
        <w:autoSpaceDE w:val="0"/>
        <w:autoSpaceDN w:val="0"/>
        <w:adjustRightInd w:val="0"/>
        <w:spacing w:after="240" w:line="240" w:lineRule="auto"/>
        <w:jc w:val="both"/>
        <w:rPr>
          <w:rFonts w:ascii="Arial" w:hAnsi="Arial" w:cs="Arial"/>
          <w:lang w:val="en-US"/>
        </w:rPr>
      </w:pPr>
      <w:r w:rsidRPr="00314D14">
        <w:rPr>
          <w:rFonts w:ascii="Arial" w:hAnsi="Arial" w:cs="Arial"/>
          <w:lang w:val="en-US"/>
        </w:rPr>
        <w:t xml:space="preserve">a decision to take no further </w:t>
      </w:r>
      <w:proofErr w:type="gramStart"/>
      <w:r w:rsidRPr="00314D14">
        <w:rPr>
          <w:rFonts w:ascii="Arial" w:hAnsi="Arial" w:cs="Arial"/>
          <w:lang w:val="en-US"/>
        </w:rPr>
        <w:t>action;</w:t>
      </w:r>
      <w:proofErr w:type="gramEnd"/>
    </w:p>
    <w:p w14:paraId="7954EF05" w14:textId="77777777" w:rsidR="00A64F6B" w:rsidRPr="00314D14" w:rsidRDefault="00A64F6B" w:rsidP="00A64F6B">
      <w:pPr>
        <w:pStyle w:val="ListParagraph"/>
        <w:widowControl w:val="0"/>
        <w:numPr>
          <w:ilvl w:val="0"/>
          <w:numId w:val="4"/>
        </w:numPr>
        <w:tabs>
          <w:tab w:val="left" w:pos="220"/>
          <w:tab w:val="left" w:pos="720"/>
        </w:tabs>
        <w:autoSpaceDE w:val="0"/>
        <w:autoSpaceDN w:val="0"/>
        <w:adjustRightInd w:val="0"/>
        <w:spacing w:after="240" w:line="240" w:lineRule="auto"/>
        <w:jc w:val="both"/>
        <w:rPr>
          <w:rFonts w:ascii="Arial" w:hAnsi="Arial" w:cs="Arial"/>
          <w:lang w:val="en-US"/>
        </w:rPr>
      </w:pPr>
      <w:r w:rsidRPr="00314D14">
        <w:rPr>
          <w:rFonts w:ascii="Arial" w:hAnsi="Arial" w:cs="Arial"/>
          <w:lang w:val="en-US"/>
        </w:rPr>
        <w:t xml:space="preserve">the issuing of another performance management </w:t>
      </w:r>
      <w:proofErr w:type="gramStart"/>
      <w:r w:rsidRPr="00314D14">
        <w:rPr>
          <w:rFonts w:ascii="Arial" w:hAnsi="Arial" w:cs="Arial"/>
          <w:lang w:val="en-US"/>
        </w:rPr>
        <w:t>warning;</w:t>
      </w:r>
      <w:proofErr w:type="gramEnd"/>
    </w:p>
    <w:p w14:paraId="4A6291AB" w14:textId="77777777" w:rsidR="00A64F6B" w:rsidRDefault="00A64F6B" w:rsidP="00A64F6B">
      <w:pPr>
        <w:pStyle w:val="ListParagraph"/>
        <w:widowControl w:val="0"/>
        <w:numPr>
          <w:ilvl w:val="0"/>
          <w:numId w:val="4"/>
        </w:numPr>
        <w:tabs>
          <w:tab w:val="left" w:pos="220"/>
          <w:tab w:val="left" w:pos="720"/>
        </w:tabs>
        <w:autoSpaceDE w:val="0"/>
        <w:autoSpaceDN w:val="0"/>
        <w:adjustRightInd w:val="0"/>
        <w:spacing w:after="240" w:line="240" w:lineRule="auto"/>
        <w:jc w:val="both"/>
        <w:rPr>
          <w:rFonts w:ascii="Arial" w:hAnsi="Arial" w:cs="Arial"/>
          <w:lang w:val="en-US"/>
        </w:rPr>
      </w:pPr>
      <w:r w:rsidRPr="00314D14">
        <w:rPr>
          <w:rFonts w:ascii="Arial" w:hAnsi="Arial" w:cs="Arial"/>
          <w:lang w:val="en-US"/>
        </w:rPr>
        <w:t>an offer to redeploy the employee to alternative work; or</w:t>
      </w:r>
    </w:p>
    <w:p w14:paraId="427B3AE4" w14:textId="77777777" w:rsidR="00A64F6B" w:rsidRPr="00314D14" w:rsidRDefault="00A64F6B" w:rsidP="00A64F6B">
      <w:pPr>
        <w:pStyle w:val="ListParagraph"/>
        <w:widowControl w:val="0"/>
        <w:numPr>
          <w:ilvl w:val="0"/>
          <w:numId w:val="4"/>
        </w:numPr>
        <w:tabs>
          <w:tab w:val="left" w:pos="220"/>
          <w:tab w:val="left" w:pos="720"/>
        </w:tabs>
        <w:autoSpaceDE w:val="0"/>
        <w:autoSpaceDN w:val="0"/>
        <w:adjustRightInd w:val="0"/>
        <w:spacing w:after="240" w:line="240" w:lineRule="auto"/>
        <w:jc w:val="both"/>
        <w:rPr>
          <w:rFonts w:ascii="Arial" w:hAnsi="Arial" w:cs="Arial"/>
          <w:lang w:val="en-US"/>
        </w:rPr>
      </w:pPr>
      <w:r w:rsidRPr="00314D14">
        <w:rPr>
          <w:rFonts w:ascii="Arial" w:hAnsi="Arial" w:cs="Arial"/>
          <w:lang w:val="en-US"/>
        </w:rPr>
        <w:t>a decision to dismiss the employee.</w:t>
      </w:r>
    </w:p>
    <w:p w14:paraId="0C8F1AA4" w14:textId="202B969A"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 xml:space="preserve">Any offer to redeploy the employee will be entirely at the pre-school's discretion. Such an offer will be made only where the </w:t>
      </w:r>
      <w:r>
        <w:rPr>
          <w:rFonts w:ascii="Arial" w:hAnsi="Arial" w:cs="Arial"/>
          <w:lang w:val="en-US"/>
        </w:rPr>
        <w:t>P</w:t>
      </w:r>
      <w:r w:rsidRPr="00A20D69">
        <w:rPr>
          <w:rFonts w:ascii="Arial" w:hAnsi="Arial" w:cs="Arial"/>
          <w:lang w:val="en-US"/>
        </w:rPr>
        <w:t>re-</w:t>
      </w:r>
      <w:r>
        <w:rPr>
          <w:rFonts w:ascii="Arial" w:hAnsi="Arial" w:cs="Arial"/>
          <w:lang w:val="en-US"/>
        </w:rPr>
        <w:t>S</w:t>
      </w:r>
      <w:r w:rsidRPr="00A20D69">
        <w:rPr>
          <w:rFonts w:ascii="Arial" w:hAnsi="Arial" w:cs="Arial"/>
          <w:lang w:val="en-US"/>
        </w:rPr>
        <w:t xml:space="preserve">chool is confident that the employee will be able to perform well in the redeployed role. It will normally be offered only as an alternative to dismissal in circumstances in which the </w:t>
      </w:r>
      <w:r w:rsidR="009E3A7E">
        <w:rPr>
          <w:rFonts w:ascii="Arial" w:hAnsi="Arial" w:cs="Arial"/>
          <w:lang w:val="en-US"/>
        </w:rPr>
        <w:t>P</w:t>
      </w:r>
      <w:r w:rsidRPr="00A20D69">
        <w:rPr>
          <w:rFonts w:ascii="Arial" w:hAnsi="Arial" w:cs="Arial"/>
          <w:lang w:val="en-US"/>
        </w:rPr>
        <w:t>re-</w:t>
      </w:r>
      <w:r w:rsidR="009E3A7E">
        <w:rPr>
          <w:rFonts w:ascii="Arial" w:hAnsi="Arial" w:cs="Arial"/>
          <w:lang w:val="en-US"/>
        </w:rPr>
        <w:t>S</w:t>
      </w:r>
      <w:r w:rsidRPr="00A20D69">
        <w:rPr>
          <w:rFonts w:ascii="Arial" w:hAnsi="Arial" w:cs="Arial"/>
          <w:lang w:val="en-US"/>
        </w:rPr>
        <w:t>chool is satisfied that the employee should no longer be allowed to continue to work in his/her current role. While the employee is free to refuse any offer of redeployment, the only alternative available will usually be dismissal.</w:t>
      </w:r>
    </w:p>
    <w:p w14:paraId="68FDC8F0"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If the pre-school believes that there is no alternative role available and suitable for the employee, but that he/she has not met an acceptable standard of performance, the pre-school may decide to dismiss. Any dismissal will be with full notice or payment in lieu of notice. The decision to dismiss together with the reasons for dismissal will be set out in writing and sent to the employee.</w:t>
      </w:r>
    </w:p>
    <w:p w14:paraId="6B128457"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Where an employee is dismissed in accordance with this procedure, he/she will have a right of appeal.</w:t>
      </w:r>
    </w:p>
    <w:p w14:paraId="406BDFB0"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b/>
          <w:bCs/>
          <w:lang w:val="en-US"/>
        </w:rPr>
        <w:t>Appeal</w:t>
      </w:r>
    </w:p>
    <w:p w14:paraId="057133F0"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An employee has a right of appeal against a sanction issued under stages 3 or 4 of this procedure. A request for an appeal should be sent in writing to the Chair of the Committee and set out the grounds on which the employee believes that the decision was flawed or unfair. The request should be sent within seven days of the employee receiving written confirmation of the sanction imposed on him/her by the pre-school.</w:t>
      </w:r>
    </w:p>
    <w:p w14:paraId="62E23F39"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lastRenderedPageBreak/>
        <w:t>An appeal hearing will be convened to consider the matter. It will be chaired by another member of the committee together with the HR/Committee member. The employee will be entitled to be accompanied by a fellow employee or a trade union official.</w:t>
      </w:r>
    </w:p>
    <w:p w14:paraId="1CA06106"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At the hearing, the decision to impose the sanction will be reviewed and the employee will be entitled to make representations about the appropriateness of that decision.</w:t>
      </w:r>
    </w:p>
    <w:p w14:paraId="4FB6EB8F" w14:textId="77777777" w:rsidR="00A64F6B" w:rsidRPr="00A20D69" w:rsidRDefault="00A64F6B" w:rsidP="00A64F6B">
      <w:pPr>
        <w:widowControl w:val="0"/>
        <w:autoSpaceDE w:val="0"/>
        <w:autoSpaceDN w:val="0"/>
        <w:adjustRightInd w:val="0"/>
        <w:spacing w:after="240"/>
        <w:jc w:val="both"/>
        <w:rPr>
          <w:rFonts w:ascii="Arial" w:hAnsi="Arial" w:cs="Arial"/>
          <w:lang w:val="en-US"/>
        </w:rPr>
      </w:pPr>
      <w:r w:rsidRPr="39796067">
        <w:rPr>
          <w:rFonts w:ascii="Arial" w:hAnsi="Arial" w:cs="Arial"/>
          <w:lang w:val="en-US"/>
        </w:rPr>
        <w:t>The result of the hearing will be either to confirm the sanction or substitute any outcome that was available to the panel conducting the hearing at which the sanction was imposed on the employee.</w:t>
      </w:r>
    </w:p>
    <w:p w14:paraId="3777B89F" w14:textId="77777777" w:rsidR="00A64F6B" w:rsidRDefault="00A64F6B" w:rsidP="00A64F6B">
      <w:pPr>
        <w:widowControl w:val="0"/>
        <w:autoSpaceDE w:val="0"/>
        <w:autoSpaceDN w:val="0"/>
        <w:adjustRightInd w:val="0"/>
        <w:spacing w:after="240"/>
        <w:jc w:val="both"/>
        <w:rPr>
          <w:rFonts w:ascii="Arial" w:hAnsi="Arial" w:cs="Arial"/>
          <w:lang w:val="en-US"/>
        </w:rPr>
      </w:pPr>
      <w:r w:rsidRPr="00A20D69">
        <w:rPr>
          <w:rFonts w:ascii="Arial" w:hAnsi="Arial" w:cs="Arial"/>
          <w:lang w:val="en-US"/>
        </w:rPr>
        <w:t>The outcome of the appeal will be confirmed to the employee in writing, explaining the grounds on which the decision was reached. The outcome of the appeal will be final.</w:t>
      </w:r>
    </w:p>
    <w:p w14:paraId="06F28647" w14:textId="77777777" w:rsidR="00A64F6B" w:rsidRPr="00A20D69" w:rsidRDefault="00A64F6B" w:rsidP="00A64F6B">
      <w:pPr>
        <w:widowControl w:val="0"/>
        <w:autoSpaceDE w:val="0"/>
        <w:autoSpaceDN w:val="0"/>
        <w:adjustRightInd w:val="0"/>
        <w:spacing w:after="240"/>
        <w:jc w:val="both"/>
        <w:rPr>
          <w:rFonts w:ascii="Arial" w:hAnsi="Arial" w:cs="Arial"/>
          <w:lang w:val="en-US"/>
        </w:rPr>
      </w:pPr>
    </w:p>
    <w:tbl>
      <w:tblPr>
        <w:tblStyle w:val="TableGrid"/>
        <w:tblW w:w="5000" w:type="pct"/>
        <w:tblLook w:val="01E0" w:firstRow="1" w:lastRow="1" w:firstColumn="1" w:lastColumn="1" w:noHBand="0" w:noVBand="0"/>
      </w:tblPr>
      <w:tblGrid>
        <w:gridCol w:w="4149"/>
        <w:gridCol w:w="4867"/>
      </w:tblGrid>
      <w:tr w:rsidR="00A64F6B" w:rsidRPr="00A20D69" w14:paraId="64E6F96E" w14:textId="77777777" w:rsidTr="00C7666C">
        <w:tc>
          <w:tcPr>
            <w:tcW w:w="2301" w:type="pct"/>
          </w:tcPr>
          <w:p w14:paraId="21161575" w14:textId="77777777" w:rsidR="00A64F6B" w:rsidRPr="00A20D69" w:rsidRDefault="00A64F6B"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6741DDCD" w14:textId="3B25D5D8" w:rsidR="00A64F6B" w:rsidRPr="00A20D69" w:rsidRDefault="00A64F6B" w:rsidP="009E3A7E">
            <w:pPr>
              <w:spacing w:line="360" w:lineRule="auto"/>
              <w:rPr>
                <w:rFonts w:ascii="Arial" w:eastAsia="Times New Roman" w:hAnsi="Arial" w:cs="Arial"/>
                <w:lang w:eastAsia="en-GB"/>
              </w:rPr>
            </w:pPr>
            <w:r w:rsidRPr="00A20D69">
              <w:rPr>
                <w:rFonts w:ascii="Arial" w:eastAsia="Times New Roman" w:hAnsi="Arial" w:cs="Arial"/>
                <w:lang w:eastAsia="en-GB"/>
              </w:rPr>
              <w:t>(date)</w:t>
            </w:r>
            <w:r w:rsidR="009E3A7E">
              <w:rPr>
                <w:rFonts w:ascii="Arial" w:eastAsia="Times New Roman" w:hAnsi="Arial" w:cs="Arial"/>
                <w:lang w:eastAsia="en-GB"/>
              </w:rPr>
              <w:t xml:space="preserve"> September 2025 </w:t>
            </w:r>
          </w:p>
        </w:tc>
      </w:tr>
      <w:tr w:rsidR="00A64F6B" w:rsidRPr="00A20D69" w14:paraId="5ACBF5AC" w14:textId="77777777" w:rsidTr="00C7666C">
        <w:tc>
          <w:tcPr>
            <w:tcW w:w="2301" w:type="pct"/>
          </w:tcPr>
          <w:p w14:paraId="0BFBE9C0" w14:textId="77777777" w:rsidR="00A64F6B" w:rsidRPr="00A20D69" w:rsidRDefault="00A64F6B"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5A4316BB" w14:textId="538B333D" w:rsidR="00A64F6B" w:rsidRPr="00A20D69" w:rsidRDefault="00A64F6B" w:rsidP="009E3A7E">
            <w:pPr>
              <w:spacing w:line="360" w:lineRule="auto"/>
              <w:rPr>
                <w:rFonts w:ascii="Arial" w:eastAsia="Times New Roman" w:hAnsi="Arial" w:cs="Arial"/>
                <w:lang w:eastAsia="en-GB"/>
              </w:rPr>
            </w:pPr>
            <w:r>
              <w:rPr>
                <w:rFonts w:ascii="Arial" w:eastAsia="Times New Roman" w:hAnsi="Arial" w:cs="Arial"/>
                <w:lang w:eastAsia="en-GB"/>
              </w:rPr>
              <w:t>(date)</w:t>
            </w:r>
            <w:r w:rsidR="009E3A7E">
              <w:rPr>
                <w:rFonts w:ascii="Arial" w:eastAsia="Times New Roman" w:hAnsi="Arial" w:cs="Arial"/>
                <w:lang w:eastAsia="en-GB"/>
              </w:rPr>
              <w:t xml:space="preserve"> September 2026 </w:t>
            </w:r>
          </w:p>
        </w:tc>
      </w:tr>
      <w:tr w:rsidR="00A64F6B" w:rsidRPr="00A20D69" w14:paraId="0FB53127" w14:textId="77777777" w:rsidTr="00C7666C">
        <w:tc>
          <w:tcPr>
            <w:tcW w:w="2301" w:type="pct"/>
          </w:tcPr>
          <w:p w14:paraId="5D9CBD58" w14:textId="77777777" w:rsidR="00A64F6B" w:rsidRPr="00A20D69" w:rsidRDefault="00A64F6B"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6118CE74" w14:textId="6B6A8A11" w:rsidR="00A64F6B" w:rsidRPr="00A20D69" w:rsidRDefault="009E3A7E" w:rsidP="00C7666C">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r>
              <w:rPr>
                <w:rFonts w:ascii="Arial" w:eastAsia="Times New Roman" w:hAnsi="Arial" w:cs="Arial"/>
                <w:lang w:eastAsia="en-GB"/>
              </w:rPr>
              <w:t xml:space="preserve"> </w:t>
            </w:r>
          </w:p>
        </w:tc>
      </w:tr>
      <w:tr w:rsidR="00A64F6B" w:rsidRPr="00A20D69" w14:paraId="0CA601DB" w14:textId="77777777" w:rsidTr="00C7666C">
        <w:tc>
          <w:tcPr>
            <w:tcW w:w="2301" w:type="pct"/>
          </w:tcPr>
          <w:p w14:paraId="352B660F" w14:textId="77777777" w:rsidR="00A64F6B" w:rsidRPr="00A20D69" w:rsidRDefault="00A64F6B"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5CF70C76" w14:textId="09B9E59A" w:rsidR="00A64F6B" w:rsidRPr="00A20D69" w:rsidRDefault="009E3A7E"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A64F6B" w:rsidRPr="00A20D69" w14:paraId="303CFA03" w14:textId="77777777" w:rsidTr="00C7666C">
        <w:tc>
          <w:tcPr>
            <w:tcW w:w="2301" w:type="pct"/>
          </w:tcPr>
          <w:p w14:paraId="57A1F31E" w14:textId="77777777" w:rsidR="00A64F6B" w:rsidRPr="00A20D69" w:rsidRDefault="00A64F6B"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7AF8A774" w14:textId="4C68A127" w:rsidR="00A64F6B" w:rsidRPr="00A20D69" w:rsidRDefault="009E3A7E"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A64F6B" w:rsidRPr="00A20D69" w14:paraId="34B0D3E6" w14:textId="77777777" w:rsidTr="00C7666C">
        <w:tc>
          <w:tcPr>
            <w:tcW w:w="2301" w:type="pct"/>
          </w:tcPr>
          <w:p w14:paraId="2E501C15" w14:textId="2357927B" w:rsidR="00A64F6B" w:rsidRPr="00A20D69" w:rsidRDefault="00A64F6B"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w:t>
            </w:r>
            <w:r w:rsidR="009E3A7E">
              <w:rPr>
                <w:rFonts w:ascii="Arial" w:eastAsia="Times New Roman" w:hAnsi="Arial" w:cs="Arial"/>
                <w:lang w:eastAsia="en-GB"/>
              </w:rPr>
              <w:t>e</w:t>
            </w:r>
            <w:r>
              <w:rPr>
                <w:rFonts w:ascii="Arial" w:eastAsia="Times New Roman" w:hAnsi="Arial" w:cs="Arial"/>
                <w:lang w:eastAsia="en-GB"/>
              </w:rPr>
              <w:t>e</w:t>
            </w:r>
          </w:p>
        </w:tc>
        <w:tc>
          <w:tcPr>
            <w:tcW w:w="2699" w:type="pct"/>
          </w:tcPr>
          <w:p w14:paraId="5252270C" w14:textId="20CB98CA" w:rsidR="00A64F6B" w:rsidRPr="00A20D69" w:rsidRDefault="009E3A7E"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A64F6B" w:rsidRPr="00A20D69" w14:paraId="48D570F8" w14:textId="77777777" w:rsidTr="00C7666C">
        <w:tc>
          <w:tcPr>
            <w:tcW w:w="2301" w:type="pct"/>
          </w:tcPr>
          <w:p w14:paraId="7EBDDE8A" w14:textId="77777777" w:rsidR="00A64F6B" w:rsidRDefault="00A64F6B"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550F58FB" w14:textId="17C8EA16" w:rsidR="00A64F6B" w:rsidRPr="00A20D69" w:rsidRDefault="009E3A7E" w:rsidP="00C7666C">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A64F6B" w:rsidRPr="00A20D69" w14:paraId="20C73BFE" w14:textId="77777777" w:rsidTr="00C7666C">
        <w:tc>
          <w:tcPr>
            <w:tcW w:w="2301" w:type="pct"/>
          </w:tcPr>
          <w:p w14:paraId="3F5BC77D" w14:textId="77777777" w:rsidR="00A64F6B" w:rsidRDefault="00A64F6B" w:rsidP="00C7666C">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3F00E7BE" w14:textId="108946AD" w:rsidR="00A64F6B" w:rsidRPr="00A20D69" w:rsidRDefault="009E3A7E"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16553C31" w14:textId="77777777" w:rsidR="00A64F6B" w:rsidRDefault="00A64F6B" w:rsidP="00A64F6B"/>
    <w:p w14:paraId="5EF2F120" w14:textId="77777777" w:rsidR="00A64F6B" w:rsidRPr="00A20D69" w:rsidRDefault="00A64F6B" w:rsidP="00A64F6B">
      <w:pPr>
        <w:spacing w:after="0" w:line="360" w:lineRule="auto"/>
        <w:rPr>
          <w:rFonts w:ascii="Arial" w:eastAsia="Times New Roman" w:hAnsi="Arial" w:cs="Arial"/>
          <w:b/>
          <w:lang w:eastAsia="en-GB"/>
        </w:rPr>
      </w:pPr>
    </w:p>
    <w:p w14:paraId="291943D9" w14:textId="77777777" w:rsidR="00A64F6B" w:rsidRPr="00A20D69" w:rsidRDefault="00A64F6B" w:rsidP="00A64F6B">
      <w:pPr>
        <w:spacing w:after="0" w:line="360" w:lineRule="auto"/>
        <w:rPr>
          <w:rFonts w:ascii="Arial" w:eastAsia="Times New Roman" w:hAnsi="Arial" w:cs="Arial"/>
          <w:b/>
          <w:sz w:val="28"/>
          <w:szCs w:val="28"/>
          <w:lang w:eastAsia="en-GB"/>
        </w:rPr>
      </w:pPr>
    </w:p>
    <w:p w14:paraId="38741133" w14:textId="77777777"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04AD" w14:textId="77777777" w:rsidR="00247E30" w:rsidRDefault="00247E30" w:rsidP="00A64F6B">
      <w:pPr>
        <w:spacing w:after="0" w:line="240" w:lineRule="auto"/>
      </w:pPr>
      <w:r>
        <w:separator/>
      </w:r>
    </w:p>
  </w:endnote>
  <w:endnote w:type="continuationSeparator" w:id="0">
    <w:p w14:paraId="3FF8130F" w14:textId="77777777" w:rsidR="00247E30" w:rsidRDefault="00247E30" w:rsidP="00A6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1150" w14:textId="77777777" w:rsidR="00247E30" w:rsidRDefault="00247E30" w:rsidP="00A64F6B">
      <w:pPr>
        <w:spacing w:after="0" w:line="240" w:lineRule="auto"/>
      </w:pPr>
      <w:r>
        <w:separator/>
      </w:r>
    </w:p>
  </w:footnote>
  <w:footnote w:type="continuationSeparator" w:id="0">
    <w:p w14:paraId="0EC40825" w14:textId="77777777" w:rsidR="00247E30" w:rsidRDefault="00247E30" w:rsidP="00A64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EF4" w14:textId="7F630898" w:rsidR="00A64F6B" w:rsidRDefault="00A64F6B">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52EA"/>
    <w:multiLevelType w:val="hybridMultilevel"/>
    <w:tmpl w:val="953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9720D"/>
    <w:multiLevelType w:val="hybridMultilevel"/>
    <w:tmpl w:val="525A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6370CD"/>
    <w:multiLevelType w:val="hybridMultilevel"/>
    <w:tmpl w:val="3504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D25AB"/>
    <w:multiLevelType w:val="hybridMultilevel"/>
    <w:tmpl w:val="AEC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109954">
    <w:abstractNumId w:val="3"/>
  </w:num>
  <w:num w:numId="2" w16cid:durableId="249235269">
    <w:abstractNumId w:val="0"/>
  </w:num>
  <w:num w:numId="3" w16cid:durableId="1098520786">
    <w:abstractNumId w:val="2"/>
  </w:num>
  <w:num w:numId="4" w16cid:durableId="214657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6B"/>
    <w:rsid w:val="00247E30"/>
    <w:rsid w:val="00263DEA"/>
    <w:rsid w:val="009046DF"/>
    <w:rsid w:val="00975C2B"/>
    <w:rsid w:val="009E3A7E"/>
    <w:rsid w:val="009F2AFA"/>
    <w:rsid w:val="00A64F6B"/>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2E37"/>
  <w15:chartTrackingRefBased/>
  <w15:docId w15:val="{BE3EA53A-408A-4664-85F8-9DF7FD6C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6B"/>
    <w:pPr>
      <w:spacing w:after="200" w:line="276" w:lineRule="auto"/>
    </w:pPr>
    <w:rPr>
      <w:kern w:val="0"/>
      <w14:ligatures w14:val="none"/>
    </w:rPr>
  </w:style>
  <w:style w:type="paragraph" w:styleId="Heading1">
    <w:name w:val="heading 1"/>
    <w:basedOn w:val="Normal"/>
    <w:next w:val="Normal"/>
    <w:link w:val="Heading1Char"/>
    <w:uiPriority w:val="9"/>
    <w:qFormat/>
    <w:rsid w:val="00A6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F6B"/>
    <w:rPr>
      <w:rFonts w:eastAsiaTheme="majorEastAsia" w:cstheme="majorBidi"/>
      <w:color w:val="272727" w:themeColor="text1" w:themeTint="D8"/>
    </w:rPr>
  </w:style>
  <w:style w:type="paragraph" w:styleId="Title">
    <w:name w:val="Title"/>
    <w:basedOn w:val="Normal"/>
    <w:next w:val="Normal"/>
    <w:link w:val="TitleChar"/>
    <w:uiPriority w:val="10"/>
    <w:qFormat/>
    <w:rsid w:val="00A6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F6B"/>
    <w:pPr>
      <w:spacing w:before="160"/>
      <w:jc w:val="center"/>
    </w:pPr>
    <w:rPr>
      <w:i/>
      <w:iCs/>
      <w:color w:val="404040" w:themeColor="text1" w:themeTint="BF"/>
    </w:rPr>
  </w:style>
  <w:style w:type="character" w:customStyle="1" w:styleId="QuoteChar">
    <w:name w:val="Quote Char"/>
    <w:basedOn w:val="DefaultParagraphFont"/>
    <w:link w:val="Quote"/>
    <w:uiPriority w:val="29"/>
    <w:rsid w:val="00A64F6B"/>
    <w:rPr>
      <w:i/>
      <w:iCs/>
      <w:color w:val="404040" w:themeColor="text1" w:themeTint="BF"/>
    </w:rPr>
  </w:style>
  <w:style w:type="paragraph" w:styleId="ListParagraph">
    <w:name w:val="List Paragraph"/>
    <w:basedOn w:val="Normal"/>
    <w:uiPriority w:val="34"/>
    <w:qFormat/>
    <w:rsid w:val="00A64F6B"/>
    <w:pPr>
      <w:ind w:left="720"/>
      <w:contextualSpacing/>
    </w:pPr>
  </w:style>
  <w:style w:type="character" w:styleId="IntenseEmphasis">
    <w:name w:val="Intense Emphasis"/>
    <w:basedOn w:val="DefaultParagraphFont"/>
    <w:uiPriority w:val="21"/>
    <w:qFormat/>
    <w:rsid w:val="00A64F6B"/>
    <w:rPr>
      <w:i/>
      <w:iCs/>
      <w:color w:val="0F4761" w:themeColor="accent1" w:themeShade="BF"/>
    </w:rPr>
  </w:style>
  <w:style w:type="paragraph" w:styleId="IntenseQuote">
    <w:name w:val="Intense Quote"/>
    <w:basedOn w:val="Normal"/>
    <w:next w:val="Normal"/>
    <w:link w:val="IntenseQuoteChar"/>
    <w:uiPriority w:val="30"/>
    <w:qFormat/>
    <w:rsid w:val="00A6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F6B"/>
    <w:rPr>
      <w:i/>
      <w:iCs/>
      <w:color w:val="0F4761" w:themeColor="accent1" w:themeShade="BF"/>
    </w:rPr>
  </w:style>
  <w:style w:type="character" w:styleId="IntenseReference">
    <w:name w:val="Intense Reference"/>
    <w:basedOn w:val="DefaultParagraphFont"/>
    <w:uiPriority w:val="32"/>
    <w:qFormat/>
    <w:rsid w:val="00A64F6B"/>
    <w:rPr>
      <w:b/>
      <w:bCs/>
      <w:smallCaps/>
      <w:color w:val="0F4761" w:themeColor="accent1" w:themeShade="BF"/>
      <w:spacing w:val="5"/>
    </w:rPr>
  </w:style>
  <w:style w:type="table" w:styleId="TableGrid">
    <w:name w:val="Table Grid"/>
    <w:basedOn w:val="TableNormal"/>
    <w:uiPriority w:val="59"/>
    <w:rsid w:val="00A64F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F6B"/>
    <w:rPr>
      <w:kern w:val="0"/>
      <w14:ligatures w14:val="none"/>
    </w:rPr>
  </w:style>
  <w:style w:type="paragraph" w:styleId="Footer">
    <w:name w:val="footer"/>
    <w:basedOn w:val="Normal"/>
    <w:link w:val="FooterChar"/>
    <w:uiPriority w:val="99"/>
    <w:unhideWhenUsed/>
    <w:rsid w:val="00A64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F6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2025-11-26T11:28:00Z</dcterms:created>
  <dcterms:modified xsi:type="dcterms:W3CDTF">2025-11-26T11:31:00Z</dcterms:modified>
</cp:coreProperties>
</file>