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E0E5" w14:textId="2EFBF043" w:rsidR="00E71DA7" w:rsidRDefault="00D2152C">
      <w:r>
        <w:rPr>
          <w:rFonts w:ascii="Arial" w:hAnsi="Arial"/>
          <w:b/>
          <w:noProof/>
          <w:lang w:eastAsia="en-GB"/>
        </w:rPr>
        <w:drawing>
          <wp:anchor distT="0" distB="0" distL="114300" distR="114300" simplePos="0" relativeHeight="251659264" behindDoc="0" locked="0" layoutInCell="1" allowOverlap="1" wp14:anchorId="123CF563" wp14:editId="0CA54B6D">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F5243" w14:textId="77777777" w:rsidR="00D2152C" w:rsidRPr="00D2152C" w:rsidRDefault="00D2152C" w:rsidP="00D2152C"/>
    <w:p w14:paraId="47AC15D3" w14:textId="77777777" w:rsidR="00D2152C" w:rsidRPr="00D2152C" w:rsidRDefault="00D2152C" w:rsidP="00D2152C"/>
    <w:p w14:paraId="0822387D" w14:textId="77777777" w:rsidR="00D2152C" w:rsidRPr="00A20D69" w:rsidRDefault="00D2152C" w:rsidP="00D2152C">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Administering medicines</w:t>
      </w:r>
    </w:p>
    <w:p w14:paraId="23DDD127" w14:textId="77777777" w:rsidR="00D2152C" w:rsidRDefault="00D2152C" w:rsidP="00D2152C">
      <w:pPr>
        <w:spacing w:after="0" w:line="360" w:lineRule="auto"/>
        <w:rPr>
          <w:rFonts w:ascii="Arial" w:eastAsia="Times New Roman" w:hAnsi="Arial" w:cs="Arial"/>
          <w:b/>
          <w:lang w:eastAsia="en-GB"/>
        </w:rPr>
      </w:pPr>
    </w:p>
    <w:p w14:paraId="0FAD926C" w14:textId="77777777" w:rsidR="00D2152C" w:rsidRPr="00A20D69" w:rsidRDefault="00D2152C" w:rsidP="00D2152C">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10D6F721" w14:textId="77777777" w:rsidR="00D2152C" w:rsidRPr="00A20D69" w:rsidRDefault="00D2152C" w:rsidP="00D2152C">
      <w:pPr>
        <w:spacing w:after="0" w:line="360" w:lineRule="auto"/>
        <w:rPr>
          <w:rFonts w:ascii="Arial" w:eastAsia="Times New Roman" w:hAnsi="Arial" w:cs="Arial"/>
          <w:b/>
          <w:lang w:eastAsia="en-GB"/>
        </w:rPr>
      </w:pPr>
    </w:p>
    <w:p w14:paraId="21D361D1" w14:textId="77777777" w:rsidR="00D2152C" w:rsidRPr="00A20D69" w:rsidRDefault="00D2152C" w:rsidP="00D2152C">
      <w:pPr>
        <w:spacing w:after="0" w:line="360" w:lineRule="auto"/>
        <w:rPr>
          <w:rFonts w:ascii="Arial" w:eastAsia="Times New Roman" w:hAnsi="Arial" w:cs="Arial"/>
          <w:lang w:eastAsia="en-GB"/>
        </w:rPr>
      </w:pPr>
      <w:r w:rsidRPr="00A20D69">
        <w:rPr>
          <w:rFonts w:ascii="Arial" w:eastAsia="Times New Roman" w:hAnsi="Arial" w:cs="Arial"/>
          <w:lang w:eastAsia="en-GB"/>
        </w:rPr>
        <w:t>While it is not our policy to care for sick children, who should be at home until they are well enough to return to the setting, we will agree to administer medication as part of maintaining their health and well-being or when they are recovering from an illness.</w:t>
      </w:r>
    </w:p>
    <w:p w14:paraId="455C4493" w14:textId="77777777" w:rsidR="00D2152C" w:rsidRPr="00A20D69" w:rsidRDefault="00D2152C" w:rsidP="00D2152C">
      <w:pPr>
        <w:spacing w:after="0" w:line="360" w:lineRule="auto"/>
        <w:rPr>
          <w:rFonts w:ascii="Arial" w:eastAsia="Times New Roman" w:hAnsi="Arial" w:cs="Arial"/>
          <w:lang w:eastAsia="en-GB"/>
        </w:rPr>
      </w:pPr>
    </w:p>
    <w:p w14:paraId="7FBF9756" w14:textId="77777777" w:rsidR="00D2152C" w:rsidRPr="00A20D69" w:rsidRDefault="00D2152C" w:rsidP="00D2152C">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In many cases, it is possible for children’s </w:t>
      </w:r>
      <w:proofErr w:type="gramStart"/>
      <w:r w:rsidRPr="00A20D69">
        <w:rPr>
          <w:rFonts w:ascii="Arial" w:eastAsia="Times New Roman" w:hAnsi="Arial" w:cs="Arial"/>
          <w:lang w:eastAsia="en-GB"/>
        </w:rPr>
        <w:t>GP’s</w:t>
      </w:r>
      <w:proofErr w:type="gramEnd"/>
      <w:r w:rsidRPr="00A20D69">
        <w:rPr>
          <w:rFonts w:ascii="Arial" w:eastAsia="Times New Roman" w:hAnsi="Arial" w:cs="Arial"/>
          <w:lang w:eastAsia="en-GB"/>
        </w:rPr>
        <w:t xml:space="preserve"> to prescribe medicine that can be taken at home in the morning and evening. As far as possible, administering medicines will only be done where it would be detrimental to the child’s health if not given in the setting. </w:t>
      </w:r>
    </w:p>
    <w:p w14:paraId="741DB992" w14:textId="77777777" w:rsidR="00D2152C" w:rsidRPr="00A20D69" w:rsidRDefault="00D2152C" w:rsidP="00D2152C">
      <w:pPr>
        <w:spacing w:after="0" w:line="360" w:lineRule="auto"/>
        <w:rPr>
          <w:rFonts w:ascii="Arial" w:eastAsia="Times New Roman" w:hAnsi="Arial" w:cs="Arial"/>
          <w:lang w:eastAsia="en-GB"/>
        </w:rPr>
      </w:pPr>
    </w:p>
    <w:p w14:paraId="336515A5" w14:textId="77777777" w:rsidR="00D2152C" w:rsidRPr="00A20D69" w:rsidRDefault="00D2152C" w:rsidP="00D2152C">
      <w:pPr>
        <w:spacing w:after="0" w:line="360" w:lineRule="auto"/>
        <w:rPr>
          <w:rFonts w:ascii="Arial" w:eastAsia="Times New Roman" w:hAnsi="Arial" w:cs="Arial"/>
          <w:lang w:eastAsia="en-GB"/>
        </w:rPr>
      </w:pPr>
      <w:r w:rsidRPr="00A20D69">
        <w:rPr>
          <w:rFonts w:ascii="Arial" w:eastAsia="Times New Roman" w:hAnsi="Arial" w:cs="Arial"/>
          <w:lang w:eastAsia="en-GB"/>
        </w:rPr>
        <w:t>The key person is responsible for the correct administration of medication to children for whom they are the key person whilst a member of the management team oversees this. This includes ensuring that parent consent forms have been completed, that medicines are stored correctly and that records are kept according to procedures. In the absence of the key person, the manager is responsible for the overseeing of administering medication.</w:t>
      </w:r>
    </w:p>
    <w:p w14:paraId="47FC1B4E" w14:textId="77777777" w:rsidR="00D2152C" w:rsidRPr="00A20D69" w:rsidRDefault="00D2152C" w:rsidP="00D2152C">
      <w:pPr>
        <w:spacing w:after="0" w:line="360" w:lineRule="auto"/>
        <w:rPr>
          <w:rFonts w:ascii="Arial" w:eastAsia="Times New Roman" w:hAnsi="Arial" w:cs="Arial"/>
          <w:b/>
          <w:lang w:eastAsia="en-GB"/>
        </w:rPr>
      </w:pPr>
    </w:p>
    <w:p w14:paraId="2DB05A4D" w14:textId="77777777" w:rsidR="00D2152C" w:rsidRPr="00A20D69" w:rsidRDefault="00D2152C" w:rsidP="00D2152C">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61850314" w14:textId="77777777" w:rsidR="00D2152C" w:rsidRPr="00A20D69" w:rsidRDefault="00D2152C" w:rsidP="00D2152C">
      <w:pPr>
        <w:spacing w:after="0" w:line="360" w:lineRule="auto"/>
        <w:rPr>
          <w:rFonts w:ascii="Arial" w:eastAsia="Times New Roman" w:hAnsi="Arial" w:cs="Arial"/>
          <w:b/>
          <w:lang w:eastAsia="en-GB"/>
        </w:rPr>
      </w:pPr>
    </w:p>
    <w:p w14:paraId="46D3FE91" w14:textId="77777777" w:rsidR="00D2152C" w:rsidRPr="00A20D69" w:rsidRDefault="00D2152C" w:rsidP="00D2152C">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Children taking prescribed medication must be well enough to attend the setting.</w:t>
      </w:r>
    </w:p>
    <w:p w14:paraId="4DD9D485" w14:textId="77777777" w:rsidR="00D2152C" w:rsidRPr="00A20D69" w:rsidRDefault="00D2152C" w:rsidP="00D2152C">
      <w:pPr>
        <w:numPr>
          <w:ilvl w:val="0"/>
          <w:numId w:val="4"/>
        </w:numPr>
        <w:spacing w:after="0" w:line="360" w:lineRule="auto"/>
        <w:rPr>
          <w:rFonts w:ascii="Arial" w:eastAsia="Times New Roman" w:hAnsi="Arial" w:cs="Arial"/>
          <w:sz w:val="24"/>
          <w:szCs w:val="24"/>
          <w:lang w:eastAsia="en-GB"/>
        </w:rPr>
      </w:pPr>
      <w:r w:rsidRPr="00A20D69">
        <w:rPr>
          <w:rFonts w:ascii="Arial" w:eastAsia="Times New Roman" w:hAnsi="Arial" w:cs="Arial"/>
          <w:iCs/>
          <w:lang w:eastAsia="en-GB"/>
        </w:rPr>
        <w:t xml:space="preserve">Only medication prescribed by a doctor (or other medically qualified person) is administered. </w:t>
      </w:r>
      <w:r w:rsidRPr="00A20D69">
        <w:rPr>
          <w:rFonts w:ascii="Arial" w:eastAsia="Times New Roman" w:hAnsi="Arial" w:cs="Arial"/>
          <w:lang w:eastAsia="en-GB"/>
        </w:rPr>
        <w:t>It must be in-date and prescribed for the current condition (medicines containing aspirin will only be given if prescribed by a doctor).</w:t>
      </w:r>
    </w:p>
    <w:p w14:paraId="38BAD5F9" w14:textId="77777777" w:rsidR="00D2152C" w:rsidRPr="00A20D69" w:rsidRDefault="00D2152C" w:rsidP="00D2152C">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Children’s paracetamol (un-prescribed)</w:t>
      </w:r>
      <w:r>
        <w:rPr>
          <w:rFonts w:ascii="Arial" w:eastAsia="Times New Roman" w:hAnsi="Arial" w:cs="Arial"/>
          <w:lang w:eastAsia="en-GB"/>
        </w:rPr>
        <w:t xml:space="preserve"> and supplied by a parent/carer</w:t>
      </w:r>
      <w:r w:rsidRPr="00A20D69">
        <w:rPr>
          <w:rFonts w:ascii="Arial" w:eastAsia="Times New Roman" w:hAnsi="Arial" w:cs="Arial"/>
          <w:lang w:eastAsia="en-GB"/>
        </w:rPr>
        <w:t xml:space="preserve"> will not be administered at </w:t>
      </w:r>
      <w:r>
        <w:rPr>
          <w:rFonts w:ascii="Arial" w:eastAsia="Times New Roman" w:hAnsi="Arial" w:cs="Arial"/>
          <w:lang w:eastAsia="en-GB"/>
        </w:rPr>
        <w:t>P</w:t>
      </w:r>
      <w:r w:rsidRPr="00A20D69">
        <w:rPr>
          <w:rFonts w:ascii="Arial" w:eastAsia="Times New Roman" w:hAnsi="Arial" w:cs="Arial"/>
          <w:lang w:eastAsia="en-GB"/>
        </w:rPr>
        <w:t>re-</w:t>
      </w:r>
      <w:r>
        <w:rPr>
          <w:rFonts w:ascii="Arial" w:eastAsia="Times New Roman" w:hAnsi="Arial" w:cs="Arial"/>
          <w:lang w:eastAsia="en-GB"/>
        </w:rPr>
        <w:t>S</w:t>
      </w:r>
      <w:r w:rsidRPr="00A20D69">
        <w:rPr>
          <w:rFonts w:ascii="Arial" w:eastAsia="Times New Roman" w:hAnsi="Arial" w:cs="Arial"/>
          <w:lang w:eastAsia="en-GB"/>
        </w:rPr>
        <w:t xml:space="preserve">chool.  </w:t>
      </w:r>
    </w:p>
    <w:p w14:paraId="72AF7B42" w14:textId="77777777" w:rsidR="00D2152C" w:rsidRPr="00A20D69" w:rsidRDefault="00D2152C" w:rsidP="00D2152C">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Children's prescribed medicines are stored in their original containers, are clearly labelled and are inaccessible to the children.</w:t>
      </w:r>
    </w:p>
    <w:p w14:paraId="51188FF5" w14:textId="77777777" w:rsidR="00D2152C" w:rsidRPr="00A20D69" w:rsidRDefault="00D2152C" w:rsidP="00D2152C">
      <w:pPr>
        <w:numPr>
          <w:ilvl w:val="0"/>
          <w:numId w:val="4"/>
        </w:numPr>
        <w:spacing w:after="0" w:line="360" w:lineRule="auto"/>
        <w:rPr>
          <w:rFonts w:ascii="Arial" w:eastAsia="Times New Roman" w:hAnsi="Arial" w:cs="Arial"/>
          <w:lang w:eastAsia="en-GB"/>
        </w:rPr>
      </w:pPr>
      <w:r w:rsidRPr="00A20D69">
        <w:rPr>
          <w:rFonts w:ascii="Arial" w:eastAsia="Times New Roman" w:hAnsi="Arial" w:cs="Arial"/>
          <w:lang w:eastAsia="en-GB"/>
        </w:rPr>
        <w:t>Parents give prior written permission for the administration of medication. The staff receiving the medication must ask the parent to sign a consent form stating the following information. No medication may be given without these details being provided:</w:t>
      </w:r>
    </w:p>
    <w:p w14:paraId="365782F2"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full name of child and date of </w:t>
      </w:r>
      <w:proofErr w:type="gramStart"/>
      <w:r w:rsidRPr="00A20D69">
        <w:rPr>
          <w:rFonts w:ascii="Arial" w:eastAsia="Times New Roman" w:hAnsi="Arial" w:cs="Arial"/>
          <w:lang w:eastAsia="en-GB"/>
        </w:rPr>
        <w:t>birth;</w:t>
      </w:r>
      <w:proofErr w:type="gramEnd"/>
    </w:p>
    <w:p w14:paraId="564748B1"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name of medication and </w:t>
      </w:r>
      <w:proofErr w:type="gramStart"/>
      <w:r w:rsidRPr="00A20D69">
        <w:rPr>
          <w:rFonts w:ascii="Arial" w:eastAsia="Times New Roman" w:hAnsi="Arial" w:cs="Arial"/>
          <w:lang w:eastAsia="en-GB"/>
        </w:rPr>
        <w:t>strength;</w:t>
      </w:r>
      <w:proofErr w:type="gramEnd"/>
    </w:p>
    <w:p w14:paraId="07BC92C9"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who prescribed </w:t>
      </w:r>
      <w:proofErr w:type="gramStart"/>
      <w:r w:rsidRPr="00A20D69">
        <w:rPr>
          <w:rFonts w:ascii="Arial" w:eastAsia="Times New Roman" w:hAnsi="Arial" w:cs="Arial"/>
          <w:lang w:eastAsia="en-GB"/>
        </w:rPr>
        <w:t>it;</w:t>
      </w:r>
      <w:proofErr w:type="gramEnd"/>
    </w:p>
    <w:p w14:paraId="6857CC62"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dosage to be given in the </w:t>
      </w:r>
      <w:proofErr w:type="gramStart"/>
      <w:r w:rsidRPr="00A20D69">
        <w:rPr>
          <w:rFonts w:ascii="Arial" w:eastAsia="Times New Roman" w:hAnsi="Arial" w:cs="Arial"/>
          <w:lang w:eastAsia="en-GB"/>
        </w:rPr>
        <w:t>setting;</w:t>
      </w:r>
      <w:proofErr w:type="gramEnd"/>
    </w:p>
    <w:p w14:paraId="0B48C19E"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how the medication should be stored and expiry </w:t>
      </w:r>
      <w:proofErr w:type="gramStart"/>
      <w:r w:rsidRPr="00A20D69">
        <w:rPr>
          <w:rFonts w:ascii="Arial" w:eastAsia="Times New Roman" w:hAnsi="Arial" w:cs="Arial"/>
          <w:lang w:eastAsia="en-GB"/>
        </w:rPr>
        <w:t>date;</w:t>
      </w:r>
      <w:proofErr w:type="gramEnd"/>
    </w:p>
    <w:p w14:paraId="0138811A"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any possible side effects that may be expected should be noted; and</w:t>
      </w:r>
    </w:p>
    <w:p w14:paraId="6FBD667C" w14:textId="77777777" w:rsidR="00D2152C" w:rsidRPr="00A20D69" w:rsidRDefault="00D2152C" w:rsidP="00D2152C">
      <w:pPr>
        <w:numPr>
          <w:ilvl w:val="0"/>
          <w:numId w:val="5"/>
        </w:numPr>
        <w:spacing w:after="0" w:line="360" w:lineRule="auto"/>
        <w:rPr>
          <w:rFonts w:ascii="Arial" w:eastAsia="Times New Roman" w:hAnsi="Arial" w:cs="Arial"/>
          <w:lang w:eastAsia="en-GB"/>
        </w:rPr>
      </w:pPr>
      <w:r w:rsidRPr="00A20D69">
        <w:rPr>
          <w:rFonts w:ascii="Arial" w:eastAsia="Times New Roman" w:hAnsi="Arial" w:cs="Arial"/>
          <w:lang w:eastAsia="en-GB"/>
        </w:rPr>
        <w:t>signature, printed name of parent and date.</w:t>
      </w:r>
    </w:p>
    <w:p w14:paraId="50118B0C" w14:textId="77777777" w:rsidR="00D2152C" w:rsidRPr="00A20D69" w:rsidRDefault="00D2152C" w:rsidP="00D2152C">
      <w:pPr>
        <w:spacing w:after="0" w:line="360" w:lineRule="auto"/>
        <w:rPr>
          <w:rFonts w:ascii="Arial" w:eastAsia="Times New Roman" w:hAnsi="Arial" w:cs="Arial"/>
          <w:lang w:eastAsia="en-GB"/>
        </w:rPr>
      </w:pPr>
    </w:p>
    <w:p w14:paraId="4C10353C" w14:textId="77777777" w:rsidR="00D2152C" w:rsidRPr="00A20D69" w:rsidRDefault="00D2152C" w:rsidP="00D2152C">
      <w:pPr>
        <w:numPr>
          <w:ilvl w:val="0"/>
          <w:numId w:val="3"/>
        </w:numPr>
        <w:spacing w:after="0" w:line="360" w:lineRule="auto"/>
        <w:rPr>
          <w:rFonts w:ascii="Arial" w:eastAsia="Times New Roman" w:hAnsi="Arial" w:cs="Arial"/>
          <w:lang w:eastAsia="en-GB"/>
        </w:rPr>
      </w:pPr>
      <w:r w:rsidRPr="00A20D69">
        <w:rPr>
          <w:rFonts w:ascii="Arial" w:eastAsia="Times New Roman" w:hAnsi="Arial" w:cs="Arial"/>
          <w:lang w:eastAsia="en-GB"/>
        </w:rPr>
        <w:t>The administration is recorded accurately each time it is given and is signed by staff. Parents sign to acknowledge the administration of a medicine. The medication records contain:</w:t>
      </w:r>
    </w:p>
    <w:p w14:paraId="24D70B87" w14:textId="77777777" w:rsidR="00D2152C" w:rsidRPr="00A20D69"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name of </w:t>
      </w:r>
      <w:proofErr w:type="gramStart"/>
      <w:r w:rsidRPr="00A20D69">
        <w:rPr>
          <w:rFonts w:ascii="Arial" w:eastAsia="Times New Roman" w:hAnsi="Arial" w:cs="Arial"/>
          <w:lang w:eastAsia="en-GB"/>
        </w:rPr>
        <w:t>child;</w:t>
      </w:r>
      <w:proofErr w:type="gramEnd"/>
    </w:p>
    <w:p w14:paraId="68E1ED84" w14:textId="77777777" w:rsidR="00D2152C" w:rsidRPr="00A20D69"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name and strength of </w:t>
      </w:r>
      <w:proofErr w:type="gramStart"/>
      <w:r w:rsidRPr="00A20D69">
        <w:rPr>
          <w:rFonts w:ascii="Arial" w:eastAsia="Times New Roman" w:hAnsi="Arial" w:cs="Arial"/>
          <w:lang w:eastAsia="en-GB"/>
        </w:rPr>
        <w:t>medication;</w:t>
      </w:r>
      <w:proofErr w:type="gramEnd"/>
    </w:p>
    <w:p w14:paraId="3E61D8FD" w14:textId="77777777" w:rsidR="00D2152C" w:rsidRPr="00A20D69"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the date and time of </w:t>
      </w:r>
      <w:proofErr w:type="gramStart"/>
      <w:r w:rsidRPr="00A20D69">
        <w:rPr>
          <w:rFonts w:ascii="Arial" w:eastAsia="Times New Roman" w:hAnsi="Arial" w:cs="Arial"/>
          <w:lang w:eastAsia="en-GB"/>
        </w:rPr>
        <w:t>dose;</w:t>
      </w:r>
      <w:proofErr w:type="gramEnd"/>
    </w:p>
    <w:p w14:paraId="4ACE3B4D" w14:textId="77777777" w:rsidR="00D2152C" w:rsidRPr="00A20D69"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dose given and method; and is</w:t>
      </w:r>
    </w:p>
    <w:p w14:paraId="64C5C732" w14:textId="77777777" w:rsidR="00D2152C" w:rsidRPr="00A20D69"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signed by key person/manager; and is </w:t>
      </w:r>
    </w:p>
    <w:p w14:paraId="1277BB48" w14:textId="77777777" w:rsidR="00D2152C" w:rsidRDefault="00D2152C" w:rsidP="00D2152C">
      <w:pPr>
        <w:numPr>
          <w:ilvl w:val="0"/>
          <w:numId w:val="6"/>
        </w:numPr>
        <w:spacing w:after="0" w:line="360" w:lineRule="auto"/>
        <w:rPr>
          <w:rFonts w:ascii="Arial" w:eastAsia="Times New Roman" w:hAnsi="Arial" w:cs="Arial"/>
          <w:lang w:eastAsia="en-GB"/>
        </w:rPr>
      </w:pPr>
      <w:r w:rsidRPr="00A20D69">
        <w:rPr>
          <w:rFonts w:ascii="Arial" w:eastAsia="Times New Roman" w:hAnsi="Arial" w:cs="Arial"/>
          <w:lang w:eastAsia="en-GB"/>
        </w:rPr>
        <w:t>Verified by parent signature at the end of the day.</w:t>
      </w:r>
    </w:p>
    <w:p w14:paraId="16588523" w14:textId="77777777" w:rsidR="00D2152C" w:rsidRDefault="00D2152C" w:rsidP="00D2152C">
      <w:pPr>
        <w:spacing w:after="0" w:line="360" w:lineRule="auto"/>
        <w:rPr>
          <w:rFonts w:ascii="Arial" w:eastAsia="Times New Roman" w:hAnsi="Arial" w:cs="Arial"/>
          <w:lang w:eastAsia="en-GB"/>
        </w:rPr>
      </w:pPr>
    </w:p>
    <w:p w14:paraId="5CF84A3B" w14:textId="77777777" w:rsidR="00D2152C" w:rsidRPr="0073357F" w:rsidRDefault="00D2152C" w:rsidP="00D2152C">
      <w:pPr>
        <w:spacing w:after="0" w:line="360" w:lineRule="auto"/>
        <w:rPr>
          <w:rFonts w:ascii="Arial" w:eastAsia="Times New Roman" w:hAnsi="Arial" w:cs="Arial"/>
          <w:i/>
          <w:iCs/>
          <w:lang w:eastAsia="en-GB"/>
        </w:rPr>
      </w:pPr>
      <w:r w:rsidRPr="0073357F">
        <w:rPr>
          <w:rFonts w:ascii="Arial" w:eastAsia="Times New Roman" w:hAnsi="Arial" w:cs="Arial"/>
          <w:i/>
          <w:iCs/>
          <w:lang w:eastAsia="en-GB"/>
        </w:rPr>
        <w:t xml:space="preserve">Emergency Paracetamol </w:t>
      </w:r>
    </w:p>
    <w:p w14:paraId="3C44B451" w14:textId="77777777" w:rsidR="00D2152C" w:rsidRDefault="00D2152C" w:rsidP="00D2152C">
      <w:pPr>
        <w:spacing w:after="0" w:line="360" w:lineRule="auto"/>
        <w:ind w:left="360"/>
        <w:rPr>
          <w:rFonts w:ascii="Arial" w:eastAsia="Times New Roman" w:hAnsi="Arial" w:cs="Arial"/>
          <w:lang w:eastAsia="en-GB"/>
        </w:rPr>
      </w:pPr>
      <w:r>
        <w:rPr>
          <w:rFonts w:ascii="Arial" w:eastAsia="Times New Roman" w:hAnsi="Arial" w:cs="Arial"/>
          <w:lang w:eastAsia="en-GB"/>
        </w:rPr>
        <w:t xml:space="preserve">Pre-School store a bottle of 3 months plus Paracetamol at the setting in case of an emergency only (high temperature). Staff at Pre-School must not give a dose of emergency Paracetamol without verbal consent from a child’s parent/carer or emergency contact unless the child has been in our care for more than 4 hours and if management deem it necessary. Paracetamol must only be administered by a member of </w:t>
      </w:r>
      <w:proofErr w:type="gramStart"/>
      <w:r>
        <w:rPr>
          <w:rFonts w:ascii="Arial" w:eastAsia="Times New Roman" w:hAnsi="Arial" w:cs="Arial"/>
          <w:lang w:eastAsia="en-GB"/>
        </w:rPr>
        <w:t>management</w:t>
      </w:r>
      <w:proofErr w:type="gramEnd"/>
      <w:r>
        <w:rPr>
          <w:rFonts w:ascii="Arial" w:eastAsia="Times New Roman" w:hAnsi="Arial" w:cs="Arial"/>
          <w:lang w:eastAsia="en-GB"/>
        </w:rPr>
        <w:t xml:space="preserve"> and they must follow the dosage as per the label provided on the bottle. </w:t>
      </w:r>
    </w:p>
    <w:p w14:paraId="32C65D12" w14:textId="77777777" w:rsidR="00D2152C" w:rsidRPr="00A20D69" w:rsidRDefault="00D2152C" w:rsidP="00D2152C">
      <w:pPr>
        <w:spacing w:after="0" w:line="360" w:lineRule="auto"/>
        <w:ind w:left="360"/>
        <w:rPr>
          <w:rFonts w:ascii="Arial" w:eastAsia="Times New Roman" w:hAnsi="Arial" w:cs="Arial"/>
          <w:lang w:eastAsia="en-GB"/>
        </w:rPr>
      </w:pPr>
    </w:p>
    <w:p w14:paraId="7EED469D" w14:textId="77777777" w:rsidR="00D2152C" w:rsidRPr="00A20D69" w:rsidRDefault="00D2152C" w:rsidP="00D2152C">
      <w:pPr>
        <w:spacing w:after="0" w:line="360" w:lineRule="auto"/>
        <w:rPr>
          <w:rFonts w:ascii="Arial" w:eastAsia="Times New Roman" w:hAnsi="Arial" w:cs="Arial"/>
          <w:lang w:eastAsia="en-GB"/>
        </w:rPr>
      </w:pPr>
      <w:r w:rsidRPr="00A20D69">
        <w:rPr>
          <w:rFonts w:ascii="Arial" w:eastAsia="Times New Roman" w:hAnsi="Arial" w:cs="Arial"/>
          <w:i/>
          <w:lang w:eastAsia="en-GB"/>
        </w:rPr>
        <w:t>Storage of medicines</w:t>
      </w:r>
    </w:p>
    <w:p w14:paraId="6FBAF562" w14:textId="77777777" w:rsidR="00D2152C" w:rsidRPr="00A20D69" w:rsidRDefault="00D2152C" w:rsidP="00D2152C">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All medication is stored safely in a cupboard or refrigerated as required. Where the cupboard or refrigerator is not used solely for storing medicines, they are kept in a marked bag in the office cupboard</w:t>
      </w:r>
    </w:p>
    <w:p w14:paraId="7264B6A5" w14:textId="77777777" w:rsidR="00D2152C" w:rsidRPr="00A20D69" w:rsidRDefault="00D2152C" w:rsidP="00D2152C">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The child’s key person is responsible for ensuring medicine is handed back at the end of the day to the parent.</w:t>
      </w:r>
    </w:p>
    <w:p w14:paraId="1CBFD67F" w14:textId="77777777" w:rsidR="00D2152C" w:rsidRPr="00A20D69" w:rsidRDefault="00D2152C" w:rsidP="00D2152C">
      <w:pPr>
        <w:numPr>
          <w:ilvl w:val="0"/>
          <w:numId w:val="7"/>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For some conditions, medication may be kept in the setting. </w:t>
      </w:r>
      <w:r>
        <w:rPr>
          <w:rFonts w:ascii="Arial" w:eastAsia="Times New Roman" w:hAnsi="Arial" w:cs="Arial"/>
          <w:lang w:eastAsia="en-GB"/>
        </w:rPr>
        <w:t>Management</w:t>
      </w:r>
      <w:r w:rsidRPr="00A20D69">
        <w:rPr>
          <w:rFonts w:ascii="Arial" w:eastAsia="Times New Roman" w:hAnsi="Arial" w:cs="Arial"/>
          <w:lang w:eastAsia="en-GB"/>
        </w:rPr>
        <w:t xml:space="preserve"> check that any medication held to administer on a as and when required basis, or on a regular basis, is in date and returns any out-of-date medication back to the parent.</w:t>
      </w:r>
    </w:p>
    <w:p w14:paraId="0694980A" w14:textId="77777777" w:rsidR="00D2152C" w:rsidRPr="00A20D69" w:rsidRDefault="00D2152C" w:rsidP="00D2152C">
      <w:pPr>
        <w:spacing w:after="0" w:line="360" w:lineRule="auto"/>
        <w:ind w:left="426"/>
        <w:rPr>
          <w:rFonts w:ascii="Arial" w:eastAsia="Times New Roman" w:hAnsi="Arial" w:cs="Arial"/>
          <w:lang w:eastAsia="en-GB"/>
        </w:rPr>
      </w:pPr>
    </w:p>
    <w:p w14:paraId="0D995934" w14:textId="77777777" w:rsidR="00D2152C" w:rsidRPr="00A20D69" w:rsidRDefault="00D2152C" w:rsidP="00D2152C">
      <w:pPr>
        <w:pBdr>
          <w:top w:val="single" w:sz="4" w:space="1" w:color="7030A0"/>
          <w:left w:val="single" w:sz="4" w:space="4" w:color="7030A0"/>
          <w:bottom w:val="single" w:sz="4" w:space="1" w:color="7030A0"/>
          <w:right w:val="single" w:sz="4" w:space="4" w:color="7030A0"/>
        </w:pBdr>
        <w:spacing w:after="0" w:line="360" w:lineRule="auto"/>
        <w:rPr>
          <w:rFonts w:ascii="Arial" w:eastAsia="Times New Roman" w:hAnsi="Arial" w:cs="Arial"/>
          <w:i/>
          <w:lang w:eastAsia="en-GB"/>
        </w:rPr>
      </w:pPr>
      <w:r w:rsidRPr="00A20D69">
        <w:rPr>
          <w:rFonts w:ascii="Arial" w:eastAsia="Times New Roman" w:hAnsi="Arial" w:cs="Arial"/>
          <w:i/>
          <w:lang w:eastAsia="en-GB"/>
        </w:rPr>
        <w:t>Medication is stored in the office cupboard. The manager stores this medication once the relevant forms are completed by the parent and key person.</w:t>
      </w:r>
    </w:p>
    <w:p w14:paraId="4EFFE1C1" w14:textId="77777777" w:rsidR="00D2152C" w:rsidRPr="00A20D69" w:rsidRDefault="00D2152C" w:rsidP="00D2152C">
      <w:pPr>
        <w:spacing w:after="0" w:line="360" w:lineRule="auto"/>
        <w:ind w:left="360"/>
        <w:rPr>
          <w:rFonts w:ascii="Arial" w:eastAsia="Times New Roman" w:hAnsi="Arial" w:cs="Arial"/>
          <w:lang w:eastAsia="en-GB"/>
        </w:rPr>
      </w:pPr>
    </w:p>
    <w:p w14:paraId="498475FD" w14:textId="77777777" w:rsidR="00D2152C" w:rsidRPr="00A20D69" w:rsidRDefault="00D2152C" w:rsidP="00D2152C">
      <w:pPr>
        <w:numPr>
          <w:ilvl w:val="0"/>
          <w:numId w:val="1"/>
        </w:numPr>
        <w:spacing w:after="0" w:line="360" w:lineRule="auto"/>
        <w:rPr>
          <w:rFonts w:ascii="Arial" w:eastAsia="Times New Roman" w:hAnsi="Arial" w:cs="Arial"/>
          <w:lang w:eastAsia="en-GB"/>
        </w:rPr>
      </w:pPr>
      <w:r w:rsidRPr="00A20D69">
        <w:rPr>
          <w:rFonts w:ascii="Arial" w:eastAsia="Times New Roman" w:hAnsi="Arial" w:cs="Arial"/>
          <w:lang w:eastAsia="en-GB"/>
        </w:rPr>
        <w:t>If the administration of prescribed medication requires medical knowledge, individual training is provided for the relevant member of staff by a health professional.</w:t>
      </w:r>
    </w:p>
    <w:p w14:paraId="79AF52AF" w14:textId="77777777" w:rsidR="00D2152C" w:rsidRPr="00A20D69" w:rsidRDefault="00D2152C" w:rsidP="00D2152C">
      <w:pPr>
        <w:numPr>
          <w:ilvl w:val="0"/>
          <w:numId w:val="8"/>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14:paraId="5603F35E" w14:textId="77777777" w:rsidR="00D2152C" w:rsidRPr="00A20D69" w:rsidRDefault="00D2152C" w:rsidP="00D2152C">
      <w:pPr>
        <w:spacing w:after="0" w:line="360" w:lineRule="auto"/>
        <w:ind w:left="426" w:hanging="426"/>
        <w:rPr>
          <w:rFonts w:ascii="Arial" w:eastAsia="Times New Roman" w:hAnsi="Arial" w:cs="Arial"/>
          <w:lang w:eastAsia="en-GB"/>
        </w:rPr>
      </w:pPr>
    </w:p>
    <w:p w14:paraId="709C3749" w14:textId="77777777" w:rsidR="00D2152C" w:rsidRPr="00A20D69" w:rsidRDefault="00D2152C" w:rsidP="00D2152C">
      <w:pPr>
        <w:spacing w:after="0" w:line="360" w:lineRule="auto"/>
        <w:rPr>
          <w:rFonts w:ascii="Arial" w:eastAsia="Times New Roman" w:hAnsi="Arial" w:cs="Arial"/>
          <w:i/>
          <w:lang w:eastAsia="en-GB"/>
        </w:rPr>
      </w:pPr>
      <w:r w:rsidRPr="00A20D69">
        <w:rPr>
          <w:rFonts w:ascii="Arial" w:eastAsia="Times New Roman" w:hAnsi="Arial" w:cs="Arial"/>
          <w:i/>
          <w:lang w:eastAsia="en-GB"/>
        </w:rPr>
        <w:t>Children who have long term medical conditions and who may require on ongoing medication</w:t>
      </w:r>
    </w:p>
    <w:p w14:paraId="3401D911"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 risk assessment is carried out for each child with long term medical conditions that require ongoing regular</w:t>
      </w:r>
      <w:r>
        <w:rPr>
          <w:rFonts w:ascii="Arial" w:eastAsia="Times New Roman" w:hAnsi="Arial" w:cs="Arial"/>
          <w:lang w:eastAsia="en-GB"/>
        </w:rPr>
        <w:t xml:space="preserve"> or emergency</w:t>
      </w:r>
      <w:r w:rsidRPr="00A20D69">
        <w:rPr>
          <w:rFonts w:ascii="Arial" w:eastAsia="Times New Roman" w:hAnsi="Arial" w:cs="Arial"/>
          <w:lang w:eastAsia="en-GB"/>
        </w:rPr>
        <w:t xml:space="preserve"> medication. This is the responsibility of the manager alongside the key person. Other medical or social care personnel may need to be involved in the risk assessment.</w:t>
      </w:r>
    </w:p>
    <w:p w14:paraId="45F12A3B"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Parents will also contribute to a risk assessment. They should be shown around the setting, understand the routines and activities and point out anything which they think may be a risk factor for their child.</w:t>
      </w:r>
    </w:p>
    <w:p w14:paraId="4FEDF718"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For some medical conditions key staff will need to have training in a basic understanding of the condition as well as how the medication is to be administered correctly. The training needs for staff is part of the risk assessment.</w:t>
      </w:r>
    </w:p>
    <w:p w14:paraId="772D2F81"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risk assessment includes vigorous activities and any other activity that may give cause for concern regarding an individual child’s health needs.</w:t>
      </w:r>
    </w:p>
    <w:p w14:paraId="1B845543"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The risk assessment includes arrangements for taking medicines on outings and the child’s GP’s advice is sought if </w:t>
      </w:r>
      <w:proofErr w:type="gramStart"/>
      <w:r w:rsidRPr="00A20D69">
        <w:rPr>
          <w:rFonts w:ascii="Arial" w:eastAsia="Times New Roman" w:hAnsi="Arial" w:cs="Arial"/>
          <w:lang w:eastAsia="en-GB"/>
        </w:rPr>
        <w:t>necessary</w:t>
      </w:r>
      <w:proofErr w:type="gramEnd"/>
      <w:r w:rsidRPr="00A20D69">
        <w:rPr>
          <w:rFonts w:ascii="Arial" w:eastAsia="Times New Roman" w:hAnsi="Arial" w:cs="Arial"/>
          <w:lang w:eastAsia="en-GB"/>
        </w:rPr>
        <w:t xml:space="preserve"> where there are concerns.</w:t>
      </w:r>
    </w:p>
    <w:p w14:paraId="3EC7A64F"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 health care plan for the child is drawn up with the parent; outlining the key person’s role and what information must be shared with other staff who care for the child.</w:t>
      </w:r>
    </w:p>
    <w:p w14:paraId="0C43FCAB"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health care plan should include the measures to be taken in an emergency.</w:t>
      </w:r>
    </w:p>
    <w:p w14:paraId="2740E90A" w14:textId="77777777" w:rsidR="00D2152C" w:rsidRPr="00A20D69" w:rsidRDefault="00D2152C" w:rsidP="00D2152C">
      <w:pPr>
        <w:numPr>
          <w:ilvl w:val="0"/>
          <w:numId w:val="9"/>
        </w:numPr>
        <w:tabs>
          <w:tab w:val="left" w:pos="426"/>
        </w:tabs>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health care plan is reviewed every six months or more if necessary. This includes reviewing the medication, e.g. changes to the medication or the dosage, any side effects noted etc.</w:t>
      </w:r>
    </w:p>
    <w:p w14:paraId="0038F1F7" w14:textId="77777777" w:rsidR="00D2152C" w:rsidRPr="00A20D69" w:rsidRDefault="00D2152C" w:rsidP="00D2152C">
      <w:pPr>
        <w:numPr>
          <w:ilvl w:val="0"/>
          <w:numId w:val="9"/>
        </w:numPr>
        <w:spacing w:after="0" w:line="360" w:lineRule="auto"/>
        <w:rPr>
          <w:rFonts w:ascii="Arial" w:eastAsia="Times New Roman" w:hAnsi="Arial" w:cs="Arial"/>
          <w:lang w:eastAsia="en-GB"/>
        </w:rPr>
      </w:pPr>
      <w:r w:rsidRPr="00A20D69">
        <w:rPr>
          <w:rFonts w:ascii="Arial" w:eastAsia="Times New Roman" w:hAnsi="Arial" w:cs="Arial"/>
          <w:lang w:eastAsia="en-GB"/>
        </w:rPr>
        <w:t xml:space="preserve">Parents receive a copy of the health care plan and each contributor, including the parent, signs it. </w:t>
      </w:r>
    </w:p>
    <w:p w14:paraId="23A72F3A" w14:textId="77777777" w:rsidR="00D2152C" w:rsidRPr="00A20D69" w:rsidRDefault="00D2152C" w:rsidP="00D2152C">
      <w:pPr>
        <w:spacing w:after="0" w:line="360" w:lineRule="auto"/>
        <w:ind w:left="720"/>
        <w:rPr>
          <w:rFonts w:ascii="Arial" w:eastAsia="Times New Roman" w:hAnsi="Arial" w:cs="Arial"/>
          <w:lang w:eastAsia="en-GB"/>
        </w:rPr>
      </w:pPr>
    </w:p>
    <w:p w14:paraId="5FCB9B23" w14:textId="77777777" w:rsidR="00D2152C" w:rsidRPr="00A20D69" w:rsidRDefault="00D2152C" w:rsidP="00D2152C">
      <w:pPr>
        <w:spacing w:after="0" w:line="360" w:lineRule="auto"/>
        <w:rPr>
          <w:rFonts w:ascii="Arial" w:eastAsia="Times New Roman" w:hAnsi="Arial" w:cs="Arial"/>
          <w:b/>
          <w:lang w:eastAsia="en-GB"/>
        </w:rPr>
      </w:pPr>
      <w:r w:rsidRPr="00A20D69">
        <w:rPr>
          <w:rFonts w:ascii="Arial" w:eastAsia="Times New Roman" w:hAnsi="Arial" w:cs="Arial"/>
          <w:i/>
          <w:lang w:eastAsia="en-GB"/>
        </w:rPr>
        <w:t>Managing medicines on trips and outings</w:t>
      </w:r>
    </w:p>
    <w:p w14:paraId="210B787D" w14:textId="77777777" w:rsidR="00D2152C" w:rsidRPr="00A20D69" w:rsidRDefault="00D2152C" w:rsidP="00D2152C">
      <w:pPr>
        <w:numPr>
          <w:ilvl w:val="0"/>
          <w:numId w:val="10"/>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lastRenderedPageBreak/>
        <w:t>If children are going on outings, staff accompanying the children must include the key person for the child with a risk assessment, or another member of staff who is fully informed about the child’s needs and/or medication.</w:t>
      </w:r>
    </w:p>
    <w:p w14:paraId="501A2708" w14:textId="77777777" w:rsidR="00D2152C" w:rsidRPr="00A20D69" w:rsidRDefault="00D2152C" w:rsidP="00D2152C">
      <w:pPr>
        <w:numPr>
          <w:ilvl w:val="0"/>
          <w:numId w:val="10"/>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Medication for a child is taken in a sealed plastic bag with the child’s name, name of the medication. Inside the bag is a copy of the consent form and a card to record when it has been given, with the details as given above.</w:t>
      </w:r>
    </w:p>
    <w:p w14:paraId="16582CA9" w14:textId="77777777" w:rsidR="00D2152C" w:rsidRPr="00A20D69" w:rsidRDefault="00D2152C" w:rsidP="00D2152C">
      <w:pPr>
        <w:numPr>
          <w:ilvl w:val="0"/>
          <w:numId w:val="10"/>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If a child on medication </w:t>
      </w:r>
      <w:proofErr w:type="gramStart"/>
      <w:r w:rsidRPr="00A20D69">
        <w:rPr>
          <w:rFonts w:ascii="Arial" w:eastAsia="Times New Roman" w:hAnsi="Arial" w:cs="Arial"/>
          <w:lang w:eastAsia="en-GB"/>
        </w:rPr>
        <w:t>has to</w:t>
      </w:r>
      <w:proofErr w:type="gramEnd"/>
      <w:r w:rsidRPr="00A20D69">
        <w:rPr>
          <w:rFonts w:ascii="Arial" w:eastAsia="Times New Roman" w:hAnsi="Arial" w:cs="Arial"/>
          <w:lang w:eastAsia="en-GB"/>
        </w:rPr>
        <w:t xml:space="preserve"> be taken to hospital, the child’s medication is taken in a sealed plastic bag clearly labelled with the child’s name, name of the medication. Inside the bag is a copy of the consent form signed by the parent.</w:t>
      </w:r>
    </w:p>
    <w:p w14:paraId="4FB5FF33" w14:textId="77777777" w:rsidR="00D2152C" w:rsidRPr="00A20D69" w:rsidRDefault="00D2152C" w:rsidP="00D2152C">
      <w:pPr>
        <w:numPr>
          <w:ilvl w:val="0"/>
          <w:numId w:val="10"/>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As a precaution, children should not eat when travelling in vehicles.</w:t>
      </w:r>
    </w:p>
    <w:p w14:paraId="140C1D06" w14:textId="77777777" w:rsidR="00D2152C" w:rsidRDefault="00D2152C" w:rsidP="00D2152C">
      <w:pPr>
        <w:numPr>
          <w:ilvl w:val="0"/>
          <w:numId w:val="10"/>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This procedure is read alongside the </w:t>
      </w:r>
      <w:proofErr w:type="gramStart"/>
      <w:r w:rsidRPr="00A20D69">
        <w:rPr>
          <w:rFonts w:ascii="Arial" w:eastAsia="Times New Roman" w:hAnsi="Arial" w:cs="Arial"/>
          <w:lang w:eastAsia="en-GB"/>
        </w:rPr>
        <w:t>outings</w:t>
      </w:r>
      <w:proofErr w:type="gramEnd"/>
      <w:r w:rsidRPr="00A20D69">
        <w:rPr>
          <w:rFonts w:ascii="Arial" w:eastAsia="Times New Roman" w:hAnsi="Arial" w:cs="Arial"/>
          <w:lang w:eastAsia="en-GB"/>
        </w:rPr>
        <w:t xml:space="preserve"> procedure.</w:t>
      </w:r>
    </w:p>
    <w:p w14:paraId="2FC22C53" w14:textId="77777777" w:rsidR="00D2152C" w:rsidRPr="00A02884" w:rsidRDefault="00D2152C" w:rsidP="00D2152C">
      <w:pPr>
        <w:spacing w:after="0" w:line="360" w:lineRule="auto"/>
        <w:contextualSpacing/>
        <w:rPr>
          <w:rFonts w:ascii="Arial" w:eastAsia="Times New Roman" w:hAnsi="Arial" w:cs="Arial"/>
          <w:i/>
          <w:iCs/>
          <w:lang w:eastAsia="en-GB"/>
        </w:rPr>
      </w:pPr>
    </w:p>
    <w:p w14:paraId="472B2805" w14:textId="77777777" w:rsidR="00D2152C" w:rsidRDefault="00D2152C" w:rsidP="00D2152C">
      <w:pPr>
        <w:spacing w:after="0" w:line="360" w:lineRule="auto"/>
        <w:contextualSpacing/>
        <w:rPr>
          <w:rFonts w:ascii="Arial" w:eastAsia="Times New Roman" w:hAnsi="Arial" w:cs="Arial"/>
          <w:i/>
          <w:iCs/>
          <w:lang w:eastAsia="en-GB"/>
        </w:rPr>
      </w:pPr>
      <w:r w:rsidRPr="00A02884">
        <w:rPr>
          <w:rFonts w:ascii="Arial" w:eastAsia="Times New Roman" w:hAnsi="Arial" w:cs="Arial"/>
          <w:i/>
          <w:iCs/>
          <w:lang w:eastAsia="en-GB"/>
        </w:rPr>
        <w:t>M</w:t>
      </w:r>
      <w:r>
        <w:rPr>
          <w:rFonts w:ascii="Arial" w:eastAsia="Times New Roman" w:hAnsi="Arial" w:cs="Arial"/>
          <w:i/>
          <w:iCs/>
          <w:lang w:eastAsia="en-GB"/>
        </w:rPr>
        <w:t xml:space="preserve">edication exclusions </w:t>
      </w:r>
    </w:p>
    <w:p w14:paraId="5DAB26AD" w14:textId="77777777" w:rsidR="00D2152C" w:rsidRDefault="00D2152C" w:rsidP="00D2152C">
      <w:pPr>
        <w:spacing w:after="0" w:line="360" w:lineRule="auto"/>
        <w:contextualSpacing/>
        <w:rPr>
          <w:rFonts w:ascii="Arial" w:eastAsia="Times New Roman" w:hAnsi="Arial" w:cs="Arial"/>
          <w:lang w:eastAsia="en-GB"/>
        </w:rPr>
      </w:pPr>
      <w:r>
        <w:rPr>
          <w:rFonts w:ascii="Arial" w:eastAsia="Times New Roman" w:hAnsi="Arial" w:cs="Arial"/>
          <w:lang w:eastAsia="en-GB"/>
        </w:rPr>
        <w:t xml:space="preserve">If your child </w:t>
      </w:r>
      <w:proofErr w:type="gramStart"/>
      <w:r>
        <w:rPr>
          <w:rFonts w:ascii="Arial" w:eastAsia="Times New Roman" w:hAnsi="Arial" w:cs="Arial"/>
          <w:lang w:eastAsia="en-GB"/>
        </w:rPr>
        <w:t>is in need of</w:t>
      </w:r>
      <w:proofErr w:type="gramEnd"/>
      <w:r>
        <w:rPr>
          <w:rFonts w:ascii="Arial" w:eastAsia="Times New Roman" w:hAnsi="Arial" w:cs="Arial"/>
          <w:lang w:eastAsia="en-GB"/>
        </w:rPr>
        <w:t xml:space="preserve"> any unprescribed medication such as paracetamol or ibuprofen they will need to be kept off of Pre-School for 24 hours after their last dose has been administered and are well enough to return. If your child is prescribed antibiotics or a new medication from your GP/</w:t>
      </w:r>
      <w:proofErr w:type="gramStart"/>
      <w:r>
        <w:rPr>
          <w:rFonts w:ascii="Arial" w:eastAsia="Times New Roman" w:hAnsi="Arial" w:cs="Arial"/>
          <w:lang w:eastAsia="en-GB"/>
        </w:rPr>
        <w:t>Pharmacist</w:t>
      </w:r>
      <w:proofErr w:type="gramEnd"/>
      <w:r>
        <w:rPr>
          <w:rFonts w:ascii="Arial" w:eastAsia="Times New Roman" w:hAnsi="Arial" w:cs="Arial"/>
          <w:lang w:eastAsia="en-GB"/>
        </w:rPr>
        <w:t xml:space="preserve"> they will be need to be kept off of Pre-School for 24 hours after the first dose in case of any adverse reactions. </w:t>
      </w:r>
    </w:p>
    <w:p w14:paraId="67F3CCE2" w14:textId="77777777" w:rsidR="00962EDC" w:rsidRDefault="00962EDC" w:rsidP="00D2152C">
      <w:pPr>
        <w:spacing w:after="0" w:line="360" w:lineRule="auto"/>
        <w:contextualSpacing/>
        <w:rPr>
          <w:rFonts w:ascii="Arial" w:eastAsia="Times New Roman" w:hAnsi="Arial" w:cs="Arial"/>
          <w:lang w:eastAsia="en-GB"/>
        </w:rPr>
      </w:pPr>
    </w:p>
    <w:p w14:paraId="09F7930B" w14:textId="77777777" w:rsidR="00D2152C" w:rsidRPr="008831AC" w:rsidRDefault="00D2152C" w:rsidP="00D2152C">
      <w:pPr>
        <w:spacing w:after="0" w:line="360" w:lineRule="auto"/>
        <w:contextualSpacing/>
        <w:rPr>
          <w:rFonts w:ascii="Arial" w:eastAsia="Times New Roman" w:hAnsi="Arial" w:cs="Arial"/>
          <w:lang w:eastAsia="en-GB"/>
        </w:rPr>
      </w:pPr>
      <w:r w:rsidRPr="00A20D69">
        <w:rPr>
          <w:rFonts w:ascii="Arial" w:eastAsia="Times New Roman" w:hAnsi="Arial" w:cs="Arial"/>
          <w:b/>
          <w:lang w:eastAsia="en-GB"/>
        </w:rPr>
        <w:t>Legal framework</w:t>
      </w:r>
    </w:p>
    <w:p w14:paraId="79D0B874" w14:textId="77777777" w:rsidR="00D2152C" w:rsidRPr="00A20D69" w:rsidRDefault="00D2152C" w:rsidP="00D2152C">
      <w:pPr>
        <w:spacing w:after="0" w:line="360" w:lineRule="auto"/>
        <w:rPr>
          <w:rFonts w:ascii="Arial" w:eastAsia="Times New Roman" w:hAnsi="Arial" w:cs="Arial"/>
          <w:b/>
          <w:lang w:eastAsia="en-GB"/>
        </w:rPr>
      </w:pPr>
    </w:p>
    <w:p w14:paraId="57412177" w14:textId="77777777" w:rsidR="00D2152C" w:rsidRPr="00A20D69" w:rsidRDefault="00D2152C" w:rsidP="00D2152C">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The Human Medicines Regulations 2012</w:t>
      </w:r>
    </w:p>
    <w:p w14:paraId="3C77E023" w14:textId="77777777" w:rsidR="00D2152C" w:rsidRDefault="00D2152C" w:rsidP="00D2152C">
      <w:pPr>
        <w:spacing w:after="0" w:line="360" w:lineRule="auto"/>
        <w:rPr>
          <w:rFonts w:ascii="Arial" w:eastAsia="Times New Roman" w:hAnsi="Arial" w:cs="Arial"/>
          <w:b/>
          <w:lang w:eastAsia="en-GB"/>
        </w:rPr>
      </w:pPr>
    </w:p>
    <w:p w14:paraId="5DDE860A" w14:textId="77777777" w:rsidR="00D2152C" w:rsidRPr="00A20D69" w:rsidRDefault="00D2152C" w:rsidP="00D2152C">
      <w:pPr>
        <w:spacing w:after="0" w:line="360" w:lineRule="auto"/>
        <w:rPr>
          <w:rFonts w:ascii="Arial" w:eastAsia="Times New Roman" w:hAnsi="Arial" w:cs="Arial"/>
          <w:b/>
          <w:lang w:eastAsia="en-GB"/>
        </w:rPr>
      </w:pPr>
      <w:r w:rsidRPr="00A20D69">
        <w:rPr>
          <w:rFonts w:ascii="Arial" w:eastAsia="Times New Roman" w:hAnsi="Arial" w:cs="Arial"/>
          <w:b/>
          <w:lang w:eastAsia="en-GB"/>
        </w:rPr>
        <w:t>Further guidance</w:t>
      </w:r>
    </w:p>
    <w:p w14:paraId="3CC919FB" w14:textId="77777777" w:rsidR="00D2152C" w:rsidRPr="00A20D69" w:rsidRDefault="00D2152C" w:rsidP="00D2152C">
      <w:pPr>
        <w:spacing w:after="0" w:line="360" w:lineRule="auto"/>
        <w:rPr>
          <w:rFonts w:ascii="Arial" w:eastAsia="Times New Roman" w:hAnsi="Arial" w:cs="Arial"/>
          <w:b/>
          <w:lang w:eastAsia="en-GB"/>
        </w:rPr>
      </w:pPr>
    </w:p>
    <w:p w14:paraId="09F67EB0" w14:textId="77777777" w:rsidR="00D2152C" w:rsidRPr="00A20D69" w:rsidRDefault="00D2152C" w:rsidP="00D2152C">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Managing Medicines in Schools and Early Years Settings (DfES 2005)</w:t>
      </w:r>
      <w:r w:rsidRPr="00A20D69">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D2152C" w:rsidRPr="00A20D69" w14:paraId="0B44E3A1" w14:textId="77777777" w:rsidTr="00C7666C">
        <w:tc>
          <w:tcPr>
            <w:tcW w:w="2301" w:type="pct"/>
          </w:tcPr>
          <w:p w14:paraId="5066EADF" w14:textId="77777777" w:rsidR="00D2152C" w:rsidRPr="00A20D69" w:rsidRDefault="00D2152C" w:rsidP="00C7666C">
            <w:pPr>
              <w:spacing w:line="360" w:lineRule="auto"/>
              <w:rPr>
                <w:rFonts w:ascii="Arial" w:eastAsia="Times New Roman" w:hAnsi="Arial" w:cs="Arial"/>
                <w:sz w:val="24"/>
                <w:szCs w:val="24"/>
                <w:lang w:eastAsia="en-GB"/>
              </w:rPr>
            </w:pPr>
            <w:r>
              <w:rPr>
                <w:rFonts w:ascii="Arial" w:eastAsia="Times New Roman" w:hAnsi="Arial" w:cs="Arial"/>
                <w:lang w:eastAsia="en-GB"/>
              </w:rPr>
              <w:t>Reviewed on</w:t>
            </w:r>
          </w:p>
        </w:tc>
        <w:tc>
          <w:tcPr>
            <w:tcW w:w="2699" w:type="pct"/>
          </w:tcPr>
          <w:p w14:paraId="174D4B0D" w14:textId="7E3C816D" w:rsidR="00D2152C" w:rsidRPr="00A20D69" w:rsidRDefault="00D2152C" w:rsidP="00D2152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D2152C" w:rsidRPr="00A20D69" w14:paraId="695BF956" w14:textId="77777777" w:rsidTr="00C7666C">
        <w:tc>
          <w:tcPr>
            <w:tcW w:w="2301" w:type="pct"/>
          </w:tcPr>
          <w:p w14:paraId="6CDD49EA" w14:textId="77777777" w:rsidR="00D2152C" w:rsidRPr="00A20D69" w:rsidRDefault="00D2152C"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00697938" w14:textId="3C342EB8" w:rsidR="00D2152C" w:rsidRPr="00A20D69" w:rsidRDefault="00D2152C" w:rsidP="007C4BA0">
            <w:pPr>
              <w:spacing w:line="360" w:lineRule="auto"/>
              <w:rPr>
                <w:rFonts w:ascii="Arial" w:eastAsia="Times New Roman" w:hAnsi="Arial" w:cs="Arial"/>
                <w:sz w:val="24"/>
                <w:szCs w:val="24"/>
                <w:lang w:eastAsia="en-GB"/>
              </w:rPr>
            </w:pPr>
            <w:r>
              <w:rPr>
                <w:rFonts w:ascii="Arial" w:eastAsia="Times New Roman" w:hAnsi="Arial" w:cs="Arial"/>
                <w:lang w:eastAsia="en-GB"/>
              </w:rPr>
              <w:t>(date)</w:t>
            </w:r>
            <w:r w:rsidR="007C4BA0">
              <w:rPr>
                <w:rFonts w:ascii="Arial" w:eastAsia="Times New Roman" w:hAnsi="Arial" w:cs="Arial"/>
                <w:lang w:eastAsia="en-GB"/>
              </w:rPr>
              <w:t xml:space="preserve"> September 2026 </w:t>
            </w:r>
          </w:p>
        </w:tc>
      </w:tr>
      <w:tr w:rsidR="00D2152C" w:rsidRPr="00A20D69" w14:paraId="60B9FE26" w14:textId="77777777" w:rsidTr="00C7666C">
        <w:tc>
          <w:tcPr>
            <w:tcW w:w="2301" w:type="pct"/>
          </w:tcPr>
          <w:p w14:paraId="08794797" w14:textId="77777777" w:rsidR="00D2152C" w:rsidRPr="00A20D69" w:rsidRDefault="00D2152C"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2FBC2A92" w14:textId="2CB1B1B9" w:rsidR="00D2152C" w:rsidRPr="00A20D69" w:rsidRDefault="007C4BA0" w:rsidP="00C7666C">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D2152C" w:rsidRPr="00A20D69" w14:paraId="38E34771" w14:textId="77777777" w:rsidTr="00C7666C">
        <w:tc>
          <w:tcPr>
            <w:tcW w:w="2301" w:type="pct"/>
          </w:tcPr>
          <w:p w14:paraId="5A57F336" w14:textId="77777777" w:rsidR="00D2152C" w:rsidRPr="00A20D69" w:rsidRDefault="00D2152C"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7B1A3EAC" w14:textId="65B61FC6" w:rsidR="00D2152C" w:rsidRPr="00A20D69" w:rsidRDefault="007C4BA0" w:rsidP="007C4BA0">
            <w:pPr>
              <w:tabs>
                <w:tab w:val="left" w:pos="1550"/>
              </w:tabs>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D2152C" w:rsidRPr="00A20D69" w14:paraId="02FFB6BE" w14:textId="77777777" w:rsidTr="00C7666C">
        <w:tc>
          <w:tcPr>
            <w:tcW w:w="2301" w:type="pct"/>
          </w:tcPr>
          <w:p w14:paraId="023896BE" w14:textId="77777777" w:rsidR="00D2152C" w:rsidRPr="00A20D69" w:rsidRDefault="00D2152C" w:rsidP="00C7666C">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4FFB9E96" w14:textId="2237205D" w:rsidR="00D2152C" w:rsidRPr="00A20D69" w:rsidRDefault="007C4BA0" w:rsidP="007C4BA0">
            <w:pPr>
              <w:tabs>
                <w:tab w:val="left" w:pos="1160"/>
              </w:tabs>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D2152C" w:rsidRPr="00A20D69" w14:paraId="5EEF50F6" w14:textId="77777777" w:rsidTr="00C7666C">
        <w:tc>
          <w:tcPr>
            <w:tcW w:w="2301" w:type="pct"/>
          </w:tcPr>
          <w:p w14:paraId="27123DC3" w14:textId="77777777" w:rsidR="00D2152C" w:rsidRPr="00A20D69" w:rsidRDefault="00D2152C" w:rsidP="00C7666C">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01D8382A" w14:textId="1617510D" w:rsidR="00D2152C" w:rsidRPr="00A20D69" w:rsidRDefault="007C4BA0" w:rsidP="00C7666C">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D2152C" w:rsidRPr="00A20D69" w14:paraId="7F0F25F4" w14:textId="77777777" w:rsidTr="00C7666C">
        <w:tc>
          <w:tcPr>
            <w:tcW w:w="2301" w:type="pct"/>
          </w:tcPr>
          <w:p w14:paraId="1E01E5EE" w14:textId="77777777" w:rsidR="00D2152C" w:rsidRDefault="00D2152C" w:rsidP="00C7666C">
            <w:pPr>
              <w:spacing w:line="360" w:lineRule="auto"/>
              <w:rPr>
                <w:rFonts w:ascii="Arial" w:eastAsia="Times New Roman" w:hAnsi="Arial" w:cs="Arial"/>
                <w:lang w:eastAsia="en-GB"/>
              </w:rPr>
            </w:pPr>
            <w:r>
              <w:rPr>
                <w:rFonts w:ascii="Arial" w:eastAsia="Times New Roman" w:hAnsi="Arial" w:cs="Arial"/>
                <w:lang w:eastAsia="en-GB"/>
              </w:rPr>
              <w:t>Name of signatory</w:t>
            </w:r>
          </w:p>
        </w:tc>
        <w:tc>
          <w:tcPr>
            <w:tcW w:w="2699" w:type="pct"/>
          </w:tcPr>
          <w:p w14:paraId="49DEAFE8" w14:textId="40EA3304" w:rsidR="00D2152C" w:rsidRPr="00A20D69" w:rsidRDefault="007C4BA0"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Gary Walsh</w:t>
            </w:r>
          </w:p>
        </w:tc>
      </w:tr>
      <w:tr w:rsidR="00D2152C" w:rsidRPr="00A20D69" w14:paraId="34FE9ADE" w14:textId="77777777" w:rsidTr="00C7666C">
        <w:tc>
          <w:tcPr>
            <w:tcW w:w="2301" w:type="pct"/>
          </w:tcPr>
          <w:p w14:paraId="032FF735" w14:textId="77777777" w:rsidR="00D2152C" w:rsidRDefault="00D2152C" w:rsidP="00C7666C">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622B5F94" w14:textId="6463E5A0" w:rsidR="00D2152C" w:rsidRPr="00A20D69" w:rsidRDefault="007C4BA0" w:rsidP="00C7666C">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1508E96C" w14:textId="77777777" w:rsidR="00D2152C" w:rsidRPr="00D2152C" w:rsidRDefault="00D2152C" w:rsidP="00D2152C"/>
    <w:sectPr w:rsidR="00D2152C" w:rsidRPr="00D215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5A40" w14:textId="77777777" w:rsidR="00952650" w:rsidRDefault="00952650" w:rsidP="00D2152C">
      <w:pPr>
        <w:spacing w:after="0" w:line="240" w:lineRule="auto"/>
      </w:pPr>
      <w:r>
        <w:separator/>
      </w:r>
    </w:p>
  </w:endnote>
  <w:endnote w:type="continuationSeparator" w:id="0">
    <w:p w14:paraId="02B0FD4A" w14:textId="77777777" w:rsidR="00952650" w:rsidRDefault="00952650" w:rsidP="00D2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203A" w14:textId="77777777" w:rsidR="00952650" w:rsidRDefault="00952650" w:rsidP="00D2152C">
      <w:pPr>
        <w:spacing w:after="0" w:line="240" w:lineRule="auto"/>
      </w:pPr>
      <w:r>
        <w:separator/>
      </w:r>
    </w:p>
  </w:footnote>
  <w:footnote w:type="continuationSeparator" w:id="0">
    <w:p w14:paraId="21FE5BBC" w14:textId="77777777" w:rsidR="00952650" w:rsidRDefault="00952650" w:rsidP="00D2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9BE0" w14:textId="4404F853" w:rsidR="00D2152C" w:rsidRDefault="00D2152C">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4AA"/>
    <w:multiLevelType w:val="hybridMultilevel"/>
    <w:tmpl w:val="ECD2C60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24C84"/>
    <w:multiLevelType w:val="hybridMultilevel"/>
    <w:tmpl w:val="2230CE7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CF4677"/>
    <w:multiLevelType w:val="hybridMultilevel"/>
    <w:tmpl w:val="774E8874"/>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5B474B"/>
    <w:multiLevelType w:val="hybridMultilevel"/>
    <w:tmpl w:val="C93A307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D02251"/>
    <w:multiLevelType w:val="hybridMultilevel"/>
    <w:tmpl w:val="5D8AE64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7A71D70"/>
    <w:multiLevelType w:val="hybridMultilevel"/>
    <w:tmpl w:val="1450A168"/>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816AF"/>
    <w:multiLevelType w:val="hybridMultilevel"/>
    <w:tmpl w:val="181412C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BA5E76"/>
    <w:multiLevelType w:val="hybridMultilevel"/>
    <w:tmpl w:val="510CCA8C"/>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4E6D82"/>
    <w:multiLevelType w:val="hybridMultilevel"/>
    <w:tmpl w:val="D76E22B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82C0B67"/>
    <w:multiLevelType w:val="hybridMultilevel"/>
    <w:tmpl w:val="FC72331C"/>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025521402">
    <w:abstractNumId w:val="2"/>
  </w:num>
  <w:num w:numId="2" w16cid:durableId="636834278">
    <w:abstractNumId w:val="3"/>
  </w:num>
  <w:num w:numId="3" w16cid:durableId="1517311670">
    <w:abstractNumId w:val="9"/>
  </w:num>
  <w:num w:numId="4" w16cid:durableId="1511875436">
    <w:abstractNumId w:val="4"/>
  </w:num>
  <w:num w:numId="5" w16cid:durableId="2022465849">
    <w:abstractNumId w:val="5"/>
  </w:num>
  <w:num w:numId="6" w16cid:durableId="1886410618">
    <w:abstractNumId w:val="8"/>
  </w:num>
  <w:num w:numId="7" w16cid:durableId="1638411450">
    <w:abstractNumId w:val="1"/>
  </w:num>
  <w:num w:numId="8" w16cid:durableId="749887573">
    <w:abstractNumId w:val="0"/>
  </w:num>
  <w:num w:numId="9" w16cid:durableId="781846692">
    <w:abstractNumId w:val="6"/>
  </w:num>
  <w:num w:numId="10" w16cid:durableId="462623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2C"/>
    <w:rsid w:val="00263DEA"/>
    <w:rsid w:val="007C4BA0"/>
    <w:rsid w:val="009046DF"/>
    <w:rsid w:val="00952650"/>
    <w:rsid w:val="00962EDC"/>
    <w:rsid w:val="00975C2B"/>
    <w:rsid w:val="009F2AFA"/>
    <w:rsid w:val="00D2152C"/>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8923"/>
  <w15:chartTrackingRefBased/>
  <w15:docId w15:val="{5E0A6BBC-6865-4014-B7E6-3FF824A7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52C"/>
    <w:rPr>
      <w:rFonts w:eastAsiaTheme="majorEastAsia" w:cstheme="majorBidi"/>
      <w:color w:val="272727" w:themeColor="text1" w:themeTint="D8"/>
    </w:rPr>
  </w:style>
  <w:style w:type="paragraph" w:styleId="Title">
    <w:name w:val="Title"/>
    <w:basedOn w:val="Normal"/>
    <w:next w:val="Normal"/>
    <w:link w:val="TitleChar"/>
    <w:uiPriority w:val="10"/>
    <w:qFormat/>
    <w:rsid w:val="00D2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52C"/>
    <w:pPr>
      <w:spacing w:before="160"/>
      <w:jc w:val="center"/>
    </w:pPr>
    <w:rPr>
      <w:i/>
      <w:iCs/>
      <w:color w:val="404040" w:themeColor="text1" w:themeTint="BF"/>
    </w:rPr>
  </w:style>
  <w:style w:type="character" w:customStyle="1" w:styleId="QuoteChar">
    <w:name w:val="Quote Char"/>
    <w:basedOn w:val="DefaultParagraphFont"/>
    <w:link w:val="Quote"/>
    <w:uiPriority w:val="29"/>
    <w:rsid w:val="00D2152C"/>
    <w:rPr>
      <w:i/>
      <w:iCs/>
      <w:color w:val="404040" w:themeColor="text1" w:themeTint="BF"/>
    </w:rPr>
  </w:style>
  <w:style w:type="paragraph" w:styleId="ListParagraph">
    <w:name w:val="List Paragraph"/>
    <w:basedOn w:val="Normal"/>
    <w:uiPriority w:val="34"/>
    <w:qFormat/>
    <w:rsid w:val="00D2152C"/>
    <w:pPr>
      <w:ind w:left="720"/>
      <w:contextualSpacing/>
    </w:pPr>
  </w:style>
  <w:style w:type="character" w:styleId="IntenseEmphasis">
    <w:name w:val="Intense Emphasis"/>
    <w:basedOn w:val="DefaultParagraphFont"/>
    <w:uiPriority w:val="21"/>
    <w:qFormat/>
    <w:rsid w:val="00D2152C"/>
    <w:rPr>
      <w:i/>
      <w:iCs/>
      <w:color w:val="0F4761" w:themeColor="accent1" w:themeShade="BF"/>
    </w:rPr>
  </w:style>
  <w:style w:type="paragraph" w:styleId="IntenseQuote">
    <w:name w:val="Intense Quote"/>
    <w:basedOn w:val="Normal"/>
    <w:next w:val="Normal"/>
    <w:link w:val="IntenseQuoteChar"/>
    <w:uiPriority w:val="30"/>
    <w:qFormat/>
    <w:rsid w:val="00D2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52C"/>
    <w:rPr>
      <w:i/>
      <w:iCs/>
      <w:color w:val="0F4761" w:themeColor="accent1" w:themeShade="BF"/>
    </w:rPr>
  </w:style>
  <w:style w:type="character" w:styleId="IntenseReference">
    <w:name w:val="Intense Reference"/>
    <w:basedOn w:val="DefaultParagraphFont"/>
    <w:uiPriority w:val="32"/>
    <w:qFormat/>
    <w:rsid w:val="00D2152C"/>
    <w:rPr>
      <w:b/>
      <w:bCs/>
      <w:smallCaps/>
      <w:color w:val="0F4761" w:themeColor="accent1" w:themeShade="BF"/>
      <w:spacing w:val="5"/>
    </w:rPr>
  </w:style>
  <w:style w:type="paragraph" w:styleId="Header">
    <w:name w:val="header"/>
    <w:basedOn w:val="Normal"/>
    <w:link w:val="HeaderChar"/>
    <w:uiPriority w:val="99"/>
    <w:unhideWhenUsed/>
    <w:rsid w:val="00D21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52C"/>
  </w:style>
  <w:style w:type="paragraph" w:styleId="Footer">
    <w:name w:val="footer"/>
    <w:basedOn w:val="Normal"/>
    <w:link w:val="FooterChar"/>
    <w:uiPriority w:val="99"/>
    <w:unhideWhenUsed/>
    <w:rsid w:val="00D21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52C"/>
  </w:style>
  <w:style w:type="table" w:styleId="TableGrid">
    <w:name w:val="Table Grid"/>
    <w:basedOn w:val="TableNormal"/>
    <w:uiPriority w:val="59"/>
    <w:rsid w:val="00D215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3</cp:revision>
  <dcterms:created xsi:type="dcterms:W3CDTF">2025-11-26T11:35:00Z</dcterms:created>
  <dcterms:modified xsi:type="dcterms:W3CDTF">2025-11-26T11:39:00Z</dcterms:modified>
</cp:coreProperties>
</file>