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2E0E5" w14:textId="2EFBF043" w:rsidR="00E71DA7" w:rsidRDefault="00D2152C">
      <w:r>
        <w:rPr>
          <w:rFonts w:ascii="Arial" w:hAnsi="Arial"/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23CF563" wp14:editId="057B2C2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612900" cy="768350"/>
            <wp:effectExtent l="0" t="0" r="6350" b="0"/>
            <wp:wrapSquare wrapText="bothSides"/>
            <wp:docPr id="10" name="Picture 10" descr="St Joh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Johns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3F5243" w14:textId="77777777" w:rsidR="00D2152C" w:rsidRPr="00D2152C" w:rsidRDefault="00D2152C" w:rsidP="00D2152C"/>
    <w:p w14:paraId="47AC15D3" w14:textId="37D44AF9" w:rsidR="00D2152C" w:rsidRDefault="00D2152C" w:rsidP="00B810F0">
      <w:pPr>
        <w:jc w:val="center"/>
        <w:rPr>
          <w:rFonts w:ascii="Calibri" w:hAnsi="Calibri" w:cs="Calibri"/>
          <w:sz w:val="32"/>
          <w:szCs w:val="32"/>
        </w:rPr>
      </w:pPr>
    </w:p>
    <w:p w14:paraId="2C9F7500" w14:textId="2446813B" w:rsidR="00B810F0" w:rsidRDefault="0014457C" w:rsidP="00B810F0">
      <w:pPr>
        <w:jc w:val="center"/>
        <w:rPr>
          <w:rFonts w:ascii="Calibri" w:hAnsi="Calibri" w:cs="Calibri"/>
          <w:sz w:val="32"/>
          <w:szCs w:val="32"/>
          <w:u w:val="single"/>
        </w:rPr>
      </w:pPr>
      <w:r w:rsidRPr="0014457C">
        <w:rPr>
          <w:rFonts w:ascii="Calibri" w:hAnsi="Calibri" w:cs="Calibri"/>
          <w:sz w:val="32"/>
          <w:szCs w:val="32"/>
          <w:u w:val="single"/>
        </w:rPr>
        <w:t xml:space="preserve">Policies and Procedures index </w:t>
      </w:r>
    </w:p>
    <w:p w14:paraId="508DD40B" w14:textId="77777777" w:rsidR="0014457C" w:rsidRDefault="0014457C" w:rsidP="00B810F0">
      <w:pPr>
        <w:jc w:val="center"/>
        <w:rPr>
          <w:rFonts w:ascii="Calibri" w:hAnsi="Calibri" w:cs="Calibri"/>
          <w:sz w:val="32"/>
          <w:szCs w:val="32"/>
          <w:u w:val="single"/>
        </w:rPr>
      </w:pPr>
    </w:p>
    <w:p w14:paraId="775F7627" w14:textId="35B3E896" w:rsidR="0014457C" w:rsidRDefault="0014457C" w:rsidP="0014457C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Administrating medicines </w:t>
      </w:r>
    </w:p>
    <w:p w14:paraId="52D9415D" w14:textId="77777777" w:rsidR="00070742" w:rsidRDefault="0014457C" w:rsidP="0014457C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Animals in the sett</w:t>
      </w:r>
      <w:r w:rsidR="00070742">
        <w:rPr>
          <w:rFonts w:ascii="Calibri" w:hAnsi="Calibri" w:cs="Calibri"/>
          <w:sz w:val="32"/>
          <w:szCs w:val="32"/>
        </w:rPr>
        <w:t>i</w:t>
      </w:r>
      <w:r>
        <w:rPr>
          <w:rFonts w:ascii="Calibri" w:hAnsi="Calibri" w:cs="Calibri"/>
          <w:sz w:val="32"/>
          <w:szCs w:val="32"/>
        </w:rPr>
        <w:t>ng</w:t>
      </w:r>
      <w:r w:rsidR="00070742">
        <w:rPr>
          <w:rFonts w:ascii="Calibri" w:hAnsi="Calibri" w:cs="Calibri"/>
          <w:sz w:val="32"/>
          <w:szCs w:val="32"/>
        </w:rPr>
        <w:t>/Visits to animal settings</w:t>
      </w:r>
    </w:p>
    <w:p w14:paraId="3B1468BE" w14:textId="77777777" w:rsidR="00F6195D" w:rsidRDefault="00070742" w:rsidP="0014457C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British Values</w:t>
      </w:r>
    </w:p>
    <w:p w14:paraId="017DF9E1" w14:textId="77777777" w:rsidR="00F6195D" w:rsidRDefault="00F6195D" w:rsidP="0014457C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Capability </w:t>
      </w:r>
    </w:p>
    <w:p w14:paraId="491F8158" w14:textId="77777777" w:rsidR="00F6195D" w:rsidRDefault="00F6195D" w:rsidP="0014457C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Children’s records</w:t>
      </w:r>
    </w:p>
    <w:p w14:paraId="504128AD" w14:textId="77777777" w:rsidR="005C3317" w:rsidRDefault="005C3317" w:rsidP="0014457C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Children’s rights and entitlements </w:t>
      </w:r>
    </w:p>
    <w:p w14:paraId="6F6A1BC6" w14:textId="77777777" w:rsidR="00440527" w:rsidRDefault="00440527" w:rsidP="0014457C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Confidentiality and client access to records</w:t>
      </w:r>
    </w:p>
    <w:p w14:paraId="36E32F98" w14:textId="77777777" w:rsidR="009E26F3" w:rsidRDefault="009E26F3" w:rsidP="0014457C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Data Protection </w:t>
      </w:r>
    </w:p>
    <w:p w14:paraId="2515977F" w14:textId="77777777" w:rsidR="0030561B" w:rsidRDefault="009E26F3" w:rsidP="0030561B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ELSA </w:t>
      </w:r>
      <w:r w:rsidR="00F84FC0">
        <w:rPr>
          <w:rFonts w:ascii="Calibri" w:hAnsi="Calibri" w:cs="Calibri"/>
          <w:sz w:val="32"/>
          <w:szCs w:val="32"/>
        </w:rPr>
        <w:t>–</w:t>
      </w:r>
      <w:r>
        <w:rPr>
          <w:rFonts w:ascii="Calibri" w:hAnsi="Calibri" w:cs="Calibri"/>
          <w:sz w:val="32"/>
          <w:szCs w:val="32"/>
        </w:rPr>
        <w:t xml:space="preserve"> </w:t>
      </w:r>
      <w:r w:rsidR="00F84FC0">
        <w:rPr>
          <w:rFonts w:ascii="Calibri" w:hAnsi="Calibri" w:cs="Calibri"/>
          <w:sz w:val="32"/>
          <w:szCs w:val="32"/>
        </w:rPr>
        <w:t>Emotional Literacy Support Assistant</w:t>
      </w:r>
      <w:r w:rsidR="0030561B">
        <w:rPr>
          <w:rFonts w:ascii="Calibri" w:hAnsi="Calibri" w:cs="Calibri"/>
          <w:sz w:val="32"/>
          <w:szCs w:val="32"/>
        </w:rPr>
        <w:t xml:space="preserve"> </w:t>
      </w:r>
    </w:p>
    <w:p w14:paraId="3FC1C97C" w14:textId="166E6B43" w:rsidR="005C268E" w:rsidRPr="004E58ED" w:rsidRDefault="00836698" w:rsidP="004E58ED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 w:rsidRPr="004E58ED">
        <w:rPr>
          <w:rFonts w:ascii="Calibri" w:hAnsi="Calibri" w:cs="Calibri"/>
          <w:sz w:val="32"/>
          <w:szCs w:val="32"/>
        </w:rPr>
        <w:t>Employment</w:t>
      </w:r>
    </w:p>
    <w:p w14:paraId="2D570E33" w14:textId="77777777" w:rsidR="005C268E" w:rsidRDefault="005C268E" w:rsidP="005C268E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Exceptional circumstances </w:t>
      </w:r>
    </w:p>
    <w:p w14:paraId="748BF5F7" w14:textId="77777777" w:rsidR="00182A6F" w:rsidRDefault="00182A6F" w:rsidP="005C268E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Fees and payment</w:t>
      </w:r>
    </w:p>
    <w:p w14:paraId="4F44C3D7" w14:textId="77777777" w:rsidR="00182A6F" w:rsidRDefault="00182A6F" w:rsidP="005C268E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Fire safety and emergency evacuation</w:t>
      </w:r>
    </w:p>
    <w:p w14:paraId="449C4C7F" w14:textId="77777777" w:rsidR="00210AC7" w:rsidRDefault="00210AC7" w:rsidP="005C268E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First Aid</w:t>
      </w:r>
    </w:p>
    <w:p w14:paraId="4BA9A7C3" w14:textId="77777777" w:rsidR="00210AC7" w:rsidRDefault="00210AC7" w:rsidP="005C268E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Food and drink </w:t>
      </w:r>
    </w:p>
    <w:p w14:paraId="7013EB0C" w14:textId="77777777" w:rsidR="00210AC7" w:rsidRDefault="00210AC7" w:rsidP="005C268E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Food hygiene </w:t>
      </w:r>
    </w:p>
    <w:p w14:paraId="15BAD930" w14:textId="77777777" w:rsidR="007467CB" w:rsidRDefault="007467CB" w:rsidP="005C268E">
      <w:pPr>
        <w:pStyle w:val="ListParagraph"/>
        <w:numPr>
          <w:ilvl w:val="0"/>
          <w:numId w:val="11"/>
        </w:num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General safeguarding and welfare requirement</w:t>
      </w:r>
    </w:p>
    <w:p w14:paraId="476F3764" w14:textId="4206B0D6" w:rsidR="0014457C" w:rsidRPr="0035134A" w:rsidRDefault="00836698" w:rsidP="0035134A">
      <w:pPr>
        <w:rPr>
          <w:rFonts w:ascii="Calibri" w:hAnsi="Calibri" w:cs="Calibri"/>
          <w:sz w:val="32"/>
          <w:szCs w:val="32"/>
        </w:rPr>
      </w:pPr>
      <w:r w:rsidRPr="0035134A">
        <w:rPr>
          <w:rFonts w:ascii="Calibri" w:hAnsi="Calibri" w:cs="Calibri"/>
          <w:sz w:val="32"/>
          <w:szCs w:val="32"/>
        </w:rPr>
        <w:t xml:space="preserve"> </w:t>
      </w:r>
    </w:p>
    <w:p w14:paraId="6F5BA1AE" w14:textId="77777777" w:rsidR="0014457C" w:rsidRPr="00B810F0" w:rsidRDefault="0014457C" w:rsidP="00B810F0">
      <w:pPr>
        <w:jc w:val="center"/>
        <w:rPr>
          <w:rFonts w:ascii="Calibri" w:hAnsi="Calibri" w:cs="Calibri"/>
          <w:sz w:val="32"/>
          <w:szCs w:val="32"/>
        </w:rPr>
      </w:pPr>
    </w:p>
    <w:sectPr w:rsidR="0014457C" w:rsidRPr="00B810F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41B5C" w14:textId="77777777" w:rsidR="00236139" w:rsidRDefault="00236139" w:rsidP="00D2152C">
      <w:pPr>
        <w:spacing w:after="0" w:line="240" w:lineRule="auto"/>
      </w:pPr>
      <w:r>
        <w:separator/>
      </w:r>
    </w:p>
  </w:endnote>
  <w:endnote w:type="continuationSeparator" w:id="0">
    <w:p w14:paraId="2CB5ECDE" w14:textId="77777777" w:rsidR="00236139" w:rsidRDefault="00236139" w:rsidP="00D21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75F66" w14:textId="77777777" w:rsidR="00236139" w:rsidRDefault="00236139" w:rsidP="00D2152C">
      <w:pPr>
        <w:spacing w:after="0" w:line="240" w:lineRule="auto"/>
      </w:pPr>
      <w:r>
        <w:separator/>
      </w:r>
    </w:p>
  </w:footnote>
  <w:footnote w:type="continuationSeparator" w:id="0">
    <w:p w14:paraId="771D14C8" w14:textId="77777777" w:rsidR="00236139" w:rsidRDefault="00236139" w:rsidP="00D21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B9BE0" w14:textId="4404F853" w:rsidR="00D2152C" w:rsidRDefault="00D2152C">
    <w:pPr>
      <w:pStyle w:val="Header"/>
    </w:pPr>
    <w:r>
      <w:t xml:space="preserve">St John’s Pre-School Policies and Procedures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14AA"/>
    <w:multiLevelType w:val="hybridMultilevel"/>
    <w:tmpl w:val="ECD2C60A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C24C84"/>
    <w:multiLevelType w:val="hybridMultilevel"/>
    <w:tmpl w:val="2230CE70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CF4677"/>
    <w:multiLevelType w:val="hybridMultilevel"/>
    <w:tmpl w:val="774E8874"/>
    <w:lvl w:ilvl="0" w:tplc="B6FA4B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5B474B"/>
    <w:multiLevelType w:val="hybridMultilevel"/>
    <w:tmpl w:val="C93A307C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D02251"/>
    <w:multiLevelType w:val="hybridMultilevel"/>
    <w:tmpl w:val="5D8AE646"/>
    <w:lvl w:ilvl="0" w:tplc="B6FA4B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A71D70"/>
    <w:multiLevelType w:val="hybridMultilevel"/>
    <w:tmpl w:val="1450A168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4816AF"/>
    <w:multiLevelType w:val="hybridMultilevel"/>
    <w:tmpl w:val="181412C2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1B5673"/>
    <w:multiLevelType w:val="hybridMultilevel"/>
    <w:tmpl w:val="465A3D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BA5E76"/>
    <w:multiLevelType w:val="hybridMultilevel"/>
    <w:tmpl w:val="510CCA8C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B4E6D82"/>
    <w:multiLevelType w:val="hybridMultilevel"/>
    <w:tmpl w:val="D76E22B6"/>
    <w:lvl w:ilvl="0" w:tplc="26AA91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82C0B67"/>
    <w:multiLevelType w:val="hybridMultilevel"/>
    <w:tmpl w:val="FC72331C"/>
    <w:lvl w:ilvl="0" w:tplc="B6FA4B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25521402">
    <w:abstractNumId w:val="2"/>
  </w:num>
  <w:num w:numId="2" w16cid:durableId="636834278">
    <w:abstractNumId w:val="3"/>
  </w:num>
  <w:num w:numId="3" w16cid:durableId="1517311670">
    <w:abstractNumId w:val="10"/>
  </w:num>
  <w:num w:numId="4" w16cid:durableId="1511875436">
    <w:abstractNumId w:val="4"/>
  </w:num>
  <w:num w:numId="5" w16cid:durableId="2022465849">
    <w:abstractNumId w:val="5"/>
  </w:num>
  <w:num w:numId="6" w16cid:durableId="1886410618">
    <w:abstractNumId w:val="9"/>
  </w:num>
  <w:num w:numId="7" w16cid:durableId="1638411450">
    <w:abstractNumId w:val="1"/>
  </w:num>
  <w:num w:numId="8" w16cid:durableId="749887573">
    <w:abstractNumId w:val="0"/>
  </w:num>
  <w:num w:numId="9" w16cid:durableId="781846692">
    <w:abstractNumId w:val="6"/>
  </w:num>
  <w:num w:numId="10" w16cid:durableId="462623365">
    <w:abstractNumId w:val="8"/>
  </w:num>
  <w:num w:numId="11" w16cid:durableId="511995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52C"/>
    <w:rsid w:val="00070742"/>
    <w:rsid w:val="00114FC4"/>
    <w:rsid w:val="00120461"/>
    <w:rsid w:val="0014457C"/>
    <w:rsid w:val="001740A0"/>
    <w:rsid w:val="00182A6F"/>
    <w:rsid w:val="001C76C5"/>
    <w:rsid w:val="00210AC7"/>
    <w:rsid w:val="00236139"/>
    <w:rsid w:val="00263DEA"/>
    <w:rsid w:val="0030561B"/>
    <w:rsid w:val="0035134A"/>
    <w:rsid w:val="00440527"/>
    <w:rsid w:val="004E58ED"/>
    <w:rsid w:val="005C268E"/>
    <w:rsid w:val="005C3317"/>
    <w:rsid w:val="0072611B"/>
    <w:rsid w:val="007467CB"/>
    <w:rsid w:val="007C4BA0"/>
    <w:rsid w:val="00836698"/>
    <w:rsid w:val="00860400"/>
    <w:rsid w:val="009046DF"/>
    <w:rsid w:val="00952650"/>
    <w:rsid w:val="00962EDC"/>
    <w:rsid w:val="00966F7E"/>
    <w:rsid w:val="00975C2B"/>
    <w:rsid w:val="009E26F3"/>
    <w:rsid w:val="009F2AFA"/>
    <w:rsid w:val="009F4A56"/>
    <w:rsid w:val="00A02DA6"/>
    <w:rsid w:val="00B017A0"/>
    <w:rsid w:val="00B810F0"/>
    <w:rsid w:val="00C34C4D"/>
    <w:rsid w:val="00CA3D5F"/>
    <w:rsid w:val="00D2152C"/>
    <w:rsid w:val="00D56C21"/>
    <w:rsid w:val="00E71DA7"/>
    <w:rsid w:val="00EA1994"/>
    <w:rsid w:val="00F6195D"/>
    <w:rsid w:val="00F8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98923"/>
  <w15:chartTrackingRefBased/>
  <w15:docId w15:val="{5E0A6BBC-6865-4014-B7E6-3FF824A77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5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5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5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5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5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5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5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5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5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5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5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5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5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5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5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5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5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215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52C"/>
  </w:style>
  <w:style w:type="paragraph" w:styleId="Footer">
    <w:name w:val="footer"/>
    <w:basedOn w:val="Normal"/>
    <w:link w:val="FooterChar"/>
    <w:uiPriority w:val="99"/>
    <w:unhideWhenUsed/>
    <w:rsid w:val="00D215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52C"/>
  </w:style>
  <w:style w:type="table" w:styleId="TableGrid">
    <w:name w:val="Table Grid"/>
    <w:basedOn w:val="TableNormal"/>
    <w:uiPriority w:val="59"/>
    <w:rsid w:val="00D2152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Millson</dc:creator>
  <cp:keywords/>
  <dc:description/>
  <cp:lastModifiedBy>Hannah Millson</cp:lastModifiedBy>
  <cp:revision>30</cp:revision>
  <dcterms:created xsi:type="dcterms:W3CDTF">2025-11-26T11:35:00Z</dcterms:created>
  <dcterms:modified xsi:type="dcterms:W3CDTF">2026-09-23T12:08:00Z</dcterms:modified>
</cp:coreProperties>
</file>