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DA3B" w14:textId="6E81B7E9" w:rsidR="00911A60" w:rsidRPr="00550E54" w:rsidRDefault="00911A60" w:rsidP="00D27C50">
      <w:pPr>
        <w:shd w:val="clear" w:color="auto" w:fill="FFFFFF"/>
        <w:spacing w:after="225" w:line="240" w:lineRule="auto"/>
        <w:jc w:val="center"/>
        <w:outlineLvl w:val="0"/>
        <w:rPr>
          <w:rFonts w:ascii="Arial" w:eastAsia="Times New Roman" w:hAnsi="Arial" w:cs="Arial"/>
          <w:color w:val="000000"/>
          <w:kern w:val="36"/>
          <w:sz w:val="24"/>
          <w:szCs w:val="24"/>
          <w:lang w:eastAsia="en-GB"/>
        </w:rPr>
      </w:pPr>
      <w:r w:rsidRPr="00D27C50">
        <w:rPr>
          <w:rFonts w:ascii="Arial" w:eastAsia="Times New Roman" w:hAnsi="Arial" w:cs="Arial"/>
          <w:color w:val="000000"/>
          <w:kern w:val="36"/>
          <w:sz w:val="24"/>
          <w:szCs w:val="24"/>
          <w:lang w:eastAsia="en-GB"/>
        </w:rPr>
        <w:t>Highland Blindcraft Guarantee to you</w:t>
      </w:r>
      <w:r w:rsidR="00513E73" w:rsidRPr="00D27C50">
        <w:rPr>
          <w:rFonts w:ascii="Arial" w:eastAsia="Times New Roman" w:hAnsi="Arial" w:cs="Arial"/>
          <w:color w:val="000000"/>
          <w:kern w:val="36"/>
          <w:sz w:val="24"/>
          <w:szCs w:val="24"/>
          <w:lang w:eastAsia="en-GB"/>
        </w:rPr>
        <w:t xml:space="preserve"> </w:t>
      </w:r>
      <w:r w:rsidR="00D27C50">
        <w:rPr>
          <w:rFonts w:ascii="Helvetica Neue" w:hAnsi="Helvetica Neue"/>
          <w:noProof/>
          <w:sz w:val="24"/>
          <w:szCs w:val="24"/>
        </w:rPr>
        <w:t xml:space="preserve">– 2026 </w:t>
      </w:r>
      <w:r w:rsidR="0047737E">
        <w:rPr>
          <w:noProof/>
        </w:rPr>
        <w:drawing>
          <wp:inline distT="0" distB="0" distL="0" distR="0" wp14:anchorId="0581A8AD" wp14:editId="017957FD">
            <wp:extent cx="1600200" cy="828675"/>
            <wp:effectExtent l="0" t="0" r="0" b="9525"/>
            <wp:docPr id="98639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62359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600200" cy="828675"/>
                    </a:xfrm>
                    <a:prstGeom prst="rect">
                      <a:avLst/>
                    </a:prstGeom>
                    <a:noFill/>
                    <a:ln>
                      <a:noFill/>
                    </a:ln>
                  </pic:spPr>
                </pic:pic>
              </a:graphicData>
            </a:graphic>
          </wp:inline>
        </w:drawing>
      </w:r>
    </w:p>
    <w:p w14:paraId="719C48C2" w14:textId="77777777" w:rsidR="00A17D2E" w:rsidRPr="00550E54" w:rsidRDefault="00A17D2E" w:rsidP="00A17D2E">
      <w:pPr>
        <w:shd w:val="clear" w:color="auto" w:fill="FFFFFF"/>
        <w:spacing w:after="225" w:line="240" w:lineRule="auto"/>
        <w:outlineLvl w:val="0"/>
        <w:rPr>
          <w:rFonts w:ascii="Arial" w:eastAsia="Times New Roman" w:hAnsi="Arial" w:cs="Arial"/>
          <w:color w:val="000000"/>
          <w:kern w:val="36"/>
          <w:sz w:val="24"/>
          <w:szCs w:val="24"/>
          <w:lang w:eastAsia="en-GB"/>
        </w:rPr>
      </w:pPr>
    </w:p>
    <w:p w14:paraId="223BE406" w14:textId="6EA1AE86" w:rsidR="00911A60" w:rsidRPr="00550E54" w:rsidRDefault="00911A60" w:rsidP="00911A60">
      <w:pPr>
        <w:shd w:val="clear" w:color="auto" w:fill="FFFFFF"/>
        <w:spacing w:after="375" w:line="240" w:lineRule="auto"/>
        <w:outlineLvl w:val="0"/>
        <w:rPr>
          <w:rFonts w:ascii="Arial" w:eastAsia="Times New Roman" w:hAnsi="Arial" w:cs="Arial"/>
          <w:color w:val="000000"/>
          <w:kern w:val="36"/>
          <w:sz w:val="24"/>
          <w:szCs w:val="24"/>
          <w:lang w:eastAsia="en-GB"/>
        </w:rPr>
      </w:pPr>
      <w:r w:rsidRPr="00550E54">
        <w:rPr>
          <w:rFonts w:ascii="Arial" w:eastAsia="Times New Roman" w:hAnsi="Arial" w:cs="Arial"/>
          <w:color w:val="000000"/>
          <w:kern w:val="36"/>
          <w:sz w:val="24"/>
          <w:szCs w:val="24"/>
          <w:lang w:eastAsia="en-GB"/>
        </w:rPr>
        <w:t>Returns Policy</w:t>
      </w:r>
      <w:r w:rsidR="0007503B" w:rsidRPr="00550E54">
        <w:rPr>
          <w:rFonts w:ascii="Arial" w:eastAsia="Times New Roman" w:hAnsi="Arial" w:cs="Arial"/>
          <w:color w:val="000000"/>
          <w:kern w:val="36"/>
          <w:sz w:val="24"/>
          <w:szCs w:val="24"/>
          <w:lang w:eastAsia="en-GB"/>
        </w:rPr>
        <w:t>:</w:t>
      </w:r>
    </w:p>
    <w:p w14:paraId="03D18A16" w14:textId="77777777" w:rsidR="00A17D2E" w:rsidRPr="00550E54" w:rsidRDefault="00911A60" w:rsidP="00A17D2E">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pacing w:val="6"/>
          <w:sz w:val="24"/>
          <w:szCs w:val="24"/>
          <w:lang w:eastAsia="en-GB"/>
        </w:rPr>
        <w:t>We know that you will be pleased with your purchases from Highland Blindcraft, However, there may be occasions when you will need to return items to us.</w:t>
      </w:r>
    </w:p>
    <w:p w14:paraId="59CEEBD4" w14:textId="20AED803" w:rsidR="00911A60" w:rsidRPr="00550E54" w:rsidRDefault="00911A60" w:rsidP="00A17D2E">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z w:val="24"/>
          <w:szCs w:val="24"/>
          <w:lang w:eastAsia="en-GB"/>
        </w:rPr>
        <w:t>Items faulty on arrival</w:t>
      </w:r>
      <w:r w:rsidR="0007503B" w:rsidRPr="00550E54">
        <w:rPr>
          <w:rFonts w:ascii="Arial" w:eastAsia="Times New Roman" w:hAnsi="Arial" w:cs="Arial"/>
          <w:color w:val="000000"/>
          <w:sz w:val="24"/>
          <w:szCs w:val="24"/>
          <w:lang w:eastAsia="en-GB"/>
        </w:rPr>
        <w:t>:</w:t>
      </w:r>
    </w:p>
    <w:p w14:paraId="723A04BF" w14:textId="7368D4C7" w:rsidR="00911A60" w:rsidRPr="00550E54" w:rsidRDefault="00911A60" w:rsidP="00911A60">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pacing w:val="6"/>
          <w:sz w:val="24"/>
          <w:szCs w:val="24"/>
          <w:lang w:eastAsia="en-GB"/>
        </w:rPr>
        <w:t>If your items are faulty on arrival, you have 14 working days in which to inform us of the fault in writing. Please note that if this is not reported in the said time then this may jeopardise your rights to a repair or replacement.</w:t>
      </w:r>
    </w:p>
    <w:p w14:paraId="36D50055" w14:textId="78426FB8" w:rsidR="00911A60" w:rsidRPr="00550E54" w:rsidRDefault="00911A60" w:rsidP="00911A60">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pacing w:val="6"/>
          <w:sz w:val="24"/>
          <w:szCs w:val="24"/>
          <w:lang w:eastAsia="en-GB"/>
        </w:rPr>
        <w:t xml:space="preserve">We will arrange to visit and view the damage reported by you. </w:t>
      </w:r>
      <w:r w:rsidR="00712E58" w:rsidRPr="00550E54">
        <w:rPr>
          <w:rFonts w:ascii="Arial" w:eastAsia="Times New Roman" w:hAnsi="Arial" w:cs="Arial"/>
          <w:color w:val="000000"/>
          <w:spacing w:val="6"/>
          <w:sz w:val="24"/>
          <w:szCs w:val="24"/>
          <w:lang w:eastAsia="en-GB"/>
        </w:rPr>
        <w:t>W</w:t>
      </w:r>
      <w:r w:rsidRPr="00550E54">
        <w:rPr>
          <w:rFonts w:ascii="Arial" w:eastAsia="Times New Roman" w:hAnsi="Arial" w:cs="Arial"/>
          <w:color w:val="000000"/>
          <w:spacing w:val="6"/>
          <w:sz w:val="24"/>
          <w:szCs w:val="24"/>
          <w:lang w:eastAsia="en-GB"/>
        </w:rPr>
        <w:t xml:space="preserve">e'll either issue a replacement or </w:t>
      </w:r>
      <w:r w:rsidR="00E72891" w:rsidRPr="00550E54">
        <w:rPr>
          <w:rFonts w:ascii="Arial" w:eastAsia="Times New Roman" w:hAnsi="Arial" w:cs="Arial"/>
          <w:color w:val="000000"/>
          <w:spacing w:val="6"/>
          <w:sz w:val="24"/>
          <w:szCs w:val="24"/>
          <w:lang w:eastAsia="en-GB"/>
        </w:rPr>
        <w:t>repair the item</w:t>
      </w:r>
      <w:r w:rsidRPr="00550E54">
        <w:rPr>
          <w:rFonts w:ascii="Arial" w:eastAsia="Times New Roman" w:hAnsi="Arial" w:cs="Arial"/>
          <w:color w:val="000000"/>
          <w:spacing w:val="6"/>
          <w:sz w:val="24"/>
          <w:szCs w:val="24"/>
          <w:lang w:eastAsia="en-GB"/>
        </w:rPr>
        <w:t>.</w:t>
      </w:r>
      <w:r w:rsidR="00E72891" w:rsidRPr="00550E54">
        <w:rPr>
          <w:rFonts w:ascii="Arial" w:eastAsia="Times New Roman" w:hAnsi="Arial" w:cs="Arial"/>
          <w:color w:val="000000"/>
          <w:spacing w:val="6"/>
          <w:sz w:val="24"/>
          <w:szCs w:val="24"/>
          <w:lang w:eastAsia="en-GB"/>
        </w:rPr>
        <w:t xml:space="preserve"> The decision on whether we repair or replace will be made by our visiting staff member.</w:t>
      </w:r>
    </w:p>
    <w:p w14:paraId="6D23F3B3" w14:textId="77777777" w:rsidR="00513E73" w:rsidRPr="00550E54" w:rsidRDefault="00E72891" w:rsidP="00513E73">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pacing w:val="6"/>
          <w:sz w:val="24"/>
          <w:szCs w:val="24"/>
          <w:lang w:eastAsia="en-GB"/>
        </w:rPr>
        <w:t>If an item needs</w:t>
      </w:r>
      <w:r w:rsidR="00911A60" w:rsidRPr="00550E54">
        <w:rPr>
          <w:rFonts w:ascii="Arial" w:eastAsia="Times New Roman" w:hAnsi="Arial" w:cs="Arial"/>
          <w:color w:val="000000"/>
          <w:spacing w:val="6"/>
          <w:sz w:val="24"/>
          <w:szCs w:val="24"/>
          <w:lang w:eastAsia="en-GB"/>
        </w:rPr>
        <w:t xml:space="preserve"> </w:t>
      </w:r>
      <w:r w:rsidR="000A5D54" w:rsidRPr="00550E54">
        <w:rPr>
          <w:rFonts w:ascii="Arial" w:eastAsia="Times New Roman" w:hAnsi="Arial" w:cs="Arial"/>
          <w:color w:val="000000"/>
          <w:spacing w:val="6"/>
          <w:sz w:val="24"/>
          <w:szCs w:val="24"/>
          <w:lang w:eastAsia="en-GB"/>
        </w:rPr>
        <w:t>to</w:t>
      </w:r>
      <w:r w:rsidR="00911A60" w:rsidRPr="00550E54">
        <w:rPr>
          <w:rFonts w:ascii="Arial" w:eastAsia="Times New Roman" w:hAnsi="Arial" w:cs="Arial"/>
          <w:color w:val="000000"/>
          <w:spacing w:val="6"/>
          <w:sz w:val="24"/>
          <w:szCs w:val="24"/>
          <w:lang w:eastAsia="en-GB"/>
        </w:rPr>
        <w:t xml:space="preserve"> be returned</w:t>
      </w:r>
      <w:r w:rsidR="000A5D54" w:rsidRPr="00550E54">
        <w:rPr>
          <w:rFonts w:ascii="Arial" w:eastAsia="Times New Roman" w:hAnsi="Arial" w:cs="Arial"/>
          <w:color w:val="000000"/>
          <w:spacing w:val="6"/>
          <w:sz w:val="24"/>
          <w:szCs w:val="24"/>
          <w:lang w:eastAsia="en-GB"/>
        </w:rPr>
        <w:t>, it should be</w:t>
      </w:r>
      <w:r w:rsidR="00911A60" w:rsidRPr="00550E54">
        <w:rPr>
          <w:rFonts w:ascii="Arial" w:eastAsia="Times New Roman" w:hAnsi="Arial" w:cs="Arial"/>
          <w:color w:val="000000"/>
          <w:spacing w:val="6"/>
          <w:sz w:val="24"/>
          <w:szCs w:val="24"/>
          <w:lang w:eastAsia="en-GB"/>
        </w:rPr>
        <w:t xml:space="preserve"> in </w:t>
      </w:r>
      <w:r w:rsidR="000A5D54" w:rsidRPr="00550E54">
        <w:rPr>
          <w:rFonts w:ascii="Arial" w:eastAsia="Times New Roman" w:hAnsi="Arial" w:cs="Arial"/>
          <w:color w:val="000000"/>
          <w:spacing w:val="6"/>
          <w:sz w:val="24"/>
          <w:szCs w:val="24"/>
          <w:lang w:eastAsia="en-GB"/>
        </w:rPr>
        <w:t>its</w:t>
      </w:r>
      <w:r w:rsidR="00911A60" w:rsidRPr="00550E54">
        <w:rPr>
          <w:rFonts w:ascii="Arial" w:eastAsia="Times New Roman" w:hAnsi="Arial" w:cs="Arial"/>
          <w:color w:val="000000"/>
          <w:spacing w:val="6"/>
          <w:sz w:val="24"/>
          <w:szCs w:val="24"/>
          <w:lang w:eastAsia="en-GB"/>
        </w:rPr>
        <w:t xml:space="preserve"> original packaging complete with all accessories and documentation.</w:t>
      </w:r>
    </w:p>
    <w:p w14:paraId="0E95DB47" w14:textId="4BFF6ABE" w:rsidR="00911A60" w:rsidRPr="00550E54" w:rsidRDefault="00911A60" w:rsidP="00513E73">
      <w:pPr>
        <w:shd w:val="clear" w:color="auto" w:fill="FFFFFF"/>
        <w:spacing w:after="375" w:line="240" w:lineRule="auto"/>
        <w:rPr>
          <w:rFonts w:ascii="Arial" w:eastAsia="Times New Roman" w:hAnsi="Arial" w:cs="Arial"/>
          <w:color w:val="000000"/>
          <w:sz w:val="24"/>
          <w:szCs w:val="24"/>
          <w:lang w:eastAsia="en-GB"/>
        </w:rPr>
      </w:pPr>
      <w:r w:rsidRPr="00550E54">
        <w:rPr>
          <w:rFonts w:ascii="Arial" w:eastAsia="Times New Roman" w:hAnsi="Arial" w:cs="Arial"/>
          <w:color w:val="000000"/>
          <w:sz w:val="24"/>
          <w:szCs w:val="24"/>
          <w:lang w:eastAsia="en-GB"/>
        </w:rPr>
        <w:t>Items faulty in warranty period</w:t>
      </w:r>
      <w:r w:rsidR="0007503B" w:rsidRPr="00550E54">
        <w:rPr>
          <w:rFonts w:ascii="Arial" w:eastAsia="Times New Roman" w:hAnsi="Arial" w:cs="Arial"/>
          <w:color w:val="000000"/>
          <w:sz w:val="24"/>
          <w:szCs w:val="24"/>
          <w:lang w:eastAsia="en-GB"/>
        </w:rPr>
        <w:t>:</w:t>
      </w:r>
    </w:p>
    <w:p w14:paraId="0A35808E" w14:textId="3CAADC12" w:rsidR="00AE5BDB" w:rsidRPr="00550E54" w:rsidRDefault="00911A60" w:rsidP="00AE5BDB">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pacing w:val="6"/>
          <w:sz w:val="24"/>
          <w:szCs w:val="24"/>
          <w:lang w:eastAsia="en-GB"/>
        </w:rPr>
        <w:t>If any of your purchases</w:t>
      </w:r>
      <w:r w:rsidR="00513E73" w:rsidRPr="00550E54">
        <w:rPr>
          <w:rFonts w:ascii="Arial" w:eastAsia="Times New Roman" w:hAnsi="Arial" w:cs="Arial"/>
          <w:color w:val="000000"/>
          <w:spacing w:val="6"/>
          <w:sz w:val="24"/>
          <w:szCs w:val="24"/>
          <w:lang w:eastAsia="en-GB"/>
        </w:rPr>
        <w:t xml:space="preserve"> which are manufactured by Highland Blindcraft</w:t>
      </w:r>
      <w:r w:rsidRPr="00550E54">
        <w:rPr>
          <w:rFonts w:ascii="Arial" w:eastAsia="Times New Roman" w:hAnsi="Arial" w:cs="Arial"/>
          <w:color w:val="000000"/>
          <w:spacing w:val="6"/>
          <w:sz w:val="24"/>
          <w:szCs w:val="24"/>
          <w:lang w:eastAsia="en-GB"/>
        </w:rPr>
        <w:t xml:space="preserve"> develop a fault</w:t>
      </w:r>
      <w:r w:rsidR="00AE5BDB" w:rsidRPr="00550E54">
        <w:rPr>
          <w:rFonts w:ascii="Arial" w:eastAsia="Times New Roman" w:hAnsi="Arial" w:cs="Arial"/>
          <w:color w:val="000000"/>
          <w:spacing w:val="6"/>
          <w:sz w:val="24"/>
          <w:szCs w:val="24"/>
          <w:lang w:eastAsia="en-GB"/>
        </w:rPr>
        <w:t xml:space="preserve"> within </w:t>
      </w:r>
      <w:r w:rsidR="00513E73" w:rsidRPr="00550E54">
        <w:rPr>
          <w:rFonts w:ascii="Arial" w:eastAsia="Times New Roman" w:hAnsi="Arial" w:cs="Arial"/>
          <w:color w:val="000000"/>
          <w:spacing w:val="6"/>
          <w:sz w:val="24"/>
          <w:szCs w:val="24"/>
          <w:lang w:eastAsia="en-GB"/>
        </w:rPr>
        <w:t>5</w:t>
      </w:r>
      <w:r w:rsidR="00AE5BDB" w:rsidRPr="00550E54">
        <w:rPr>
          <w:rFonts w:ascii="Arial" w:eastAsia="Times New Roman" w:hAnsi="Arial" w:cs="Arial"/>
          <w:color w:val="000000"/>
          <w:spacing w:val="6"/>
          <w:sz w:val="24"/>
          <w:szCs w:val="24"/>
          <w:lang w:eastAsia="en-GB"/>
        </w:rPr>
        <w:t xml:space="preserve"> year</w:t>
      </w:r>
      <w:r w:rsidR="007E5A0F" w:rsidRPr="00550E54">
        <w:rPr>
          <w:rFonts w:ascii="Arial" w:eastAsia="Times New Roman" w:hAnsi="Arial" w:cs="Arial"/>
          <w:color w:val="000000"/>
          <w:spacing w:val="6"/>
          <w:sz w:val="24"/>
          <w:szCs w:val="24"/>
          <w:lang w:eastAsia="en-GB"/>
        </w:rPr>
        <w:t xml:space="preserve">s </w:t>
      </w:r>
      <w:r w:rsidR="00AE5BDB" w:rsidRPr="00550E54">
        <w:rPr>
          <w:rFonts w:ascii="Arial" w:eastAsia="Times New Roman" w:hAnsi="Arial" w:cs="Arial"/>
          <w:color w:val="000000"/>
          <w:spacing w:val="6"/>
          <w:sz w:val="24"/>
          <w:szCs w:val="24"/>
          <w:lang w:eastAsia="en-GB"/>
        </w:rPr>
        <w:t xml:space="preserve">of the purchase date </w:t>
      </w:r>
      <w:r w:rsidRPr="00550E54">
        <w:rPr>
          <w:rFonts w:ascii="Arial" w:eastAsia="Times New Roman" w:hAnsi="Arial" w:cs="Arial"/>
          <w:color w:val="000000"/>
          <w:spacing w:val="6"/>
          <w:sz w:val="24"/>
          <w:szCs w:val="24"/>
          <w:lang w:eastAsia="en-GB"/>
        </w:rPr>
        <w:t>you are entitled to a warranty repair or replacemen</w:t>
      </w:r>
      <w:r w:rsidR="00AE5BDB" w:rsidRPr="00550E54">
        <w:rPr>
          <w:rFonts w:ascii="Arial" w:eastAsia="Times New Roman" w:hAnsi="Arial" w:cs="Arial"/>
          <w:color w:val="000000"/>
          <w:spacing w:val="6"/>
          <w:sz w:val="24"/>
          <w:szCs w:val="24"/>
          <w:lang w:eastAsia="en-GB"/>
        </w:rPr>
        <w:t>t, subject to inspection by our staff member.</w:t>
      </w:r>
      <w:r w:rsidR="00513E73" w:rsidRPr="00550E54">
        <w:rPr>
          <w:rFonts w:ascii="Arial" w:eastAsia="Times New Roman" w:hAnsi="Arial" w:cs="Arial"/>
          <w:color w:val="000000"/>
          <w:spacing w:val="6"/>
          <w:sz w:val="24"/>
          <w:szCs w:val="24"/>
          <w:lang w:eastAsia="en-GB"/>
        </w:rPr>
        <w:t xml:space="preserve">  Goods which are not manufactured by Highland Blindcraft i.e. wooden bed frames, wooden furniture and bedding are guaranteed by the manufacturer for 1 year only.</w:t>
      </w:r>
      <w:r w:rsidR="00AE5BDB" w:rsidRPr="00550E54">
        <w:rPr>
          <w:rFonts w:ascii="Arial" w:eastAsia="Times New Roman" w:hAnsi="Arial" w:cs="Arial"/>
          <w:color w:val="000000"/>
          <w:spacing w:val="6"/>
          <w:sz w:val="24"/>
          <w:szCs w:val="24"/>
          <w:lang w:eastAsia="en-GB"/>
        </w:rPr>
        <w:t xml:space="preserve">  Faults caused by misuse </w:t>
      </w:r>
      <w:r w:rsidR="00513E73" w:rsidRPr="00550E54">
        <w:rPr>
          <w:rFonts w:ascii="Arial" w:eastAsia="Times New Roman" w:hAnsi="Arial" w:cs="Arial"/>
          <w:color w:val="000000"/>
          <w:spacing w:val="6"/>
          <w:sz w:val="24"/>
          <w:szCs w:val="24"/>
          <w:lang w:eastAsia="en-GB"/>
        </w:rPr>
        <w:t xml:space="preserve">and general wear and tear </w:t>
      </w:r>
      <w:r w:rsidR="00AE5BDB" w:rsidRPr="00550E54">
        <w:rPr>
          <w:rFonts w:ascii="Arial" w:eastAsia="Times New Roman" w:hAnsi="Arial" w:cs="Arial"/>
          <w:color w:val="000000"/>
          <w:spacing w:val="6"/>
          <w:sz w:val="24"/>
          <w:szCs w:val="24"/>
          <w:lang w:eastAsia="en-GB"/>
        </w:rPr>
        <w:t xml:space="preserve">are exempt from the guarantee.  Any faults reported after </w:t>
      </w:r>
      <w:r w:rsidR="00513E73" w:rsidRPr="00550E54">
        <w:rPr>
          <w:rFonts w:ascii="Arial" w:eastAsia="Times New Roman" w:hAnsi="Arial" w:cs="Arial"/>
          <w:color w:val="000000"/>
          <w:spacing w:val="6"/>
          <w:sz w:val="24"/>
          <w:szCs w:val="24"/>
          <w:lang w:eastAsia="en-GB"/>
        </w:rPr>
        <w:t>5</w:t>
      </w:r>
      <w:r w:rsidR="00AE5BDB" w:rsidRPr="00550E54">
        <w:rPr>
          <w:rFonts w:ascii="Arial" w:eastAsia="Times New Roman" w:hAnsi="Arial" w:cs="Arial"/>
          <w:color w:val="000000"/>
          <w:spacing w:val="6"/>
          <w:sz w:val="24"/>
          <w:szCs w:val="24"/>
          <w:lang w:eastAsia="en-GB"/>
        </w:rPr>
        <w:t xml:space="preserve"> year</w:t>
      </w:r>
      <w:r w:rsidR="007E5A0F" w:rsidRPr="00550E54">
        <w:rPr>
          <w:rFonts w:ascii="Arial" w:eastAsia="Times New Roman" w:hAnsi="Arial" w:cs="Arial"/>
          <w:color w:val="000000"/>
          <w:spacing w:val="6"/>
          <w:sz w:val="24"/>
          <w:szCs w:val="24"/>
          <w:lang w:eastAsia="en-GB"/>
        </w:rPr>
        <w:t>s</w:t>
      </w:r>
      <w:r w:rsidR="00AE5BDB" w:rsidRPr="00550E54">
        <w:rPr>
          <w:rFonts w:ascii="Arial" w:eastAsia="Times New Roman" w:hAnsi="Arial" w:cs="Arial"/>
          <w:color w:val="000000"/>
          <w:spacing w:val="6"/>
          <w:sz w:val="24"/>
          <w:szCs w:val="24"/>
          <w:lang w:eastAsia="en-GB"/>
        </w:rPr>
        <w:t xml:space="preserve"> </w:t>
      </w:r>
      <w:r w:rsidR="00513E73" w:rsidRPr="00550E54">
        <w:rPr>
          <w:rFonts w:ascii="Arial" w:eastAsia="Times New Roman" w:hAnsi="Arial" w:cs="Arial"/>
          <w:color w:val="000000"/>
          <w:spacing w:val="6"/>
          <w:sz w:val="24"/>
          <w:szCs w:val="24"/>
          <w:lang w:eastAsia="en-GB"/>
        </w:rPr>
        <w:t>(manufactured by Highland Blindcraft) or 1 year not manufactured by Highland Blindcraft</w:t>
      </w:r>
      <w:r w:rsidR="00AE5BDB" w:rsidRPr="00550E54">
        <w:rPr>
          <w:rFonts w:ascii="Arial" w:eastAsia="Times New Roman" w:hAnsi="Arial" w:cs="Arial"/>
          <w:color w:val="000000"/>
          <w:spacing w:val="6"/>
          <w:sz w:val="24"/>
          <w:szCs w:val="24"/>
          <w:lang w:eastAsia="en-GB"/>
        </w:rPr>
        <w:t xml:space="preserve"> are NOT covered by this guarantee, therefore NO </w:t>
      </w:r>
      <w:r w:rsidR="00712E58" w:rsidRPr="00550E54">
        <w:rPr>
          <w:rFonts w:ascii="Arial" w:eastAsia="Times New Roman" w:hAnsi="Arial" w:cs="Arial"/>
          <w:color w:val="000000"/>
          <w:spacing w:val="6"/>
          <w:sz w:val="24"/>
          <w:szCs w:val="24"/>
          <w:lang w:eastAsia="en-GB"/>
        </w:rPr>
        <w:t>repair</w:t>
      </w:r>
      <w:r w:rsidR="00AE5BDB" w:rsidRPr="00550E54">
        <w:rPr>
          <w:rFonts w:ascii="Arial" w:eastAsia="Times New Roman" w:hAnsi="Arial" w:cs="Arial"/>
          <w:color w:val="000000"/>
          <w:spacing w:val="6"/>
          <w:sz w:val="24"/>
          <w:szCs w:val="24"/>
          <w:lang w:eastAsia="en-GB"/>
        </w:rPr>
        <w:t xml:space="preserve"> or replacement will be offered.</w:t>
      </w:r>
    </w:p>
    <w:p w14:paraId="2E01B3A5" w14:textId="5E1C1556" w:rsidR="0007503B" w:rsidRPr="00550E54" w:rsidRDefault="0007503B" w:rsidP="0007503B">
      <w:pPr>
        <w:pStyle w:val="NormalWeb"/>
        <w:shd w:val="clear" w:color="auto" w:fill="FFFFFF"/>
        <w:spacing w:before="0" w:beforeAutospacing="0" w:after="375" w:afterAutospacing="0"/>
        <w:rPr>
          <w:rFonts w:ascii="Arial" w:hAnsi="Arial" w:cs="Arial"/>
          <w:color w:val="000000"/>
          <w:spacing w:val="6"/>
        </w:rPr>
      </w:pPr>
      <w:r w:rsidRPr="00550E54">
        <w:rPr>
          <w:rFonts w:ascii="Arial" w:hAnsi="Arial" w:cs="Arial"/>
          <w:color w:val="000000"/>
          <w:spacing w:val="6"/>
        </w:rPr>
        <w:t>The warranty shall not apply when:</w:t>
      </w:r>
    </w:p>
    <w:p w14:paraId="125596AA" w14:textId="77777777" w:rsidR="0007503B" w:rsidRPr="00550E54" w:rsidRDefault="0007503B" w:rsidP="0007503B">
      <w:pPr>
        <w:pStyle w:val="NormalWeb"/>
        <w:shd w:val="clear" w:color="auto" w:fill="FFFFFF"/>
        <w:spacing w:before="0" w:beforeAutospacing="0" w:after="375" w:afterAutospacing="0"/>
        <w:rPr>
          <w:rFonts w:ascii="Arial" w:hAnsi="Arial" w:cs="Arial"/>
          <w:color w:val="000000"/>
          <w:spacing w:val="6"/>
        </w:rPr>
      </w:pPr>
      <w:r w:rsidRPr="00550E54">
        <w:rPr>
          <w:rFonts w:ascii="Arial" w:hAnsi="Arial" w:cs="Arial"/>
          <w:color w:val="000000"/>
          <w:spacing w:val="6"/>
        </w:rPr>
        <w:t>The product has been soiled or stained in any way.</w:t>
      </w:r>
    </w:p>
    <w:p w14:paraId="7881A370" w14:textId="77777777" w:rsidR="0007503B" w:rsidRPr="00550E54" w:rsidRDefault="0007503B" w:rsidP="0007503B">
      <w:pPr>
        <w:pStyle w:val="NormalWeb"/>
        <w:shd w:val="clear" w:color="auto" w:fill="FFFFFF"/>
        <w:spacing w:before="0" w:beforeAutospacing="0" w:after="375" w:afterAutospacing="0"/>
        <w:rPr>
          <w:rFonts w:ascii="Arial" w:hAnsi="Arial" w:cs="Arial"/>
          <w:color w:val="000000"/>
          <w:spacing w:val="6"/>
        </w:rPr>
      </w:pPr>
      <w:r w:rsidRPr="00550E54">
        <w:rPr>
          <w:rFonts w:ascii="Arial" w:hAnsi="Arial" w:cs="Arial"/>
          <w:color w:val="000000"/>
          <w:spacing w:val="6"/>
        </w:rPr>
        <w:t>The product has been damaged accidently after delivery.</w:t>
      </w:r>
    </w:p>
    <w:p w14:paraId="50384681" w14:textId="77777777" w:rsidR="0007503B" w:rsidRPr="00550E54" w:rsidRDefault="0007503B" w:rsidP="0007503B">
      <w:pPr>
        <w:pStyle w:val="NormalWeb"/>
        <w:shd w:val="clear" w:color="auto" w:fill="FFFFFF"/>
        <w:spacing w:before="0" w:beforeAutospacing="0" w:after="375" w:afterAutospacing="0"/>
        <w:rPr>
          <w:rFonts w:ascii="Arial" w:hAnsi="Arial" w:cs="Arial"/>
          <w:color w:val="000000"/>
          <w:spacing w:val="6"/>
        </w:rPr>
      </w:pPr>
      <w:r w:rsidRPr="00550E54">
        <w:rPr>
          <w:rFonts w:ascii="Arial" w:hAnsi="Arial" w:cs="Arial"/>
          <w:color w:val="000000"/>
          <w:spacing w:val="6"/>
        </w:rPr>
        <w:t>The mattress has been bent or folded in such a way as to cause damage to spring sets.</w:t>
      </w:r>
    </w:p>
    <w:p w14:paraId="19F59E6E" w14:textId="77777777" w:rsidR="0007503B" w:rsidRPr="00550E54" w:rsidRDefault="0007503B" w:rsidP="0007503B">
      <w:pPr>
        <w:pStyle w:val="NormalWeb"/>
        <w:shd w:val="clear" w:color="auto" w:fill="FFFFFF"/>
        <w:spacing w:before="0" w:beforeAutospacing="0" w:after="375" w:afterAutospacing="0"/>
        <w:rPr>
          <w:rFonts w:ascii="Arial" w:hAnsi="Arial" w:cs="Arial"/>
          <w:color w:val="000000"/>
          <w:spacing w:val="6"/>
        </w:rPr>
      </w:pPr>
      <w:r w:rsidRPr="00550E54">
        <w:rPr>
          <w:rFonts w:ascii="Arial" w:hAnsi="Arial" w:cs="Arial"/>
          <w:color w:val="000000"/>
          <w:spacing w:val="6"/>
        </w:rPr>
        <w:lastRenderedPageBreak/>
        <w:t>General wear and tear, including staining, excessive soiling, abrasion, accidental damage are excluded.</w:t>
      </w:r>
    </w:p>
    <w:p w14:paraId="1E9D1FC8" w14:textId="77777777" w:rsidR="0007503B" w:rsidRPr="00550E54" w:rsidRDefault="0007503B" w:rsidP="0007503B">
      <w:pPr>
        <w:pStyle w:val="NormalWeb"/>
        <w:shd w:val="clear" w:color="auto" w:fill="FFFFFF"/>
        <w:spacing w:before="0" w:beforeAutospacing="0" w:after="375" w:afterAutospacing="0"/>
        <w:rPr>
          <w:rFonts w:ascii="Arial" w:hAnsi="Arial" w:cs="Arial"/>
          <w:color w:val="000000"/>
          <w:spacing w:val="6"/>
        </w:rPr>
      </w:pPr>
      <w:r w:rsidRPr="00550E54">
        <w:rPr>
          <w:rFonts w:ascii="Arial" w:hAnsi="Arial" w:cs="Arial"/>
          <w:color w:val="000000"/>
          <w:spacing w:val="6"/>
        </w:rPr>
        <w:t>The warranty is non-transferable and valid from the date of original purchase only.</w:t>
      </w:r>
    </w:p>
    <w:p w14:paraId="149708AB" w14:textId="436D99CB" w:rsidR="0007503B" w:rsidRPr="00550E54" w:rsidRDefault="0007503B" w:rsidP="00AE5BDB">
      <w:pPr>
        <w:shd w:val="clear" w:color="auto" w:fill="FFFFFF"/>
        <w:spacing w:after="375" w:line="240" w:lineRule="auto"/>
        <w:rPr>
          <w:rFonts w:ascii="Arial" w:eastAsia="Times New Roman" w:hAnsi="Arial" w:cs="Arial"/>
          <w:color w:val="000000"/>
          <w:sz w:val="24"/>
          <w:szCs w:val="24"/>
          <w:lang w:eastAsia="en-GB"/>
        </w:rPr>
      </w:pPr>
      <w:r w:rsidRPr="00550E54">
        <w:rPr>
          <w:rFonts w:ascii="Arial" w:eastAsia="Times New Roman" w:hAnsi="Arial" w:cs="Arial"/>
          <w:color w:val="000000"/>
          <w:sz w:val="24"/>
          <w:szCs w:val="24"/>
          <w:lang w:eastAsia="en-GB"/>
        </w:rPr>
        <w:t>Mobility</w:t>
      </w:r>
      <w:r w:rsidR="008B72B9" w:rsidRPr="00550E54">
        <w:rPr>
          <w:rFonts w:ascii="Arial" w:eastAsia="Times New Roman" w:hAnsi="Arial" w:cs="Arial"/>
          <w:color w:val="000000"/>
          <w:sz w:val="24"/>
          <w:szCs w:val="24"/>
          <w:lang w:eastAsia="en-GB"/>
        </w:rPr>
        <w:t xml:space="preserve"> and fireside</w:t>
      </w:r>
      <w:r w:rsidRPr="00550E54">
        <w:rPr>
          <w:rFonts w:ascii="Arial" w:eastAsia="Times New Roman" w:hAnsi="Arial" w:cs="Arial"/>
          <w:color w:val="000000"/>
          <w:sz w:val="24"/>
          <w:szCs w:val="24"/>
          <w:lang w:eastAsia="en-GB"/>
        </w:rPr>
        <w:t xml:space="preserve"> chairs:</w:t>
      </w:r>
    </w:p>
    <w:p w14:paraId="79654825" w14:textId="129A4FE8" w:rsidR="0007503B" w:rsidRPr="00550E54" w:rsidRDefault="0007503B" w:rsidP="00AE5BDB">
      <w:pPr>
        <w:shd w:val="clear" w:color="auto" w:fill="FFFFFF"/>
        <w:spacing w:after="375" w:line="240" w:lineRule="auto"/>
        <w:rPr>
          <w:rFonts w:ascii="Arial" w:eastAsia="Times New Roman" w:hAnsi="Arial" w:cs="Arial"/>
          <w:color w:val="000000"/>
          <w:sz w:val="24"/>
          <w:szCs w:val="24"/>
          <w:lang w:eastAsia="en-GB"/>
        </w:rPr>
      </w:pPr>
      <w:r w:rsidRPr="00550E54">
        <w:rPr>
          <w:rFonts w:ascii="Arial" w:eastAsia="Times New Roman" w:hAnsi="Arial" w:cs="Arial"/>
          <w:color w:val="000000"/>
          <w:sz w:val="24"/>
          <w:szCs w:val="24"/>
          <w:lang w:eastAsia="en-GB"/>
        </w:rPr>
        <w:t xml:space="preserve">Mobility chairs are manufactured by </w:t>
      </w:r>
      <w:r w:rsidR="008B72B9" w:rsidRPr="00550E54">
        <w:rPr>
          <w:rFonts w:ascii="Arial" w:eastAsia="Times New Roman" w:hAnsi="Arial" w:cs="Arial"/>
          <w:color w:val="000000"/>
          <w:sz w:val="24"/>
          <w:szCs w:val="24"/>
          <w:lang w:eastAsia="en-GB"/>
        </w:rPr>
        <w:t>M. Sadiq (Cotswolds chairs)</w:t>
      </w:r>
      <w:r w:rsidR="00D27C50">
        <w:rPr>
          <w:rFonts w:ascii="Arial" w:eastAsia="Times New Roman" w:hAnsi="Arial" w:cs="Arial"/>
          <w:color w:val="000000"/>
          <w:sz w:val="24"/>
          <w:szCs w:val="24"/>
          <w:lang w:eastAsia="en-GB"/>
        </w:rPr>
        <w:t xml:space="preserve"> and Electric Mobility</w:t>
      </w:r>
      <w:r w:rsidR="008B72B9" w:rsidRPr="00550E54">
        <w:rPr>
          <w:rFonts w:ascii="Arial" w:eastAsia="Times New Roman" w:hAnsi="Arial" w:cs="Arial"/>
          <w:color w:val="000000"/>
          <w:sz w:val="24"/>
          <w:szCs w:val="24"/>
          <w:lang w:eastAsia="en-GB"/>
        </w:rPr>
        <w:t xml:space="preserve"> with a </w:t>
      </w:r>
      <w:r w:rsidR="00D27C50" w:rsidRPr="00550E54">
        <w:rPr>
          <w:rFonts w:ascii="Arial" w:eastAsia="Times New Roman" w:hAnsi="Arial" w:cs="Arial"/>
          <w:color w:val="000000"/>
          <w:sz w:val="24"/>
          <w:szCs w:val="24"/>
          <w:lang w:eastAsia="en-GB"/>
        </w:rPr>
        <w:t>12-month</w:t>
      </w:r>
      <w:r w:rsidR="008B72B9" w:rsidRPr="00550E54">
        <w:rPr>
          <w:rFonts w:ascii="Arial" w:eastAsia="Times New Roman" w:hAnsi="Arial" w:cs="Arial"/>
          <w:color w:val="000000"/>
          <w:sz w:val="24"/>
          <w:szCs w:val="24"/>
          <w:lang w:eastAsia="en-GB"/>
        </w:rPr>
        <w:t xml:space="preserve"> guarantee from date of purchase.  Upon processing of a valid claim, M Sadiq chairs</w:t>
      </w:r>
      <w:r w:rsidR="00D27C50">
        <w:rPr>
          <w:rFonts w:ascii="Arial" w:eastAsia="Times New Roman" w:hAnsi="Arial" w:cs="Arial"/>
          <w:color w:val="000000"/>
          <w:sz w:val="24"/>
          <w:szCs w:val="24"/>
          <w:lang w:eastAsia="en-GB"/>
        </w:rPr>
        <w:t xml:space="preserve"> / Electric Mobility</w:t>
      </w:r>
      <w:r w:rsidR="008B72B9" w:rsidRPr="00550E54">
        <w:rPr>
          <w:rFonts w:ascii="Arial" w:eastAsia="Times New Roman" w:hAnsi="Arial" w:cs="Arial"/>
          <w:color w:val="000000"/>
          <w:sz w:val="24"/>
          <w:szCs w:val="24"/>
          <w:lang w:eastAsia="en-GB"/>
        </w:rPr>
        <w:t xml:space="preserve"> will decide on whether to repair the chair or provide new parts or a new replacement chair.  Damage by accident, abuse, misuse, flood, fire, </w:t>
      </w:r>
      <w:r w:rsidR="00E9216E" w:rsidRPr="00550E54">
        <w:rPr>
          <w:rFonts w:ascii="Arial" w:eastAsia="Times New Roman" w:hAnsi="Arial" w:cs="Arial"/>
          <w:color w:val="000000"/>
          <w:sz w:val="24"/>
          <w:szCs w:val="24"/>
          <w:lang w:eastAsia="en-GB"/>
        </w:rPr>
        <w:t>earthquake,</w:t>
      </w:r>
      <w:r w:rsidR="008B72B9" w:rsidRPr="00550E54">
        <w:rPr>
          <w:rFonts w:ascii="Arial" w:eastAsia="Times New Roman" w:hAnsi="Arial" w:cs="Arial"/>
          <w:color w:val="000000"/>
          <w:sz w:val="24"/>
          <w:szCs w:val="24"/>
          <w:lang w:eastAsia="en-GB"/>
        </w:rPr>
        <w:t xml:space="preserve"> or </w:t>
      </w:r>
      <w:r w:rsidR="00E9216E" w:rsidRPr="00550E54">
        <w:rPr>
          <w:rFonts w:ascii="Arial" w:eastAsia="Times New Roman" w:hAnsi="Arial" w:cs="Arial"/>
          <w:color w:val="000000"/>
          <w:sz w:val="24"/>
          <w:szCs w:val="24"/>
          <w:lang w:eastAsia="en-GB"/>
        </w:rPr>
        <w:t>unusual use is exempt from the guarantee.</w:t>
      </w:r>
    </w:p>
    <w:p w14:paraId="04712C6C" w14:textId="3C903E2C" w:rsidR="008B72B9" w:rsidRPr="00550E54" w:rsidRDefault="008B72B9" w:rsidP="00AE5BDB">
      <w:pPr>
        <w:shd w:val="clear" w:color="auto" w:fill="FFFFFF"/>
        <w:spacing w:after="375" w:line="240" w:lineRule="auto"/>
        <w:rPr>
          <w:rFonts w:ascii="Arial" w:eastAsia="Times New Roman" w:hAnsi="Arial" w:cs="Arial"/>
          <w:color w:val="000000"/>
          <w:sz w:val="24"/>
          <w:szCs w:val="24"/>
          <w:lang w:eastAsia="en-GB"/>
        </w:rPr>
      </w:pPr>
      <w:r w:rsidRPr="00550E54">
        <w:rPr>
          <w:rFonts w:ascii="Arial" w:eastAsia="Times New Roman" w:hAnsi="Arial" w:cs="Arial"/>
          <w:color w:val="000000"/>
          <w:sz w:val="24"/>
          <w:szCs w:val="24"/>
          <w:lang w:eastAsia="en-GB"/>
        </w:rPr>
        <w:t xml:space="preserve">Mobility chairs only – </w:t>
      </w:r>
      <w:r w:rsidR="00E9216E" w:rsidRPr="00550E54">
        <w:rPr>
          <w:rFonts w:ascii="Arial" w:eastAsia="Times New Roman" w:hAnsi="Arial" w:cs="Arial"/>
          <w:color w:val="000000"/>
          <w:sz w:val="24"/>
          <w:szCs w:val="24"/>
          <w:lang w:eastAsia="en-GB"/>
        </w:rPr>
        <w:t xml:space="preserve">limited </w:t>
      </w:r>
      <w:r w:rsidRPr="00550E54">
        <w:rPr>
          <w:rFonts w:ascii="Arial" w:eastAsia="Times New Roman" w:hAnsi="Arial" w:cs="Arial"/>
          <w:color w:val="000000"/>
          <w:sz w:val="24"/>
          <w:szCs w:val="24"/>
          <w:lang w:eastAsia="en-GB"/>
        </w:rPr>
        <w:t>extended guarantee:</w:t>
      </w:r>
    </w:p>
    <w:p w14:paraId="4D6BDC68" w14:textId="7641907D" w:rsidR="0007503B" w:rsidRPr="00550E54" w:rsidRDefault="00E9216E" w:rsidP="00AE5BDB">
      <w:pPr>
        <w:shd w:val="clear" w:color="auto" w:fill="FFFFFF"/>
        <w:spacing w:after="375" w:line="240" w:lineRule="auto"/>
        <w:rPr>
          <w:rFonts w:ascii="Arial" w:eastAsia="Times New Roman" w:hAnsi="Arial" w:cs="Arial"/>
          <w:color w:val="000000"/>
          <w:sz w:val="24"/>
          <w:szCs w:val="24"/>
          <w:lang w:eastAsia="en-GB"/>
        </w:rPr>
      </w:pPr>
      <w:r w:rsidRPr="00550E54">
        <w:rPr>
          <w:rFonts w:ascii="Arial" w:eastAsia="Times New Roman" w:hAnsi="Arial" w:cs="Arial"/>
          <w:color w:val="000000"/>
          <w:sz w:val="24"/>
          <w:szCs w:val="24"/>
          <w:lang w:eastAsia="en-GB"/>
        </w:rPr>
        <w:t xml:space="preserve">M. Sadiq (Cotswolds chairs) </w:t>
      </w:r>
      <w:r w:rsidR="00D27C50">
        <w:rPr>
          <w:rFonts w:ascii="Arial" w:eastAsia="Times New Roman" w:hAnsi="Arial" w:cs="Arial"/>
          <w:color w:val="000000"/>
          <w:sz w:val="24"/>
          <w:szCs w:val="24"/>
          <w:lang w:eastAsia="en-GB"/>
        </w:rPr>
        <w:t xml:space="preserve">and Electric Mobility </w:t>
      </w:r>
      <w:r w:rsidRPr="00550E54">
        <w:rPr>
          <w:rFonts w:ascii="Arial" w:eastAsia="Times New Roman" w:hAnsi="Arial" w:cs="Arial"/>
          <w:color w:val="000000"/>
          <w:sz w:val="24"/>
          <w:szCs w:val="24"/>
          <w:lang w:eastAsia="en-GB"/>
        </w:rPr>
        <w:t>also provide a</w:t>
      </w:r>
      <w:r w:rsidR="00D27C50">
        <w:rPr>
          <w:rFonts w:ascii="Arial" w:eastAsia="Times New Roman" w:hAnsi="Arial" w:cs="Arial"/>
          <w:color w:val="000000"/>
          <w:sz w:val="24"/>
          <w:szCs w:val="24"/>
          <w:lang w:eastAsia="en-GB"/>
        </w:rPr>
        <w:t>n</w:t>
      </w:r>
      <w:r w:rsidRPr="00550E54">
        <w:rPr>
          <w:rFonts w:ascii="Arial" w:eastAsia="Times New Roman" w:hAnsi="Arial" w:cs="Arial"/>
          <w:color w:val="000000"/>
          <w:sz w:val="24"/>
          <w:szCs w:val="24"/>
          <w:lang w:eastAsia="en-GB"/>
        </w:rPr>
        <w:t xml:space="preserve"> extended guarantee on all recliner chairs.</w:t>
      </w:r>
      <w:r w:rsidR="00D27C50">
        <w:rPr>
          <w:rFonts w:ascii="Arial" w:eastAsia="Times New Roman" w:hAnsi="Arial" w:cs="Arial"/>
          <w:color w:val="000000"/>
          <w:sz w:val="24"/>
          <w:szCs w:val="24"/>
          <w:lang w:eastAsia="en-GB"/>
        </w:rPr>
        <w:t xml:space="preserve"> 5 years for Cotswolds and 2 Years for Electric Mobility.</w:t>
      </w:r>
      <w:r w:rsidRPr="00550E54">
        <w:rPr>
          <w:rFonts w:ascii="Arial" w:eastAsia="Times New Roman" w:hAnsi="Arial" w:cs="Arial"/>
          <w:color w:val="000000"/>
          <w:sz w:val="24"/>
          <w:szCs w:val="24"/>
          <w:lang w:eastAsia="en-GB"/>
        </w:rPr>
        <w:t xml:space="preserve">  The guarantee covers recliner actions, electric motors, control handsets, power supply units and control units</w:t>
      </w:r>
      <w:r w:rsidR="00D27C50">
        <w:rPr>
          <w:rFonts w:ascii="Arial" w:eastAsia="Times New Roman" w:hAnsi="Arial" w:cs="Arial"/>
          <w:color w:val="000000"/>
          <w:sz w:val="24"/>
          <w:szCs w:val="24"/>
          <w:lang w:eastAsia="en-GB"/>
        </w:rPr>
        <w:t>.</w:t>
      </w:r>
      <w:r w:rsidRPr="00550E54">
        <w:rPr>
          <w:rFonts w:ascii="Arial" w:eastAsia="Times New Roman" w:hAnsi="Arial" w:cs="Arial"/>
          <w:color w:val="000000"/>
          <w:sz w:val="24"/>
          <w:szCs w:val="24"/>
          <w:lang w:eastAsia="en-GB"/>
        </w:rPr>
        <w:t xml:space="preserve">  The guarantee covers parts and materials but does not include labour costs.  The limited extended guarantee runs concurrently with the </w:t>
      </w:r>
      <w:r w:rsidR="00FF186E" w:rsidRPr="00550E54">
        <w:rPr>
          <w:rFonts w:ascii="Arial" w:eastAsia="Times New Roman" w:hAnsi="Arial" w:cs="Arial"/>
          <w:color w:val="000000"/>
          <w:sz w:val="24"/>
          <w:szCs w:val="24"/>
          <w:lang w:eastAsia="en-GB"/>
        </w:rPr>
        <w:t>12-month</w:t>
      </w:r>
      <w:r w:rsidRPr="00550E54">
        <w:rPr>
          <w:rFonts w:ascii="Arial" w:eastAsia="Times New Roman" w:hAnsi="Arial" w:cs="Arial"/>
          <w:color w:val="000000"/>
          <w:sz w:val="24"/>
          <w:szCs w:val="24"/>
          <w:lang w:eastAsia="en-GB"/>
        </w:rPr>
        <w:t xml:space="preserve"> guarantee.</w:t>
      </w:r>
    </w:p>
    <w:p w14:paraId="213C7F95" w14:textId="4BB136CD" w:rsidR="00911A60" w:rsidRPr="00550E54" w:rsidRDefault="00911A60" w:rsidP="00AE5BDB">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z w:val="24"/>
          <w:szCs w:val="24"/>
          <w:lang w:eastAsia="en-GB"/>
        </w:rPr>
        <w:t>If you change your mind</w:t>
      </w:r>
      <w:r w:rsidR="0007503B" w:rsidRPr="00550E54">
        <w:rPr>
          <w:rFonts w:ascii="Arial" w:eastAsia="Times New Roman" w:hAnsi="Arial" w:cs="Arial"/>
          <w:color w:val="000000"/>
          <w:sz w:val="24"/>
          <w:szCs w:val="24"/>
          <w:lang w:eastAsia="en-GB"/>
        </w:rPr>
        <w:t>:</w:t>
      </w:r>
    </w:p>
    <w:p w14:paraId="28F7401C" w14:textId="551E80CF" w:rsidR="00911A60" w:rsidRPr="00550E54" w:rsidRDefault="00911A60" w:rsidP="00911A60">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pacing w:val="6"/>
          <w:sz w:val="24"/>
          <w:szCs w:val="24"/>
          <w:lang w:eastAsia="en-GB"/>
        </w:rPr>
        <w:t xml:space="preserve">If you have simply changed your mind about any </w:t>
      </w:r>
      <w:r w:rsidR="00712E58" w:rsidRPr="00550E54">
        <w:rPr>
          <w:rFonts w:ascii="Arial" w:eastAsia="Times New Roman" w:hAnsi="Arial" w:cs="Arial"/>
          <w:color w:val="000000"/>
          <w:spacing w:val="6"/>
          <w:sz w:val="24"/>
          <w:szCs w:val="24"/>
          <w:lang w:eastAsia="en-GB"/>
        </w:rPr>
        <w:t>item,</w:t>
      </w:r>
      <w:r w:rsidRPr="00550E54">
        <w:rPr>
          <w:rFonts w:ascii="Arial" w:eastAsia="Times New Roman" w:hAnsi="Arial" w:cs="Arial"/>
          <w:color w:val="000000"/>
          <w:spacing w:val="6"/>
          <w:sz w:val="24"/>
          <w:szCs w:val="24"/>
          <w:lang w:eastAsia="en-GB"/>
        </w:rPr>
        <w:t xml:space="preserve"> </w:t>
      </w:r>
      <w:r w:rsidR="00712E58" w:rsidRPr="00550E54">
        <w:rPr>
          <w:rFonts w:ascii="Arial" w:eastAsia="Times New Roman" w:hAnsi="Arial" w:cs="Arial"/>
          <w:color w:val="000000"/>
          <w:spacing w:val="6"/>
          <w:sz w:val="24"/>
          <w:szCs w:val="24"/>
          <w:lang w:eastAsia="en-GB"/>
        </w:rPr>
        <w:t>you will NOT be offered a refund as all our items are made to order in your choice of material, size, and finish.  We may in some circumstances offer an exchange at our discretion.</w:t>
      </w:r>
      <w:r w:rsidR="00712E58" w:rsidRPr="00550E54">
        <w:rPr>
          <w:rFonts w:ascii="Arial" w:eastAsia="Times New Roman" w:hAnsi="Arial" w:cs="Arial"/>
          <w:color w:val="000000"/>
          <w:spacing w:val="6"/>
          <w:sz w:val="24"/>
          <w:szCs w:val="24"/>
          <w:lang w:eastAsia="en-GB"/>
        </w:rPr>
        <w:tab/>
      </w:r>
    </w:p>
    <w:p w14:paraId="5BAFDBA0" w14:textId="7DF99B49" w:rsidR="00712E58" w:rsidRPr="00550E54" w:rsidRDefault="00712E58" w:rsidP="00911A60">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pacing w:val="6"/>
          <w:sz w:val="24"/>
          <w:szCs w:val="24"/>
          <w:lang w:eastAsia="en-GB"/>
        </w:rPr>
        <w:t>Any faults in writing should be addressed to:</w:t>
      </w:r>
    </w:p>
    <w:p w14:paraId="4B1AA15A" w14:textId="7435154F" w:rsidR="00712E58" w:rsidRPr="00550E54" w:rsidRDefault="00712E58" w:rsidP="00A17D2E">
      <w:pPr>
        <w:pStyle w:val="NoSpacing"/>
        <w:rPr>
          <w:sz w:val="24"/>
          <w:szCs w:val="24"/>
          <w:lang w:eastAsia="en-GB"/>
        </w:rPr>
      </w:pPr>
      <w:r w:rsidRPr="00550E54">
        <w:rPr>
          <w:sz w:val="24"/>
          <w:szCs w:val="24"/>
          <w:lang w:eastAsia="en-GB"/>
        </w:rPr>
        <w:t>Highland Blindcraft</w:t>
      </w:r>
    </w:p>
    <w:p w14:paraId="337F5CC7" w14:textId="3AC98EA9" w:rsidR="00A17D2E" w:rsidRPr="00550E54" w:rsidRDefault="00A17D2E" w:rsidP="00A17D2E">
      <w:pPr>
        <w:pStyle w:val="NoSpacing"/>
        <w:rPr>
          <w:sz w:val="24"/>
          <w:szCs w:val="24"/>
          <w:lang w:eastAsia="en-GB"/>
        </w:rPr>
      </w:pPr>
      <w:r w:rsidRPr="00550E54">
        <w:rPr>
          <w:sz w:val="24"/>
          <w:szCs w:val="24"/>
          <w:lang w:eastAsia="en-GB"/>
        </w:rPr>
        <w:t>39 Ardconnel Street</w:t>
      </w:r>
    </w:p>
    <w:p w14:paraId="6172B1EC" w14:textId="3AEAA26F" w:rsidR="00A17D2E" w:rsidRPr="00550E54" w:rsidRDefault="00A17D2E" w:rsidP="00A17D2E">
      <w:pPr>
        <w:pStyle w:val="NoSpacing"/>
        <w:rPr>
          <w:sz w:val="24"/>
          <w:szCs w:val="24"/>
          <w:lang w:eastAsia="en-GB"/>
        </w:rPr>
      </w:pPr>
      <w:r w:rsidRPr="00550E54">
        <w:rPr>
          <w:sz w:val="24"/>
          <w:szCs w:val="24"/>
          <w:lang w:eastAsia="en-GB"/>
        </w:rPr>
        <w:t>Inverness</w:t>
      </w:r>
    </w:p>
    <w:p w14:paraId="56664D78" w14:textId="20EE543D" w:rsidR="00A17D2E" w:rsidRPr="00550E54" w:rsidRDefault="00A17D2E" w:rsidP="00A17D2E">
      <w:pPr>
        <w:pStyle w:val="NoSpacing"/>
        <w:rPr>
          <w:sz w:val="24"/>
          <w:szCs w:val="24"/>
          <w:lang w:eastAsia="en-GB"/>
        </w:rPr>
      </w:pPr>
      <w:r w:rsidRPr="00550E54">
        <w:rPr>
          <w:sz w:val="24"/>
          <w:szCs w:val="24"/>
          <w:lang w:eastAsia="en-GB"/>
        </w:rPr>
        <w:t>IV2 3HB</w:t>
      </w:r>
    </w:p>
    <w:p w14:paraId="72225B2F" w14:textId="2B110EAA" w:rsidR="00A17D2E" w:rsidRPr="00550E54" w:rsidRDefault="00A17D2E" w:rsidP="00A17D2E">
      <w:pPr>
        <w:pStyle w:val="NoSpacing"/>
        <w:rPr>
          <w:sz w:val="24"/>
          <w:szCs w:val="24"/>
          <w:lang w:eastAsia="en-GB"/>
        </w:rPr>
      </w:pPr>
    </w:p>
    <w:p w14:paraId="486C5B83" w14:textId="40418500" w:rsidR="00A17D2E" w:rsidRPr="00550E54" w:rsidRDefault="00A17D2E" w:rsidP="00A17D2E">
      <w:pPr>
        <w:pStyle w:val="NoSpacing"/>
        <w:rPr>
          <w:sz w:val="24"/>
          <w:szCs w:val="24"/>
          <w:lang w:eastAsia="en-GB"/>
        </w:rPr>
      </w:pPr>
      <w:r w:rsidRPr="00550E54">
        <w:rPr>
          <w:sz w:val="24"/>
          <w:szCs w:val="24"/>
          <w:lang w:eastAsia="en-GB"/>
        </w:rPr>
        <w:t>Quoting your order reference number, and the issue you are reporting.  You can also send supporting evidence to us via email at:</w:t>
      </w:r>
    </w:p>
    <w:p w14:paraId="2C981603" w14:textId="61912FBA" w:rsidR="00A17D2E" w:rsidRPr="00550E54" w:rsidRDefault="00A17D2E" w:rsidP="00A17D2E">
      <w:pPr>
        <w:pStyle w:val="NoSpacing"/>
        <w:rPr>
          <w:sz w:val="24"/>
          <w:szCs w:val="24"/>
          <w:lang w:eastAsia="en-GB"/>
        </w:rPr>
      </w:pPr>
    </w:p>
    <w:p w14:paraId="19E0ED15" w14:textId="52B5893A" w:rsidR="00A17D2E" w:rsidRPr="00550E54" w:rsidRDefault="00A17D2E" w:rsidP="00A17D2E">
      <w:pPr>
        <w:pStyle w:val="NoSpacing"/>
        <w:rPr>
          <w:sz w:val="24"/>
          <w:szCs w:val="24"/>
          <w:lang w:eastAsia="en-GB"/>
        </w:rPr>
      </w:pPr>
      <w:hyperlink r:id="rId7" w:history="1">
        <w:r w:rsidRPr="00550E54">
          <w:rPr>
            <w:rStyle w:val="Hyperlink"/>
            <w:sz w:val="24"/>
            <w:szCs w:val="24"/>
            <w:lang w:eastAsia="en-GB"/>
          </w:rPr>
          <w:t>Sales@highlandblindcraft.co.uk</w:t>
        </w:r>
      </w:hyperlink>
    </w:p>
    <w:p w14:paraId="195E644B" w14:textId="77777777" w:rsidR="00A17D2E" w:rsidRPr="00550E54" w:rsidRDefault="00A17D2E" w:rsidP="00A17D2E">
      <w:pPr>
        <w:pStyle w:val="NoSpacing"/>
        <w:rPr>
          <w:sz w:val="24"/>
          <w:szCs w:val="24"/>
          <w:lang w:eastAsia="en-GB"/>
        </w:rPr>
      </w:pPr>
    </w:p>
    <w:p w14:paraId="04EFB52B" w14:textId="77777777" w:rsidR="00A17D2E" w:rsidRPr="00550E54" w:rsidRDefault="00A17D2E" w:rsidP="00A17D2E">
      <w:pPr>
        <w:rPr>
          <w:rFonts w:ascii="Arial" w:hAnsi="Arial" w:cs="Arial"/>
          <w:sz w:val="24"/>
          <w:szCs w:val="24"/>
        </w:rPr>
      </w:pPr>
      <w:r w:rsidRPr="00550E54">
        <w:rPr>
          <w:rFonts w:ascii="Arial" w:hAnsi="Arial" w:cs="Arial"/>
          <w:color w:val="000000"/>
          <w:sz w:val="24"/>
          <w:szCs w:val="24"/>
        </w:rPr>
        <w:t>Charity Number: SCO30764</w:t>
      </w:r>
    </w:p>
    <w:p w14:paraId="7B05E379" w14:textId="77777777" w:rsidR="00A17D2E" w:rsidRPr="00550E54" w:rsidRDefault="00A17D2E" w:rsidP="00A17D2E">
      <w:pPr>
        <w:rPr>
          <w:rFonts w:ascii="Helvetica Neue" w:hAnsi="Helvetica Neue" w:cs="Calibri"/>
          <w:sz w:val="24"/>
          <w:szCs w:val="24"/>
        </w:rPr>
      </w:pPr>
    </w:p>
    <w:p w14:paraId="2BF48348" w14:textId="4B0C23AC" w:rsidR="00A17D2E" w:rsidRPr="00550E54" w:rsidRDefault="00A17D2E" w:rsidP="00A17D2E">
      <w:pPr>
        <w:rPr>
          <w:rFonts w:ascii="Helvetica Neue" w:hAnsi="Helvetica Neue"/>
          <w:sz w:val="24"/>
          <w:szCs w:val="24"/>
        </w:rPr>
      </w:pPr>
    </w:p>
    <w:p w14:paraId="76B17B77" w14:textId="77777777" w:rsidR="00A17D2E" w:rsidRPr="00550E54" w:rsidRDefault="00A17D2E" w:rsidP="00A17D2E">
      <w:pPr>
        <w:pStyle w:val="NoSpacing"/>
        <w:rPr>
          <w:sz w:val="24"/>
          <w:szCs w:val="24"/>
          <w:lang w:eastAsia="en-GB"/>
        </w:rPr>
      </w:pPr>
    </w:p>
    <w:p w14:paraId="2BFCE2C7" w14:textId="77777777" w:rsidR="00712E58" w:rsidRPr="00550E54" w:rsidRDefault="00712E58" w:rsidP="00A17D2E">
      <w:pPr>
        <w:pStyle w:val="NoSpacing"/>
        <w:rPr>
          <w:sz w:val="24"/>
          <w:szCs w:val="24"/>
          <w:lang w:eastAsia="en-GB"/>
        </w:rPr>
      </w:pPr>
    </w:p>
    <w:p w14:paraId="7353949B" w14:textId="77777777" w:rsidR="00712E58" w:rsidRPr="00550E54" w:rsidRDefault="00712E58" w:rsidP="00911A60">
      <w:pPr>
        <w:shd w:val="clear" w:color="auto" w:fill="FFFFFF"/>
        <w:spacing w:after="375" w:line="240" w:lineRule="auto"/>
        <w:rPr>
          <w:rFonts w:ascii="Arial" w:eastAsia="Times New Roman" w:hAnsi="Arial" w:cs="Arial"/>
          <w:color w:val="000000"/>
          <w:spacing w:val="6"/>
          <w:sz w:val="24"/>
          <w:szCs w:val="24"/>
          <w:lang w:eastAsia="en-GB"/>
        </w:rPr>
      </w:pPr>
    </w:p>
    <w:p w14:paraId="1B73E738" w14:textId="576B5C4F" w:rsidR="00911A60" w:rsidRPr="00550E54" w:rsidRDefault="00911A60" w:rsidP="00911A60">
      <w:pPr>
        <w:shd w:val="clear" w:color="auto" w:fill="FFFFFF"/>
        <w:spacing w:after="375" w:line="240" w:lineRule="auto"/>
        <w:rPr>
          <w:rFonts w:ascii="Arial" w:eastAsia="Times New Roman" w:hAnsi="Arial" w:cs="Arial"/>
          <w:color w:val="000000"/>
          <w:spacing w:val="6"/>
          <w:sz w:val="24"/>
          <w:szCs w:val="24"/>
          <w:lang w:eastAsia="en-GB"/>
        </w:rPr>
      </w:pPr>
      <w:r w:rsidRPr="00550E54">
        <w:rPr>
          <w:rFonts w:ascii="Arial" w:eastAsia="Times New Roman" w:hAnsi="Arial" w:cs="Arial"/>
          <w:color w:val="000000"/>
          <w:spacing w:val="6"/>
          <w:sz w:val="24"/>
          <w:szCs w:val="24"/>
          <w:lang w:eastAsia="en-GB"/>
        </w:rPr>
        <w:t>.</w:t>
      </w:r>
      <w:r w:rsidRPr="00550E54">
        <w:rPr>
          <w:rFonts w:ascii="Arial" w:eastAsia="Times New Roman" w:hAnsi="Arial" w:cs="Arial"/>
          <w:color w:val="000000"/>
          <w:spacing w:val="6"/>
          <w:sz w:val="24"/>
          <w:szCs w:val="24"/>
          <w:lang w:eastAsia="en-GB"/>
        </w:rPr>
        <w:br/>
      </w:r>
    </w:p>
    <w:p w14:paraId="426A4D07" w14:textId="77777777" w:rsidR="006E613A" w:rsidRPr="00550E54" w:rsidRDefault="006E613A">
      <w:pPr>
        <w:rPr>
          <w:sz w:val="24"/>
          <w:szCs w:val="24"/>
        </w:rPr>
      </w:pPr>
    </w:p>
    <w:sectPr w:rsidR="006E613A" w:rsidRPr="00550E54" w:rsidSect="00550E54">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C2A70"/>
    <w:multiLevelType w:val="multilevel"/>
    <w:tmpl w:val="ACC0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6024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A60"/>
    <w:rsid w:val="0007503B"/>
    <w:rsid w:val="000A5D54"/>
    <w:rsid w:val="003A2606"/>
    <w:rsid w:val="0047737E"/>
    <w:rsid w:val="00513E73"/>
    <w:rsid w:val="00550E54"/>
    <w:rsid w:val="006E613A"/>
    <w:rsid w:val="00712E58"/>
    <w:rsid w:val="00740018"/>
    <w:rsid w:val="007E5A0F"/>
    <w:rsid w:val="008054FD"/>
    <w:rsid w:val="008349E1"/>
    <w:rsid w:val="008B72B9"/>
    <w:rsid w:val="008C047A"/>
    <w:rsid w:val="00911A60"/>
    <w:rsid w:val="00920471"/>
    <w:rsid w:val="00A17D2E"/>
    <w:rsid w:val="00AE5BDB"/>
    <w:rsid w:val="00B32E46"/>
    <w:rsid w:val="00D27C50"/>
    <w:rsid w:val="00DE11C9"/>
    <w:rsid w:val="00E72891"/>
    <w:rsid w:val="00E9216E"/>
    <w:rsid w:val="00FF1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F01A"/>
  <w15:chartTrackingRefBased/>
  <w15:docId w15:val="{A3AF32F7-31C1-4898-8B7A-3DC35887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1A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11A6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A6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11A6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11A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11A60"/>
    <w:rPr>
      <w:color w:val="0000FF"/>
      <w:u w:val="single"/>
    </w:rPr>
  </w:style>
  <w:style w:type="character" w:styleId="Strong">
    <w:name w:val="Strong"/>
    <w:basedOn w:val="DefaultParagraphFont"/>
    <w:uiPriority w:val="22"/>
    <w:qFormat/>
    <w:rsid w:val="00911A60"/>
    <w:rPr>
      <w:b/>
      <w:bCs/>
    </w:rPr>
  </w:style>
  <w:style w:type="character" w:styleId="Emphasis">
    <w:name w:val="Emphasis"/>
    <w:basedOn w:val="DefaultParagraphFont"/>
    <w:uiPriority w:val="20"/>
    <w:qFormat/>
    <w:rsid w:val="00911A60"/>
    <w:rPr>
      <w:i/>
      <w:iCs/>
    </w:rPr>
  </w:style>
  <w:style w:type="paragraph" w:styleId="NoSpacing">
    <w:name w:val="No Spacing"/>
    <w:uiPriority w:val="1"/>
    <w:qFormat/>
    <w:rsid w:val="00A17D2E"/>
    <w:pPr>
      <w:spacing w:after="0" w:line="240" w:lineRule="auto"/>
    </w:pPr>
  </w:style>
  <w:style w:type="character" w:styleId="UnresolvedMention">
    <w:name w:val="Unresolved Mention"/>
    <w:basedOn w:val="DefaultParagraphFont"/>
    <w:uiPriority w:val="99"/>
    <w:semiHidden/>
    <w:unhideWhenUsed/>
    <w:rsid w:val="00A17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1675">
      <w:bodyDiv w:val="1"/>
      <w:marLeft w:val="0"/>
      <w:marRight w:val="0"/>
      <w:marTop w:val="0"/>
      <w:marBottom w:val="0"/>
      <w:divBdr>
        <w:top w:val="none" w:sz="0" w:space="0" w:color="auto"/>
        <w:left w:val="none" w:sz="0" w:space="0" w:color="auto"/>
        <w:bottom w:val="none" w:sz="0" w:space="0" w:color="auto"/>
        <w:right w:val="none" w:sz="0" w:space="0" w:color="auto"/>
      </w:divBdr>
    </w:div>
    <w:div w:id="326372720">
      <w:bodyDiv w:val="1"/>
      <w:marLeft w:val="0"/>
      <w:marRight w:val="0"/>
      <w:marTop w:val="0"/>
      <w:marBottom w:val="0"/>
      <w:divBdr>
        <w:top w:val="none" w:sz="0" w:space="0" w:color="auto"/>
        <w:left w:val="none" w:sz="0" w:space="0" w:color="auto"/>
        <w:bottom w:val="none" w:sz="0" w:space="0" w:color="auto"/>
        <w:right w:val="none" w:sz="0" w:space="0" w:color="auto"/>
      </w:divBdr>
      <w:divsChild>
        <w:div w:id="1431245175">
          <w:marLeft w:val="0"/>
          <w:marRight w:val="0"/>
          <w:marTop w:val="0"/>
          <w:marBottom w:val="0"/>
          <w:divBdr>
            <w:top w:val="none" w:sz="0" w:space="0" w:color="auto"/>
            <w:left w:val="none" w:sz="0" w:space="0" w:color="auto"/>
            <w:bottom w:val="none" w:sz="0" w:space="0" w:color="auto"/>
            <w:right w:val="none" w:sz="0" w:space="0" w:color="auto"/>
          </w:divBdr>
          <w:divsChild>
            <w:div w:id="1507138564">
              <w:marLeft w:val="0"/>
              <w:marRight w:val="0"/>
              <w:marTop w:val="0"/>
              <w:marBottom w:val="0"/>
              <w:divBdr>
                <w:top w:val="none" w:sz="0" w:space="0" w:color="auto"/>
                <w:left w:val="none" w:sz="0" w:space="0" w:color="auto"/>
                <w:bottom w:val="none" w:sz="0" w:space="0" w:color="auto"/>
                <w:right w:val="none" w:sz="0" w:space="0" w:color="auto"/>
              </w:divBdr>
              <w:divsChild>
                <w:div w:id="664866009">
                  <w:marLeft w:val="0"/>
                  <w:marRight w:val="0"/>
                  <w:marTop w:val="0"/>
                  <w:marBottom w:val="225"/>
                  <w:divBdr>
                    <w:top w:val="none" w:sz="0" w:space="0" w:color="auto"/>
                    <w:left w:val="none" w:sz="0" w:space="0" w:color="auto"/>
                    <w:bottom w:val="none" w:sz="0" w:space="0" w:color="auto"/>
                    <w:right w:val="none" w:sz="0" w:space="0" w:color="auto"/>
                  </w:divBdr>
                  <w:divsChild>
                    <w:div w:id="2091804617">
                      <w:marLeft w:val="0"/>
                      <w:marRight w:val="0"/>
                      <w:marTop w:val="0"/>
                      <w:marBottom w:val="0"/>
                      <w:divBdr>
                        <w:top w:val="none" w:sz="0" w:space="0" w:color="auto"/>
                        <w:left w:val="none" w:sz="0" w:space="0" w:color="auto"/>
                        <w:bottom w:val="none" w:sz="0" w:space="0" w:color="auto"/>
                        <w:right w:val="none" w:sz="0" w:space="0" w:color="auto"/>
                      </w:divBdr>
                      <w:divsChild>
                        <w:div w:id="95365780">
                          <w:marLeft w:val="0"/>
                          <w:marRight w:val="0"/>
                          <w:marTop w:val="0"/>
                          <w:marBottom w:val="0"/>
                          <w:divBdr>
                            <w:top w:val="none" w:sz="0" w:space="0" w:color="auto"/>
                            <w:left w:val="none" w:sz="0" w:space="0" w:color="auto"/>
                            <w:bottom w:val="none" w:sz="0" w:space="0" w:color="auto"/>
                            <w:right w:val="none" w:sz="0" w:space="0" w:color="auto"/>
                          </w:divBdr>
                          <w:divsChild>
                            <w:div w:id="1299456753">
                              <w:marLeft w:val="0"/>
                              <w:marRight w:val="0"/>
                              <w:marTop w:val="0"/>
                              <w:marBottom w:val="0"/>
                              <w:divBdr>
                                <w:top w:val="none" w:sz="0" w:space="0" w:color="auto"/>
                                <w:left w:val="none" w:sz="0" w:space="0" w:color="auto"/>
                                <w:bottom w:val="none" w:sz="0" w:space="0" w:color="auto"/>
                                <w:right w:val="none" w:sz="0" w:space="0" w:color="auto"/>
                              </w:divBdr>
                              <w:divsChild>
                                <w:div w:id="18092916">
                                  <w:marLeft w:val="0"/>
                                  <w:marRight w:val="0"/>
                                  <w:marTop w:val="0"/>
                                  <w:marBottom w:val="0"/>
                                  <w:divBdr>
                                    <w:top w:val="none" w:sz="0" w:space="0" w:color="auto"/>
                                    <w:left w:val="none" w:sz="0" w:space="0" w:color="auto"/>
                                    <w:bottom w:val="none" w:sz="0" w:space="0" w:color="auto"/>
                                    <w:right w:val="none" w:sz="0" w:space="0" w:color="auto"/>
                                  </w:divBdr>
                                  <w:divsChild>
                                    <w:div w:id="22827117">
                                      <w:marLeft w:val="0"/>
                                      <w:marRight w:val="0"/>
                                      <w:marTop w:val="0"/>
                                      <w:marBottom w:val="0"/>
                                      <w:divBdr>
                                        <w:top w:val="none" w:sz="0" w:space="0" w:color="auto"/>
                                        <w:left w:val="none" w:sz="0" w:space="0" w:color="auto"/>
                                        <w:bottom w:val="none" w:sz="0" w:space="0" w:color="auto"/>
                                        <w:right w:val="none" w:sz="0" w:space="0" w:color="auto"/>
                                      </w:divBdr>
                                      <w:divsChild>
                                        <w:div w:id="923346016">
                                          <w:marLeft w:val="0"/>
                                          <w:marRight w:val="0"/>
                                          <w:marTop w:val="0"/>
                                          <w:marBottom w:val="0"/>
                                          <w:divBdr>
                                            <w:top w:val="none" w:sz="0" w:space="0" w:color="auto"/>
                                            <w:left w:val="none" w:sz="0" w:space="0" w:color="auto"/>
                                            <w:bottom w:val="none" w:sz="0" w:space="0" w:color="auto"/>
                                            <w:right w:val="none" w:sz="0" w:space="0" w:color="auto"/>
                                          </w:divBdr>
                                          <w:divsChild>
                                            <w:div w:id="1443917383">
                                              <w:marLeft w:val="0"/>
                                              <w:marRight w:val="0"/>
                                              <w:marTop w:val="0"/>
                                              <w:marBottom w:val="0"/>
                                              <w:divBdr>
                                                <w:top w:val="none" w:sz="0" w:space="0" w:color="auto"/>
                                                <w:left w:val="none" w:sz="0" w:space="0" w:color="auto"/>
                                                <w:bottom w:val="none" w:sz="0" w:space="0" w:color="auto"/>
                                                <w:right w:val="none" w:sz="0" w:space="0" w:color="auto"/>
                                              </w:divBdr>
                                              <w:divsChild>
                                                <w:div w:id="89361389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13285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456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les@highlandblindcraf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D3B96.997640E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Highland Blindcraft</dc:creator>
  <cp:keywords/>
  <dc:description/>
  <cp:lastModifiedBy>Highland Blindcraft</cp:lastModifiedBy>
  <cp:revision>8</cp:revision>
  <cp:lastPrinted>2024-05-18T08:47:00Z</cp:lastPrinted>
  <dcterms:created xsi:type="dcterms:W3CDTF">2022-03-23T11:52:00Z</dcterms:created>
  <dcterms:modified xsi:type="dcterms:W3CDTF">2026-09-03T14:56:00Z</dcterms:modified>
</cp:coreProperties>
</file>