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7C3A" w14:textId="77777777" w:rsidR="00082129" w:rsidRDefault="00082129" w:rsidP="00082129">
      <w:pPr>
        <w:jc w:val="center"/>
        <w:rPr>
          <w:rFonts w:ascii="Arial" w:eastAsia="Times New Roman" w:hAnsi="Arial" w:cs="Arial"/>
          <w:b/>
          <w:bCs/>
          <w:color w:val="000000"/>
          <w:sz w:val="28"/>
          <w:szCs w:val="28"/>
        </w:rPr>
      </w:pPr>
    </w:p>
    <w:p w14:paraId="5696E540" w14:textId="676AA38F" w:rsidR="00082129" w:rsidRDefault="00C8209B" w:rsidP="00BD62C9">
      <w:pPr>
        <w:spacing w:line="276" w:lineRule="auto"/>
        <w:rPr>
          <w:rFonts w:ascii="Arial" w:eastAsia="Times New Roman" w:hAnsi="Arial" w:cs="Arial"/>
          <w:b/>
          <w:bCs/>
          <w:color w:val="000000"/>
          <w:sz w:val="28"/>
          <w:szCs w:val="28"/>
        </w:rPr>
      </w:pPr>
      <w:r w:rsidRPr="00C8209B">
        <w:rPr>
          <w:rFonts w:ascii="Arial" w:eastAsia="Times New Roman" w:hAnsi="Arial" w:cs="Arial"/>
          <w:b/>
          <w:bCs/>
          <w:color w:val="000000"/>
          <w:sz w:val="28"/>
          <w:szCs w:val="28"/>
        </w:rPr>
        <w:t xml:space="preserve">Cùng nhau xây dựng tương lai: Cập nhật về tài chính của Gia </w:t>
      </w:r>
      <w:r>
        <w:rPr>
          <w:rFonts w:ascii="Arial" w:eastAsia="Times New Roman" w:hAnsi="Arial" w:cs="Arial"/>
          <w:b/>
          <w:bCs/>
          <w:color w:val="000000"/>
          <w:sz w:val="28"/>
          <w:szCs w:val="28"/>
          <w:lang w:val="vi-VN"/>
        </w:rPr>
        <w:t>Đ</w:t>
      </w:r>
      <w:r w:rsidRPr="00C8209B">
        <w:rPr>
          <w:rFonts w:ascii="Arial" w:eastAsia="Times New Roman" w:hAnsi="Arial" w:cs="Arial"/>
          <w:b/>
          <w:bCs/>
          <w:color w:val="000000"/>
          <w:sz w:val="28"/>
          <w:szCs w:val="28"/>
        </w:rPr>
        <w:t xml:space="preserve">ình Giáo </w:t>
      </w:r>
      <w:r>
        <w:rPr>
          <w:rFonts w:ascii="Arial" w:eastAsia="Times New Roman" w:hAnsi="Arial" w:cs="Arial"/>
          <w:b/>
          <w:bCs/>
          <w:color w:val="000000"/>
          <w:sz w:val="28"/>
          <w:szCs w:val="28"/>
        </w:rPr>
        <w:t>X</w:t>
      </w:r>
      <w:r w:rsidRPr="00C8209B">
        <w:rPr>
          <w:rFonts w:ascii="Arial" w:eastAsia="Times New Roman" w:hAnsi="Arial" w:cs="Arial"/>
          <w:b/>
          <w:bCs/>
          <w:color w:val="000000"/>
          <w:sz w:val="28"/>
          <w:szCs w:val="28"/>
        </w:rPr>
        <w:t>ứ</w:t>
      </w:r>
    </w:p>
    <w:p w14:paraId="1382D432" w14:textId="77777777" w:rsidR="00C8209B" w:rsidRDefault="00C8209B" w:rsidP="00BD62C9">
      <w:pPr>
        <w:spacing w:line="276" w:lineRule="auto"/>
        <w:rPr>
          <w:rFonts w:ascii="Arial" w:eastAsia="Times New Roman" w:hAnsi="Arial" w:cs="Arial"/>
          <w:color w:val="000000"/>
        </w:rPr>
      </w:pPr>
    </w:p>
    <w:p w14:paraId="27AD5464" w14:textId="5865F86A" w:rsidR="00C8209B" w:rsidRDefault="00C8209B" w:rsidP="00BD62C9">
      <w:pPr>
        <w:pStyle w:val="NoSpacing"/>
        <w:spacing w:line="276" w:lineRule="auto"/>
        <w:rPr>
          <w:rFonts w:ascii="Arial" w:eastAsia="Times New Roman" w:hAnsi="Arial" w:cs="Arial"/>
          <w:color w:val="000000"/>
          <w:lang w:val="vi-VN"/>
        </w:rPr>
      </w:pPr>
      <w:r w:rsidRPr="00C8209B">
        <w:rPr>
          <w:rFonts w:ascii="Arial" w:eastAsia="Times New Roman" w:hAnsi="Arial" w:cs="Arial"/>
          <w:color w:val="000000"/>
        </w:rPr>
        <w:t xml:space="preserve">Trong khuôn khổ những nỗ lực liên tục theo </w:t>
      </w:r>
      <w:r>
        <w:rPr>
          <w:rFonts w:ascii="Arial" w:eastAsia="Times New Roman" w:hAnsi="Arial" w:cs="Arial"/>
          <w:color w:val="000000"/>
        </w:rPr>
        <w:t>kế</w:t>
      </w:r>
      <w:r>
        <w:rPr>
          <w:rFonts w:ascii="Arial" w:eastAsia="Times New Roman" w:hAnsi="Arial" w:cs="Arial"/>
          <w:color w:val="000000"/>
          <w:lang w:val="vi-VN"/>
        </w:rPr>
        <w:t xml:space="preserve"> hoạch </w:t>
      </w:r>
      <w:r w:rsidRPr="00C8209B">
        <w:rPr>
          <w:rFonts w:ascii="Arial" w:eastAsia="Times New Roman" w:hAnsi="Arial" w:cs="Arial"/>
          <w:i/>
          <w:iCs/>
          <w:color w:val="000000"/>
        </w:rPr>
        <w:t>Partners in the Gospel</w:t>
      </w:r>
      <w:r w:rsidRPr="00C8209B">
        <w:rPr>
          <w:rFonts w:ascii="Arial" w:eastAsia="Times New Roman" w:hAnsi="Arial" w:cs="Arial"/>
          <w:color w:val="000000"/>
        </w:rPr>
        <w:t xml:space="preserve">, Hội đồng Tư vấn Gia </w:t>
      </w:r>
      <w:r>
        <w:rPr>
          <w:rFonts w:ascii="Arial" w:eastAsia="Times New Roman" w:hAnsi="Arial" w:cs="Arial"/>
          <w:color w:val="000000"/>
        </w:rPr>
        <w:t>Đ</w:t>
      </w:r>
      <w:r w:rsidRPr="00C8209B">
        <w:rPr>
          <w:rFonts w:ascii="Arial" w:eastAsia="Times New Roman" w:hAnsi="Arial" w:cs="Arial"/>
          <w:color w:val="000000"/>
        </w:rPr>
        <w:t xml:space="preserve">ình Giáo </w:t>
      </w:r>
      <w:r>
        <w:rPr>
          <w:rFonts w:ascii="Arial" w:eastAsia="Times New Roman" w:hAnsi="Arial" w:cs="Arial"/>
          <w:color w:val="000000"/>
        </w:rPr>
        <w:t>X</w:t>
      </w:r>
      <w:r w:rsidRPr="00C8209B">
        <w:rPr>
          <w:rFonts w:ascii="Arial" w:eastAsia="Times New Roman" w:hAnsi="Arial" w:cs="Arial"/>
          <w:color w:val="000000"/>
        </w:rPr>
        <w:t xml:space="preserve">ứ (Parish Family Advisory Council – PFAC), cùng với Hội đồng Tài chính (Finance Council – FC), Hội đồng Mục vụ (Pastoral Council – PC), </w:t>
      </w:r>
      <w:r>
        <w:rPr>
          <w:rFonts w:ascii="Arial" w:eastAsia="Times New Roman" w:hAnsi="Arial" w:cs="Arial"/>
          <w:color w:val="000000"/>
        </w:rPr>
        <w:t>quý</w:t>
      </w:r>
      <w:r>
        <w:rPr>
          <w:rFonts w:ascii="Arial" w:eastAsia="Times New Roman" w:hAnsi="Arial" w:cs="Arial"/>
          <w:color w:val="000000"/>
          <w:lang w:val="vi-VN"/>
        </w:rPr>
        <w:t xml:space="preserve"> linh mục </w:t>
      </w:r>
      <w:r w:rsidRPr="00C8209B">
        <w:rPr>
          <w:rFonts w:ascii="Arial" w:eastAsia="Times New Roman" w:hAnsi="Arial" w:cs="Arial"/>
          <w:color w:val="000000"/>
        </w:rPr>
        <w:t xml:space="preserve">và ban lãnh đạo nhân sự, đang tiếp tục xây dựng </w:t>
      </w:r>
      <w:r w:rsidRPr="00C8209B">
        <w:rPr>
          <w:rFonts w:ascii="Arial" w:eastAsia="Times New Roman" w:hAnsi="Arial" w:cs="Arial"/>
          <w:b/>
          <w:bCs/>
          <w:color w:val="000000"/>
        </w:rPr>
        <w:t>Kế hoạch Một Giáo xứ (One Parish Plan)</w:t>
      </w:r>
      <w:r w:rsidRPr="00C8209B">
        <w:rPr>
          <w:rFonts w:ascii="Arial" w:eastAsia="Times New Roman" w:hAnsi="Arial" w:cs="Arial"/>
          <w:color w:val="000000"/>
        </w:rPr>
        <w:t xml:space="preserve">—một </w:t>
      </w:r>
      <w:r>
        <w:rPr>
          <w:rFonts w:ascii="Arial" w:eastAsia="Times New Roman" w:hAnsi="Arial" w:cs="Arial"/>
          <w:color w:val="000000"/>
        </w:rPr>
        <w:t>hướng</w:t>
      </w:r>
      <w:r>
        <w:rPr>
          <w:rFonts w:ascii="Arial" w:eastAsia="Times New Roman" w:hAnsi="Arial" w:cs="Arial"/>
          <w:color w:val="000000"/>
          <w:lang w:val="vi-VN"/>
        </w:rPr>
        <w:t xml:space="preserve"> đi </w:t>
      </w:r>
      <w:r w:rsidRPr="00C8209B">
        <w:rPr>
          <w:rFonts w:ascii="Arial" w:eastAsia="Times New Roman" w:hAnsi="Arial" w:cs="Arial"/>
          <w:color w:val="000000"/>
        </w:rPr>
        <w:t xml:space="preserve">giúp Gia đình Giáo </w:t>
      </w:r>
      <w:r>
        <w:rPr>
          <w:rFonts w:ascii="Arial" w:eastAsia="Times New Roman" w:hAnsi="Arial" w:cs="Arial"/>
          <w:color w:val="000000"/>
        </w:rPr>
        <w:t>Xứ</w:t>
      </w:r>
      <w:r>
        <w:rPr>
          <w:rFonts w:ascii="Arial" w:eastAsia="Times New Roman" w:hAnsi="Arial" w:cs="Arial"/>
          <w:color w:val="000000"/>
          <w:lang w:val="vi-VN"/>
        </w:rPr>
        <w:t xml:space="preserve"> Thánh </w:t>
      </w:r>
      <w:r w:rsidRPr="00C8209B">
        <w:rPr>
          <w:rFonts w:ascii="Arial" w:eastAsia="Times New Roman" w:hAnsi="Arial" w:cs="Arial"/>
          <w:color w:val="000000"/>
        </w:rPr>
        <w:t>Giáo Hoàng Gioan XXIII phát triển bền vững và sinh động trong tương lai.</w:t>
      </w:r>
    </w:p>
    <w:p w14:paraId="3C04B482" w14:textId="77777777" w:rsidR="00C8209B" w:rsidRPr="00C8209B" w:rsidRDefault="00C8209B" w:rsidP="00BD62C9">
      <w:pPr>
        <w:pStyle w:val="NoSpacing"/>
        <w:spacing w:line="276" w:lineRule="auto"/>
        <w:rPr>
          <w:rFonts w:ascii="Arial" w:eastAsia="Times New Roman" w:hAnsi="Arial" w:cs="Arial"/>
          <w:color w:val="000000"/>
          <w:lang w:val="vi-VN"/>
        </w:rPr>
      </w:pPr>
    </w:p>
    <w:p w14:paraId="3F8B5958" w14:textId="095424B9" w:rsidR="00C8209B" w:rsidRDefault="00C8209B" w:rsidP="00BD62C9">
      <w:pPr>
        <w:pStyle w:val="NoSpacing"/>
        <w:spacing w:line="276" w:lineRule="auto"/>
        <w:rPr>
          <w:rFonts w:ascii="Arial" w:eastAsia="Times New Roman" w:hAnsi="Arial" w:cs="Arial"/>
          <w:color w:val="000000"/>
          <w:lang w:val="vi-VN"/>
        </w:rPr>
      </w:pPr>
      <w:r w:rsidRPr="00C8209B">
        <w:rPr>
          <w:rFonts w:ascii="Arial" w:eastAsia="Times New Roman" w:hAnsi="Arial" w:cs="Arial"/>
          <w:color w:val="000000"/>
        </w:rPr>
        <w:t xml:space="preserve">Một trong các lĩnh vực được xác định trong </w:t>
      </w:r>
      <w:r w:rsidRPr="00C8209B">
        <w:rPr>
          <w:rFonts w:ascii="Arial" w:eastAsia="Times New Roman" w:hAnsi="Arial" w:cs="Arial"/>
          <w:i/>
          <w:iCs/>
          <w:color w:val="000000"/>
        </w:rPr>
        <w:t>Báo cáo Hiện trạng Gia đình Giáo xứ (State of the Parish Family Report)</w:t>
      </w:r>
      <w:r w:rsidRPr="00C8209B">
        <w:rPr>
          <w:rFonts w:ascii="Arial" w:eastAsia="Times New Roman" w:hAnsi="Arial" w:cs="Arial"/>
          <w:color w:val="000000"/>
        </w:rPr>
        <w:t xml:space="preserve"> là nhu cầu đơn giản hóa và củng cố cách thức quản lý tài chính trong toàn thể Gia Đình Giáo Xứ. Trong báo cáo này, PFAC đã đề xuất một hành động cụ thể là hợp nhất tài chính giữa các cơ sở nhà thờ. Sau nhiều tháng thảo luận, rà soát và tham vấn, cả FC và PC đã đồng thuận với khuyến nghị của PFAC về việc triển khai một lộ trình hợp nhất tài chính theo từng giai đoạn trong các cuộc họp ngày 4 tháng 6.</w:t>
      </w:r>
    </w:p>
    <w:p w14:paraId="49260CDB" w14:textId="77777777" w:rsidR="00C8209B" w:rsidRPr="00C8209B" w:rsidRDefault="00C8209B" w:rsidP="00BD62C9">
      <w:pPr>
        <w:pStyle w:val="NoSpacing"/>
        <w:spacing w:line="276" w:lineRule="auto"/>
        <w:rPr>
          <w:rFonts w:ascii="Arial" w:eastAsia="Times New Roman" w:hAnsi="Arial" w:cs="Arial"/>
          <w:color w:val="000000"/>
          <w:lang w:val="vi-VN"/>
        </w:rPr>
      </w:pPr>
    </w:p>
    <w:p w14:paraId="5FEF6DB8" w14:textId="5EACF099" w:rsidR="00C8209B" w:rsidRDefault="00C8209B" w:rsidP="00BD62C9">
      <w:pPr>
        <w:pStyle w:val="NoSpacing"/>
        <w:spacing w:line="276" w:lineRule="auto"/>
        <w:rPr>
          <w:rFonts w:ascii="Arial" w:eastAsia="Times New Roman" w:hAnsi="Arial" w:cs="Arial"/>
          <w:color w:val="000000"/>
          <w:lang w:val="vi-VN"/>
        </w:rPr>
      </w:pPr>
      <w:r w:rsidRPr="00C8209B">
        <w:rPr>
          <w:rFonts w:ascii="Arial" w:eastAsia="Times New Roman" w:hAnsi="Arial" w:cs="Arial"/>
          <w:color w:val="000000"/>
        </w:rPr>
        <w:t xml:space="preserve">Cũng cần nhận thức rằng tiến trình chuyển đổi này không phải là trường hợp riêng của Gia </w:t>
      </w:r>
      <w:r>
        <w:rPr>
          <w:rFonts w:ascii="Arial" w:eastAsia="Times New Roman" w:hAnsi="Arial" w:cs="Arial"/>
          <w:color w:val="000000"/>
        </w:rPr>
        <w:t>Đ</w:t>
      </w:r>
      <w:r w:rsidRPr="00C8209B">
        <w:rPr>
          <w:rFonts w:ascii="Arial" w:eastAsia="Times New Roman" w:hAnsi="Arial" w:cs="Arial"/>
          <w:color w:val="000000"/>
        </w:rPr>
        <w:t xml:space="preserve">ình Giáo </w:t>
      </w:r>
      <w:r>
        <w:rPr>
          <w:rFonts w:ascii="Arial" w:eastAsia="Times New Roman" w:hAnsi="Arial" w:cs="Arial"/>
          <w:color w:val="000000"/>
        </w:rPr>
        <w:t>X</w:t>
      </w:r>
      <w:r w:rsidRPr="00C8209B">
        <w:rPr>
          <w:rFonts w:ascii="Arial" w:eastAsia="Times New Roman" w:hAnsi="Arial" w:cs="Arial"/>
          <w:color w:val="000000"/>
        </w:rPr>
        <w:t xml:space="preserve">ứ Thánh Giáo Hoàng Gioan XXIII. Trong khuôn khổ sáng kiến </w:t>
      </w:r>
      <w:r w:rsidRPr="00C8209B">
        <w:rPr>
          <w:rFonts w:ascii="Arial" w:eastAsia="Times New Roman" w:hAnsi="Arial" w:cs="Arial"/>
          <w:i/>
          <w:iCs/>
          <w:color w:val="000000"/>
        </w:rPr>
        <w:t>Partners in the Gospel</w:t>
      </w:r>
      <w:r w:rsidRPr="00C8209B">
        <w:rPr>
          <w:rFonts w:ascii="Arial" w:eastAsia="Times New Roman" w:hAnsi="Arial" w:cs="Arial"/>
          <w:color w:val="000000"/>
        </w:rPr>
        <w:t xml:space="preserve"> của Tổng Giáo phận Seattle, các gia đình giáo xứ trên toàn khu vực Tây Washington đều được mời gọi đánh giá cách thức vận hành hiệu quả hơn như một thực thể hiệp nhất. Việc hợp nhất tài chính là một trong nhiều bước cần thực hiện nhằm hướng tới tương lai chung. Dù lộ trình và cách tiếp cận của mỗi giáo xứ có thể khác nhau, mục tiêu chung vẫn là tăng cường tinh thần quản lý tài </w:t>
      </w:r>
      <w:r>
        <w:rPr>
          <w:rFonts w:ascii="Arial" w:eastAsia="Times New Roman" w:hAnsi="Arial" w:cs="Arial"/>
          <w:color w:val="000000"/>
        </w:rPr>
        <w:t>sản</w:t>
      </w:r>
      <w:r w:rsidRPr="00C8209B">
        <w:rPr>
          <w:rFonts w:ascii="Arial" w:eastAsia="Times New Roman" w:hAnsi="Arial" w:cs="Arial"/>
          <w:color w:val="000000"/>
        </w:rPr>
        <w:t xml:space="preserve"> (stewardship), giảm bớt sự phức tạp hành chính và nâng cao khả năng phục vụ sứ mạng của Giáo </w:t>
      </w:r>
      <w:r>
        <w:rPr>
          <w:rFonts w:ascii="Arial" w:eastAsia="Times New Roman" w:hAnsi="Arial" w:cs="Arial"/>
          <w:color w:val="000000"/>
        </w:rPr>
        <w:t>H</w:t>
      </w:r>
      <w:r w:rsidRPr="00C8209B">
        <w:rPr>
          <w:rFonts w:ascii="Arial" w:eastAsia="Times New Roman" w:hAnsi="Arial" w:cs="Arial"/>
          <w:color w:val="000000"/>
        </w:rPr>
        <w:t>ội cho các thế hệ tương lai.</w:t>
      </w:r>
    </w:p>
    <w:p w14:paraId="5BD2228F" w14:textId="77777777" w:rsidR="00C8209B" w:rsidRPr="00C8209B" w:rsidRDefault="00C8209B" w:rsidP="00BD62C9">
      <w:pPr>
        <w:pStyle w:val="NoSpacing"/>
        <w:spacing w:line="276" w:lineRule="auto"/>
        <w:rPr>
          <w:rFonts w:ascii="Arial" w:eastAsia="Times New Roman" w:hAnsi="Arial" w:cs="Arial"/>
          <w:color w:val="000000"/>
          <w:lang w:val="vi-VN"/>
        </w:rPr>
      </w:pPr>
    </w:p>
    <w:p w14:paraId="7F510322" w14:textId="77777777" w:rsidR="00C8209B" w:rsidRPr="00C8209B" w:rsidRDefault="00C8209B" w:rsidP="00BD62C9">
      <w:pPr>
        <w:pStyle w:val="NoSpacing"/>
        <w:spacing w:line="276" w:lineRule="auto"/>
        <w:rPr>
          <w:rFonts w:ascii="Arial" w:eastAsia="Times New Roman" w:hAnsi="Arial" w:cs="Arial"/>
          <w:b/>
          <w:bCs/>
          <w:color w:val="000000"/>
        </w:rPr>
      </w:pPr>
      <w:r w:rsidRPr="00C8209B">
        <w:rPr>
          <w:rFonts w:ascii="Arial" w:eastAsia="Times New Roman" w:hAnsi="Arial" w:cs="Arial"/>
          <w:b/>
          <w:bCs/>
          <w:color w:val="000000"/>
        </w:rPr>
        <w:t>Những thay đổi sẽ diễn ra là gì?</w:t>
      </w:r>
    </w:p>
    <w:p w14:paraId="61F220A4" w14:textId="44610296" w:rsidR="00C8209B" w:rsidRDefault="00C8209B" w:rsidP="00BD62C9">
      <w:pPr>
        <w:pStyle w:val="NoSpacing"/>
        <w:spacing w:line="276" w:lineRule="auto"/>
        <w:rPr>
          <w:rFonts w:ascii="Arial" w:eastAsia="Times New Roman" w:hAnsi="Arial" w:cs="Arial"/>
          <w:color w:val="000000"/>
          <w:lang w:val="vi-VN"/>
        </w:rPr>
      </w:pPr>
      <w:r w:rsidRPr="00C8209B">
        <w:rPr>
          <w:rFonts w:ascii="Arial" w:eastAsia="Times New Roman" w:hAnsi="Arial" w:cs="Arial"/>
          <w:color w:val="000000"/>
        </w:rPr>
        <w:t xml:space="preserve">Năm tài chính mới sẽ bắt đầu vào ngày 1 tháng 7 năm 2026. Từ thời điểm này, cơ cấu tài chính của các </w:t>
      </w:r>
      <w:r>
        <w:rPr>
          <w:rFonts w:ascii="Arial" w:eastAsia="Times New Roman" w:hAnsi="Arial" w:cs="Arial"/>
          <w:color w:val="000000"/>
        </w:rPr>
        <w:t>địa</w:t>
      </w:r>
      <w:r>
        <w:rPr>
          <w:rFonts w:ascii="Arial" w:eastAsia="Times New Roman" w:hAnsi="Arial" w:cs="Arial"/>
          <w:color w:val="000000"/>
          <w:lang w:val="vi-VN"/>
        </w:rPr>
        <w:t xml:space="preserve"> điểm </w:t>
      </w:r>
      <w:r w:rsidRPr="00C8209B">
        <w:rPr>
          <w:rFonts w:ascii="Arial" w:eastAsia="Times New Roman" w:hAnsi="Arial" w:cs="Arial"/>
          <w:color w:val="000000"/>
        </w:rPr>
        <w:t xml:space="preserve">Visitation và Holy Rosary sẽ được hợp nhất vào ngân sách của Gia </w:t>
      </w:r>
      <w:r>
        <w:rPr>
          <w:rFonts w:ascii="Arial" w:eastAsia="Times New Roman" w:hAnsi="Arial" w:cs="Arial"/>
          <w:color w:val="000000"/>
        </w:rPr>
        <w:t>Đ</w:t>
      </w:r>
      <w:r w:rsidRPr="00C8209B">
        <w:rPr>
          <w:rFonts w:ascii="Arial" w:eastAsia="Times New Roman" w:hAnsi="Arial" w:cs="Arial"/>
          <w:color w:val="000000"/>
        </w:rPr>
        <w:t xml:space="preserve">ình Giáo </w:t>
      </w:r>
      <w:r>
        <w:rPr>
          <w:rFonts w:ascii="Arial" w:eastAsia="Times New Roman" w:hAnsi="Arial" w:cs="Arial"/>
          <w:color w:val="000000"/>
        </w:rPr>
        <w:t>X</w:t>
      </w:r>
      <w:r w:rsidRPr="00C8209B">
        <w:rPr>
          <w:rFonts w:ascii="Arial" w:eastAsia="Times New Roman" w:hAnsi="Arial" w:cs="Arial"/>
          <w:color w:val="000000"/>
        </w:rPr>
        <w:t>ứ Thánh Giáo Hoàng Gioan XXIII để vận hành như một thực thể thống nhất. St. John of the Woods sẽ tiếp tục duy trì cơ cấu tài chính riêng thêm một năm và sẽ gia nhập cơ cấu hợp nhất vào ngày 1 tháng 7 năm 2027. Lộ trình theo giai đoạn này giúp quá trình chuyển đổi được thực hiện một cách cẩn trọng và có trách nhiệm, đồng thời bảo đảm tính liên tục trong vận hành và báo cáo tài chính.</w:t>
      </w:r>
    </w:p>
    <w:p w14:paraId="03E30F58" w14:textId="77777777" w:rsidR="00C8209B" w:rsidRPr="00C8209B" w:rsidRDefault="00C8209B" w:rsidP="00BD62C9">
      <w:pPr>
        <w:pStyle w:val="NoSpacing"/>
        <w:spacing w:line="276" w:lineRule="auto"/>
        <w:rPr>
          <w:rFonts w:ascii="Arial" w:eastAsia="Times New Roman" w:hAnsi="Arial" w:cs="Arial"/>
          <w:color w:val="000000"/>
          <w:lang w:val="vi-VN"/>
        </w:rPr>
      </w:pPr>
    </w:p>
    <w:p w14:paraId="20DB25FF" w14:textId="77777777" w:rsidR="00C8209B" w:rsidRPr="00C8209B" w:rsidRDefault="00C8209B" w:rsidP="00BD62C9">
      <w:pPr>
        <w:pStyle w:val="NoSpacing"/>
        <w:spacing w:line="276" w:lineRule="auto"/>
        <w:rPr>
          <w:rFonts w:ascii="Arial" w:eastAsia="Times New Roman" w:hAnsi="Arial" w:cs="Arial"/>
          <w:b/>
          <w:bCs/>
          <w:color w:val="000000"/>
        </w:rPr>
      </w:pPr>
      <w:r w:rsidRPr="00C8209B">
        <w:rPr>
          <w:rFonts w:ascii="Arial" w:eastAsia="Times New Roman" w:hAnsi="Arial" w:cs="Arial"/>
          <w:b/>
          <w:bCs/>
          <w:color w:val="000000"/>
        </w:rPr>
        <w:t>Ý nghĩa thực tiễn của những thay đổi này</w:t>
      </w:r>
    </w:p>
    <w:p w14:paraId="124D6921" w14:textId="77777777" w:rsidR="00C8209B" w:rsidRPr="00C8209B" w:rsidRDefault="00C8209B" w:rsidP="00BD62C9">
      <w:pPr>
        <w:pStyle w:val="NoSpacing"/>
        <w:spacing w:line="276" w:lineRule="auto"/>
        <w:rPr>
          <w:rFonts w:ascii="Arial" w:eastAsia="Times New Roman" w:hAnsi="Arial" w:cs="Arial"/>
          <w:color w:val="000000"/>
        </w:rPr>
      </w:pPr>
      <w:r w:rsidRPr="00C8209B">
        <w:rPr>
          <w:rFonts w:ascii="Arial" w:eastAsia="Times New Roman" w:hAnsi="Arial" w:cs="Arial"/>
          <w:color w:val="000000"/>
        </w:rPr>
        <w:t>Đối với đa số giáo dân, các sinh hoạt hằng ngày của đời sống giáo xứ hầu như không thay đổi. Các hoạt động mục vụ, chuẩn bị bí tích và sinh hoạt cộng đoàn vẫn được duy trì như hiện nay.</w:t>
      </w:r>
    </w:p>
    <w:p w14:paraId="3EC6C106" w14:textId="13EC46DD" w:rsidR="00C8209B" w:rsidRPr="00C8209B" w:rsidRDefault="00C8209B" w:rsidP="00BD62C9">
      <w:pPr>
        <w:pStyle w:val="NoSpacing"/>
        <w:spacing w:line="276" w:lineRule="auto"/>
        <w:rPr>
          <w:rFonts w:ascii="Arial" w:eastAsia="Times New Roman" w:hAnsi="Arial" w:cs="Arial"/>
          <w:color w:val="000000"/>
        </w:rPr>
      </w:pPr>
      <w:r w:rsidRPr="00C8209B">
        <w:rPr>
          <w:rFonts w:ascii="Arial" w:eastAsia="Times New Roman" w:hAnsi="Arial" w:cs="Arial"/>
          <w:color w:val="000000"/>
        </w:rPr>
        <w:t xml:space="preserve">Tuy nhiên, một số thay đổi về mặt hành chính sẽ diễn ra. Kể từ ngày 1 tháng 7 năm 2026, các khoản đóng góp </w:t>
      </w:r>
      <w:r>
        <w:rPr>
          <w:rFonts w:ascii="Arial" w:eastAsia="Times New Roman" w:hAnsi="Arial" w:cs="Arial"/>
          <w:color w:val="000000"/>
        </w:rPr>
        <w:t>ngày</w:t>
      </w:r>
      <w:r>
        <w:rPr>
          <w:rFonts w:ascii="Arial" w:eastAsia="Times New Roman" w:hAnsi="Arial" w:cs="Arial"/>
          <w:color w:val="000000"/>
          <w:lang w:val="vi-VN"/>
        </w:rPr>
        <w:t xml:space="preserve"> Chúa Nhật </w:t>
      </w:r>
      <w:r w:rsidRPr="00C8209B">
        <w:rPr>
          <w:rFonts w:ascii="Arial" w:eastAsia="Times New Roman" w:hAnsi="Arial" w:cs="Arial"/>
          <w:color w:val="000000"/>
        </w:rPr>
        <w:t>tại Visitation sẽ được gửi vào một tài khoản ngân hàng chung của toàn thể gia đình giáo xứ. Những giáo dân hiện đang ghi chi phiếu đóng góp cho “Visitation” được đề nghị chuyển sang ghi cho Pope St.</w:t>
      </w:r>
      <w:r w:rsidRPr="00C8209B">
        <w:rPr>
          <w:rFonts w:ascii="Arial" w:eastAsia="Times New Roman" w:hAnsi="Arial" w:cs="Arial"/>
          <w:b/>
          <w:bCs/>
          <w:color w:val="000000"/>
        </w:rPr>
        <w:t xml:space="preserve"> </w:t>
      </w:r>
      <w:r w:rsidRPr="00C8209B">
        <w:rPr>
          <w:rFonts w:ascii="Arial" w:eastAsia="Times New Roman" w:hAnsi="Arial" w:cs="Arial"/>
          <w:color w:val="000000"/>
        </w:rPr>
        <w:t>John XXIII Parish Family (PSJXXIII). Việc đóng góp trực tuyến và báo cáo tài chính cũng sẽ dần được điều chỉnh phù hợp với cơ cấu hợp nhất.</w:t>
      </w:r>
    </w:p>
    <w:p w14:paraId="69E7D932" w14:textId="5B1ADF66" w:rsidR="00C8209B" w:rsidRDefault="00C8209B" w:rsidP="00BD62C9">
      <w:pPr>
        <w:pStyle w:val="NoSpacing"/>
        <w:spacing w:line="276" w:lineRule="auto"/>
        <w:rPr>
          <w:rFonts w:ascii="Arial" w:eastAsia="Times New Roman" w:hAnsi="Arial" w:cs="Arial"/>
          <w:color w:val="000000"/>
          <w:lang w:val="vi-VN"/>
        </w:rPr>
      </w:pPr>
      <w:r w:rsidRPr="00C8209B">
        <w:rPr>
          <w:rFonts w:ascii="Arial" w:eastAsia="Times New Roman" w:hAnsi="Arial" w:cs="Arial"/>
          <w:color w:val="000000"/>
        </w:rPr>
        <w:t xml:space="preserve">Những thay đổi này nhằm đơn giản hóa công tác kế toán và hành chính, đồng thời phản ánh đúng thực tế rằng chúng ta đang vận hành như một gia đình giáo xứ thống nhất. Giáo dân vẫn tiếp tục tham dự phụng vụ, phục vụ và sinh hoạt tại </w:t>
      </w:r>
      <w:r w:rsidR="00BD62C9">
        <w:rPr>
          <w:rFonts w:ascii="Arial" w:eastAsia="Times New Roman" w:hAnsi="Arial" w:cs="Arial"/>
          <w:color w:val="000000"/>
        </w:rPr>
        <w:t>giáo</w:t>
      </w:r>
      <w:r w:rsidR="00BD62C9">
        <w:rPr>
          <w:rFonts w:ascii="Arial" w:eastAsia="Times New Roman" w:hAnsi="Arial" w:cs="Arial"/>
          <w:color w:val="000000"/>
          <w:lang w:val="vi-VN"/>
        </w:rPr>
        <w:t xml:space="preserve"> điểm </w:t>
      </w:r>
      <w:r w:rsidRPr="00C8209B">
        <w:rPr>
          <w:rFonts w:ascii="Arial" w:eastAsia="Times New Roman" w:hAnsi="Arial" w:cs="Arial"/>
          <w:color w:val="000000"/>
        </w:rPr>
        <w:t xml:space="preserve">địa phương của mình, đồng thời hỗ trợ sứ mạng chung của toàn thể gia đình giáo xứ. Giáo dân tại St. John of the Woods vẫn tiếp tục ghi </w:t>
      </w:r>
      <w:r w:rsidR="00BD62C9">
        <w:rPr>
          <w:rFonts w:ascii="Arial" w:eastAsia="Times New Roman" w:hAnsi="Arial" w:cs="Arial"/>
          <w:color w:val="000000"/>
        </w:rPr>
        <w:t>đóng</w:t>
      </w:r>
      <w:r w:rsidR="00BD62C9">
        <w:rPr>
          <w:rFonts w:ascii="Arial" w:eastAsia="Times New Roman" w:hAnsi="Arial" w:cs="Arial"/>
          <w:color w:val="000000"/>
          <w:lang w:val="vi-VN"/>
        </w:rPr>
        <w:t xml:space="preserve"> góp </w:t>
      </w:r>
      <w:r w:rsidRPr="00C8209B">
        <w:rPr>
          <w:rFonts w:ascii="Arial" w:eastAsia="Times New Roman" w:hAnsi="Arial" w:cs="Arial"/>
          <w:color w:val="000000"/>
        </w:rPr>
        <w:t>cho “SJOW” cho đến ngày 1 tháng 7 năm 2027.</w:t>
      </w:r>
    </w:p>
    <w:p w14:paraId="64BECADD" w14:textId="77777777" w:rsidR="00BD62C9" w:rsidRPr="00BD62C9" w:rsidRDefault="00BD62C9" w:rsidP="00BD62C9">
      <w:pPr>
        <w:pStyle w:val="NoSpacing"/>
        <w:spacing w:line="276" w:lineRule="auto"/>
        <w:rPr>
          <w:rFonts w:ascii="Arial" w:eastAsia="Times New Roman" w:hAnsi="Arial" w:cs="Arial"/>
          <w:color w:val="000000"/>
          <w:lang w:val="vi-VN"/>
        </w:rPr>
      </w:pPr>
    </w:p>
    <w:p w14:paraId="7E844115" w14:textId="77777777" w:rsidR="00C8209B" w:rsidRPr="00C8209B" w:rsidRDefault="00C8209B" w:rsidP="00BD62C9">
      <w:pPr>
        <w:pStyle w:val="NoSpacing"/>
        <w:spacing w:line="276" w:lineRule="auto"/>
        <w:rPr>
          <w:rFonts w:ascii="Arial" w:eastAsia="Times New Roman" w:hAnsi="Arial" w:cs="Arial"/>
          <w:b/>
          <w:bCs/>
          <w:color w:val="000000"/>
        </w:rPr>
      </w:pPr>
      <w:r w:rsidRPr="00C8209B">
        <w:rPr>
          <w:rFonts w:ascii="Arial" w:eastAsia="Times New Roman" w:hAnsi="Arial" w:cs="Arial"/>
          <w:b/>
          <w:bCs/>
          <w:color w:val="000000"/>
        </w:rPr>
        <w:t>Những điều không thay đổi</w:t>
      </w:r>
    </w:p>
    <w:p w14:paraId="32C1AE60" w14:textId="77777777" w:rsidR="00C8209B" w:rsidRPr="00C8209B" w:rsidRDefault="00C8209B" w:rsidP="00BD62C9">
      <w:pPr>
        <w:pStyle w:val="NoSpacing"/>
        <w:spacing w:line="276" w:lineRule="auto"/>
        <w:rPr>
          <w:rFonts w:ascii="Arial" w:eastAsia="Times New Roman" w:hAnsi="Arial" w:cs="Arial"/>
          <w:color w:val="000000"/>
        </w:rPr>
      </w:pPr>
      <w:r w:rsidRPr="00C8209B">
        <w:rPr>
          <w:rFonts w:ascii="Arial" w:eastAsia="Times New Roman" w:hAnsi="Arial" w:cs="Arial"/>
          <w:color w:val="000000"/>
        </w:rPr>
        <w:t>Chúng tôi hiểu rằng các vấn đề liên quan đến tài chính có thể gây ra những quan ngại. Vì vậy, cần khẳng định rõ:</w:t>
      </w:r>
    </w:p>
    <w:p w14:paraId="4B4B7A82" w14:textId="77777777" w:rsidR="00C8209B" w:rsidRPr="00C8209B" w:rsidRDefault="00C8209B" w:rsidP="00BD62C9">
      <w:pPr>
        <w:pStyle w:val="NoSpacing"/>
        <w:numPr>
          <w:ilvl w:val="0"/>
          <w:numId w:val="2"/>
        </w:numPr>
        <w:spacing w:line="276" w:lineRule="auto"/>
        <w:rPr>
          <w:rFonts w:ascii="Arial" w:eastAsia="Times New Roman" w:hAnsi="Arial" w:cs="Arial"/>
          <w:color w:val="000000"/>
        </w:rPr>
      </w:pPr>
      <w:r w:rsidRPr="00C8209B">
        <w:rPr>
          <w:rFonts w:ascii="Arial" w:eastAsia="Times New Roman" w:hAnsi="Arial" w:cs="Arial"/>
          <w:color w:val="000000"/>
        </w:rPr>
        <w:lastRenderedPageBreak/>
        <w:t xml:space="preserve">Quyết định này </w:t>
      </w:r>
      <w:r w:rsidRPr="00C8209B">
        <w:rPr>
          <w:rFonts w:ascii="Arial" w:eastAsia="Times New Roman" w:hAnsi="Arial" w:cs="Arial"/>
          <w:b/>
          <w:bCs/>
          <w:color w:val="000000"/>
        </w:rPr>
        <w:t>không phải</w:t>
      </w:r>
      <w:r w:rsidRPr="00C8209B">
        <w:rPr>
          <w:rFonts w:ascii="Arial" w:eastAsia="Times New Roman" w:hAnsi="Arial" w:cs="Arial"/>
          <w:color w:val="000000"/>
        </w:rPr>
        <w:t xml:space="preserve"> là kế hoạch đóng cửa bất kỳ nhà thờ nào hiện đang có Thánh lễ thường xuyên.</w:t>
      </w:r>
    </w:p>
    <w:p w14:paraId="29A79AB4" w14:textId="77777777" w:rsidR="00C8209B" w:rsidRPr="00C8209B" w:rsidRDefault="00C8209B" w:rsidP="00BD62C9">
      <w:pPr>
        <w:pStyle w:val="NoSpacing"/>
        <w:numPr>
          <w:ilvl w:val="0"/>
          <w:numId w:val="2"/>
        </w:numPr>
        <w:spacing w:line="276" w:lineRule="auto"/>
        <w:rPr>
          <w:rFonts w:ascii="Arial" w:eastAsia="Times New Roman" w:hAnsi="Arial" w:cs="Arial"/>
          <w:color w:val="000000"/>
        </w:rPr>
      </w:pPr>
      <w:r w:rsidRPr="00C8209B">
        <w:rPr>
          <w:rFonts w:ascii="Arial" w:eastAsia="Times New Roman" w:hAnsi="Arial" w:cs="Arial"/>
          <w:color w:val="000000"/>
        </w:rPr>
        <w:t>Tất cả các địa điểm phụng tự đang hoạt động đều có tình trạng tài chính ổn định và tiếp tục giữ vai trò quan trọng trong đời sống và sứ mạng của gia đình giáo xứ.</w:t>
      </w:r>
    </w:p>
    <w:p w14:paraId="1DE6BE30" w14:textId="77777777" w:rsidR="00C8209B" w:rsidRPr="00C8209B" w:rsidRDefault="00C8209B" w:rsidP="00BD62C9">
      <w:pPr>
        <w:pStyle w:val="NoSpacing"/>
        <w:numPr>
          <w:ilvl w:val="0"/>
          <w:numId w:val="2"/>
        </w:numPr>
        <w:spacing w:line="276" w:lineRule="auto"/>
        <w:rPr>
          <w:rFonts w:ascii="Arial" w:eastAsia="Times New Roman" w:hAnsi="Arial" w:cs="Arial"/>
          <w:color w:val="000000"/>
        </w:rPr>
      </w:pPr>
      <w:r w:rsidRPr="00C8209B">
        <w:rPr>
          <w:rFonts w:ascii="Arial" w:eastAsia="Times New Roman" w:hAnsi="Arial" w:cs="Arial"/>
          <w:color w:val="000000"/>
        </w:rPr>
        <w:t>Sự chuyển đổi này không xuất phát từ khó khăn tài chính, mà từ mong muốn vận hành hiệu quả hơn như một thực thể hiệp nhất.</w:t>
      </w:r>
    </w:p>
    <w:p w14:paraId="381B0643" w14:textId="77777777" w:rsidR="00C8209B" w:rsidRPr="00C8209B" w:rsidRDefault="00C8209B" w:rsidP="00BD62C9">
      <w:pPr>
        <w:pStyle w:val="NoSpacing"/>
        <w:numPr>
          <w:ilvl w:val="0"/>
          <w:numId w:val="2"/>
        </w:numPr>
        <w:spacing w:line="276" w:lineRule="auto"/>
        <w:rPr>
          <w:rFonts w:ascii="Arial" w:eastAsia="Times New Roman" w:hAnsi="Arial" w:cs="Arial"/>
          <w:color w:val="000000"/>
        </w:rPr>
      </w:pPr>
      <w:r w:rsidRPr="00C8209B">
        <w:rPr>
          <w:rFonts w:ascii="Arial" w:eastAsia="Times New Roman" w:hAnsi="Arial" w:cs="Arial"/>
          <w:color w:val="000000"/>
        </w:rPr>
        <w:t>Nhu cầu và ưu tiên địa phương vẫn được tôn trọng, với đại diện từ mỗi cộng đoàn tiếp tục tham gia vào PFAC, FC và PC.</w:t>
      </w:r>
    </w:p>
    <w:p w14:paraId="7FCC1579" w14:textId="77777777" w:rsidR="00C8209B" w:rsidRPr="00C8209B" w:rsidRDefault="00C8209B" w:rsidP="00BD62C9">
      <w:pPr>
        <w:pStyle w:val="NoSpacing"/>
        <w:spacing w:line="276" w:lineRule="auto"/>
        <w:rPr>
          <w:rFonts w:ascii="Arial" w:eastAsia="Times New Roman" w:hAnsi="Arial" w:cs="Arial"/>
          <w:b/>
          <w:bCs/>
          <w:color w:val="000000"/>
        </w:rPr>
      </w:pPr>
      <w:r w:rsidRPr="00C8209B">
        <w:rPr>
          <w:rFonts w:ascii="Arial" w:eastAsia="Times New Roman" w:hAnsi="Arial" w:cs="Arial"/>
          <w:b/>
          <w:bCs/>
          <w:color w:val="000000"/>
        </w:rPr>
        <w:t>Tại sao chúng ta thực hiện điều này?</w:t>
      </w:r>
    </w:p>
    <w:p w14:paraId="5360BAB1" w14:textId="77777777" w:rsidR="00C8209B" w:rsidRPr="00C8209B" w:rsidRDefault="00C8209B" w:rsidP="00BD62C9">
      <w:pPr>
        <w:pStyle w:val="NoSpacing"/>
        <w:spacing w:line="276" w:lineRule="auto"/>
        <w:rPr>
          <w:rFonts w:ascii="Arial" w:eastAsia="Times New Roman" w:hAnsi="Arial" w:cs="Arial"/>
          <w:color w:val="000000"/>
        </w:rPr>
      </w:pPr>
      <w:r w:rsidRPr="00C8209B">
        <w:rPr>
          <w:rFonts w:ascii="Arial" w:eastAsia="Times New Roman" w:hAnsi="Arial" w:cs="Arial"/>
          <w:color w:val="000000"/>
        </w:rPr>
        <w:t>Kể từ khi trở thành một gia đình giáo xứ vào năm 2022, nhiều khía cạnh hoạt động đã được chia sẻ giữa các cộng đoàn, bao gồm:</w:t>
      </w:r>
    </w:p>
    <w:p w14:paraId="40E6FC55" w14:textId="77777777" w:rsidR="00C8209B" w:rsidRPr="00C8209B" w:rsidRDefault="00C8209B" w:rsidP="00BD62C9">
      <w:pPr>
        <w:pStyle w:val="NoSpacing"/>
        <w:numPr>
          <w:ilvl w:val="0"/>
          <w:numId w:val="3"/>
        </w:numPr>
        <w:spacing w:line="276" w:lineRule="auto"/>
        <w:rPr>
          <w:rFonts w:ascii="Arial" w:eastAsia="Times New Roman" w:hAnsi="Arial" w:cs="Arial"/>
          <w:color w:val="000000"/>
        </w:rPr>
      </w:pPr>
      <w:r w:rsidRPr="00C8209B">
        <w:rPr>
          <w:rFonts w:ascii="Arial" w:eastAsia="Times New Roman" w:hAnsi="Arial" w:cs="Arial"/>
          <w:color w:val="000000"/>
        </w:rPr>
        <w:t>Lương và phúc lợi của hàng giáo sĩ và nhân sự</w:t>
      </w:r>
    </w:p>
    <w:p w14:paraId="786B0F29" w14:textId="77777777" w:rsidR="00C8209B" w:rsidRPr="00C8209B" w:rsidRDefault="00C8209B" w:rsidP="00BD62C9">
      <w:pPr>
        <w:pStyle w:val="NoSpacing"/>
        <w:numPr>
          <w:ilvl w:val="0"/>
          <w:numId w:val="3"/>
        </w:numPr>
        <w:spacing w:line="276" w:lineRule="auto"/>
        <w:rPr>
          <w:rFonts w:ascii="Arial" w:eastAsia="Times New Roman" w:hAnsi="Arial" w:cs="Arial"/>
          <w:color w:val="000000"/>
        </w:rPr>
      </w:pPr>
      <w:r w:rsidRPr="00C8209B">
        <w:rPr>
          <w:rFonts w:ascii="Arial" w:eastAsia="Times New Roman" w:hAnsi="Arial" w:cs="Arial"/>
          <w:color w:val="000000"/>
        </w:rPr>
        <w:t>Hỗ trợ hành chính</w:t>
      </w:r>
    </w:p>
    <w:p w14:paraId="3E318045" w14:textId="77777777" w:rsidR="00C8209B" w:rsidRPr="00C8209B" w:rsidRDefault="00C8209B" w:rsidP="00BD62C9">
      <w:pPr>
        <w:pStyle w:val="NoSpacing"/>
        <w:numPr>
          <w:ilvl w:val="0"/>
          <w:numId w:val="3"/>
        </w:numPr>
        <w:spacing w:line="276" w:lineRule="auto"/>
        <w:rPr>
          <w:rFonts w:ascii="Arial" w:eastAsia="Times New Roman" w:hAnsi="Arial" w:cs="Arial"/>
          <w:color w:val="000000"/>
        </w:rPr>
      </w:pPr>
      <w:r w:rsidRPr="00C8209B">
        <w:rPr>
          <w:rFonts w:ascii="Arial" w:eastAsia="Times New Roman" w:hAnsi="Arial" w:cs="Arial"/>
          <w:color w:val="000000"/>
        </w:rPr>
        <w:t>Hệ thống công nghệ và phần mềm</w:t>
      </w:r>
    </w:p>
    <w:p w14:paraId="0C12B1F5" w14:textId="77777777" w:rsidR="00C8209B" w:rsidRPr="00C8209B" w:rsidRDefault="00C8209B" w:rsidP="00BD62C9">
      <w:pPr>
        <w:pStyle w:val="NoSpacing"/>
        <w:numPr>
          <w:ilvl w:val="0"/>
          <w:numId w:val="3"/>
        </w:numPr>
        <w:spacing w:line="276" w:lineRule="auto"/>
        <w:rPr>
          <w:rFonts w:ascii="Arial" w:eastAsia="Times New Roman" w:hAnsi="Arial" w:cs="Arial"/>
          <w:color w:val="000000"/>
        </w:rPr>
      </w:pPr>
      <w:r w:rsidRPr="00C8209B">
        <w:rPr>
          <w:rFonts w:ascii="Arial" w:eastAsia="Times New Roman" w:hAnsi="Arial" w:cs="Arial"/>
          <w:color w:val="000000"/>
        </w:rPr>
        <w:t>Bảo hiểm và các dịch vụ vận hành</w:t>
      </w:r>
    </w:p>
    <w:p w14:paraId="4441C425" w14:textId="77777777" w:rsidR="00C8209B" w:rsidRPr="00C8209B" w:rsidRDefault="00C8209B" w:rsidP="00BD62C9">
      <w:pPr>
        <w:pStyle w:val="NoSpacing"/>
        <w:numPr>
          <w:ilvl w:val="0"/>
          <w:numId w:val="3"/>
        </w:numPr>
        <w:spacing w:line="276" w:lineRule="auto"/>
        <w:rPr>
          <w:rFonts w:ascii="Arial" w:eastAsia="Times New Roman" w:hAnsi="Arial" w:cs="Arial"/>
          <w:color w:val="000000"/>
        </w:rPr>
      </w:pPr>
      <w:r w:rsidRPr="00C8209B">
        <w:rPr>
          <w:rFonts w:ascii="Arial" w:eastAsia="Times New Roman" w:hAnsi="Arial" w:cs="Arial"/>
          <w:color w:val="000000"/>
        </w:rPr>
        <w:t>Chương trình giáo dục đức tin và mục vụ</w:t>
      </w:r>
    </w:p>
    <w:p w14:paraId="2A0E8580" w14:textId="77777777" w:rsidR="00C8209B" w:rsidRPr="00C8209B" w:rsidRDefault="00C8209B" w:rsidP="00BD62C9">
      <w:pPr>
        <w:pStyle w:val="NoSpacing"/>
        <w:numPr>
          <w:ilvl w:val="0"/>
          <w:numId w:val="3"/>
        </w:numPr>
        <w:spacing w:line="276" w:lineRule="auto"/>
        <w:rPr>
          <w:rFonts w:ascii="Arial" w:eastAsia="Times New Roman" w:hAnsi="Arial" w:cs="Arial"/>
          <w:color w:val="000000"/>
        </w:rPr>
      </w:pPr>
      <w:r w:rsidRPr="00C8209B">
        <w:rPr>
          <w:rFonts w:ascii="Arial" w:eastAsia="Times New Roman" w:hAnsi="Arial" w:cs="Arial"/>
          <w:color w:val="000000"/>
        </w:rPr>
        <w:t>Hỗ trợ cho học viện STEM</w:t>
      </w:r>
    </w:p>
    <w:p w14:paraId="0A2452F9" w14:textId="77777777" w:rsidR="00C8209B" w:rsidRPr="00C8209B" w:rsidRDefault="00C8209B" w:rsidP="00BD62C9">
      <w:pPr>
        <w:pStyle w:val="NoSpacing"/>
        <w:numPr>
          <w:ilvl w:val="0"/>
          <w:numId w:val="3"/>
        </w:numPr>
        <w:spacing w:line="276" w:lineRule="auto"/>
        <w:rPr>
          <w:rFonts w:ascii="Arial" w:eastAsia="Times New Roman" w:hAnsi="Arial" w:cs="Arial"/>
          <w:color w:val="000000"/>
        </w:rPr>
      </w:pPr>
      <w:r w:rsidRPr="00C8209B">
        <w:rPr>
          <w:rFonts w:ascii="Arial" w:eastAsia="Times New Roman" w:hAnsi="Arial" w:cs="Arial"/>
          <w:color w:val="000000"/>
        </w:rPr>
        <w:t>Nhiều sáng kiến chung của toàn thể giáo xứ</w:t>
      </w:r>
    </w:p>
    <w:p w14:paraId="2E8FDB45" w14:textId="77777777" w:rsidR="00C8209B" w:rsidRDefault="00C8209B" w:rsidP="00BD62C9">
      <w:pPr>
        <w:pStyle w:val="NoSpacing"/>
        <w:spacing w:line="276" w:lineRule="auto"/>
        <w:rPr>
          <w:rFonts w:ascii="Arial" w:eastAsia="Times New Roman" w:hAnsi="Arial" w:cs="Arial"/>
          <w:color w:val="000000"/>
          <w:lang w:val="vi-VN"/>
        </w:rPr>
      </w:pPr>
      <w:r w:rsidRPr="00C8209B">
        <w:rPr>
          <w:rFonts w:ascii="Arial" w:eastAsia="Times New Roman" w:hAnsi="Arial" w:cs="Arial"/>
          <w:color w:val="000000"/>
        </w:rPr>
        <w:t>Việc duy trì nhiều tài khoản và hệ thống kế toán riêng biệt hiện nay khiến tốn nhiều thời gian cho việc chuyển quỹ và đối chiếu chi phí. Hợp nhất tài chính sẽ giúp giảm trùng lặp hành chính, đơn giản hóa quy trình kế toán và cho phép tập trung nhiều hơn vào sứ vụ mục vụ.</w:t>
      </w:r>
    </w:p>
    <w:p w14:paraId="7DE43159" w14:textId="77777777" w:rsidR="00BD62C9" w:rsidRPr="00BD62C9" w:rsidRDefault="00BD62C9" w:rsidP="00BD62C9">
      <w:pPr>
        <w:pStyle w:val="NoSpacing"/>
        <w:spacing w:line="276" w:lineRule="auto"/>
        <w:rPr>
          <w:rFonts w:ascii="Arial" w:eastAsia="Times New Roman" w:hAnsi="Arial" w:cs="Arial"/>
          <w:color w:val="000000"/>
          <w:lang w:val="vi-VN"/>
        </w:rPr>
      </w:pPr>
    </w:p>
    <w:p w14:paraId="5FDBC479" w14:textId="77777777" w:rsidR="00C8209B" w:rsidRPr="00C8209B" w:rsidRDefault="00C8209B" w:rsidP="00BD62C9">
      <w:pPr>
        <w:pStyle w:val="NoSpacing"/>
        <w:spacing w:line="276" w:lineRule="auto"/>
        <w:rPr>
          <w:rFonts w:ascii="Arial" w:eastAsia="Times New Roman" w:hAnsi="Arial" w:cs="Arial"/>
          <w:b/>
          <w:bCs/>
          <w:color w:val="000000"/>
        </w:rPr>
      </w:pPr>
      <w:r w:rsidRPr="00C8209B">
        <w:rPr>
          <w:rFonts w:ascii="Arial" w:eastAsia="Times New Roman" w:hAnsi="Arial" w:cs="Arial"/>
          <w:b/>
          <w:bCs/>
          <w:color w:val="000000"/>
        </w:rPr>
        <w:t>Về tiết kiệm và các khoản dâng cúng</w:t>
      </w:r>
    </w:p>
    <w:p w14:paraId="15450B0D" w14:textId="77777777" w:rsidR="00153B19" w:rsidRPr="00153B19" w:rsidRDefault="00153B19" w:rsidP="00153B19">
      <w:pPr>
        <w:pStyle w:val="NoSpacing"/>
        <w:spacing w:line="276" w:lineRule="auto"/>
        <w:rPr>
          <w:rFonts w:ascii="Arial" w:eastAsia="Times New Roman" w:hAnsi="Arial" w:cs="Arial"/>
          <w:color w:val="000000"/>
        </w:rPr>
      </w:pPr>
      <w:r w:rsidRPr="00153B19">
        <w:rPr>
          <w:rFonts w:ascii="Arial" w:eastAsia="Times New Roman" w:hAnsi="Arial" w:cs="Arial"/>
          <w:color w:val="000000"/>
        </w:rPr>
        <w:t>Sự quảng đại và những hy sinh mà giáo dân tại mỗi cơ sở nhà thờ đã đóng góp luôn được trân trọng và ghi nhận sâu sắc.</w:t>
      </w:r>
    </w:p>
    <w:p w14:paraId="14C5A966" w14:textId="77777777" w:rsidR="00153B19" w:rsidRPr="00153B19" w:rsidRDefault="00153B19" w:rsidP="00153B19">
      <w:pPr>
        <w:pStyle w:val="NoSpacing"/>
        <w:spacing w:line="276" w:lineRule="auto"/>
        <w:rPr>
          <w:rFonts w:ascii="Arial" w:eastAsia="Times New Roman" w:hAnsi="Arial" w:cs="Arial"/>
          <w:color w:val="000000"/>
        </w:rPr>
      </w:pPr>
      <w:r w:rsidRPr="00153B19">
        <w:rPr>
          <w:rFonts w:ascii="Arial" w:eastAsia="Times New Roman" w:hAnsi="Arial" w:cs="Arial"/>
          <w:color w:val="000000"/>
        </w:rPr>
        <w:t>Trong tiến trình chuyển đổi này, các Quỹ Luân chuyển Giáo xứ (</w:t>
      </w:r>
      <w:r w:rsidRPr="00153B19">
        <w:rPr>
          <w:rFonts w:ascii="Arial" w:eastAsia="Times New Roman" w:hAnsi="Arial" w:cs="Arial"/>
          <w:i/>
          <w:iCs/>
          <w:color w:val="000000"/>
        </w:rPr>
        <w:t>Parish Revolving Funds – PRF</w:t>
      </w:r>
      <w:r w:rsidRPr="00153B19">
        <w:rPr>
          <w:rFonts w:ascii="Arial" w:eastAsia="Times New Roman" w:hAnsi="Arial" w:cs="Arial"/>
          <w:color w:val="000000"/>
        </w:rPr>
        <w:t>) và các tài khoản tiết kiệm chung sẽ được hợp nhất theo hướng dẫn của Tổng Giáo phận. Tuy nhiên, trong hai năm đầu tiên, chúng tôi sẽ tiếp tục theo dõi nội bộ số dư tiết kiệm gắn liền với từng cơ sở nhà thờ.</w:t>
      </w:r>
    </w:p>
    <w:p w14:paraId="7E005FF4" w14:textId="77777777" w:rsidR="00153B19" w:rsidRPr="00153B19" w:rsidRDefault="00153B19" w:rsidP="00153B19">
      <w:pPr>
        <w:pStyle w:val="NoSpacing"/>
        <w:spacing w:line="276" w:lineRule="auto"/>
        <w:rPr>
          <w:rFonts w:ascii="Arial" w:eastAsia="Times New Roman" w:hAnsi="Arial" w:cs="Arial"/>
          <w:color w:val="000000"/>
        </w:rPr>
      </w:pPr>
      <w:r w:rsidRPr="00153B19">
        <w:rPr>
          <w:rFonts w:ascii="Arial" w:eastAsia="Times New Roman" w:hAnsi="Arial" w:cs="Arial"/>
          <w:color w:val="000000"/>
        </w:rPr>
        <w:t>Cách tiếp cận này cho phép các cộng đoàn có cơ hội sử dụng các quỹ đó cho những dự án địa phương có ý nghĩa khi phát sinh, đồng thời tránh tạo ra áp lực phải chi tiêu quỹ tiết kiệm chỉ vì việc hợp nhất tài chính đang diễn ra nhằm phục vụ tầm nhìn “một giáo xứ”.</w:t>
      </w:r>
    </w:p>
    <w:p w14:paraId="6F6E12CB" w14:textId="77777777" w:rsidR="00153B19" w:rsidRPr="00153B19" w:rsidRDefault="00153B19" w:rsidP="00153B19">
      <w:pPr>
        <w:pStyle w:val="NoSpacing"/>
        <w:spacing w:line="276" w:lineRule="auto"/>
        <w:rPr>
          <w:rFonts w:ascii="Arial" w:eastAsia="Times New Roman" w:hAnsi="Arial" w:cs="Arial"/>
          <w:color w:val="000000"/>
        </w:rPr>
      </w:pPr>
      <w:r w:rsidRPr="00153B19">
        <w:rPr>
          <w:rFonts w:ascii="Arial" w:eastAsia="Times New Roman" w:hAnsi="Arial" w:cs="Arial"/>
          <w:color w:val="000000"/>
        </w:rPr>
        <w:t>Mục tiêu của chúng tôi là khuyến khích tinh thần quản lý tài nguyên cách cẩn trọng và có suy xét (</w:t>
      </w:r>
      <w:r w:rsidRPr="00153B19">
        <w:rPr>
          <w:rFonts w:ascii="Arial" w:eastAsia="Times New Roman" w:hAnsi="Arial" w:cs="Arial"/>
          <w:i/>
          <w:iCs/>
          <w:color w:val="000000"/>
        </w:rPr>
        <w:t>thoughtful stewardship</w:t>
      </w:r>
      <w:r w:rsidRPr="00153B19">
        <w:rPr>
          <w:rFonts w:ascii="Arial" w:eastAsia="Times New Roman" w:hAnsi="Arial" w:cs="Arial"/>
          <w:color w:val="000000"/>
        </w:rPr>
        <w:t xml:space="preserve">), thay vì tạo ra tâm lý “phải dùng trước khi mất”. Sau giai đoạn chuyển tiếp kéo dài hai năm này, bất kỳ số dư còn lại nào trong các tài khoản tiết kiệm chung sẽ được hợp nhất vào </w:t>
      </w:r>
      <w:r w:rsidRPr="00153B19">
        <w:rPr>
          <w:rFonts w:ascii="Arial" w:eastAsia="Times New Roman" w:hAnsi="Arial" w:cs="Arial"/>
          <w:b/>
          <w:bCs/>
          <w:color w:val="000000"/>
        </w:rPr>
        <w:t>quỹ tiết kiệm chung của toàn thể gia đình giáo xứ</w:t>
      </w:r>
      <w:r w:rsidRPr="00153B19">
        <w:rPr>
          <w:rFonts w:ascii="Arial" w:eastAsia="Times New Roman" w:hAnsi="Arial" w:cs="Arial"/>
          <w:color w:val="000000"/>
        </w:rPr>
        <w:t>, nhằm hỗ trợ sứ mạng và nhu cầu của toàn bộ cộng đoàn.</w:t>
      </w:r>
    </w:p>
    <w:p w14:paraId="6CD3D906" w14:textId="77777777" w:rsidR="00153B19" w:rsidRPr="00153B19" w:rsidRDefault="00153B19" w:rsidP="00153B19">
      <w:pPr>
        <w:pStyle w:val="NoSpacing"/>
        <w:spacing w:line="276" w:lineRule="auto"/>
        <w:rPr>
          <w:rFonts w:ascii="Arial" w:eastAsia="Times New Roman" w:hAnsi="Arial" w:cs="Arial"/>
          <w:color w:val="000000"/>
        </w:rPr>
      </w:pPr>
      <w:r w:rsidRPr="00153B19">
        <w:rPr>
          <w:rFonts w:ascii="Arial" w:eastAsia="Times New Roman" w:hAnsi="Arial" w:cs="Arial"/>
          <w:color w:val="000000"/>
        </w:rPr>
        <w:t>Sự thay đổi này không làm suy giảm tầm quan trọng, bản sắc hay lịch sử của bất kỳ cộng đoàn nhà thờ nào. Ngược lại, nó phản ánh thực tế rằng gia đình giáo xứ của chúng ta hiện đã và đang chia sẻ nhiều nguồn lực, hoạt động mục vụ, nhân sự và chi phí vận hành trên tất cả các cơ sở.</w:t>
      </w:r>
    </w:p>
    <w:p w14:paraId="1639AEF2" w14:textId="77777777" w:rsidR="00153B19" w:rsidRPr="00153B19" w:rsidRDefault="00153B19" w:rsidP="00153B19">
      <w:pPr>
        <w:pStyle w:val="NoSpacing"/>
        <w:spacing w:line="276" w:lineRule="auto"/>
        <w:rPr>
          <w:rFonts w:ascii="Arial" w:eastAsia="Times New Roman" w:hAnsi="Arial" w:cs="Arial"/>
          <w:color w:val="000000"/>
        </w:rPr>
      </w:pPr>
      <w:r w:rsidRPr="00153B19">
        <w:rPr>
          <w:rFonts w:ascii="Arial" w:eastAsia="Times New Roman" w:hAnsi="Arial" w:cs="Arial"/>
          <w:color w:val="000000"/>
        </w:rPr>
        <w:t>Bằng cách điều chỉnh cơ cấu tài chính phù hợp với cách thức hoạt động hiện tại, chúng ta có thể giảm bớt sự phức tạp về hành chính, nâng cao hiệu quả quản lý tài nguyên, và dành nhiều thời gian cũng như năng lực hơn cho sứ vụ mục vụ.</w:t>
      </w:r>
    </w:p>
    <w:p w14:paraId="3DF945D1" w14:textId="77777777" w:rsidR="00153B19" w:rsidRPr="00153B19" w:rsidRDefault="00153B19" w:rsidP="00153B19">
      <w:pPr>
        <w:pStyle w:val="NoSpacing"/>
        <w:spacing w:line="276" w:lineRule="auto"/>
        <w:rPr>
          <w:rFonts w:ascii="Arial" w:eastAsia="Times New Roman" w:hAnsi="Arial" w:cs="Arial"/>
          <w:color w:val="000000"/>
        </w:rPr>
      </w:pPr>
      <w:r w:rsidRPr="00153B19">
        <w:rPr>
          <w:rFonts w:ascii="Arial" w:eastAsia="Times New Roman" w:hAnsi="Arial" w:cs="Arial"/>
          <w:color w:val="000000"/>
        </w:rPr>
        <w:t xml:space="preserve">Đồng thời, chúng tôi vẫn cam kết tôn vinh sự quảng đại, hy sinh và di sản của mỗi cộng đoàn phụng tự. Những đóng góp mà giáo dân đã tín thác trong suốt nhiều năm qua đã góp phần xây dựng và duy trì các cộng đoàn này, và di sản đó sẽ tiếp tục được tôn trọng khi chúng ta cùng tiến bước như </w:t>
      </w:r>
      <w:r w:rsidRPr="00153B19">
        <w:rPr>
          <w:rFonts w:ascii="Arial" w:eastAsia="Times New Roman" w:hAnsi="Arial" w:cs="Arial"/>
          <w:b/>
          <w:bCs/>
          <w:color w:val="000000"/>
        </w:rPr>
        <w:t>một gia đình giáo xứ hiệp nhất</w:t>
      </w:r>
      <w:r w:rsidRPr="00153B19">
        <w:rPr>
          <w:rFonts w:ascii="Arial" w:eastAsia="Times New Roman" w:hAnsi="Arial" w:cs="Arial"/>
          <w:color w:val="000000"/>
        </w:rPr>
        <w:t>.</w:t>
      </w:r>
    </w:p>
    <w:p w14:paraId="6CB7A8D2" w14:textId="77777777" w:rsidR="00BD62C9" w:rsidRPr="00BD62C9" w:rsidRDefault="00BD62C9" w:rsidP="00BD62C9">
      <w:pPr>
        <w:pStyle w:val="NoSpacing"/>
        <w:spacing w:line="276" w:lineRule="auto"/>
        <w:rPr>
          <w:rFonts w:ascii="Arial" w:eastAsia="Times New Roman" w:hAnsi="Arial" w:cs="Arial"/>
          <w:color w:val="000000"/>
          <w:lang w:val="vi-VN"/>
        </w:rPr>
      </w:pPr>
    </w:p>
    <w:p w14:paraId="1245A49E" w14:textId="77777777" w:rsidR="00C8209B" w:rsidRPr="00C8209B" w:rsidRDefault="00C8209B" w:rsidP="00BD62C9">
      <w:pPr>
        <w:pStyle w:val="NoSpacing"/>
        <w:spacing w:line="276" w:lineRule="auto"/>
        <w:rPr>
          <w:rFonts w:ascii="Arial" w:eastAsia="Times New Roman" w:hAnsi="Arial" w:cs="Arial"/>
          <w:b/>
          <w:bCs/>
          <w:color w:val="000000"/>
        </w:rPr>
      </w:pPr>
      <w:r w:rsidRPr="00C8209B">
        <w:rPr>
          <w:rFonts w:ascii="Arial" w:eastAsia="Times New Roman" w:hAnsi="Arial" w:cs="Arial"/>
          <w:b/>
          <w:bCs/>
          <w:color w:val="000000"/>
        </w:rPr>
        <w:t>Hướng đến tương lai</w:t>
      </w:r>
    </w:p>
    <w:p w14:paraId="14C8F015" w14:textId="77777777" w:rsidR="00C8209B" w:rsidRPr="00C8209B" w:rsidRDefault="00C8209B" w:rsidP="00BD62C9">
      <w:pPr>
        <w:pStyle w:val="NoSpacing"/>
        <w:spacing w:line="276" w:lineRule="auto"/>
        <w:rPr>
          <w:rFonts w:ascii="Arial" w:eastAsia="Times New Roman" w:hAnsi="Arial" w:cs="Arial"/>
          <w:color w:val="000000"/>
        </w:rPr>
      </w:pPr>
      <w:r w:rsidRPr="00C8209B">
        <w:rPr>
          <w:rFonts w:ascii="Arial" w:eastAsia="Times New Roman" w:hAnsi="Arial" w:cs="Arial"/>
          <w:color w:val="000000"/>
        </w:rPr>
        <w:t xml:space="preserve">Mục tiêu của </w:t>
      </w:r>
      <w:r w:rsidRPr="00C8209B">
        <w:rPr>
          <w:rFonts w:ascii="Arial" w:eastAsia="Times New Roman" w:hAnsi="Arial" w:cs="Arial"/>
          <w:i/>
          <w:iCs/>
          <w:color w:val="000000"/>
        </w:rPr>
        <w:t>Partners in the Gospel</w:t>
      </w:r>
      <w:r w:rsidRPr="00C8209B">
        <w:rPr>
          <w:rFonts w:ascii="Arial" w:eastAsia="Times New Roman" w:hAnsi="Arial" w:cs="Arial"/>
          <w:color w:val="000000"/>
        </w:rPr>
        <w:t xml:space="preserve"> không chỉ là thay đổi cơ cấu tổ chức, mà là xây dựng một cộng đoàn Công giáo hiệp nhất và vững mạnh hơn, có khả năng thi hành sứ mạng của Đức Kitô cho nhiều thế hệ.</w:t>
      </w:r>
    </w:p>
    <w:p w14:paraId="7BAF0F52" w14:textId="77777777" w:rsidR="00C8209B" w:rsidRPr="00C8209B" w:rsidRDefault="00C8209B" w:rsidP="00BD62C9">
      <w:pPr>
        <w:pStyle w:val="NoSpacing"/>
        <w:spacing w:line="276" w:lineRule="auto"/>
        <w:rPr>
          <w:rFonts w:ascii="Arial" w:eastAsia="Times New Roman" w:hAnsi="Arial" w:cs="Arial"/>
          <w:color w:val="000000"/>
        </w:rPr>
      </w:pPr>
      <w:r w:rsidRPr="00C8209B">
        <w:rPr>
          <w:rFonts w:ascii="Arial" w:eastAsia="Times New Roman" w:hAnsi="Arial" w:cs="Arial"/>
          <w:color w:val="000000"/>
        </w:rPr>
        <w:lastRenderedPageBreak/>
        <w:t>Việc hợp nhất tài chính là một bước trong hành trình đó—giúp giảm thiểu trùng lặp, nâng cao hiệu quả quản lý và tập trung nguồn lực cho phụng vụ, loan báo Tin Mừng, đào tạo đức tin và phục vụ cộng đồng.</w:t>
      </w:r>
    </w:p>
    <w:p w14:paraId="05EBB7C0" w14:textId="77777777" w:rsidR="00C8209B" w:rsidRDefault="00C8209B" w:rsidP="00BD62C9">
      <w:pPr>
        <w:pStyle w:val="NoSpacing"/>
        <w:spacing w:line="276" w:lineRule="auto"/>
        <w:rPr>
          <w:rFonts w:ascii="Arial" w:eastAsia="Times New Roman" w:hAnsi="Arial" w:cs="Arial"/>
          <w:color w:val="000000"/>
          <w:lang w:val="vi-VN"/>
        </w:rPr>
      </w:pPr>
      <w:r w:rsidRPr="00C8209B">
        <w:rPr>
          <w:rFonts w:ascii="Arial" w:eastAsia="Times New Roman" w:hAnsi="Arial" w:cs="Arial"/>
          <w:color w:val="000000"/>
        </w:rPr>
        <w:t xml:space="preserve">Chúng tôi chân thành cảm ơn lời cầu nguyện, sự nâng đỡ và cam kết của quý giáo dân. Chúng tôi luôn trân trọng và đón nhận mọi ý kiến đóng góp trong hành trình </w:t>
      </w:r>
      <w:r w:rsidRPr="00BD62C9">
        <w:rPr>
          <w:rFonts w:ascii="Arial" w:eastAsia="Times New Roman" w:hAnsi="Arial" w:cs="Arial"/>
          <w:color w:val="000000"/>
        </w:rPr>
        <w:t>cùng nhau xây dựng tương lai.</w:t>
      </w:r>
    </w:p>
    <w:p w14:paraId="5A7E2B21" w14:textId="77777777" w:rsidR="00BD62C9" w:rsidRPr="00BD62C9" w:rsidRDefault="00BD62C9" w:rsidP="00BD62C9">
      <w:pPr>
        <w:pStyle w:val="NoSpacing"/>
        <w:spacing w:line="276" w:lineRule="auto"/>
        <w:rPr>
          <w:rFonts w:ascii="Arial" w:eastAsia="Times New Roman" w:hAnsi="Arial" w:cs="Arial"/>
          <w:color w:val="000000"/>
          <w:lang w:val="vi-VN"/>
        </w:rPr>
      </w:pPr>
    </w:p>
    <w:p w14:paraId="3EF4F713" w14:textId="0910B737" w:rsidR="00C8209B" w:rsidRPr="00C8209B" w:rsidRDefault="00C8209B" w:rsidP="00BD62C9">
      <w:pPr>
        <w:pStyle w:val="NoSpacing"/>
        <w:spacing w:line="276" w:lineRule="auto"/>
        <w:rPr>
          <w:rFonts w:ascii="Arial" w:eastAsia="Times New Roman" w:hAnsi="Arial" w:cs="Arial"/>
          <w:color w:val="000000"/>
        </w:rPr>
      </w:pPr>
      <w:r w:rsidRPr="00C8209B">
        <w:rPr>
          <w:rFonts w:ascii="Arial" w:eastAsia="Times New Roman" w:hAnsi="Arial" w:cs="Arial"/>
          <w:b/>
          <w:bCs/>
          <w:color w:val="000000"/>
        </w:rPr>
        <w:t xml:space="preserve">Hội đồng Tư vấn </w:t>
      </w:r>
      <w:r w:rsidR="00BD62C9" w:rsidRPr="00BD62C9">
        <w:rPr>
          <w:rFonts w:ascii="Arial" w:eastAsia="Times New Roman" w:hAnsi="Arial" w:cs="Arial"/>
          <w:b/>
          <w:bCs/>
          <w:color w:val="000000"/>
        </w:rPr>
        <w:t xml:space="preserve">Gia Đình Giáo Xứ Thánh Giáo Hoàng Gioan XXIII </w:t>
      </w:r>
      <w:r w:rsidRPr="00C8209B">
        <w:rPr>
          <w:rFonts w:ascii="Arial" w:eastAsia="Times New Roman" w:hAnsi="Arial" w:cs="Arial"/>
          <w:b/>
          <w:bCs/>
          <w:color w:val="000000"/>
        </w:rPr>
        <w:t>(PFAC)</w:t>
      </w:r>
    </w:p>
    <w:p w14:paraId="5D460A71" w14:textId="77777777" w:rsidR="00082129" w:rsidRDefault="00082129" w:rsidP="00082129">
      <w:pPr>
        <w:pStyle w:val="NoSpacing"/>
      </w:pPr>
    </w:p>
    <w:p w14:paraId="7F1D4F76" w14:textId="77777777" w:rsidR="00FD55E0" w:rsidRDefault="00FD55E0" w:rsidP="00082129">
      <w:pPr>
        <w:pStyle w:val="NoSpacing"/>
      </w:pPr>
    </w:p>
    <w:sectPr w:rsidR="00FD55E0" w:rsidSect="000821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9E9"/>
    <w:multiLevelType w:val="multilevel"/>
    <w:tmpl w:val="63E2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84BF3"/>
    <w:multiLevelType w:val="multilevel"/>
    <w:tmpl w:val="E1EE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13A76"/>
    <w:multiLevelType w:val="multilevel"/>
    <w:tmpl w:val="12D6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6408288">
    <w:abstractNumId w:val="2"/>
  </w:num>
  <w:num w:numId="2" w16cid:durableId="534003789">
    <w:abstractNumId w:val="1"/>
  </w:num>
  <w:num w:numId="3" w16cid:durableId="149109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29"/>
    <w:rsid w:val="00082129"/>
    <w:rsid w:val="00153B19"/>
    <w:rsid w:val="00432543"/>
    <w:rsid w:val="004A7DFF"/>
    <w:rsid w:val="005D0147"/>
    <w:rsid w:val="00847BDD"/>
    <w:rsid w:val="008873A2"/>
    <w:rsid w:val="00A803D8"/>
    <w:rsid w:val="00AB4371"/>
    <w:rsid w:val="00B86D04"/>
    <w:rsid w:val="00BD62C9"/>
    <w:rsid w:val="00C8209B"/>
    <w:rsid w:val="00FD27B2"/>
    <w:rsid w:val="00FD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D37B"/>
  <w15:chartTrackingRefBased/>
  <w15:docId w15:val="{E31F9A6B-89B4-4B8A-AC8E-FB96AB7F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29"/>
    <w:pPr>
      <w:spacing w:after="0" w:line="240" w:lineRule="auto"/>
    </w:pPr>
    <w:rPr>
      <w:sz w:val="24"/>
      <w:szCs w:val="24"/>
    </w:rPr>
  </w:style>
  <w:style w:type="paragraph" w:styleId="Heading1">
    <w:name w:val="heading 1"/>
    <w:basedOn w:val="Normal"/>
    <w:next w:val="Normal"/>
    <w:link w:val="Heading1Char"/>
    <w:uiPriority w:val="9"/>
    <w:qFormat/>
    <w:rsid w:val="000821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212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212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212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2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21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1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1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1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12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21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212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212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212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129"/>
    <w:rPr>
      <w:rFonts w:eastAsiaTheme="majorEastAsia" w:cstheme="majorBidi"/>
      <w:color w:val="272727" w:themeColor="text1" w:themeTint="D8"/>
    </w:rPr>
  </w:style>
  <w:style w:type="paragraph" w:styleId="Title">
    <w:name w:val="Title"/>
    <w:basedOn w:val="Normal"/>
    <w:next w:val="Normal"/>
    <w:link w:val="TitleChar"/>
    <w:uiPriority w:val="10"/>
    <w:qFormat/>
    <w:rsid w:val="000821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1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1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129"/>
    <w:rPr>
      <w:i/>
      <w:iCs/>
      <w:color w:val="404040" w:themeColor="text1" w:themeTint="BF"/>
    </w:rPr>
  </w:style>
  <w:style w:type="paragraph" w:styleId="ListParagraph">
    <w:name w:val="List Paragraph"/>
    <w:basedOn w:val="Normal"/>
    <w:uiPriority w:val="34"/>
    <w:qFormat/>
    <w:rsid w:val="00082129"/>
    <w:pPr>
      <w:ind w:left="720"/>
      <w:contextualSpacing/>
    </w:pPr>
  </w:style>
  <w:style w:type="character" w:styleId="IntenseEmphasis">
    <w:name w:val="Intense Emphasis"/>
    <w:basedOn w:val="DefaultParagraphFont"/>
    <w:uiPriority w:val="21"/>
    <w:qFormat/>
    <w:rsid w:val="00082129"/>
    <w:rPr>
      <w:i/>
      <w:iCs/>
      <w:color w:val="365F91" w:themeColor="accent1" w:themeShade="BF"/>
    </w:rPr>
  </w:style>
  <w:style w:type="paragraph" w:styleId="IntenseQuote">
    <w:name w:val="Intense Quote"/>
    <w:basedOn w:val="Normal"/>
    <w:next w:val="Normal"/>
    <w:link w:val="IntenseQuoteChar"/>
    <w:uiPriority w:val="30"/>
    <w:qFormat/>
    <w:rsid w:val="000821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2129"/>
    <w:rPr>
      <w:i/>
      <w:iCs/>
      <w:color w:val="365F91" w:themeColor="accent1" w:themeShade="BF"/>
    </w:rPr>
  </w:style>
  <w:style w:type="character" w:styleId="IntenseReference">
    <w:name w:val="Intense Reference"/>
    <w:basedOn w:val="DefaultParagraphFont"/>
    <w:uiPriority w:val="32"/>
    <w:qFormat/>
    <w:rsid w:val="00082129"/>
    <w:rPr>
      <w:b/>
      <w:bCs/>
      <w:smallCaps/>
      <w:color w:val="365F91" w:themeColor="accent1" w:themeShade="BF"/>
      <w:spacing w:val="5"/>
    </w:rPr>
  </w:style>
  <w:style w:type="paragraph" w:styleId="NoSpacing">
    <w:name w:val="No Spacing"/>
    <w:uiPriority w:val="1"/>
    <w:qFormat/>
    <w:rsid w:val="00082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Linh Nguyen</dc:creator>
  <cp:keywords/>
  <dc:description/>
  <cp:lastModifiedBy>Sr. Linh Nguyen</cp:lastModifiedBy>
  <cp:revision>4</cp:revision>
  <cp:lastPrinted>2026-06-23T16:18:00Z</cp:lastPrinted>
  <dcterms:created xsi:type="dcterms:W3CDTF">2026-06-21T22:02:00Z</dcterms:created>
  <dcterms:modified xsi:type="dcterms:W3CDTF">2026-06-23T21:16:00Z</dcterms:modified>
</cp:coreProperties>
</file>