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“What are our Gifts” Synthesis Report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Parish Represented: St. John of the Woods Mission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When parishioners of St. John of the Woods Mission were asked “How has your experience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brought them closer to God”, many stated the importance of participating in Mass and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receiving the Sacraments</w:t>
      </w:r>
      <w:r w:rsidRPr="003632D9">
        <w:rPr>
          <w:rFonts w:cs="Arial"/>
          <w:sz w:val="24"/>
          <w:szCs w:val="24"/>
        </w:rPr>
        <w:t xml:space="preserve">. </w:t>
      </w:r>
      <w:r w:rsidRPr="003632D9">
        <w:rPr>
          <w:rFonts w:cs="Arial"/>
          <w:sz w:val="24"/>
          <w:szCs w:val="24"/>
        </w:rPr>
        <w:t xml:space="preserve"> Adoration and the Stations of the Cross, were identified as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central to deepening their faith. A sense of tranquility within the church and the ease with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which parishioners can attend mass</w:t>
      </w:r>
      <w:r w:rsidRPr="003632D9">
        <w:rPr>
          <w:rFonts w:cs="Arial"/>
          <w:sz w:val="24"/>
          <w:szCs w:val="24"/>
        </w:rPr>
        <w:t xml:space="preserve"> were also noted</w:t>
      </w:r>
      <w:r w:rsidRPr="003632D9">
        <w:rPr>
          <w:rFonts w:cs="Arial"/>
          <w:sz w:val="24"/>
          <w:szCs w:val="24"/>
        </w:rPr>
        <w:t>. Lastly, members of the faith community have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witnessed small miracles, further strengthening their connection to God.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In response to the question, “What are our gifts and strengths?”, parishioners described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unique celebrations and the intimate experiences they share within the church. The nine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gifts of the Holy Spirit are seen as especially present, radiating through the childre</w:t>
      </w:r>
      <w:r w:rsidRPr="003632D9">
        <w:rPr>
          <w:rFonts w:cs="Arial"/>
          <w:sz w:val="24"/>
          <w:szCs w:val="24"/>
        </w:rPr>
        <w:t xml:space="preserve">n. Generosity </w:t>
      </w:r>
      <w:r w:rsidRPr="003632D9">
        <w:rPr>
          <w:rFonts w:cs="Arial"/>
          <w:sz w:val="24"/>
          <w:szCs w:val="24"/>
        </w:rPr>
        <w:t xml:space="preserve">of spirit </w:t>
      </w:r>
      <w:r w:rsidRPr="003632D9">
        <w:rPr>
          <w:rFonts w:cs="Arial"/>
          <w:sz w:val="24"/>
          <w:szCs w:val="24"/>
        </w:rPr>
        <w:t xml:space="preserve">is </w:t>
      </w:r>
      <w:r w:rsidRPr="003632D9">
        <w:rPr>
          <w:rFonts w:cs="Arial"/>
          <w:sz w:val="24"/>
          <w:szCs w:val="24"/>
        </w:rPr>
        <w:t>evident in the community. Outreach services and the various church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ministries are a vital part of the Mass ritual. The Rosary is also a cherished practice,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fostering unity and spiritual growth within the parish.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When asked “What are your Favorite Things About this Faith Community?” The themes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related to this question were a welcoming, friendly, and small church fostering diversity by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 xml:space="preserve">being able to pray together at Mass. </w:t>
      </w:r>
      <w:r w:rsidRPr="003632D9">
        <w:rPr>
          <w:rFonts w:cs="Arial"/>
          <w:sz w:val="24"/>
          <w:szCs w:val="24"/>
        </w:rPr>
        <w:t>Also mentioned were a</w:t>
      </w:r>
      <w:r w:rsidRPr="003632D9">
        <w:rPr>
          <w:rFonts w:cs="Arial"/>
          <w:sz w:val="24"/>
          <w:szCs w:val="24"/>
        </w:rPr>
        <w:t>ctivities within the church such as food, fellowship,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and events. The fact that our priests and sisters provide a variety of mass times both early</w:t>
      </w:r>
      <w:r w:rsidRPr="003632D9">
        <w:rPr>
          <w:rFonts w:cs="Arial"/>
          <w:sz w:val="24"/>
          <w:szCs w:val="24"/>
        </w:rPr>
        <w:t xml:space="preserve"> </w:t>
      </w:r>
      <w:r w:rsidRPr="003632D9">
        <w:rPr>
          <w:rFonts w:cs="Arial"/>
          <w:sz w:val="24"/>
          <w:szCs w:val="24"/>
        </w:rPr>
        <w:t>and vigil services</w:t>
      </w:r>
      <w:r w:rsidRPr="003632D9">
        <w:rPr>
          <w:rFonts w:cs="Arial"/>
          <w:sz w:val="24"/>
          <w:szCs w:val="24"/>
        </w:rPr>
        <w:t xml:space="preserve"> were appreciated</w:t>
      </w:r>
      <w:r w:rsidRPr="003632D9">
        <w:rPr>
          <w:rFonts w:cs="Arial"/>
          <w:sz w:val="24"/>
          <w:szCs w:val="24"/>
        </w:rPr>
        <w:t>.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Key Quotes and suggestions worth noting in the Synthesis: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We are a family of Diversity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We provide for the Sacraments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We celebrate Mass</w:t>
      </w: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</w:p>
    <w:p w:rsidR="003632D9" w:rsidRPr="003632D9" w:rsidRDefault="003632D9" w:rsidP="003632D9">
      <w:pPr>
        <w:pStyle w:val="p1"/>
        <w:rPr>
          <w:rFonts w:cs="Arial"/>
          <w:sz w:val="24"/>
          <w:szCs w:val="24"/>
        </w:rPr>
      </w:pPr>
      <w:r w:rsidRPr="003632D9">
        <w:rPr>
          <w:rFonts w:cs="Arial"/>
          <w:sz w:val="24"/>
          <w:szCs w:val="24"/>
        </w:rPr>
        <w:t>We witness Miracles within the Churc</w:t>
      </w:r>
      <w:bookmarkStart w:id="0" w:name="_GoBack"/>
      <w:bookmarkEnd w:id="0"/>
      <w:r w:rsidRPr="003632D9">
        <w:rPr>
          <w:rFonts w:cs="Arial"/>
          <w:sz w:val="24"/>
          <w:szCs w:val="24"/>
        </w:rPr>
        <w:t>h</w:t>
      </w:r>
    </w:p>
    <w:p w:rsidR="00A60027" w:rsidRDefault="00A60027"/>
    <w:sectPr w:rsidR="00A60027" w:rsidSect="00AD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D9"/>
    <w:rsid w:val="003632D9"/>
    <w:rsid w:val="00A60027"/>
    <w:rsid w:val="00A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5CD4E"/>
  <w15:chartTrackingRefBased/>
  <w15:docId w15:val="{8DF78EE0-EF6D-9842-A636-49B366A3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32D9"/>
    <w:rPr>
      <w:rFonts w:ascii="Helvetica" w:eastAsia="Times New Roman" w:hAnsi="Helvetica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 Gilmer</dc:creator>
  <cp:keywords/>
  <dc:description/>
  <cp:lastModifiedBy>LB Gilmer</cp:lastModifiedBy>
  <cp:revision>1</cp:revision>
  <dcterms:created xsi:type="dcterms:W3CDTF">2026-01-20T20:02:00Z</dcterms:created>
  <dcterms:modified xsi:type="dcterms:W3CDTF">2026-01-20T20:13:00Z</dcterms:modified>
</cp:coreProperties>
</file>