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245CB" w14:textId="75BA6ACE" w:rsidR="002E4F68" w:rsidRPr="002E4F68" w:rsidRDefault="002E4F68" w:rsidP="002E4F68">
      <w:pPr>
        <w:pStyle w:val="NoSpacing"/>
        <w:jc w:val="center"/>
        <w:rPr>
          <w:b/>
          <w:bCs/>
          <w:sz w:val="28"/>
          <w:szCs w:val="28"/>
        </w:rPr>
      </w:pPr>
      <w:r w:rsidRPr="002E4F68">
        <w:rPr>
          <w:b/>
          <w:bCs/>
          <w:sz w:val="28"/>
          <w:szCs w:val="28"/>
        </w:rPr>
        <w:t>Pope St. John XXIII – “What are our Gifts” Synthesis Report</w:t>
      </w:r>
    </w:p>
    <w:p w14:paraId="1145A1DA" w14:textId="5F7755E6" w:rsidR="002E4F68" w:rsidRDefault="002E4F68" w:rsidP="002E4F68">
      <w:pPr>
        <w:pStyle w:val="NoSpacing"/>
        <w:jc w:val="center"/>
        <w:rPr>
          <w:b/>
          <w:bCs/>
          <w:sz w:val="24"/>
          <w:szCs w:val="24"/>
        </w:rPr>
      </w:pPr>
      <w:r>
        <w:rPr>
          <w:b/>
          <w:bCs/>
          <w:sz w:val="24"/>
          <w:szCs w:val="24"/>
        </w:rPr>
        <w:t>January 15, 2026</w:t>
      </w:r>
    </w:p>
    <w:p w14:paraId="44E6216E" w14:textId="77777777" w:rsidR="002E4F68" w:rsidRDefault="002E4F68" w:rsidP="00C20FBB">
      <w:pPr>
        <w:pStyle w:val="NoSpacing"/>
        <w:rPr>
          <w:b/>
          <w:bCs/>
          <w:sz w:val="24"/>
          <w:szCs w:val="24"/>
        </w:rPr>
      </w:pPr>
    </w:p>
    <w:p w14:paraId="731580B4" w14:textId="2BD92827" w:rsidR="00672A64" w:rsidRPr="00672A64" w:rsidRDefault="00672A64" w:rsidP="00C20FBB">
      <w:pPr>
        <w:pStyle w:val="NoSpacing"/>
        <w:rPr>
          <w:b/>
          <w:bCs/>
          <w:sz w:val="24"/>
          <w:szCs w:val="24"/>
        </w:rPr>
      </w:pPr>
      <w:r w:rsidRPr="00672A64">
        <w:rPr>
          <w:b/>
          <w:bCs/>
          <w:sz w:val="24"/>
          <w:szCs w:val="24"/>
        </w:rPr>
        <w:t>How has your experience brought you closer to God?</w:t>
      </w:r>
    </w:p>
    <w:p w14:paraId="5712AC36" w14:textId="7D9F75F3" w:rsidR="000455DB" w:rsidRDefault="00B94E0F" w:rsidP="00672A64">
      <w:pPr>
        <w:pStyle w:val="NoSpacing"/>
      </w:pPr>
      <w:r>
        <w:t xml:space="preserve">Parishioners consistently express deep gratitude for the accessibility and high </w:t>
      </w:r>
      <w:r w:rsidR="006E7765">
        <w:t>quality</w:t>
      </w:r>
      <w:r>
        <w:t xml:space="preserve"> of sacraments and sacramentals within the parish. They also appreciate the strong catechesis provided, as well as numerous opportunities for Eucharistic adoration. </w:t>
      </w:r>
    </w:p>
    <w:p w14:paraId="77AAA7B4" w14:textId="77777777" w:rsidR="004E3357" w:rsidRDefault="004E3357" w:rsidP="00672A64">
      <w:pPr>
        <w:pStyle w:val="NoSpacing"/>
      </w:pPr>
    </w:p>
    <w:p w14:paraId="37407A90" w14:textId="697CE6AF" w:rsidR="00B94E0F" w:rsidRDefault="00B94E0F" w:rsidP="00672A64">
      <w:pPr>
        <w:pStyle w:val="NoSpacing"/>
      </w:pPr>
      <w:r>
        <w:t xml:space="preserve">The parish is home to a large Vietnamese community, whose members share a strong faith-based connection to the church. This bond is nurtured and supported by the leadership, beginning with the pastor, Fr. Tuan. The presence of charismatic ministry leaders plays a significant role in drawing individuals closer to both God and the parish community. </w:t>
      </w:r>
    </w:p>
    <w:p w14:paraId="223548DF" w14:textId="77777777" w:rsidR="000455DB" w:rsidRDefault="000455DB" w:rsidP="00672A64">
      <w:pPr>
        <w:pStyle w:val="NoSpacing"/>
      </w:pPr>
    </w:p>
    <w:p w14:paraId="4CC2B5E9" w14:textId="6F44CE5A" w:rsidR="00B94E0F" w:rsidRDefault="006C6BA0" w:rsidP="00672A64">
      <w:pPr>
        <w:pStyle w:val="NoSpacing"/>
      </w:pPr>
      <w:r>
        <w:t>Several church respondents</w:t>
      </w:r>
      <w:r w:rsidR="00B94E0F">
        <w:t xml:space="preserve"> reported feeling truly ‘at home’ and </w:t>
      </w:r>
      <w:proofErr w:type="gramStart"/>
      <w:r w:rsidR="00B94E0F">
        <w:t>welcomed</w:t>
      </w:r>
      <w:proofErr w:type="gramEnd"/>
      <w:r w:rsidR="00B94E0F">
        <w:t xml:space="preserve"> in their church. The </w:t>
      </w:r>
      <w:r w:rsidR="006E7765">
        <w:t>importance</w:t>
      </w:r>
      <w:r w:rsidR="00B94E0F">
        <w:t xml:space="preserve"> of community-building experiences is evident, as these initiatives help members maintain a close relationship with God. Faith life in the parish often spans multiple generations, with elder parishioners offering wisdom and steadfast leadership. The love of God is tangibly felt through the welcoming spirt and </w:t>
      </w:r>
      <w:r w:rsidR="006E7765">
        <w:t>kindness</w:t>
      </w:r>
      <w:r w:rsidR="00B94E0F">
        <w:t xml:space="preserve"> displayed </w:t>
      </w:r>
      <w:r w:rsidR="006E7765">
        <w:t>throughout</w:t>
      </w:r>
      <w:r w:rsidR="00B94E0F">
        <w:t xml:space="preserve"> the community. </w:t>
      </w:r>
    </w:p>
    <w:p w14:paraId="39794289" w14:textId="77777777" w:rsidR="006E7765" w:rsidRDefault="006E7765" w:rsidP="00672A64">
      <w:pPr>
        <w:pStyle w:val="NoSpacing"/>
      </w:pPr>
    </w:p>
    <w:p w14:paraId="2BD8E083" w14:textId="7C620BC2" w:rsidR="00672A64" w:rsidRPr="00672A64" w:rsidRDefault="00672A64" w:rsidP="00672A64">
      <w:pPr>
        <w:pStyle w:val="NoSpacing"/>
        <w:rPr>
          <w:b/>
          <w:bCs/>
          <w:sz w:val="24"/>
          <w:szCs w:val="24"/>
        </w:rPr>
      </w:pPr>
      <w:r w:rsidRPr="00672A64">
        <w:rPr>
          <w:b/>
          <w:bCs/>
          <w:sz w:val="24"/>
          <w:szCs w:val="24"/>
        </w:rPr>
        <w:t>Gifts and Strengths</w:t>
      </w:r>
    </w:p>
    <w:p w14:paraId="336DDE53" w14:textId="514CB02B" w:rsidR="00672A64" w:rsidRDefault="00672A64" w:rsidP="00672A64">
      <w:pPr>
        <w:pStyle w:val="NoSpacing"/>
      </w:pPr>
      <w:r>
        <w:t xml:space="preserve">The parish </w:t>
      </w:r>
      <w:r w:rsidR="006C6BA0">
        <w:t>family recognized it</w:t>
      </w:r>
      <w:r>
        <w:t xml:space="preserve"> is blessed with engaged and approachable clergy</w:t>
      </w:r>
      <w:r w:rsidR="006C6BA0">
        <w:t>, Fr. Tuan and Fr. Hendry,</w:t>
      </w:r>
      <w:r>
        <w:t xml:space="preserve"> and staff who actively support the faith journey of each member. The presence of </w:t>
      </w:r>
      <w:r w:rsidR="006C6BA0">
        <w:t>our</w:t>
      </w:r>
      <w:r>
        <w:t xml:space="preserve"> religious sisters</w:t>
      </w:r>
      <w:r w:rsidR="006C6BA0">
        <w:t xml:space="preserve"> from the Lovers of the Holy Cross of Go Vap</w:t>
      </w:r>
      <w:r>
        <w:t xml:space="preserve"> further enriches parish life, offering spiritual guidance and fostering a deeper sense of devotion. A strong culture of volunteerism is evident throughout the parish, with many members generously dedicating their time and energy to various ministries and activities.</w:t>
      </w:r>
    </w:p>
    <w:p w14:paraId="19AC8EF5" w14:textId="77777777" w:rsidR="00672A64" w:rsidRDefault="00672A64" w:rsidP="00672A64">
      <w:pPr>
        <w:pStyle w:val="NoSpacing"/>
      </w:pPr>
    </w:p>
    <w:p w14:paraId="0C68838F" w14:textId="64B88B32" w:rsidR="008D5FA9" w:rsidRDefault="006C6BA0" w:rsidP="00672A64">
      <w:pPr>
        <w:pStyle w:val="NoSpacing"/>
      </w:pPr>
      <w:r>
        <w:t>Several churches recognized a</w:t>
      </w:r>
      <w:r w:rsidR="008D5FA9">
        <w:t xml:space="preserve"> welcoming and diverse community forms the heart of the parish, embracing individuals from different backgrounds and fostering unity through shared faith. This diversity is celebrated and contributes to the richness of parish life. The parish is also characterized by a spirit of fellowship and shared responsibility, creating an environment in which parishioners feel recognized, encouraged to participate, and supported in their efforts to live out their faith.</w:t>
      </w:r>
    </w:p>
    <w:p w14:paraId="543F5C67" w14:textId="77777777" w:rsidR="00672A64" w:rsidRDefault="00672A64" w:rsidP="00672A64">
      <w:pPr>
        <w:pStyle w:val="NoSpacing"/>
      </w:pPr>
    </w:p>
    <w:p w14:paraId="38966E5F" w14:textId="1D527173" w:rsidR="00672A64" w:rsidRPr="00672A64" w:rsidRDefault="00672A64" w:rsidP="00672A64">
      <w:pPr>
        <w:pStyle w:val="NoSpacing"/>
        <w:rPr>
          <w:b/>
          <w:bCs/>
          <w:sz w:val="24"/>
          <w:szCs w:val="24"/>
        </w:rPr>
      </w:pPr>
      <w:r w:rsidRPr="00672A64">
        <w:rPr>
          <w:b/>
          <w:bCs/>
          <w:sz w:val="24"/>
          <w:szCs w:val="24"/>
        </w:rPr>
        <w:t>Favorite Things of this Faith Community</w:t>
      </w:r>
    </w:p>
    <w:p w14:paraId="7891F977" w14:textId="5F5CBBE4" w:rsidR="002E4F68" w:rsidRDefault="002E4F68">
      <w:pPr>
        <w:rPr>
          <w:rFonts w:eastAsiaTheme="minorEastAsia"/>
        </w:rPr>
      </w:pPr>
      <w:r>
        <w:t>One of the most cherished aspects of this faith community is its welcoming nature, which fosters an environment where all feel accepted and valued. Parishioners frequently highlight the rich cultural and generational diversity present within the community, noting how these differences are embraced and celebrated. This diversity contributes to a vibrant and unified parish life, where everyone feels a sense of belonging regardless of their background.</w:t>
      </w:r>
    </w:p>
    <w:p w14:paraId="3B9D6152" w14:textId="77777777" w:rsidR="002E4F68" w:rsidRDefault="002E4F68">
      <w:r>
        <w:t>There is also a strong sense of pride in the accomplishments and contributions of parishioners, who generously share their faith through various ministries and acts of service. This spirit of generosity enhances the communal atmosphere and encourages active participation among members.</w:t>
      </w:r>
    </w:p>
    <w:p w14:paraId="1FAB5FA8" w14:textId="77777777" w:rsidR="002E4F68" w:rsidRDefault="002E4F68">
      <w:r>
        <w:t>Another noteworthy aspect is the deepening relationship between the parish school, STEM Academy, and the broader church community. This growing partnership reflects a shared commitment to faith formation and educational excellence, further energizing the parish.</w:t>
      </w:r>
    </w:p>
    <w:p w14:paraId="425B8A69" w14:textId="7F66F530" w:rsidR="002E4F68" w:rsidRDefault="002E4F68" w:rsidP="002E4F68">
      <w:r>
        <w:t>Above all, the loving and welcoming atmosphere remains a hallmark of the parish. It extends to everyone who enters, creating a supportive and nurturing environment that inspires faith, fellowship, and growth.</w:t>
      </w:r>
      <w:r w:rsidRPr="002E4F68">
        <w:t xml:space="preserve"> </w:t>
      </w:r>
    </w:p>
    <w:p w14:paraId="73294A10" w14:textId="77777777" w:rsidR="004E3357" w:rsidRDefault="004E3357" w:rsidP="00B94E0F">
      <w:pPr>
        <w:rPr>
          <w:b/>
          <w:bCs/>
          <w:i/>
          <w:iCs/>
        </w:rPr>
      </w:pPr>
    </w:p>
    <w:p w14:paraId="400608E3" w14:textId="667CE02B" w:rsidR="00B94E0F" w:rsidRPr="004E3357" w:rsidRDefault="002E4F68" w:rsidP="00B94E0F">
      <w:pPr>
        <w:rPr>
          <w:b/>
          <w:bCs/>
          <w:i/>
          <w:iCs/>
        </w:rPr>
      </w:pPr>
      <w:r w:rsidRPr="004E3357">
        <w:rPr>
          <w:b/>
          <w:bCs/>
          <w:i/>
          <w:iCs/>
        </w:rPr>
        <w:t>Authored by</w:t>
      </w:r>
      <w:proofErr w:type="gramStart"/>
      <w:r w:rsidRPr="004E3357">
        <w:rPr>
          <w:b/>
          <w:bCs/>
          <w:i/>
          <w:iCs/>
        </w:rPr>
        <w:t>:  Parish</w:t>
      </w:r>
      <w:proofErr w:type="gramEnd"/>
      <w:r w:rsidRPr="004E3357">
        <w:rPr>
          <w:b/>
          <w:bCs/>
          <w:i/>
          <w:iCs/>
        </w:rPr>
        <w:t xml:space="preserve"> Family Advisory Council</w:t>
      </w:r>
      <w:r w:rsidR="00066FFB">
        <w:rPr>
          <w:b/>
          <w:bCs/>
          <w:i/>
          <w:iCs/>
        </w:rPr>
        <w:t xml:space="preserve"> (PFAC)</w:t>
      </w:r>
    </w:p>
    <w:sectPr w:rsidR="00B94E0F" w:rsidRPr="004E3357" w:rsidSect="002E4F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FBB"/>
    <w:rsid w:val="000340FD"/>
    <w:rsid w:val="000455DB"/>
    <w:rsid w:val="00066FFB"/>
    <w:rsid w:val="00092A78"/>
    <w:rsid w:val="00242826"/>
    <w:rsid w:val="002E4F68"/>
    <w:rsid w:val="004E3357"/>
    <w:rsid w:val="00672A64"/>
    <w:rsid w:val="006C6BA0"/>
    <w:rsid w:val="006E7765"/>
    <w:rsid w:val="00847BDD"/>
    <w:rsid w:val="008D5FA9"/>
    <w:rsid w:val="00930E6C"/>
    <w:rsid w:val="00B94E0F"/>
    <w:rsid w:val="00C20FBB"/>
    <w:rsid w:val="00E010E5"/>
    <w:rsid w:val="00F136DA"/>
    <w:rsid w:val="00FD5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F34F2"/>
  <w15:chartTrackingRefBased/>
  <w15:docId w15:val="{EDA2283F-86CB-429E-90BF-C1F20348B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FB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C20FB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20FB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20FB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20FB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20F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F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F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F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FB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20FB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20FB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20FB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20FB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20F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F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F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FBB"/>
    <w:rPr>
      <w:rFonts w:eastAsiaTheme="majorEastAsia" w:cstheme="majorBidi"/>
      <w:color w:val="272727" w:themeColor="text1" w:themeTint="D8"/>
    </w:rPr>
  </w:style>
  <w:style w:type="paragraph" w:styleId="Title">
    <w:name w:val="Title"/>
    <w:basedOn w:val="Normal"/>
    <w:next w:val="Normal"/>
    <w:link w:val="TitleChar"/>
    <w:uiPriority w:val="10"/>
    <w:qFormat/>
    <w:rsid w:val="00C20F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F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FB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F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FB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0FBB"/>
    <w:rPr>
      <w:i/>
      <w:iCs/>
      <w:color w:val="404040" w:themeColor="text1" w:themeTint="BF"/>
    </w:rPr>
  </w:style>
  <w:style w:type="paragraph" w:styleId="ListParagraph">
    <w:name w:val="List Paragraph"/>
    <w:basedOn w:val="Normal"/>
    <w:uiPriority w:val="34"/>
    <w:qFormat/>
    <w:rsid w:val="00C20FBB"/>
    <w:pPr>
      <w:ind w:left="720"/>
      <w:contextualSpacing/>
    </w:pPr>
  </w:style>
  <w:style w:type="character" w:styleId="IntenseEmphasis">
    <w:name w:val="Intense Emphasis"/>
    <w:basedOn w:val="DefaultParagraphFont"/>
    <w:uiPriority w:val="21"/>
    <w:qFormat/>
    <w:rsid w:val="00C20FBB"/>
    <w:rPr>
      <w:i/>
      <w:iCs/>
      <w:color w:val="365F91" w:themeColor="accent1" w:themeShade="BF"/>
    </w:rPr>
  </w:style>
  <w:style w:type="paragraph" w:styleId="IntenseQuote">
    <w:name w:val="Intense Quote"/>
    <w:basedOn w:val="Normal"/>
    <w:next w:val="Normal"/>
    <w:link w:val="IntenseQuoteChar"/>
    <w:uiPriority w:val="30"/>
    <w:qFormat/>
    <w:rsid w:val="00C20FB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20FBB"/>
    <w:rPr>
      <w:i/>
      <w:iCs/>
      <w:color w:val="365F91" w:themeColor="accent1" w:themeShade="BF"/>
    </w:rPr>
  </w:style>
  <w:style w:type="character" w:styleId="IntenseReference">
    <w:name w:val="Intense Reference"/>
    <w:basedOn w:val="DefaultParagraphFont"/>
    <w:uiPriority w:val="32"/>
    <w:qFormat/>
    <w:rsid w:val="00C20FBB"/>
    <w:rPr>
      <w:b/>
      <w:bCs/>
      <w:smallCaps/>
      <w:color w:val="365F91" w:themeColor="accent1" w:themeShade="BF"/>
      <w:spacing w:val="5"/>
    </w:rPr>
  </w:style>
  <w:style w:type="paragraph" w:styleId="NoSpacing">
    <w:name w:val="No Spacing"/>
    <w:uiPriority w:val="1"/>
    <w:qFormat/>
    <w:rsid w:val="00C20F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Orlando</dc:creator>
  <cp:keywords/>
  <dc:description/>
  <cp:lastModifiedBy>Sr. Linh Nguyen</cp:lastModifiedBy>
  <cp:revision>2</cp:revision>
  <dcterms:created xsi:type="dcterms:W3CDTF">2026-01-20T21:21:00Z</dcterms:created>
  <dcterms:modified xsi:type="dcterms:W3CDTF">2026-01-20T21:21:00Z</dcterms:modified>
</cp:coreProperties>
</file>