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7C3A" w14:textId="77777777" w:rsidR="00082129" w:rsidRDefault="00082129" w:rsidP="00082129">
      <w:pPr>
        <w:jc w:val="center"/>
        <w:rPr>
          <w:rFonts w:ascii="Arial" w:eastAsia="Times New Roman" w:hAnsi="Arial" w:cs="Arial"/>
          <w:b/>
          <w:bCs/>
          <w:color w:val="000000"/>
          <w:sz w:val="28"/>
          <w:szCs w:val="28"/>
        </w:rPr>
      </w:pPr>
    </w:p>
    <w:p w14:paraId="12D37E09" w14:textId="77777777" w:rsidR="00082129" w:rsidRDefault="00082129" w:rsidP="00082129">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Building Our Future Together: A Parish Family Finance Update</w:t>
      </w:r>
    </w:p>
    <w:p w14:paraId="5696E540" w14:textId="77777777" w:rsidR="00082129" w:rsidRDefault="00082129" w:rsidP="00082129">
      <w:pPr>
        <w:rPr>
          <w:rFonts w:ascii="Arial" w:eastAsia="Times New Roman" w:hAnsi="Arial" w:cs="Arial"/>
          <w:color w:val="000000"/>
        </w:rPr>
      </w:pPr>
    </w:p>
    <w:p w14:paraId="75E5BB1D" w14:textId="37FD378E" w:rsidR="00082129" w:rsidRDefault="00082129" w:rsidP="00082129">
      <w:pPr>
        <w:rPr>
          <w:rFonts w:ascii="Arial" w:eastAsia="Times New Roman" w:hAnsi="Arial" w:cs="Arial"/>
          <w:color w:val="000000"/>
          <w:sz w:val="22"/>
          <w:szCs w:val="22"/>
        </w:rPr>
      </w:pPr>
      <w:r>
        <w:rPr>
          <w:rFonts w:ascii="Arial" w:eastAsia="Times New Roman" w:hAnsi="Arial" w:cs="Arial"/>
          <w:color w:val="000000"/>
          <w:sz w:val="22"/>
          <w:szCs w:val="22"/>
        </w:rPr>
        <w:t>As part of our ongoing work under </w:t>
      </w:r>
      <w:r>
        <w:rPr>
          <w:rFonts w:ascii="Arial" w:eastAsia="Times New Roman" w:hAnsi="Arial" w:cs="Arial"/>
          <w:b/>
          <w:bCs/>
          <w:color w:val="000000"/>
          <w:sz w:val="22"/>
          <w:szCs w:val="22"/>
        </w:rPr>
        <w:t>Partners in the Gospel</w:t>
      </w:r>
      <w:r>
        <w:rPr>
          <w:rFonts w:ascii="Arial" w:eastAsia="Times New Roman" w:hAnsi="Arial" w:cs="Arial"/>
          <w:color w:val="000000"/>
          <w:sz w:val="22"/>
          <w:szCs w:val="22"/>
        </w:rPr>
        <w:t>, the Parish Family Advisory Council (PFAC), together with our Finance Council (FC), Pastoral Council (PC), clergy, and staff leadership, continues to develop our One Parish Plan, a roadmap that will help guide Pope St. John XXIII Parish Family into a sustainable and vibrant future.</w:t>
      </w:r>
    </w:p>
    <w:p w14:paraId="094832D6" w14:textId="77777777" w:rsidR="00082129" w:rsidRDefault="00082129" w:rsidP="00082129">
      <w:pPr>
        <w:rPr>
          <w:rFonts w:ascii="Arial" w:eastAsia="Times New Roman" w:hAnsi="Arial" w:cs="Arial"/>
          <w:color w:val="000000"/>
        </w:rPr>
      </w:pPr>
    </w:p>
    <w:p w14:paraId="31D2F36A" w14:textId="6DA91625" w:rsidR="00082129" w:rsidRDefault="00082129" w:rsidP="00082129">
      <w:pPr>
        <w:rPr>
          <w:rFonts w:ascii="Arial" w:eastAsia="Times New Roman" w:hAnsi="Arial" w:cs="Arial"/>
          <w:color w:val="000000"/>
          <w:sz w:val="22"/>
          <w:szCs w:val="22"/>
        </w:rPr>
      </w:pPr>
      <w:r>
        <w:rPr>
          <w:rFonts w:ascii="Arial" w:eastAsia="Times New Roman" w:hAnsi="Arial" w:cs="Arial"/>
          <w:color w:val="000000"/>
          <w:sz w:val="22"/>
          <w:szCs w:val="22"/>
        </w:rPr>
        <w:t xml:space="preserve">One of the areas identified in our State of the Parish Family Report was the need to simplify and strengthen how we manage our finances as a parish family. In that report, PFAC shared that one action item would be to combine the finances of our church campuses. After several months of discussion, review, and consultation, both the </w:t>
      </w:r>
      <w:r w:rsidR="00AB4371">
        <w:rPr>
          <w:rFonts w:ascii="Arial" w:eastAsia="Times New Roman" w:hAnsi="Arial" w:cs="Arial"/>
          <w:color w:val="000000"/>
          <w:sz w:val="22"/>
          <w:szCs w:val="22"/>
        </w:rPr>
        <w:t>FC</w:t>
      </w:r>
      <w:r>
        <w:rPr>
          <w:rFonts w:ascii="Arial" w:eastAsia="Times New Roman" w:hAnsi="Arial" w:cs="Arial"/>
          <w:color w:val="000000"/>
          <w:sz w:val="22"/>
          <w:szCs w:val="22"/>
        </w:rPr>
        <w:t xml:space="preserve"> and </w:t>
      </w:r>
      <w:r w:rsidR="00AB4371">
        <w:rPr>
          <w:rFonts w:ascii="Arial" w:eastAsia="Times New Roman" w:hAnsi="Arial" w:cs="Arial"/>
          <w:color w:val="000000"/>
          <w:sz w:val="22"/>
          <w:szCs w:val="22"/>
        </w:rPr>
        <w:t>PC</w:t>
      </w:r>
      <w:r>
        <w:rPr>
          <w:rFonts w:ascii="Arial" w:eastAsia="Times New Roman" w:hAnsi="Arial" w:cs="Arial"/>
          <w:color w:val="000000"/>
          <w:sz w:val="22"/>
          <w:szCs w:val="22"/>
        </w:rPr>
        <w:t xml:space="preserve"> supported the PFAC recommendation to move forward with a </w:t>
      </w:r>
      <w:r>
        <w:rPr>
          <w:rFonts w:ascii="Arial" w:eastAsia="Times New Roman" w:hAnsi="Arial" w:cs="Arial"/>
          <w:b/>
          <w:bCs/>
          <w:color w:val="000000"/>
          <w:sz w:val="22"/>
          <w:szCs w:val="22"/>
        </w:rPr>
        <w:t>phased approach to financial consolidation</w:t>
      </w:r>
      <w:r>
        <w:rPr>
          <w:rFonts w:ascii="Arial" w:eastAsia="Times New Roman" w:hAnsi="Arial" w:cs="Arial"/>
          <w:color w:val="000000"/>
          <w:sz w:val="22"/>
          <w:szCs w:val="22"/>
        </w:rPr>
        <w:t xml:space="preserve"> at their June 4 meetings.</w:t>
      </w:r>
    </w:p>
    <w:p w14:paraId="04D101C7" w14:textId="77777777" w:rsidR="00082129" w:rsidRDefault="00082129" w:rsidP="00082129">
      <w:pPr>
        <w:rPr>
          <w:rFonts w:ascii="Arial" w:eastAsia="Times New Roman" w:hAnsi="Arial" w:cs="Arial"/>
          <w:color w:val="000000"/>
          <w:sz w:val="22"/>
          <w:szCs w:val="22"/>
        </w:rPr>
      </w:pPr>
    </w:p>
    <w:p w14:paraId="613DE1B8" w14:textId="77777777" w:rsidR="00082129" w:rsidRDefault="00082129" w:rsidP="00082129">
      <w:pPr>
        <w:rPr>
          <w:rFonts w:ascii="Arial" w:eastAsia="Times New Roman" w:hAnsi="Arial" w:cs="Arial"/>
          <w:color w:val="000000"/>
          <w:sz w:val="22"/>
          <w:szCs w:val="22"/>
        </w:rPr>
      </w:pPr>
      <w:r>
        <w:rPr>
          <w:rFonts w:ascii="Arial" w:eastAsia="Times New Roman" w:hAnsi="Arial" w:cs="Arial"/>
          <w:color w:val="000000"/>
          <w:sz w:val="22"/>
          <w:szCs w:val="22"/>
        </w:rPr>
        <w:t>It is also important to recognize that this transition is not unique to Pope St. John XXIII Parish Family. As part of the Archdiocese of Seattle's Partners in the Gospel initiative, parish families throughout Western Washington are being asked to evaluate how they can operate more effectively as unified parish families. Financial consolidation is one of the many steps parish families will undertake as they move toward a shared future. While each parish family's timeline and approach may differ, the overall goal is the same: to strengthen stewardship, reduce administrative complexity, and better support the mission of the Church for future generations.</w:t>
      </w:r>
    </w:p>
    <w:p w14:paraId="1E09330D" w14:textId="77777777" w:rsidR="00082129" w:rsidRDefault="00082129" w:rsidP="00082129">
      <w:pPr>
        <w:rPr>
          <w:rFonts w:ascii="Arial" w:eastAsia="Times New Roman" w:hAnsi="Arial" w:cs="Arial"/>
          <w:color w:val="000000"/>
        </w:rPr>
      </w:pPr>
    </w:p>
    <w:p w14:paraId="61F84014" w14:textId="77777777" w:rsidR="00082129" w:rsidRDefault="00082129" w:rsidP="00082129">
      <w:pPr>
        <w:rPr>
          <w:rFonts w:ascii="Arial" w:eastAsia="Times New Roman" w:hAnsi="Arial" w:cs="Arial"/>
          <w:b/>
          <w:bCs/>
          <w:color w:val="000000"/>
          <w:sz w:val="26"/>
          <w:szCs w:val="26"/>
        </w:rPr>
      </w:pPr>
      <w:r>
        <w:rPr>
          <w:rFonts w:ascii="Arial" w:eastAsia="Times New Roman" w:hAnsi="Arial" w:cs="Arial"/>
          <w:b/>
          <w:bCs/>
          <w:color w:val="000000"/>
          <w:sz w:val="26"/>
          <w:szCs w:val="26"/>
        </w:rPr>
        <w:t>What Is Changing?</w:t>
      </w:r>
    </w:p>
    <w:p w14:paraId="0BBF2E9D" w14:textId="77777777" w:rsidR="00082129" w:rsidRDefault="00082129" w:rsidP="00082129">
      <w:pPr>
        <w:rPr>
          <w:rFonts w:ascii="Arial" w:eastAsia="Times New Roman" w:hAnsi="Arial" w:cs="Arial"/>
          <w:color w:val="000000"/>
          <w:sz w:val="22"/>
          <w:szCs w:val="22"/>
        </w:rPr>
      </w:pPr>
      <w:r>
        <w:rPr>
          <w:rFonts w:ascii="Arial" w:eastAsia="Times New Roman" w:hAnsi="Arial" w:cs="Arial"/>
          <w:color w:val="000000"/>
          <w:sz w:val="22"/>
          <w:szCs w:val="22"/>
        </w:rPr>
        <w:t>Our new fiscal year begins July 1, 2026. At this time, Visitation and Holy Rosary’s financial structure will be united within Pope St. John XXIII’s budget so we can operate as one parish family.  St. John of the Woods will continue with a separate financial structure for one additional year and will join the unified structure on July 1, 2027. This phased approach allows us to make the transition carefully and responsibly while ensuring continuity of operations and financial reporting.</w:t>
      </w:r>
    </w:p>
    <w:p w14:paraId="406BED5D" w14:textId="77777777" w:rsidR="00082129" w:rsidRDefault="00082129" w:rsidP="00082129">
      <w:pPr>
        <w:rPr>
          <w:rFonts w:ascii="Arial" w:eastAsia="Times New Roman" w:hAnsi="Arial" w:cs="Arial"/>
          <w:color w:val="000000"/>
          <w:sz w:val="22"/>
          <w:szCs w:val="22"/>
        </w:rPr>
      </w:pPr>
    </w:p>
    <w:p w14:paraId="077DE8B2" w14:textId="77777777" w:rsidR="00082129" w:rsidRDefault="00082129" w:rsidP="00082129">
      <w:pPr>
        <w:outlineLvl w:val="3"/>
        <w:rPr>
          <w:rFonts w:ascii="Arial" w:eastAsia="Times New Roman" w:hAnsi="Arial" w:cs="Arial"/>
          <w:b/>
          <w:bCs/>
          <w:color w:val="000000"/>
        </w:rPr>
      </w:pPr>
      <w:r>
        <w:rPr>
          <w:rFonts w:ascii="Arial" w:eastAsia="Times New Roman" w:hAnsi="Arial" w:cs="Arial"/>
          <w:b/>
          <w:bCs/>
          <w:color w:val="000000"/>
        </w:rPr>
        <w:t>What Will This Mean Practically?</w:t>
      </w:r>
    </w:p>
    <w:p w14:paraId="0454BB53" w14:textId="77777777" w:rsidR="00082129" w:rsidRDefault="00082129" w:rsidP="00082129">
      <w:pPr>
        <w:rPr>
          <w:rFonts w:ascii="Arial" w:eastAsia="Times New Roman" w:hAnsi="Arial" w:cs="Arial"/>
          <w:color w:val="000000"/>
          <w:sz w:val="22"/>
          <w:szCs w:val="22"/>
        </w:rPr>
      </w:pPr>
      <w:r>
        <w:rPr>
          <w:rFonts w:ascii="Arial" w:eastAsia="Times New Roman" w:hAnsi="Arial" w:cs="Arial"/>
          <w:color w:val="000000"/>
          <w:sz w:val="22"/>
          <w:szCs w:val="22"/>
        </w:rPr>
        <w:t>For most parishioners, very little will change in their day-to-day experience of parish life. Ministries, sacramental preparation, and parish activities will continue as they do today.</w:t>
      </w:r>
    </w:p>
    <w:p w14:paraId="41A31DA5" w14:textId="432D56BA" w:rsidR="00082129" w:rsidRDefault="00082129" w:rsidP="00082129">
      <w:pPr>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Some administrative changes will occur. Beginning July 1, 2026, weekly offertory donations at Visitation will be deposited into a single parish family checking account. Parishioners who currently write donation checks to "Visitation" are asked to make checks payable to </w:t>
      </w:r>
      <w:r>
        <w:rPr>
          <w:rFonts w:ascii="Arial" w:eastAsia="Times New Roman" w:hAnsi="Arial" w:cs="Arial"/>
          <w:b/>
          <w:bCs/>
          <w:color w:val="000000"/>
          <w:sz w:val="22"/>
          <w:szCs w:val="22"/>
        </w:rPr>
        <w:t>Pope St. John XXIII Parish Family (PSJXXIII)</w:t>
      </w:r>
      <w:r>
        <w:rPr>
          <w:rFonts w:ascii="Arial" w:eastAsia="Times New Roman" w:hAnsi="Arial" w:cs="Arial"/>
          <w:color w:val="000000"/>
          <w:sz w:val="22"/>
          <w:szCs w:val="22"/>
        </w:rPr>
        <w:t>. Online giving and financial reporting will also gradually transition to reflect our unified parish family structure</w:t>
      </w:r>
      <w:r w:rsidR="005D0147">
        <w:rPr>
          <w:rFonts w:ascii="Arial" w:eastAsia="Times New Roman" w:hAnsi="Arial" w:cs="Arial"/>
          <w:color w:val="000000"/>
          <w:sz w:val="22"/>
          <w:szCs w:val="22"/>
        </w:rPr>
        <w:t>. Th</w:t>
      </w:r>
      <w:r>
        <w:rPr>
          <w:rFonts w:ascii="Arial" w:eastAsia="Times New Roman" w:hAnsi="Arial" w:cs="Arial"/>
          <w:color w:val="000000"/>
          <w:sz w:val="22"/>
          <w:szCs w:val="22"/>
        </w:rPr>
        <w:t xml:space="preserve">is reflects how our parish family </w:t>
      </w:r>
      <w:r w:rsidRPr="005D0147">
        <w:rPr>
          <w:rFonts w:ascii="Arial" w:eastAsia="Times New Roman" w:hAnsi="Arial" w:cs="Arial"/>
          <w:b/>
          <w:bCs/>
          <w:color w:val="000000"/>
          <w:sz w:val="22"/>
          <w:szCs w:val="22"/>
        </w:rPr>
        <w:t>already operates today</w:t>
      </w:r>
      <w:r>
        <w:rPr>
          <w:rFonts w:ascii="Arial" w:eastAsia="Times New Roman" w:hAnsi="Arial" w:cs="Arial"/>
          <w:color w:val="000000"/>
          <w:sz w:val="22"/>
          <w:szCs w:val="22"/>
        </w:rPr>
        <w:t>, as approximately 60-75% of Sunday donations are currently used for shared family expenses, as described below.</w:t>
      </w:r>
    </w:p>
    <w:p w14:paraId="7DFD67EF" w14:textId="6509ED99" w:rsidR="005D0147" w:rsidRDefault="00082129" w:rsidP="00082129">
      <w:pPr>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These changes are intended to simplify accounting and administration while accurately reflecting the reality that we are operating as one parish family. Parishioners will continue to worship, serve, and participate in the life of their local church campus communities while supporting the shared mission of the entire parish family.</w:t>
      </w:r>
      <w:r w:rsidR="005D0147">
        <w:rPr>
          <w:rFonts w:ascii="Arial" w:eastAsia="Times New Roman" w:hAnsi="Arial" w:cs="Arial"/>
          <w:color w:val="000000"/>
          <w:sz w:val="22"/>
          <w:szCs w:val="22"/>
        </w:rPr>
        <w:t xml:space="preserve"> </w:t>
      </w:r>
      <w:r w:rsidR="005D0147">
        <w:rPr>
          <w:rFonts w:ascii="Arial" w:eastAsia="Times New Roman" w:hAnsi="Arial" w:cs="Arial"/>
          <w:color w:val="000000"/>
          <w:sz w:val="22"/>
          <w:szCs w:val="22"/>
        </w:rPr>
        <w:t xml:space="preserve">Parishioners at St. John of the Woods will continue writing donations checks to “SJOW” until </w:t>
      </w:r>
      <w:r w:rsidR="005D0147" w:rsidRPr="005D0147">
        <w:rPr>
          <w:rFonts w:ascii="Arial" w:eastAsia="Times New Roman" w:hAnsi="Arial" w:cs="Arial"/>
          <w:b/>
          <w:bCs/>
          <w:color w:val="000000"/>
          <w:sz w:val="22"/>
          <w:szCs w:val="22"/>
        </w:rPr>
        <w:t>July 1, 2027</w:t>
      </w:r>
      <w:r w:rsidR="005D0147">
        <w:rPr>
          <w:rFonts w:ascii="Arial" w:eastAsia="Times New Roman" w:hAnsi="Arial" w:cs="Arial"/>
          <w:color w:val="000000"/>
          <w:sz w:val="22"/>
          <w:szCs w:val="22"/>
        </w:rPr>
        <w:t xml:space="preserve">.  </w:t>
      </w:r>
    </w:p>
    <w:p w14:paraId="212CD837" w14:textId="77777777" w:rsidR="00082129" w:rsidRDefault="00082129" w:rsidP="00082129">
      <w:pPr>
        <w:rPr>
          <w:rFonts w:ascii="Arial" w:eastAsia="Times New Roman" w:hAnsi="Arial" w:cs="Arial"/>
          <w:b/>
          <w:bCs/>
          <w:color w:val="000000"/>
          <w:sz w:val="26"/>
          <w:szCs w:val="26"/>
        </w:rPr>
      </w:pPr>
      <w:r>
        <w:rPr>
          <w:rFonts w:ascii="Arial" w:eastAsia="Times New Roman" w:hAnsi="Arial" w:cs="Arial"/>
          <w:b/>
          <w:bCs/>
          <w:color w:val="000000"/>
          <w:sz w:val="26"/>
          <w:szCs w:val="26"/>
        </w:rPr>
        <w:t>What Is Not Changing?</w:t>
      </w:r>
    </w:p>
    <w:p w14:paraId="506F6E8D" w14:textId="77777777" w:rsidR="00082129" w:rsidRDefault="00082129" w:rsidP="00082129">
      <w:pPr>
        <w:rPr>
          <w:rFonts w:ascii="Arial" w:eastAsia="Times New Roman" w:hAnsi="Arial" w:cs="Arial"/>
          <w:color w:val="000000"/>
        </w:rPr>
      </w:pPr>
      <w:r>
        <w:rPr>
          <w:rFonts w:ascii="Arial" w:eastAsia="Times New Roman" w:hAnsi="Arial" w:cs="Arial"/>
          <w:color w:val="000000"/>
          <w:sz w:val="22"/>
          <w:szCs w:val="22"/>
        </w:rPr>
        <w:t>We understand that discussions involving finances can sometimes raise concerns. Therefore, it is important to state clearly:</w:t>
      </w:r>
    </w:p>
    <w:p w14:paraId="5DF0F661" w14:textId="77777777" w:rsidR="00082129" w:rsidRDefault="00082129" w:rsidP="00082129">
      <w:pPr>
        <w:rPr>
          <w:rFonts w:ascii="Arial" w:eastAsia="Times New Roman" w:hAnsi="Arial" w:cs="Arial"/>
          <w:b/>
          <w:bCs/>
          <w:color w:val="000000"/>
          <w:sz w:val="22"/>
          <w:szCs w:val="22"/>
        </w:rPr>
      </w:pPr>
    </w:p>
    <w:p w14:paraId="0028DB4E" w14:textId="3822B7B6" w:rsidR="00082129" w:rsidRDefault="00082129" w:rsidP="00082129">
      <w:pPr>
        <w:rPr>
          <w:rFonts w:ascii="Arial" w:eastAsia="Times New Roman" w:hAnsi="Arial" w:cs="Arial"/>
          <w:b/>
          <w:bCs/>
          <w:color w:val="000000"/>
          <w:sz w:val="22"/>
          <w:szCs w:val="22"/>
        </w:rPr>
      </w:pPr>
      <w:r>
        <w:rPr>
          <w:rFonts w:ascii="Arial" w:eastAsia="Times New Roman" w:hAnsi="Arial" w:cs="Arial"/>
          <w:b/>
          <w:bCs/>
          <w:color w:val="000000"/>
          <w:sz w:val="22"/>
          <w:szCs w:val="22"/>
        </w:rPr>
        <w:t>This decision is not a plan to close any current operating churches with regularly scheduled Masses.</w:t>
      </w:r>
    </w:p>
    <w:p w14:paraId="3A7200AD" w14:textId="77777777" w:rsidR="00082129" w:rsidRDefault="00082129" w:rsidP="00082129">
      <w:pPr>
        <w:rPr>
          <w:rFonts w:ascii="Arial" w:eastAsia="Times New Roman" w:hAnsi="Arial" w:cs="Arial"/>
          <w:color w:val="000000"/>
        </w:rPr>
      </w:pPr>
    </w:p>
    <w:p w14:paraId="4290AF50" w14:textId="63AE69C4" w:rsidR="00082129" w:rsidRDefault="00082129" w:rsidP="00082129">
      <w:pPr>
        <w:rPr>
          <w:rFonts w:ascii="Arial" w:eastAsia="Times New Roman" w:hAnsi="Arial" w:cs="Arial"/>
          <w:color w:val="000000"/>
        </w:rPr>
      </w:pPr>
      <w:r>
        <w:rPr>
          <w:rFonts w:ascii="Arial" w:eastAsia="Times New Roman" w:hAnsi="Arial" w:cs="Arial"/>
          <w:color w:val="000000"/>
          <w:sz w:val="22"/>
          <w:szCs w:val="22"/>
        </w:rPr>
        <w:t xml:space="preserve">All of our active fully functioning worship sites are financially solvent and continue to play </w:t>
      </w:r>
      <w:r w:rsidR="005D0147">
        <w:rPr>
          <w:rFonts w:ascii="Arial" w:eastAsia="Times New Roman" w:hAnsi="Arial" w:cs="Arial"/>
          <w:color w:val="000000"/>
          <w:sz w:val="22"/>
          <w:szCs w:val="22"/>
        </w:rPr>
        <w:t>a significant role</w:t>
      </w:r>
      <w:r>
        <w:rPr>
          <w:rFonts w:ascii="Arial" w:eastAsia="Times New Roman" w:hAnsi="Arial" w:cs="Arial"/>
          <w:color w:val="000000"/>
          <w:sz w:val="22"/>
          <w:szCs w:val="22"/>
        </w:rPr>
        <w:t xml:space="preserve"> in the life and mission of our parish family. This transition is not being driven by financial distress, but rather by our desire to operate more effectively as one parish family. It does not mean local needs or priorities will be </w:t>
      </w:r>
      <w:r>
        <w:rPr>
          <w:rFonts w:ascii="Arial" w:eastAsia="Times New Roman" w:hAnsi="Arial" w:cs="Arial"/>
          <w:color w:val="000000"/>
          <w:sz w:val="22"/>
          <w:szCs w:val="22"/>
        </w:rPr>
        <w:lastRenderedPageBreak/>
        <w:t>overlooked. Representatives from each church campus continue to serve on the PFAC, FC, and PC to ensure that voices and needs of every church campus remain part of the discernment and decision-making process.</w:t>
      </w:r>
    </w:p>
    <w:p w14:paraId="43A25658" w14:textId="77777777" w:rsidR="00082129" w:rsidRDefault="00082129" w:rsidP="00082129">
      <w:pPr>
        <w:rPr>
          <w:rFonts w:ascii="Arial" w:eastAsia="Times New Roman" w:hAnsi="Arial" w:cs="Arial"/>
          <w:b/>
          <w:bCs/>
          <w:color w:val="000000"/>
          <w:sz w:val="26"/>
          <w:szCs w:val="26"/>
        </w:rPr>
      </w:pPr>
    </w:p>
    <w:p w14:paraId="45D75658" w14:textId="77777777" w:rsidR="00082129" w:rsidRDefault="00082129" w:rsidP="00082129">
      <w:pPr>
        <w:rPr>
          <w:rFonts w:ascii="Arial" w:eastAsia="Times New Roman" w:hAnsi="Arial" w:cs="Arial"/>
          <w:b/>
          <w:bCs/>
          <w:color w:val="000000"/>
          <w:sz w:val="26"/>
          <w:szCs w:val="26"/>
        </w:rPr>
      </w:pPr>
      <w:r>
        <w:rPr>
          <w:rFonts w:ascii="Arial" w:eastAsia="Times New Roman" w:hAnsi="Arial" w:cs="Arial"/>
          <w:b/>
          <w:bCs/>
          <w:color w:val="000000"/>
          <w:sz w:val="26"/>
          <w:szCs w:val="26"/>
        </w:rPr>
        <w:t>Why Are We Doing This?</w:t>
      </w:r>
    </w:p>
    <w:p w14:paraId="711848C7" w14:textId="77777777" w:rsidR="00082129" w:rsidRDefault="00082129" w:rsidP="00082129">
      <w:pPr>
        <w:rPr>
          <w:rFonts w:ascii="Arial" w:eastAsia="Times New Roman" w:hAnsi="Arial" w:cs="Arial"/>
          <w:color w:val="000000"/>
        </w:rPr>
      </w:pPr>
      <w:r>
        <w:rPr>
          <w:rFonts w:ascii="Arial" w:eastAsia="Times New Roman" w:hAnsi="Arial" w:cs="Arial"/>
          <w:color w:val="000000"/>
          <w:sz w:val="22"/>
          <w:szCs w:val="22"/>
        </w:rPr>
        <w:t xml:space="preserve">Since becoming one parish family in 2022, many aspects of our operations </w:t>
      </w:r>
      <w:r w:rsidRPr="00A803D8">
        <w:rPr>
          <w:rFonts w:ascii="Arial" w:eastAsia="Times New Roman" w:hAnsi="Arial" w:cs="Arial"/>
          <w:b/>
          <w:bCs/>
          <w:color w:val="000000"/>
          <w:sz w:val="22"/>
          <w:szCs w:val="22"/>
        </w:rPr>
        <w:t>have already been shared across all locations</w:t>
      </w:r>
      <w:r>
        <w:rPr>
          <w:rFonts w:ascii="Arial" w:eastAsia="Times New Roman" w:hAnsi="Arial" w:cs="Arial"/>
          <w:color w:val="000000"/>
          <w:sz w:val="22"/>
          <w:szCs w:val="22"/>
        </w:rPr>
        <w:t>.</w:t>
      </w:r>
    </w:p>
    <w:p w14:paraId="4BAD0030" w14:textId="2B3224DD" w:rsidR="00082129" w:rsidRDefault="00082129" w:rsidP="00082129">
      <w:pPr>
        <w:rPr>
          <w:rFonts w:ascii="Arial" w:eastAsia="Times New Roman" w:hAnsi="Arial" w:cs="Arial"/>
          <w:color w:val="000000"/>
        </w:rPr>
      </w:pPr>
      <w:r>
        <w:rPr>
          <w:rFonts w:ascii="Arial" w:eastAsia="Times New Roman" w:hAnsi="Arial" w:cs="Arial"/>
          <w:color w:val="000000"/>
          <w:sz w:val="22"/>
          <w:szCs w:val="22"/>
        </w:rPr>
        <w:t>As a parish family, we share:</w:t>
      </w:r>
    </w:p>
    <w:p w14:paraId="46ED220E" w14:textId="77777777" w:rsidR="00082129" w:rsidRDefault="00082129" w:rsidP="00082129">
      <w:pPr>
        <w:numPr>
          <w:ilvl w:val="0"/>
          <w:numId w:val="1"/>
        </w:numPr>
        <w:rPr>
          <w:rFonts w:ascii="Arial" w:eastAsia="Times New Roman" w:hAnsi="Arial" w:cs="Arial"/>
          <w:color w:val="000000"/>
        </w:rPr>
      </w:pPr>
      <w:r>
        <w:rPr>
          <w:rFonts w:ascii="Arial" w:eastAsia="Times New Roman" w:hAnsi="Arial" w:cs="Arial"/>
          <w:color w:val="000000"/>
          <w:sz w:val="22"/>
          <w:szCs w:val="22"/>
        </w:rPr>
        <w:t>Clergy and staff salaries and benefits</w:t>
      </w:r>
    </w:p>
    <w:p w14:paraId="12404D27" w14:textId="77777777" w:rsidR="00082129" w:rsidRDefault="00082129" w:rsidP="00082129">
      <w:pPr>
        <w:numPr>
          <w:ilvl w:val="0"/>
          <w:numId w:val="1"/>
        </w:numPr>
        <w:rPr>
          <w:rFonts w:ascii="Arial" w:eastAsia="Times New Roman" w:hAnsi="Arial" w:cs="Arial"/>
          <w:color w:val="000000"/>
        </w:rPr>
      </w:pPr>
      <w:r>
        <w:rPr>
          <w:rFonts w:ascii="Arial" w:eastAsia="Times New Roman" w:hAnsi="Arial" w:cs="Arial"/>
          <w:color w:val="000000"/>
          <w:sz w:val="22"/>
          <w:szCs w:val="22"/>
        </w:rPr>
        <w:t>Administrative support</w:t>
      </w:r>
    </w:p>
    <w:p w14:paraId="47DC9162" w14:textId="77777777" w:rsidR="00082129" w:rsidRDefault="00082129" w:rsidP="00082129">
      <w:pPr>
        <w:numPr>
          <w:ilvl w:val="0"/>
          <w:numId w:val="1"/>
        </w:numPr>
        <w:rPr>
          <w:rFonts w:ascii="Arial" w:eastAsia="Times New Roman" w:hAnsi="Arial" w:cs="Arial"/>
          <w:color w:val="000000"/>
        </w:rPr>
      </w:pPr>
      <w:r>
        <w:rPr>
          <w:rFonts w:ascii="Arial" w:eastAsia="Times New Roman" w:hAnsi="Arial" w:cs="Arial"/>
          <w:color w:val="000000"/>
          <w:sz w:val="22"/>
          <w:szCs w:val="22"/>
        </w:rPr>
        <w:t>Technology and software systems</w:t>
      </w:r>
    </w:p>
    <w:p w14:paraId="73C229A0" w14:textId="77777777" w:rsidR="00082129" w:rsidRDefault="00082129" w:rsidP="00082129">
      <w:pPr>
        <w:numPr>
          <w:ilvl w:val="0"/>
          <w:numId w:val="1"/>
        </w:numPr>
        <w:rPr>
          <w:rFonts w:ascii="Arial" w:eastAsia="Times New Roman" w:hAnsi="Arial" w:cs="Arial"/>
          <w:color w:val="000000"/>
        </w:rPr>
      </w:pPr>
      <w:r>
        <w:rPr>
          <w:rFonts w:ascii="Arial" w:eastAsia="Times New Roman" w:hAnsi="Arial" w:cs="Arial"/>
          <w:color w:val="000000"/>
          <w:sz w:val="22"/>
          <w:szCs w:val="22"/>
        </w:rPr>
        <w:t>Insurance and operational services</w:t>
      </w:r>
    </w:p>
    <w:p w14:paraId="7AC3D4D6" w14:textId="77777777" w:rsidR="00082129" w:rsidRDefault="00082129" w:rsidP="00082129">
      <w:pPr>
        <w:numPr>
          <w:ilvl w:val="0"/>
          <w:numId w:val="1"/>
        </w:numPr>
        <w:rPr>
          <w:rFonts w:ascii="Arial" w:eastAsia="Times New Roman" w:hAnsi="Arial" w:cs="Arial"/>
          <w:color w:val="000000"/>
        </w:rPr>
      </w:pPr>
      <w:r>
        <w:rPr>
          <w:rFonts w:ascii="Arial" w:eastAsia="Times New Roman" w:hAnsi="Arial" w:cs="Arial"/>
          <w:color w:val="000000"/>
          <w:sz w:val="22"/>
          <w:szCs w:val="22"/>
        </w:rPr>
        <w:t>Faith formation and ministry support</w:t>
      </w:r>
    </w:p>
    <w:p w14:paraId="45C8FD5E" w14:textId="77777777" w:rsidR="00082129" w:rsidRDefault="00082129" w:rsidP="00082129">
      <w:pPr>
        <w:numPr>
          <w:ilvl w:val="0"/>
          <w:numId w:val="1"/>
        </w:numPr>
        <w:rPr>
          <w:rFonts w:ascii="Arial" w:eastAsia="Times New Roman" w:hAnsi="Arial" w:cs="Arial"/>
          <w:color w:val="000000"/>
        </w:rPr>
      </w:pPr>
      <w:r>
        <w:rPr>
          <w:rFonts w:ascii="Arial" w:eastAsia="Times New Roman" w:hAnsi="Arial" w:cs="Arial"/>
          <w:color w:val="000000"/>
          <w:sz w:val="22"/>
          <w:szCs w:val="22"/>
        </w:rPr>
        <w:t>Subsidies and support provided to STEM Academy</w:t>
      </w:r>
    </w:p>
    <w:p w14:paraId="4AACE114" w14:textId="77777777" w:rsidR="00082129" w:rsidRDefault="00082129" w:rsidP="00082129">
      <w:pPr>
        <w:numPr>
          <w:ilvl w:val="0"/>
          <w:numId w:val="1"/>
        </w:numPr>
        <w:rPr>
          <w:rFonts w:ascii="Arial" w:eastAsia="Times New Roman" w:hAnsi="Arial" w:cs="Arial"/>
          <w:color w:val="000000"/>
        </w:rPr>
      </w:pPr>
      <w:r>
        <w:rPr>
          <w:rFonts w:ascii="Arial" w:eastAsia="Times New Roman" w:hAnsi="Arial" w:cs="Arial"/>
          <w:color w:val="000000"/>
          <w:sz w:val="22"/>
          <w:szCs w:val="22"/>
        </w:rPr>
        <w:t>Numerous parish family-wide initiatives and programs</w:t>
      </w:r>
    </w:p>
    <w:p w14:paraId="6543A59D" w14:textId="77777777" w:rsidR="00082129" w:rsidRDefault="00082129" w:rsidP="00082129">
      <w:pPr>
        <w:rPr>
          <w:rFonts w:ascii="Arial" w:eastAsia="Times New Roman" w:hAnsi="Arial" w:cs="Arial"/>
          <w:color w:val="000000"/>
        </w:rPr>
      </w:pPr>
      <w:r>
        <w:rPr>
          <w:rFonts w:ascii="Arial" w:eastAsia="Times New Roman" w:hAnsi="Arial" w:cs="Arial"/>
          <w:color w:val="000000"/>
          <w:sz w:val="22"/>
          <w:szCs w:val="22"/>
        </w:rPr>
        <w:t>Because we currently maintain multiple separate checking accounts and accounting systems, significant time is spent transferring funds between locations and reconciling shared expenses. Consolidating our finances will reduce administrative duplication, simplify accounting processes, and allow staff and volunteers to spend more time supporting ministry rather than managing internal transactions. Sharing all resources – clergy, staff, ministries and finances is part of one parish plan under Partner’s in the Gospel.</w:t>
      </w:r>
    </w:p>
    <w:p w14:paraId="6F3560B5" w14:textId="77777777" w:rsidR="00082129" w:rsidRDefault="00082129" w:rsidP="00082129">
      <w:pPr>
        <w:rPr>
          <w:rFonts w:ascii="Arial" w:eastAsia="Times New Roman" w:hAnsi="Arial" w:cs="Arial"/>
          <w:b/>
          <w:bCs/>
          <w:color w:val="000000"/>
          <w:sz w:val="26"/>
          <w:szCs w:val="26"/>
        </w:rPr>
      </w:pPr>
    </w:p>
    <w:p w14:paraId="6DCBF670" w14:textId="77777777" w:rsidR="00082129" w:rsidRDefault="00082129" w:rsidP="00082129">
      <w:pPr>
        <w:rPr>
          <w:rFonts w:ascii="Arial" w:eastAsia="Times New Roman" w:hAnsi="Arial" w:cs="Arial"/>
          <w:color w:val="000000"/>
          <w:sz w:val="26"/>
          <w:szCs w:val="26"/>
        </w:rPr>
      </w:pPr>
      <w:r>
        <w:rPr>
          <w:rFonts w:ascii="Arial" w:eastAsia="Times New Roman" w:hAnsi="Arial" w:cs="Arial"/>
          <w:b/>
          <w:bCs/>
          <w:color w:val="000000"/>
          <w:sz w:val="26"/>
          <w:szCs w:val="26"/>
        </w:rPr>
        <w:t>What About Savings and Donations?</w:t>
      </w:r>
    </w:p>
    <w:p w14:paraId="44BA1C1A" w14:textId="26B82CB9" w:rsidR="00082129" w:rsidRDefault="00082129" w:rsidP="00082129">
      <w:pPr>
        <w:spacing w:after="180"/>
        <w:rPr>
          <w:rFonts w:ascii="Arial" w:eastAsia="Times New Roman" w:hAnsi="Arial" w:cs="Arial"/>
          <w:color w:val="000000"/>
          <w:sz w:val="22"/>
          <w:szCs w:val="22"/>
        </w:rPr>
      </w:pPr>
      <w:r>
        <w:rPr>
          <w:rFonts w:ascii="Arial" w:eastAsia="Times New Roman" w:hAnsi="Arial" w:cs="Arial"/>
          <w:color w:val="000000"/>
          <w:sz w:val="22"/>
          <w:szCs w:val="22"/>
        </w:rPr>
        <w:t>The generosity and sacrifices made by parishioners at each church campus remain deeply valued and respected.</w:t>
      </w:r>
    </w:p>
    <w:p w14:paraId="32D4DD33" w14:textId="7DB35406" w:rsidR="00082129" w:rsidRDefault="00082129" w:rsidP="00082129">
      <w:pPr>
        <w:spacing w:after="180"/>
        <w:rPr>
          <w:rFonts w:ascii="Arial" w:eastAsia="Times New Roman" w:hAnsi="Arial" w:cs="Arial"/>
          <w:color w:val="000000"/>
          <w:sz w:val="22"/>
          <w:szCs w:val="22"/>
        </w:rPr>
      </w:pPr>
      <w:r>
        <w:rPr>
          <w:rFonts w:ascii="Arial" w:eastAsia="Times New Roman" w:hAnsi="Arial" w:cs="Arial"/>
          <w:color w:val="000000"/>
          <w:sz w:val="22"/>
          <w:szCs w:val="22"/>
        </w:rPr>
        <w:t xml:space="preserve">As part of this transition, Parish Revolving Funds (PRF)/general savings accounts will be consolidated in accordance with Archdiocesan guidance. However, for the first two years, we will continue to internally track the savings balances associated with each church location. This approach allows communities the opportunity to utilize those funds for meaningful local projects that may arise, while avoiding the unintended pressure to spend savings simply because a </w:t>
      </w:r>
      <w:r w:rsidR="00AB4371">
        <w:rPr>
          <w:rFonts w:ascii="Arial" w:eastAsia="Times New Roman" w:hAnsi="Arial" w:cs="Arial"/>
          <w:color w:val="000000"/>
          <w:sz w:val="22"/>
          <w:szCs w:val="22"/>
        </w:rPr>
        <w:t xml:space="preserve">financial </w:t>
      </w:r>
      <w:r>
        <w:rPr>
          <w:rFonts w:ascii="Arial" w:eastAsia="Times New Roman" w:hAnsi="Arial" w:cs="Arial"/>
          <w:color w:val="000000"/>
          <w:sz w:val="22"/>
          <w:szCs w:val="22"/>
        </w:rPr>
        <w:t>merger is taking place</w:t>
      </w:r>
      <w:r w:rsidR="00AB4371">
        <w:rPr>
          <w:rFonts w:ascii="Arial" w:eastAsia="Times New Roman" w:hAnsi="Arial" w:cs="Arial"/>
          <w:color w:val="000000"/>
          <w:sz w:val="22"/>
          <w:szCs w:val="22"/>
        </w:rPr>
        <w:t xml:space="preserve"> to further our one parish vision.</w:t>
      </w:r>
    </w:p>
    <w:p w14:paraId="2B36B982" w14:textId="77777777" w:rsidR="00082129" w:rsidRDefault="00082129" w:rsidP="00082129">
      <w:pPr>
        <w:spacing w:after="180"/>
        <w:rPr>
          <w:rFonts w:ascii="Arial" w:eastAsia="Times New Roman" w:hAnsi="Arial" w:cs="Arial"/>
          <w:color w:val="000000"/>
          <w:sz w:val="22"/>
          <w:szCs w:val="22"/>
        </w:rPr>
      </w:pPr>
      <w:r>
        <w:rPr>
          <w:rFonts w:ascii="Arial" w:eastAsia="Times New Roman" w:hAnsi="Arial" w:cs="Arial"/>
          <w:color w:val="000000"/>
          <w:sz w:val="22"/>
          <w:szCs w:val="22"/>
        </w:rPr>
        <w:t>Our goal is to encourage thoughtful stewardship rather than create a “use it before we lose it” mentality. After this two-year transition period, any remaining balances in these general savings accounts will become part of a unified parish family savings account, supporting the mission and needs of the entire parish family.</w:t>
      </w:r>
    </w:p>
    <w:p w14:paraId="6D776ABE" w14:textId="5F6CC3BB" w:rsidR="00082129" w:rsidRDefault="00082129" w:rsidP="00082129">
      <w:pPr>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This change does not diminish the importance, identity, or history of any individual church</w:t>
      </w:r>
      <w:r w:rsidR="00AB4371">
        <w:rPr>
          <w:rFonts w:ascii="Arial" w:eastAsia="Times New Roman" w:hAnsi="Arial" w:cs="Arial"/>
          <w:color w:val="000000"/>
          <w:sz w:val="22"/>
          <w:szCs w:val="22"/>
        </w:rPr>
        <w:t xml:space="preserve"> campus</w:t>
      </w:r>
      <w:r>
        <w:rPr>
          <w:rFonts w:ascii="Arial" w:eastAsia="Times New Roman" w:hAnsi="Arial" w:cs="Arial"/>
          <w:color w:val="000000"/>
          <w:sz w:val="22"/>
          <w:szCs w:val="22"/>
        </w:rPr>
        <w:t xml:space="preserve"> community. Rather, it recognizes the reality that our parish family already shares many resources, ministries, staff, and operational expenses across all locations. By aligning our financial structure with how we already operate, we can reduce administrative complexity, improve stewardship of our resources, and focus more of our time and energy on ministry.</w:t>
      </w:r>
    </w:p>
    <w:p w14:paraId="1946F5E9" w14:textId="77777777" w:rsidR="00082129" w:rsidRDefault="00082129" w:rsidP="00082129">
      <w:pPr>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At the same time, we remain committed to honoring the generosity, sacrifices, and legacy of each worship site. The gifts entrusted by parishioners over many years have helped build and sustain these communities, and that legacy will continue to be respected as we move forward together as one parish family.</w:t>
      </w:r>
    </w:p>
    <w:p w14:paraId="52549AEC" w14:textId="77777777" w:rsidR="00082129" w:rsidRDefault="00082129" w:rsidP="00082129">
      <w:pPr>
        <w:rPr>
          <w:rFonts w:ascii="Arial" w:eastAsia="Times New Roman" w:hAnsi="Arial" w:cs="Arial"/>
          <w:b/>
          <w:bCs/>
          <w:color w:val="000000"/>
          <w:sz w:val="27"/>
          <w:szCs w:val="27"/>
        </w:rPr>
      </w:pPr>
      <w:r>
        <w:rPr>
          <w:rFonts w:ascii="Arial" w:eastAsia="Times New Roman" w:hAnsi="Arial" w:cs="Arial"/>
          <w:b/>
          <w:bCs/>
          <w:color w:val="000000"/>
          <w:sz w:val="27"/>
          <w:szCs w:val="27"/>
        </w:rPr>
        <w:t>Looking Ahead</w:t>
      </w:r>
    </w:p>
    <w:p w14:paraId="12C8412E" w14:textId="77777777" w:rsidR="00082129" w:rsidRDefault="00082129" w:rsidP="00082129">
      <w:pPr>
        <w:rPr>
          <w:rFonts w:ascii="Arial" w:eastAsia="Times New Roman" w:hAnsi="Arial" w:cs="Arial"/>
          <w:color w:val="000000"/>
        </w:rPr>
      </w:pPr>
      <w:r>
        <w:rPr>
          <w:rFonts w:ascii="Arial" w:eastAsia="Times New Roman" w:hAnsi="Arial" w:cs="Arial"/>
          <w:color w:val="000000"/>
          <w:sz w:val="22"/>
          <w:szCs w:val="22"/>
        </w:rPr>
        <w:t>The goal of Partners in the Gospel is not simply organizational change. It is to help us become a stronger, more united Catholic community capable of carrying out Christ's mission for generations to come.</w:t>
      </w:r>
    </w:p>
    <w:p w14:paraId="27793557" w14:textId="77777777" w:rsidR="00082129" w:rsidRDefault="00082129" w:rsidP="00082129">
      <w:pPr>
        <w:rPr>
          <w:rFonts w:ascii="Arial" w:eastAsia="Times New Roman" w:hAnsi="Arial" w:cs="Arial"/>
          <w:color w:val="000000"/>
        </w:rPr>
      </w:pPr>
      <w:r>
        <w:rPr>
          <w:rFonts w:ascii="Arial" w:eastAsia="Times New Roman" w:hAnsi="Arial" w:cs="Arial"/>
          <w:color w:val="000000"/>
          <w:sz w:val="22"/>
          <w:szCs w:val="22"/>
        </w:rPr>
        <w:t>Financial consolidation is one step in that journey. By reducing redundancy, improving stewardship, and simplifying operations, we can better focus our energy and resources on worship, evangelization, faith formation, outreach, and serving the people entrusted to our care.</w:t>
      </w:r>
    </w:p>
    <w:p w14:paraId="700003D9" w14:textId="77777777" w:rsidR="00082129" w:rsidRDefault="00082129" w:rsidP="00082129">
      <w:pPr>
        <w:rPr>
          <w:rFonts w:ascii="Arial" w:eastAsia="Times New Roman" w:hAnsi="Arial" w:cs="Arial"/>
          <w:color w:val="000000"/>
        </w:rPr>
      </w:pPr>
      <w:r>
        <w:rPr>
          <w:rFonts w:ascii="Arial" w:eastAsia="Times New Roman" w:hAnsi="Arial" w:cs="Arial"/>
          <w:color w:val="000000"/>
          <w:sz w:val="22"/>
          <w:szCs w:val="22"/>
        </w:rPr>
        <w:t>Thank you for your continued prayers, support, and commitment to our parish family. As always, we welcome your questions and feedback as we continue Building Our Future Together.</w:t>
      </w:r>
    </w:p>
    <w:p w14:paraId="4BA09358" w14:textId="77777777" w:rsidR="00082129" w:rsidRDefault="00082129" w:rsidP="00082129">
      <w:pPr>
        <w:rPr>
          <w:rFonts w:ascii="Arial" w:eastAsia="Times New Roman" w:hAnsi="Arial" w:cs="Arial"/>
          <w:b/>
          <w:bCs/>
          <w:color w:val="000000"/>
          <w:sz w:val="22"/>
          <w:szCs w:val="22"/>
        </w:rPr>
      </w:pPr>
    </w:p>
    <w:p w14:paraId="41546225" w14:textId="447E81CB" w:rsidR="00082129" w:rsidRDefault="00082129" w:rsidP="00082129">
      <w:pPr>
        <w:rPr>
          <w:rFonts w:ascii="Arial" w:hAnsi="Arial" w:cs="Arial"/>
        </w:rPr>
      </w:pPr>
      <w:r>
        <w:rPr>
          <w:rFonts w:ascii="Arial" w:eastAsia="Times New Roman" w:hAnsi="Arial" w:cs="Arial"/>
          <w:b/>
          <w:bCs/>
          <w:color w:val="000000"/>
          <w:sz w:val="22"/>
          <w:szCs w:val="22"/>
        </w:rPr>
        <w:t>Pope St. John XXIII Parish Family Advisory Council (PFAC)</w:t>
      </w:r>
    </w:p>
    <w:p w14:paraId="5D460A71" w14:textId="77777777" w:rsidR="00082129" w:rsidRDefault="00082129" w:rsidP="00082129">
      <w:pPr>
        <w:pStyle w:val="NoSpacing"/>
      </w:pPr>
    </w:p>
    <w:p w14:paraId="7F1D4F76" w14:textId="77777777" w:rsidR="00FD55E0" w:rsidRDefault="00FD55E0" w:rsidP="00082129">
      <w:pPr>
        <w:pStyle w:val="NoSpacing"/>
      </w:pPr>
    </w:p>
    <w:sectPr w:rsidR="00FD55E0" w:rsidSect="000821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13A76"/>
    <w:multiLevelType w:val="multilevel"/>
    <w:tmpl w:val="12D6E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6640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82129"/>
    <w:rsid w:val="00082129"/>
    <w:rsid w:val="00432543"/>
    <w:rsid w:val="004A7DFF"/>
    <w:rsid w:val="005D0147"/>
    <w:rsid w:val="00847BDD"/>
    <w:rsid w:val="00A803D8"/>
    <w:rsid w:val="00AB4371"/>
    <w:rsid w:val="00FD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D37B"/>
  <w15:chartTrackingRefBased/>
  <w15:docId w15:val="{E31F9A6B-89B4-4B8A-AC8E-FB96AB7F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129"/>
    <w:pPr>
      <w:spacing w:after="0" w:line="240" w:lineRule="auto"/>
    </w:pPr>
    <w:rPr>
      <w:sz w:val="24"/>
      <w:szCs w:val="24"/>
    </w:rPr>
  </w:style>
  <w:style w:type="paragraph" w:styleId="Heading1">
    <w:name w:val="heading 1"/>
    <w:basedOn w:val="Normal"/>
    <w:next w:val="Normal"/>
    <w:link w:val="Heading1Char"/>
    <w:uiPriority w:val="9"/>
    <w:qFormat/>
    <w:rsid w:val="0008212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8212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8212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8212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212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821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1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1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1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12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8212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8212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8212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8212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82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129"/>
    <w:rPr>
      <w:rFonts w:eastAsiaTheme="majorEastAsia" w:cstheme="majorBidi"/>
      <w:color w:val="272727" w:themeColor="text1" w:themeTint="D8"/>
    </w:rPr>
  </w:style>
  <w:style w:type="paragraph" w:styleId="Title">
    <w:name w:val="Title"/>
    <w:basedOn w:val="Normal"/>
    <w:next w:val="Normal"/>
    <w:link w:val="TitleChar"/>
    <w:uiPriority w:val="10"/>
    <w:qFormat/>
    <w:rsid w:val="000821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1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1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2129"/>
    <w:rPr>
      <w:i/>
      <w:iCs/>
      <w:color w:val="404040" w:themeColor="text1" w:themeTint="BF"/>
    </w:rPr>
  </w:style>
  <w:style w:type="paragraph" w:styleId="ListParagraph">
    <w:name w:val="List Paragraph"/>
    <w:basedOn w:val="Normal"/>
    <w:uiPriority w:val="34"/>
    <w:qFormat/>
    <w:rsid w:val="00082129"/>
    <w:pPr>
      <w:ind w:left="720"/>
      <w:contextualSpacing/>
    </w:pPr>
  </w:style>
  <w:style w:type="character" w:styleId="IntenseEmphasis">
    <w:name w:val="Intense Emphasis"/>
    <w:basedOn w:val="DefaultParagraphFont"/>
    <w:uiPriority w:val="21"/>
    <w:qFormat/>
    <w:rsid w:val="00082129"/>
    <w:rPr>
      <w:i/>
      <w:iCs/>
      <w:color w:val="365F91" w:themeColor="accent1" w:themeShade="BF"/>
    </w:rPr>
  </w:style>
  <w:style w:type="paragraph" w:styleId="IntenseQuote">
    <w:name w:val="Intense Quote"/>
    <w:basedOn w:val="Normal"/>
    <w:next w:val="Normal"/>
    <w:link w:val="IntenseQuoteChar"/>
    <w:uiPriority w:val="30"/>
    <w:qFormat/>
    <w:rsid w:val="0008212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82129"/>
    <w:rPr>
      <w:i/>
      <w:iCs/>
      <w:color w:val="365F91" w:themeColor="accent1" w:themeShade="BF"/>
    </w:rPr>
  </w:style>
  <w:style w:type="character" w:styleId="IntenseReference">
    <w:name w:val="Intense Reference"/>
    <w:basedOn w:val="DefaultParagraphFont"/>
    <w:uiPriority w:val="32"/>
    <w:qFormat/>
    <w:rsid w:val="00082129"/>
    <w:rPr>
      <w:b/>
      <w:bCs/>
      <w:smallCaps/>
      <w:color w:val="365F91" w:themeColor="accent1" w:themeShade="BF"/>
      <w:spacing w:val="5"/>
    </w:rPr>
  </w:style>
  <w:style w:type="paragraph" w:styleId="NoSpacing">
    <w:name w:val="No Spacing"/>
    <w:uiPriority w:val="1"/>
    <w:qFormat/>
    <w:rsid w:val="00082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1154</Words>
  <Characters>6420</Characters>
  <Application>Microsoft Office Word</Application>
  <DocSecurity>0</DocSecurity>
  <Lines>101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Orlando</dc:creator>
  <cp:keywords/>
  <dc:description/>
  <cp:lastModifiedBy>Debbie Orlando</cp:lastModifiedBy>
  <cp:revision>2</cp:revision>
  <dcterms:created xsi:type="dcterms:W3CDTF">2026-06-17T00:39:00Z</dcterms:created>
  <dcterms:modified xsi:type="dcterms:W3CDTF">2026-06-18T20:26:00Z</dcterms:modified>
</cp:coreProperties>
</file>