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81A22" w14:textId="15667CB3" w:rsidR="00A15BB7" w:rsidRPr="00992C44" w:rsidRDefault="000C34C6">
      <w:pPr>
        <w:spacing w:after="0" w:line="240" w:lineRule="auto"/>
        <w:rPr>
          <w:rFonts w:ascii="Times New Roman" w:eastAsia="Times New Roman" w:hAnsi="Times New Roman" w:cs="Times New Roman"/>
          <w:b/>
          <w:sz w:val="26"/>
          <w:szCs w:val="26"/>
        </w:rPr>
      </w:pPr>
      <w:r w:rsidRPr="00992C44">
        <w:rPr>
          <w:rFonts w:ascii="Times New Roman" w:eastAsia="Times New Roman" w:hAnsi="Times New Roman" w:cs="Times New Roman"/>
          <w:b/>
          <w:sz w:val="26"/>
          <w:szCs w:val="26"/>
        </w:rPr>
        <w:t xml:space="preserve"> </w:t>
      </w:r>
      <w:r w:rsidR="00E93ABB" w:rsidRPr="00992C44">
        <w:rPr>
          <w:rFonts w:ascii="Times New Roman" w:eastAsia="Times New Roman" w:hAnsi="Times New Roman" w:cs="Times New Roman"/>
          <w:b/>
          <w:sz w:val="26"/>
          <w:szCs w:val="26"/>
        </w:rPr>
        <w:t>Informed Consent: Thyroglossal duct cyst</w:t>
      </w:r>
    </w:p>
    <w:p w14:paraId="3C9F72E1" w14:textId="77777777" w:rsidR="00A15BB7" w:rsidRPr="00992C44" w:rsidRDefault="00A15BB7">
      <w:pPr>
        <w:spacing w:after="0" w:line="240" w:lineRule="auto"/>
        <w:rPr>
          <w:rFonts w:ascii="Times New Roman" w:eastAsia="Times New Roman" w:hAnsi="Times New Roman" w:cs="Times New Roman"/>
          <w:b/>
          <w:sz w:val="22"/>
        </w:rPr>
      </w:pPr>
    </w:p>
    <w:p w14:paraId="4C06E420" w14:textId="77777777" w:rsidR="00A15BB7" w:rsidRDefault="00E93ABB">
      <w:pPr>
        <w:spacing w:after="0" w:line="240" w:lineRule="auto"/>
        <w:rPr>
          <w:rFonts w:ascii="Cambria" w:eastAsia="Cambria" w:hAnsi="Cambria" w:cs="Cambria"/>
          <w:b/>
          <w:sz w:val="22"/>
        </w:rPr>
      </w:pPr>
      <w:r>
        <w:rPr>
          <w:rFonts w:ascii="Cambria" w:eastAsia="Cambria" w:hAnsi="Cambria" w:cs="Cambria"/>
          <w:b/>
          <w:sz w:val="22"/>
        </w:rPr>
        <w:t>No medications have been given to me prior to signing this consent form.</w:t>
      </w:r>
    </w:p>
    <w:p w14:paraId="3F6A76EB" w14:textId="77777777" w:rsidR="00A15BB7" w:rsidRDefault="00A15BB7">
      <w:pPr>
        <w:spacing w:after="0" w:line="240" w:lineRule="auto"/>
        <w:rPr>
          <w:rFonts w:ascii="Cambria" w:eastAsia="Cambria" w:hAnsi="Cambria" w:cs="Cambria"/>
          <w:sz w:val="22"/>
        </w:rPr>
      </w:pPr>
    </w:p>
    <w:p w14:paraId="7260E04C" w14:textId="77777777" w:rsidR="00A15BB7" w:rsidRDefault="00E93ABB">
      <w:pPr>
        <w:spacing w:after="0" w:line="240" w:lineRule="auto"/>
        <w:rPr>
          <w:rFonts w:ascii="Cambria" w:eastAsia="Cambria" w:hAnsi="Cambria" w:cs="Cambria"/>
          <w:sz w:val="22"/>
        </w:rPr>
      </w:pPr>
      <w:r>
        <w:rPr>
          <w:rFonts w:ascii="Cambria" w:eastAsia="Cambria" w:hAnsi="Cambria" w:cs="Cambria"/>
          <w:sz w:val="22"/>
        </w:rPr>
        <w:t>Name: _____________________________________________ Date: _____________________ Time: _______________</w:t>
      </w:r>
    </w:p>
    <w:p w14:paraId="0989B607" w14:textId="77777777" w:rsidR="00A15BB7" w:rsidRDefault="00A15BB7">
      <w:pPr>
        <w:spacing w:after="0" w:line="240" w:lineRule="auto"/>
        <w:rPr>
          <w:rFonts w:ascii="Times New Roman" w:eastAsia="Times New Roman" w:hAnsi="Times New Roman" w:cs="Times New Roman"/>
          <w:sz w:val="22"/>
        </w:rPr>
      </w:pPr>
    </w:p>
    <w:p w14:paraId="0318EC1C"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What is a </w:t>
      </w:r>
      <w:r>
        <w:rPr>
          <w:rFonts w:ascii="Times New Roman" w:eastAsia="Times New Roman" w:hAnsi="Times New Roman" w:cs="Times New Roman"/>
          <w:sz w:val="22"/>
        </w:rPr>
        <w:t>Thyroglossal duct cyst</w:t>
      </w:r>
      <w:r>
        <w:rPr>
          <w:rFonts w:ascii="Times New Roman" w:eastAsia="Times New Roman" w:hAnsi="Times New Roman" w:cs="Times New Roman"/>
          <w:b/>
          <w:sz w:val="22"/>
        </w:rPr>
        <w:t>?</w:t>
      </w:r>
    </w:p>
    <w:p w14:paraId="6E269F2C" w14:textId="407D86F6"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A </w:t>
      </w:r>
      <w:r w:rsidR="00826494">
        <w:rPr>
          <w:rFonts w:ascii="Times New Roman" w:eastAsia="Times New Roman" w:hAnsi="Times New Roman" w:cs="Times New Roman"/>
          <w:sz w:val="22"/>
        </w:rPr>
        <w:t>congenital</w:t>
      </w:r>
      <w:r>
        <w:rPr>
          <w:rFonts w:ascii="Times New Roman" w:eastAsia="Times New Roman" w:hAnsi="Times New Roman" w:cs="Times New Roman"/>
          <w:sz w:val="22"/>
        </w:rPr>
        <w:t xml:space="preserve"> midline mass.  A thyroglossal duct cyst is a fluid-filled lump in the center of the front of the neck, moving upward when the person swallows or sticks out their tongue. It is a harmless birth defect that occurs when a small part of the tissue from thyroid development stays behind instead of disappearing but can be infected and cause symptoms.</w:t>
      </w:r>
    </w:p>
    <w:p w14:paraId="5AB5533F" w14:textId="77777777" w:rsidR="00A15BB7" w:rsidRDefault="00A15BB7">
      <w:pPr>
        <w:spacing w:after="0" w:line="240" w:lineRule="auto"/>
        <w:rPr>
          <w:rFonts w:ascii="Times New Roman" w:eastAsia="Times New Roman" w:hAnsi="Times New Roman" w:cs="Times New Roman"/>
          <w:sz w:val="22"/>
        </w:rPr>
      </w:pPr>
    </w:p>
    <w:p w14:paraId="794776D1" w14:textId="77777777" w:rsidR="00A15BB7" w:rsidRDefault="00A15BB7">
      <w:pPr>
        <w:spacing w:after="0" w:line="240" w:lineRule="auto"/>
        <w:rPr>
          <w:rFonts w:ascii="Times New Roman" w:eastAsia="Times New Roman" w:hAnsi="Times New Roman" w:cs="Times New Roman"/>
          <w:sz w:val="22"/>
        </w:rPr>
      </w:pPr>
    </w:p>
    <w:p w14:paraId="45A63573"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How is a thyroglossal duct cyst surgery usually performed?</w:t>
      </w:r>
    </w:p>
    <w:p w14:paraId="145D4AA1"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 xml:space="preserve">thyroglossal duct cyst </w:t>
      </w:r>
      <w:r>
        <w:rPr>
          <w:rFonts w:ascii="Times New Roman" w:eastAsia="Times New Roman" w:hAnsi="Times New Roman" w:cs="Times New Roman"/>
          <w:sz w:val="22"/>
        </w:rPr>
        <w:t xml:space="preserve"> surgeries are generally performed in the hospital operating room under a general anesthetic. The surgery usually takes 1.5 hours to 3 hours and patients remain in the hospital overnight sometimes but not always.  An incision is made in the front of the neck.  The cyst, a portion of the hyoid bone and a piece of the tongue are removed.  Great care is taken not to injure the nearby voice nerves. A small drain is placed sometimes and then usually removed within a few days. This is easy to care for at home</w:t>
      </w:r>
    </w:p>
    <w:p w14:paraId="5A04D1C3" w14:textId="77777777" w:rsidR="00A15BB7" w:rsidRDefault="00A15BB7">
      <w:pPr>
        <w:spacing w:after="0" w:line="240" w:lineRule="auto"/>
        <w:rPr>
          <w:rFonts w:ascii="Times New Roman" w:eastAsia="Times New Roman" w:hAnsi="Times New Roman" w:cs="Times New Roman"/>
          <w:sz w:val="22"/>
        </w:rPr>
      </w:pPr>
    </w:p>
    <w:p w14:paraId="05F0066D"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What are the risks of surgery?</w:t>
      </w:r>
    </w:p>
    <w:p w14:paraId="64333C3E"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Usually, the surgery goes well and heals uneventfully. However, all surgeries have their risks and limitations. The risks noted below, unless otherwise stated, occur in about 5% or less of the patients. Bleeding, infection, unsightly scar, or temporary or permanent hoarseness. If one voice box nerve is injured, patients can still talk. However, the vocal quality will be altered.</w:t>
      </w:r>
    </w:p>
    <w:p w14:paraId="1C9AFCA7" w14:textId="1293648C"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If this occurs and affects the voice, speech therapy may be needed. If that is needed and not helpful, a small surgical procedure may be needed to improve the voice.  There is a very small risk that both of the voice box nerves could be injured. If that occurs, it can cause problems breathing that necessitate an emergency tracheotomy. This is very rare.  Failure of surgery to improve symptoms can occur.  A </w:t>
      </w:r>
      <w:r w:rsidR="00D930B8">
        <w:rPr>
          <w:rFonts w:ascii="Times New Roman" w:eastAsia="Times New Roman" w:hAnsi="Times New Roman" w:cs="Times New Roman"/>
          <w:sz w:val="22"/>
        </w:rPr>
        <w:t>fistula</w:t>
      </w:r>
      <w:r>
        <w:rPr>
          <w:rFonts w:ascii="Times New Roman" w:eastAsia="Times New Roman" w:hAnsi="Times New Roman" w:cs="Times New Roman"/>
          <w:sz w:val="22"/>
        </w:rPr>
        <w:t xml:space="preserve"> can form which may drain and require a revision.  Revision surgery is not always successful.  Recurrence can occur especially if a piece of tongue is not removed, but even if perform perfectly this can occur.</w:t>
      </w:r>
    </w:p>
    <w:p w14:paraId="00DB5C40" w14:textId="77777777" w:rsidR="00A15BB7" w:rsidRDefault="00A15BB7">
      <w:pPr>
        <w:spacing w:after="0" w:line="240" w:lineRule="auto"/>
        <w:rPr>
          <w:rFonts w:ascii="Times New Roman" w:eastAsia="Times New Roman" w:hAnsi="Times New Roman" w:cs="Times New Roman"/>
          <w:sz w:val="22"/>
        </w:rPr>
      </w:pPr>
    </w:p>
    <w:p w14:paraId="7A6EC4F5"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What are the alternatives to surgery?</w:t>
      </w:r>
    </w:p>
    <w:p w14:paraId="0686F6AD"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sz w:val="22"/>
        </w:rPr>
        <w:t>The alternatives are not to have surgery and, instead, to continue to observe the mass and/or to tolerate any difficulty breathing, swallowing problems, or cosmetic problems. Delaying the surgery may lead to the need for more extensive surgery in the future and a worse prognosis.</w:t>
      </w:r>
    </w:p>
    <w:p w14:paraId="02B1F9AF" w14:textId="77777777" w:rsidR="00A15BB7" w:rsidRDefault="00E93ABB">
      <w:pPr>
        <w:spacing w:after="0" w:line="285" w:lineRule="auto"/>
        <w:rPr>
          <w:rFonts w:ascii="Times New Roman" w:eastAsia="Times New Roman" w:hAnsi="Times New Roman" w:cs="Times New Roman"/>
          <w:b/>
          <w:color w:val="4A4A4A"/>
          <w:sz w:val="22"/>
          <w:shd w:val="clear" w:color="auto" w:fill="FFFFFF"/>
        </w:rPr>
      </w:pPr>
      <w:r>
        <w:rPr>
          <w:rFonts w:ascii="Times New Roman" w:eastAsia="Times New Roman" w:hAnsi="Times New Roman" w:cs="Times New Roman"/>
          <w:b/>
          <w:sz w:val="22"/>
          <w:shd w:val="clear" w:color="auto" w:fill="FFFFFF"/>
        </w:rPr>
        <w:t>Additional Risks:</w:t>
      </w:r>
    </w:p>
    <w:p w14:paraId="00C44FD9"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Small areas of the lung can collapse, increasing the risk of chest infection. This may need antibiotics and physiotherapy.</w:t>
      </w:r>
    </w:p>
    <w:p w14:paraId="0637DDD4"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Increased risk in obese people of wound infection, chest infection, heart and lung complications, and thrombosis.</w:t>
      </w:r>
    </w:p>
    <w:p w14:paraId="2845B5A6"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Heart attack or stroke could occur due to the strain on the heart.</w:t>
      </w:r>
    </w:p>
    <w:p w14:paraId="15566B65"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Blood clot in the leg (DVT) causing pain and swelling. In rare cases part of the clot may break off and go to the lungs.</w:t>
      </w:r>
    </w:p>
    <w:p w14:paraId="2F62AF53"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Death as a result of this procedure is possible.</w:t>
      </w:r>
    </w:p>
    <w:p w14:paraId="77ECCE61"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Temporary or permanent loss of sensation</w:t>
      </w:r>
    </w:p>
    <w:p w14:paraId="52B6472A"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Intracranial complications are rare.</w:t>
      </w:r>
    </w:p>
    <w:p w14:paraId="22469655" w14:textId="77777777" w:rsidR="00992C44" w:rsidRDefault="00992C44">
      <w:pPr>
        <w:spacing w:after="0" w:line="240" w:lineRule="auto"/>
        <w:rPr>
          <w:rFonts w:ascii="Times New Roman" w:eastAsia="Times New Roman" w:hAnsi="Times New Roman" w:cs="Times New Roman"/>
          <w:sz w:val="22"/>
        </w:rPr>
      </w:pPr>
    </w:p>
    <w:p w14:paraId="35D4EDB3" w14:textId="77777777" w:rsidR="00A15BB7" w:rsidRDefault="00A15BB7">
      <w:pPr>
        <w:spacing w:after="0" w:line="240" w:lineRule="auto"/>
        <w:rPr>
          <w:rFonts w:ascii="Times New Roman" w:eastAsia="Times New Roman" w:hAnsi="Times New Roman" w:cs="Times New Roman"/>
          <w:sz w:val="22"/>
        </w:rPr>
      </w:pPr>
    </w:p>
    <w:p w14:paraId="44AFC4E4"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lastRenderedPageBreak/>
        <w:t xml:space="preserve">Surgical Anesthesia:  </w:t>
      </w:r>
    </w:p>
    <w:p w14:paraId="26214901"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Both local and general anesthesia involve risks.  There is the possibility of complications, injury, and even death from all forms of surgical anesthesia or sedation.  Allergic reactions may occur.</w:t>
      </w:r>
    </w:p>
    <w:p w14:paraId="65FA6D99" w14:textId="77777777" w:rsidR="00A15BB7" w:rsidRDefault="00A15BB7">
      <w:pPr>
        <w:spacing w:after="0" w:line="240" w:lineRule="auto"/>
        <w:rPr>
          <w:rFonts w:ascii="Times New Roman" w:eastAsia="Times New Roman" w:hAnsi="Times New Roman" w:cs="Times New Roman"/>
          <w:b/>
          <w:sz w:val="22"/>
        </w:rPr>
      </w:pPr>
    </w:p>
    <w:p w14:paraId="534B764D"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Unsatisfactory Result:  </w:t>
      </w:r>
    </w:p>
    <w:p w14:paraId="11063B25" w14:textId="440594C9"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There is the possibility of a poor result.  This would include risks such as unacceptable deformities, loss of movement, wound disruption, and loss of sensation.  You may be disappointed with the results of surgery.  You may need additional surgery.  Surgery is not an exact science, and </w:t>
      </w:r>
      <w:proofErr w:type="spellStart"/>
      <w:r>
        <w:rPr>
          <w:rFonts w:ascii="Times New Roman" w:eastAsia="Times New Roman" w:hAnsi="Times New Roman" w:cs="Times New Roman"/>
          <w:sz w:val="22"/>
        </w:rPr>
        <w:t>Dr</w:t>
      </w:r>
      <w:r w:rsidR="000C34C6">
        <w:rPr>
          <w:rFonts w:ascii="Times New Roman" w:eastAsia="Times New Roman" w:hAnsi="Times New Roman" w:cs="Times New Roman"/>
          <w:sz w:val="22"/>
        </w:rPr>
        <w:t>s</w:t>
      </w:r>
      <w:r>
        <w:rPr>
          <w:rFonts w:ascii="Times New Roman" w:eastAsia="Times New Roman" w:hAnsi="Times New Roman" w:cs="Times New Roman"/>
          <w:sz w:val="22"/>
        </w:rPr>
        <w:t>.Ende</w:t>
      </w:r>
      <w:proofErr w:type="spellEnd"/>
      <w:r w:rsidR="0049763C">
        <w:rPr>
          <w:rFonts w:ascii="Times New Roman" w:eastAsia="Times New Roman" w:hAnsi="Times New Roman" w:cs="Times New Roman"/>
          <w:sz w:val="22"/>
        </w:rPr>
        <w:t>/Patel</w:t>
      </w:r>
      <w:r w:rsidR="000C34C6">
        <w:rPr>
          <w:rFonts w:ascii="Times New Roman" w:eastAsia="Times New Roman" w:hAnsi="Times New Roman" w:cs="Times New Roman"/>
          <w:sz w:val="22"/>
        </w:rPr>
        <w:t>/Wasserman</w:t>
      </w:r>
      <w:r>
        <w:rPr>
          <w:rFonts w:ascii="Times New Roman" w:eastAsia="Times New Roman" w:hAnsi="Times New Roman" w:cs="Times New Roman"/>
          <w:sz w:val="22"/>
        </w:rPr>
        <w:t xml:space="preserve"> will attempt to give you the best results possible, however you may not receive the result you expect as individual results may vary.  Complications can develop that are unexpected and are not even contemplated.  The surgery may not improve you.  Having a realistic expectation is important; if you have any </w:t>
      </w:r>
      <w:r w:rsidR="00D930B8">
        <w:rPr>
          <w:rFonts w:ascii="Times New Roman" w:eastAsia="Times New Roman" w:hAnsi="Times New Roman" w:cs="Times New Roman"/>
          <w:sz w:val="22"/>
        </w:rPr>
        <w:t>concerns,</w:t>
      </w:r>
      <w:r>
        <w:rPr>
          <w:rFonts w:ascii="Times New Roman" w:eastAsia="Times New Roman" w:hAnsi="Times New Roman" w:cs="Times New Roman"/>
          <w:sz w:val="22"/>
        </w:rPr>
        <w:t xml:space="preserve"> discuss them prior to surgery with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/Patel/Wasserman</w:t>
      </w:r>
      <w:r>
        <w:rPr>
          <w:rFonts w:ascii="Times New Roman" w:eastAsia="Times New Roman" w:hAnsi="Times New Roman" w:cs="Times New Roman"/>
          <w:sz w:val="22"/>
        </w:rPr>
        <w:t>.</w:t>
      </w:r>
    </w:p>
    <w:p w14:paraId="3717C5BF" w14:textId="77777777" w:rsidR="00A15BB7" w:rsidRDefault="00A15BB7">
      <w:pPr>
        <w:spacing w:after="0" w:line="240" w:lineRule="auto"/>
        <w:rPr>
          <w:rFonts w:ascii="Times New Roman" w:eastAsia="Times New Roman" w:hAnsi="Times New Roman" w:cs="Times New Roman"/>
          <w:sz w:val="22"/>
        </w:rPr>
      </w:pPr>
    </w:p>
    <w:p w14:paraId="2609F8EB"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Allergic Reactions: </w:t>
      </w:r>
    </w:p>
    <w:p w14:paraId="679F229D"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 In rare cases, local allergies to tape, suture material, or topical preparations have been reported.  Systemic reactions, which are more serious, may occur to drugs used during surgery and prescription medicines.  Allergic reactions may require additional treatment.</w:t>
      </w:r>
    </w:p>
    <w:p w14:paraId="5EFFD9AB" w14:textId="77777777" w:rsidR="00A15BB7" w:rsidRDefault="00A15BB7">
      <w:pPr>
        <w:spacing w:after="0" w:line="240" w:lineRule="auto"/>
        <w:rPr>
          <w:rFonts w:ascii="Times New Roman" w:eastAsia="Times New Roman" w:hAnsi="Times New Roman" w:cs="Times New Roman"/>
          <w:sz w:val="22"/>
        </w:rPr>
      </w:pPr>
    </w:p>
    <w:p w14:paraId="184E5FE6"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Delayed Healing:  </w:t>
      </w:r>
    </w:p>
    <w:p w14:paraId="11C1A7D1"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Wound disruption or delayed wound healing is possible.  Some areas may not heal normally or may take a long time to heal.  Some people may need extra healing time and may not be able to return to work or normal activities for a prolonged time.  Areas of the skin may die.  Frequent dressing changes or further surgery may be required to remove the non-healed tissue.</w:t>
      </w:r>
    </w:p>
    <w:p w14:paraId="4D4FA550" w14:textId="77777777" w:rsidR="00A15BB7" w:rsidRDefault="00A15BB7">
      <w:pPr>
        <w:spacing w:after="0" w:line="240" w:lineRule="auto"/>
        <w:rPr>
          <w:rFonts w:ascii="Times New Roman" w:eastAsia="Times New Roman" w:hAnsi="Times New Roman" w:cs="Times New Roman"/>
          <w:sz w:val="22"/>
        </w:rPr>
      </w:pPr>
    </w:p>
    <w:p w14:paraId="0385C43C"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Smokers:  </w:t>
      </w:r>
    </w:p>
    <w:p w14:paraId="3DC5E0ED"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Smokers have a greater risk of complications and wound healing complications.</w:t>
      </w:r>
    </w:p>
    <w:p w14:paraId="6B52C79A" w14:textId="77777777" w:rsidR="00A15BB7" w:rsidRDefault="00A15BB7">
      <w:pPr>
        <w:spacing w:after="0" w:line="240" w:lineRule="auto"/>
        <w:rPr>
          <w:rFonts w:ascii="Times New Roman" w:eastAsia="Times New Roman" w:hAnsi="Times New Roman" w:cs="Times New Roman"/>
          <w:sz w:val="22"/>
        </w:rPr>
      </w:pPr>
    </w:p>
    <w:p w14:paraId="61C0412D"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Return to activities:  </w:t>
      </w:r>
    </w:p>
    <w:p w14:paraId="27913A49"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Bruising, discomfort and pain are usually not severe.  Some people may need extra healing time and may not be able to return to work or normal activities for a prolonged period.</w:t>
      </w:r>
    </w:p>
    <w:p w14:paraId="0975BB52" w14:textId="77777777" w:rsidR="00A15BB7" w:rsidRDefault="00A15BB7">
      <w:pPr>
        <w:spacing w:after="0" w:line="240" w:lineRule="auto"/>
        <w:rPr>
          <w:rFonts w:ascii="Times New Roman" w:eastAsia="Times New Roman" w:hAnsi="Times New Roman" w:cs="Times New Roman"/>
          <w:sz w:val="22"/>
        </w:rPr>
      </w:pPr>
    </w:p>
    <w:p w14:paraId="049FE021"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Additional Surgery Necessary:  </w:t>
      </w:r>
    </w:p>
    <w:p w14:paraId="04661354" w14:textId="1044464B"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There are many conditions in addition to risk and potential surgical complications that may influence the long-term results.  Even though risks and complications occur infrequently, the risks cited are the ones that are particularly associated with this procedure.  Other complications and risks can occur but are even more uncommon.  If complications </w:t>
      </w:r>
      <w:r w:rsidR="00D930B8">
        <w:rPr>
          <w:rFonts w:ascii="Times New Roman" w:eastAsia="Times New Roman" w:hAnsi="Times New Roman" w:cs="Times New Roman"/>
          <w:sz w:val="22"/>
        </w:rPr>
        <w:t>occur,</w:t>
      </w:r>
      <w:r>
        <w:rPr>
          <w:rFonts w:ascii="Times New Roman" w:eastAsia="Times New Roman" w:hAnsi="Times New Roman" w:cs="Times New Roman"/>
          <w:sz w:val="22"/>
        </w:rPr>
        <w:t xml:space="preserve"> additional surgery or other treatment may be necessary.  The practice of medicine and surgery is not an exact science.  Although good results are expected, there is no guarantee or warranty expressed or implied on the results that may be obtained.  A touch up procedure is occasionally required.  I understand that a touch up is the only recourse for dissatisfaction with my results. </w:t>
      </w:r>
    </w:p>
    <w:p w14:paraId="5B003FFA" w14:textId="77777777" w:rsidR="00A15BB7" w:rsidRDefault="00A15BB7">
      <w:pPr>
        <w:spacing w:after="0" w:line="240" w:lineRule="auto"/>
        <w:rPr>
          <w:rFonts w:ascii="Times New Roman" w:eastAsia="Times New Roman" w:hAnsi="Times New Roman" w:cs="Times New Roman"/>
          <w:sz w:val="22"/>
        </w:rPr>
      </w:pPr>
    </w:p>
    <w:p w14:paraId="33A33815"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Follow-up Care:  </w:t>
      </w:r>
    </w:p>
    <w:p w14:paraId="17AB4470" w14:textId="6E8FF41D"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Aftercare is an important part of </w:t>
      </w:r>
      <w:r w:rsidR="00D930B8">
        <w:rPr>
          <w:rFonts w:ascii="Times New Roman" w:eastAsia="Times New Roman" w:hAnsi="Times New Roman" w:cs="Times New Roman"/>
          <w:sz w:val="22"/>
        </w:rPr>
        <w:t>your</w:t>
      </w:r>
      <w:r>
        <w:rPr>
          <w:rFonts w:ascii="Times New Roman" w:eastAsia="Times New Roman" w:hAnsi="Times New Roman" w:cs="Times New Roman"/>
          <w:sz w:val="22"/>
        </w:rPr>
        <w:t xml:space="preserve"> post-surgical experience.  It is your obligation to make sure that you keep </w:t>
      </w:r>
      <w:r w:rsidR="00D930B8">
        <w:rPr>
          <w:rFonts w:ascii="Times New Roman" w:eastAsia="Times New Roman" w:hAnsi="Times New Roman" w:cs="Times New Roman"/>
          <w:sz w:val="22"/>
        </w:rPr>
        <w:t>all</w:t>
      </w:r>
      <w:r>
        <w:rPr>
          <w:rFonts w:ascii="Times New Roman" w:eastAsia="Times New Roman" w:hAnsi="Times New Roman" w:cs="Times New Roman"/>
          <w:sz w:val="22"/>
        </w:rPr>
        <w:t xml:space="preserve"> your post-surgical appointments and make sure that you promptly contact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 xml:space="preserve">/Patel/Wasserman </w:t>
      </w:r>
      <w:r>
        <w:rPr>
          <w:rFonts w:ascii="Times New Roman" w:eastAsia="Times New Roman" w:hAnsi="Times New Roman" w:cs="Times New Roman"/>
          <w:sz w:val="22"/>
        </w:rPr>
        <w:t>in case of a medical emergency.  I understand that if I seek medical care outside of</w:t>
      </w:r>
      <w:r w:rsidR="000C34C6" w:rsidRPr="000C34C6">
        <w:rPr>
          <w:rFonts w:ascii="Times New Roman" w:eastAsia="Times New Roman" w:hAnsi="Times New Roman" w:cs="Times New Roman"/>
          <w:sz w:val="22"/>
        </w:rPr>
        <w:t xml:space="preserve">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/Patel/Wasserman</w:t>
      </w:r>
      <w:r>
        <w:rPr>
          <w:rFonts w:ascii="Times New Roman" w:eastAsia="Times New Roman" w:hAnsi="Times New Roman" w:cs="Times New Roman"/>
          <w:sz w:val="22"/>
        </w:rPr>
        <w:t xml:space="preserve">,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 xml:space="preserve">/Patel/Wasserman </w:t>
      </w:r>
      <w:r>
        <w:rPr>
          <w:rFonts w:ascii="Times New Roman" w:eastAsia="Times New Roman" w:hAnsi="Times New Roman" w:cs="Times New Roman"/>
          <w:sz w:val="22"/>
        </w:rPr>
        <w:t>is not responsible for any expenses incurred.</w:t>
      </w:r>
    </w:p>
    <w:p w14:paraId="2C4F91A5" w14:textId="77777777" w:rsidR="00992C44" w:rsidRDefault="00992C44">
      <w:pPr>
        <w:spacing w:after="0" w:line="240" w:lineRule="auto"/>
        <w:rPr>
          <w:rFonts w:ascii="Times New Roman" w:eastAsia="Times New Roman" w:hAnsi="Times New Roman" w:cs="Times New Roman"/>
          <w:sz w:val="22"/>
        </w:rPr>
      </w:pPr>
    </w:p>
    <w:p w14:paraId="206D491E" w14:textId="77777777" w:rsidR="00A15BB7" w:rsidRDefault="00A15BB7">
      <w:pPr>
        <w:spacing w:after="0" w:line="240" w:lineRule="auto"/>
        <w:rPr>
          <w:rFonts w:ascii="Times New Roman" w:eastAsia="Times New Roman" w:hAnsi="Times New Roman" w:cs="Times New Roman"/>
          <w:sz w:val="22"/>
        </w:rPr>
      </w:pPr>
    </w:p>
    <w:p w14:paraId="1B9AC1DE"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lastRenderedPageBreak/>
        <w:t xml:space="preserve">Photography:  </w:t>
      </w:r>
    </w:p>
    <w:p w14:paraId="1B0C1D72" w14:textId="056132A5"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also give my consent for photographs to be taken before, during, and after my operation.  I further consent for such photographs to be used in connection with medical research, advertising, education and science.  I understand that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 xml:space="preserve">/Patel/Wasserman </w:t>
      </w:r>
      <w:r>
        <w:rPr>
          <w:rFonts w:ascii="Times New Roman" w:eastAsia="Times New Roman" w:hAnsi="Times New Roman" w:cs="Times New Roman"/>
          <w:sz w:val="22"/>
        </w:rPr>
        <w:t>will never publish my name in conjunction with any photographs.  I understand that I have the option of crossing out this paragraph if I desire my photographs to be used for medical records only.</w:t>
      </w:r>
    </w:p>
    <w:p w14:paraId="3AD24FF1" w14:textId="77777777" w:rsidR="00A15BB7" w:rsidRDefault="00A15BB7">
      <w:pPr>
        <w:spacing w:after="0" w:line="240" w:lineRule="auto"/>
        <w:rPr>
          <w:rFonts w:ascii="Times New Roman" w:eastAsia="Times New Roman" w:hAnsi="Times New Roman" w:cs="Times New Roman"/>
          <w:sz w:val="22"/>
        </w:rPr>
      </w:pPr>
    </w:p>
    <w:p w14:paraId="3151ACDD"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I certify: </w:t>
      </w:r>
    </w:p>
    <w:p w14:paraId="25616BBC" w14:textId="2116256F"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have read or had read to me the contents of this form; I understand the risks and alternatives involved in this procedure; I have had the opportunity to ask any questions which I had and all of my questions have been answered.  I know that the practice of medicine and surgery is not an exact science, and, therefore, reputable and highly trained practitioners such as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 xml:space="preserve">/Patel/Wasserman </w:t>
      </w:r>
      <w:r w:rsidR="00D930B8">
        <w:rPr>
          <w:rFonts w:ascii="Times New Roman" w:eastAsia="Times New Roman" w:hAnsi="Times New Roman" w:cs="Times New Roman"/>
          <w:sz w:val="22"/>
        </w:rPr>
        <w:t>cannot</w:t>
      </w:r>
      <w:r>
        <w:rPr>
          <w:rFonts w:ascii="Times New Roman" w:eastAsia="Times New Roman" w:hAnsi="Times New Roman" w:cs="Times New Roman"/>
          <w:sz w:val="22"/>
        </w:rPr>
        <w:t xml:space="preserve"> and should not properly guarantee results.</w:t>
      </w:r>
    </w:p>
    <w:p w14:paraId="256ECFC9" w14:textId="77777777" w:rsidR="00A15BB7" w:rsidRDefault="00A15BB7">
      <w:pPr>
        <w:spacing w:after="0" w:line="240" w:lineRule="auto"/>
        <w:rPr>
          <w:rFonts w:ascii="Times New Roman" w:eastAsia="Times New Roman" w:hAnsi="Times New Roman" w:cs="Times New Roman"/>
          <w:sz w:val="22"/>
        </w:rPr>
      </w:pPr>
    </w:p>
    <w:p w14:paraId="2726063F"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Refunds:  </w:t>
      </w:r>
    </w:p>
    <w:p w14:paraId="78CA6983" w14:textId="6E1F2832"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There is a strict no refund policy for any treatments performed.  I understand that the procedure does what it does, and that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 xml:space="preserve">/Patel/Wasserman </w:t>
      </w:r>
      <w:r>
        <w:rPr>
          <w:rFonts w:ascii="Times New Roman" w:eastAsia="Times New Roman" w:hAnsi="Times New Roman" w:cs="Times New Roman"/>
          <w:sz w:val="22"/>
        </w:rPr>
        <w:t>puts his best effort and experience into every single patient.  I understand that I am paying for</w:t>
      </w:r>
      <w:r w:rsidR="000C34C6" w:rsidRPr="000C34C6">
        <w:rPr>
          <w:rFonts w:ascii="Times New Roman" w:eastAsia="Times New Roman" w:hAnsi="Times New Roman" w:cs="Times New Roman"/>
          <w:sz w:val="22"/>
        </w:rPr>
        <w:t xml:space="preserve">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/Patel/Wasserman</w:t>
      </w:r>
      <w:r>
        <w:rPr>
          <w:rFonts w:ascii="Times New Roman" w:eastAsia="Times New Roman" w:hAnsi="Times New Roman" w:cs="Times New Roman"/>
          <w:sz w:val="22"/>
        </w:rPr>
        <w:t xml:space="preserve"> to perform this procedure as well as the cost of the material used and staff time/overhead and that I am not paying for any specific results implied or hoped for.  While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 xml:space="preserve">/Patel/Wasserman </w:t>
      </w:r>
      <w:r>
        <w:rPr>
          <w:rFonts w:ascii="Times New Roman" w:eastAsia="Times New Roman" w:hAnsi="Times New Roman" w:cs="Times New Roman"/>
          <w:sz w:val="22"/>
        </w:rPr>
        <w:t xml:space="preserve">takes a great deal of pride in his results and will do anything within his power to make me satisfied, additional procedures or products will have a cost associated with them. </w:t>
      </w:r>
    </w:p>
    <w:p w14:paraId="083EC380" w14:textId="77777777" w:rsidR="00A15BB7" w:rsidRDefault="00A15BB7">
      <w:pPr>
        <w:spacing w:after="0" w:line="240" w:lineRule="auto"/>
        <w:rPr>
          <w:rFonts w:ascii="Times New Roman" w:eastAsia="Times New Roman" w:hAnsi="Times New Roman" w:cs="Times New Roman"/>
          <w:sz w:val="22"/>
        </w:rPr>
      </w:pPr>
    </w:p>
    <w:p w14:paraId="6ADEB12E"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have received a copy of this informed consent for my own records. I have had the opportunity to read this informed consent and my questions regarding the surgery, alternatives, risks, and expected outcomes have been answered. </w:t>
      </w:r>
    </w:p>
    <w:p w14:paraId="7C402DF0" w14:textId="77777777" w:rsidR="00A15BB7" w:rsidRDefault="00A15BB7">
      <w:pPr>
        <w:spacing w:after="0" w:line="240" w:lineRule="auto"/>
        <w:rPr>
          <w:rFonts w:ascii="Times New Roman" w:eastAsia="Times New Roman" w:hAnsi="Times New Roman" w:cs="Times New Roman"/>
          <w:sz w:val="22"/>
        </w:rPr>
      </w:pPr>
    </w:p>
    <w:p w14:paraId="452F56AF"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NOTE:</w:t>
      </w:r>
      <w:r>
        <w:rPr>
          <w:rFonts w:ascii="Times New Roman" w:eastAsia="Times New Roman" w:hAnsi="Times New Roman" w:cs="Times New Roman"/>
          <w:sz w:val="22"/>
        </w:rPr>
        <w:t xml:space="preserve"> You need to make a choice about receiving these health care items or services. Your insurance company may not pay for the item(s) or service(s) that are described below. Insurance companies only pay for covered items and services when insurance company rules are met. The fact that your insurance company may not pay for a particular item or service does not mean that you should not receive it. Right now, in your case, your insurance company may not pay for</w:t>
      </w:r>
    </w:p>
    <w:p w14:paraId="441D5336"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surgery Because: Your Deductible, Patient Responsibility Not covered with your contract, Out of network doctor or facility, Pre-Existing condition, Elective or cosmetic surgery.</w:t>
      </w:r>
    </w:p>
    <w:p w14:paraId="340E1E14" w14:textId="77777777" w:rsidR="00A15BB7" w:rsidRDefault="00A15BB7">
      <w:pPr>
        <w:spacing w:after="0" w:line="240" w:lineRule="auto"/>
        <w:rPr>
          <w:rFonts w:ascii="Times New Roman" w:eastAsia="Times New Roman" w:hAnsi="Times New Roman" w:cs="Times New Roman"/>
          <w:sz w:val="22"/>
        </w:rPr>
      </w:pPr>
    </w:p>
    <w:p w14:paraId="1CA4A87B"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The purpose of this form is to help you make an informed choice about whether or not you want to receive these items or services, knowing that you might have to pay for them yourself. Before you make a decision about your options, you should read this entire notice carefully. - Ask us to explain, if you don’t understand why your insurance company may not pay. </w:t>
      </w:r>
    </w:p>
    <w:p w14:paraId="73E02789" w14:textId="77777777" w:rsidR="00A15BB7" w:rsidRDefault="00A15BB7">
      <w:pPr>
        <w:spacing w:after="0" w:line="240" w:lineRule="auto"/>
        <w:rPr>
          <w:rFonts w:ascii="Times New Roman" w:eastAsia="Times New Roman" w:hAnsi="Times New Roman" w:cs="Times New Roman"/>
          <w:sz w:val="22"/>
        </w:rPr>
      </w:pPr>
    </w:p>
    <w:p w14:paraId="79599D17"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YES, I want to receive these items or services. I understand that my insurance company will not decide whether to pay unless I receive these items or services. Please submit my claim to my insurance company and understand that you may bill me for items or services and that I may have to pay the bill while the insurance company is making the decision. If my insurance company does pay, you will refund to me any payments I made to you that are due to me. If my insurance company denies payment, I agree to be personally and fully responsible for payment. That is, I will pay personally either out of pocket or through any other insurance that I have. I understand I can appeal the insurance company decision. </w:t>
      </w:r>
    </w:p>
    <w:p w14:paraId="7DEC71F7" w14:textId="77777777" w:rsidR="00A15BB7" w:rsidRDefault="00A15BB7">
      <w:pPr>
        <w:spacing w:after="0" w:line="240" w:lineRule="auto"/>
        <w:rPr>
          <w:rFonts w:ascii="Times New Roman" w:eastAsia="Times New Roman" w:hAnsi="Times New Roman" w:cs="Times New Roman"/>
          <w:sz w:val="22"/>
        </w:rPr>
      </w:pPr>
    </w:p>
    <w:p w14:paraId="72DCFF3F" w14:textId="68C17166"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I further understand that if a touch up or further medical treatment is required, I will need to be seen by</w:t>
      </w:r>
      <w:r w:rsidR="000C34C6">
        <w:rPr>
          <w:rFonts w:ascii="Times New Roman" w:eastAsia="Times New Roman" w:hAnsi="Times New Roman" w:cs="Times New Roman"/>
          <w:sz w:val="22"/>
        </w:rPr>
        <w:t xml:space="preserve">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/Patel/Wasserman</w:t>
      </w:r>
      <w:r>
        <w:rPr>
          <w:rFonts w:ascii="Times New Roman" w:eastAsia="Times New Roman" w:hAnsi="Times New Roman" w:cs="Times New Roman"/>
          <w:sz w:val="22"/>
        </w:rPr>
        <w:t xml:space="preserve">  at NJ Eye and Ear or Englewood Hospital.  I understand that touch up, follow </w:t>
      </w:r>
      <w:r>
        <w:rPr>
          <w:rFonts w:ascii="Times New Roman" w:eastAsia="Times New Roman" w:hAnsi="Times New Roman" w:cs="Times New Roman"/>
          <w:sz w:val="22"/>
        </w:rPr>
        <w:lastRenderedPageBreak/>
        <w:t xml:space="preserve">up, or emergency visits will be free of charge in the office, but additional products and procedures will be at standard pricing.  Any visits to Englewood Hospital for emergencies will be billed at Englewood Hospital’s standard rates or through your medical insurance provider.  </w:t>
      </w:r>
    </w:p>
    <w:p w14:paraId="23391118" w14:textId="77777777" w:rsidR="00A15BB7" w:rsidRDefault="00A15BB7">
      <w:pPr>
        <w:spacing w:after="0" w:line="240" w:lineRule="auto"/>
        <w:rPr>
          <w:rFonts w:ascii="Times New Roman" w:eastAsia="Times New Roman" w:hAnsi="Times New Roman" w:cs="Times New Roman"/>
          <w:sz w:val="22"/>
        </w:rPr>
      </w:pPr>
    </w:p>
    <w:p w14:paraId="5F518D46" w14:textId="4FC5337A"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I certify that I will not leave slanderous/libelous reviews on any website.  Speaking with</w:t>
      </w:r>
      <w:r w:rsidR="000C34C6">
        <w:rPr>
          <w:rFonts w:ascii="Times New Roman" w:eastAsia="Times New Roman" w:hAnsi="Times New Roman" w:cs="Times New Roman"/>
          <w:sz w:val="22"/>
        </w:rPr>
        <w:t xml:space="preserve">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 xml:space="preserve">/Patel/Wasserman </w:t>
      </w:r>
      <w:r>
        <w:rPr>
          <w:rFonts w:ascii="Times New Roman" w:eastAsia="Times New Roman" w:hAnsi="Times New Roman" w:cs="Times New Roman"/>
          <w:sz w:val="22"/>
        </w:rPr>
        <w:t xml:space="preserve">and allowing time to heal are necessary steps after every procedure, and I will not immediately jump to conclusions about my outcome before healing is complete. Slanderous statements unnecessarily scare future patients away from having procedures and realizing their dreams as well as having a negative financial impact on the practice.  Due to HIPPA rules,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/Patel/Wasserman</w:t>
      </w:r>
      <w:r>
        <w:rPr>
          <w:rFonts w:ascii="Times New Roman" w:eastAsia="Times New Roman" w:hAnsi="Times New Roman" w:cs="Times New Roman"/>
          <w:sz w:val="22"/>
        </w:rPr>
        <w:t xml:space="preserve"> cannot reply to or combat any slanderous reviews online which will no doubt negatively impact his practice.  I understand that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 xml:space="preserve">/Patel/Wasserman </w:t>
      </w:r>
      <w:r>
        <w:rPr>
          <w:rFonts w:ascii="Times New Roman" w:eastAsia="Times New Roman" w:hAnsi="Times New Roman" w:cs="Times New Roman"/>
          <w:sz w:val="22"/>
        </w:rPr>
        <w:t xml:space="preserve">will use any resources available to him to combat libelous and slanderous statements, including seeking financial compensation due to monetary damages through the legal system.   </w:t>
      </w:r>
    </w:p>
    <w:p w14:paraId="56A5A22D" w14:textId="77777777" w:rsidR="00A15BB7" w:rsidRDefault="00A15BB7">
      <w:pPr>
        <w:spacing w:after="0" w:line="240" w:lineRule="auto"/>
        <w:rPr>
          <w:rFonts w:ascii="Times New Roman" w:eastAsia="Times New Roman" w:hAnsi="Times New Roman" w:cs="Times New Roman"/>
          <w:sz w:val="22"/>
        </w:rPr>
      </w:pPr>
    </w:p>
    <w:p w14:paraId="2B4B79D5" w14:textId="14754D6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have been informed by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 xml:space="preserve">/Patel/Wasserman </w:t>
      </w:r>
      <w:r>
        <w:rPr>
          <w:rFonts w:ascii="Times New Roman" w:eastAsia="Times New Roman" w:hAnsi="Times New Roman" w:cs="Times New Roman"/>
          <w:sz w:val="22"/>
        </w:rPr>
        <w:t xml:space="preserve">that patients need to be escorted home by a responsible adult and accompanied by an adult for at least 24 hours postoperatively.  I understand that this is the policy of </w:t>
      </w:r>
      <w:r w:rsidR="000C34C6">
        <w:rPr>
          <w:rFonts w:ascii="Times New Roman" w:eastAsia="Times New Roman" w:hAnsi="Times New Roman" w:cs="Times New Roman"/>
          <w:sz w:val="22"/>
        </w:rPr>
        <w:t>practice</w:t>
      </w:r>
      <w:r>
        <w:rPr>
          <w:rFonts w:ascii="Times New Roman" w:eastAsia="Times New Roman" w:hAnsi="Times New Roman" w:cs="Times New Roman"/>
          <w:sz w:val="22"/>
        </w:rPr>
        <w:t xml:space="preserve">.  I acknowledge that I am responsible for ensuring that I have an escort to assist me in my transport home after surgery.  I further acknowledge that should I fail to have an escort home; I am responsible for any staff salary overtime that this causes.  I voluntarily release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 xml:space="preserve">/Patel/Wasserman </w:t>
      </w:r>
      <w:r>
        <w:rPr>
          <w:rFonts w:ascii="Times New Roman" w:eastAsia="Times New Roman" w:hAnsi="Times New Roman" w:cs="Times New Roman"/>
          <w:sz w:val="22"/>
        </w:rPr>
        <w:t>from any liability regarding the above conditions if I knowingly choose to violate this policy.  I assume all responsibility for my own wellbeing following my surgical procedure if I knowingly go against medical advice.</w:t>
      </w:r>
    </w:p>
    <w:p w14:paraId="098D9FEC" w14:textId="77777777" w:rsidR="00A15BB7" w:rsidRDefault="00A15BB7">
      <w:pPr>
        <w:spacing w:after="0" w:line="240" w:lineRule="auto"/>
        <w:rPr>
          <w:rFonts w:ascii="Arial" w:eastAsia="Arial" w:hAnsi="Arial" w:cs="Arial"/>
          <w:sz w:val="28"/>
        </w:rPr>
      </w:pPr>
    </w:p>
    <w:p w14:paraId="193CD569" w14:textId="77777777" w:rsidR="00A15BB7" w:rsidRDefault="00A15BB7">
      <w:pPr>
        <w:spacing w:after="0" w:line="240" w:lineRule="auto"/>
        <w:rPr>
          <w:rFonts w:ascii="Times New Roman" w:eastAsia="Times New Roman" w:hAnsi="Times New Roman" w:cs="Times New Roman"/>
        </w:rPr>
      </w:pPr>
    </w:p>
    <w:p w14:paraId="4DD3EB38" w14:textId="77777777" w:rsidR="00A15BB7" w:rsidRDefault="00A15BB7">
      <w:pPr>
        <w:spacing w:after="0" w:line="240" w:lineRule="auto"/>
        <w:rPr>
          <w:rFonts w:ascii="Times New Roman" w:eastAsia="Times New Roman" w:hAnsi="Times New Roman" w:cs="Times New Roman"/>
        </w:rPr>
      </w:pPr>
    </w:p>
    <w:p w14:paraId="55F3A786" w14:textId="2618C558" w:rsidR="00A15BB7" w:rsidRDefault="00E93ABB">
      <w:pPr>
        <w:spacing w:after="0" w:line="240" w:lineRule="auto"/>
        <w:rPr>
          <w:rFonts w:ascii="Times New Roman" w:eastAsia="Times New Roman" w:hAnsi="Times New Roman" w:cs="Times New Roman"/>
        </w:rPr>
      </w:pPr>
      <w:r>
        <w:rPr>
          <w:rFonts w:ascii="Times New Roman" w:eastAsia="Times New Roman" w:hAnsi="Times New Roman" w:cs="Times New Roman"/>
        </w:rPr>
        <w:t>Patient Signature: ___________________</w:t>
      </w:r>
      <w:r w:rsidR="000C34C6">
        <w:rPr>
          <w:rFonts w:ascii="Times New Roman" w:eastAsia="Times New Roman" w:hAnsi="Times New Roman" w:cs="Times New Roman"/>
        </w:rPr>
        <w:t>__</w:t>
      </w:r>
      <w:r>
        <w:rPr>
          <w:rFonts w:ascii="Times New Roman" w:eastAsia="Times New Roman" w:hAnsi="Times New Roman" w:cs="Times New Roman"/>
        </w:rPr>
        <w:t>__________________    Date: _____________</w:t>
      </w:r>
    </w:p>
    <w:p w14:paraId="7F6E93E5" w14:textId="77777777" w:rsidR="00A15BB7" w:rsidRDefault="00A15BB7">
      <w:pPr>
        <w:spacing w:after="0" w:line="240" w:lineRule="auto"/>
        <w:rPr>
          <w:rFonts w:ascii="Times New Roman" w:eastAsia="Times New Roman" w:hAnsi="Times New Roman" w:cs="Times New Roman"/>
        </w:rPr>
      </w:pPr>
    </w:p>
    <w:p w14:paraId="502CBEB0" w14:textId="312903FE" w:rsidR="00A15BB7" w:rsidRDefault="00E93ABB">
      <w:pPr>
        <w:spacing w:after="0" w:line="240" w:lineRule="auto"/>
        <w:rPr>
          <w:rFonts w:ascii="Times New Roman" w:eastAsia="Times New Roman" w:hAnsi="Times New Roman" w:cs="Times New Roman"/>
        </w:rPr>
      </w:pPr>
      <w:r>
        <w:rPr>
          <w:rFonts w:ascii="Times New Roman" w:eastAsia="Times New Roman" w:hAnsi="Times New Roman" w:cs="Times New Roman"/>
        </w:rPr>
        <w:t>Witness: _____________________</w:t>
      </w:r>
      <w:r w:rsidR="000C34C6">
        <w:rPr>
          <w:rFonts w:ascii="Times New Roman" w:eastAsia="Times New Roman" w:hAnsi="Times New Roman" w:cs="Times New Roman"/>
        </w:rPr>
        <w:t>__</w:t>
      </w:r>
      <w:r>
        <w:rPr>
          <w:rFonts w:ascii="Times New Roman" w:eastAsia="Times New Roman" w:hAnsi="Times New Roman" w:cs="Times New Roman"/>
        </w:rPr>
        <w:t>_______________________    Date: _____________</w:t>
      </w:r>
    </w:p>
    <w:p w14:paraId="5F9C4193" w14:textId="77777777" w:rsidR="00A15BB7" w:rsidRDefault="00A15BB7">
      <w:pPr>
        <w:spacing w:after="0" w:line="240" w:lineRule="auto"/>
        <w:rPr>
          <w:rFonts w:ascii="Arial" w:eastAsia="Arial" w:hAnsi="Arial" w:cs="Arial"/>
          <w:sz w:val="28"/>
        </w:rPr>
      </w:pPr>
    </w:p>
    <w:p w14:paraId="088C83DD" w14:textId="77777777" w:rsidR="00A15BB7" w:rsidRDefault="00A15BB7">
      <w:pPr>
        <w:spacing w:after="0" w:line="240" w:lineRule="auto"/>
        <w:rPr>
          <w:rFonts w:ascii="Arial" w:eastAsia="Arial" w:hAnsi="Arial" w:cs="Arial"/>
          <w:sz w:val="28"/>
        </w:rPr>
      </w:pPr>
    </w:p>
    <w:p w14:paraId="11AB7880"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Facility Consent Addendum</w:t>
      </w:r>
    </w:p>
    <w:p w14:paraId="7A3A775A" w14:textId="77777777" w:rsidR="00A15BB7" w:rsidRDefault="00A15BB7">
      <w:pPr>
        <w:spacing w:after="0" w:line="240" w:lineRule="auto"/>
        <w:rPr>
          <w:rFonts w:ascii="Times New Roman" w:eastAsia="Times New Roman" w:hAnsi="Times New Roman" w:cs="Times New Roman"/>
          <w:b/>
          <w:sz w:val="22"/>
        </w:rPr>
      </w:pPr>
    </w:p>
    <w:p w14:paraId="3001A205" w14:textId="77777777" w:rsidR="00A15BB7" w:rsidRDefault="00A15BB7">
      <w:pPr>
        <w:spacing w:after="0" w:line="240" w:lineRule="auto"/>
        <w:rPr>
          <w:rFonts w:ascii="Times New Roman" w:eastAsia="Times New Roman" w:hAnsi="Times New Roman" w:cs="Times New Roman"/>
          <w:b/>
          <w:sz w:val="22"/>
        </w:rPr>
      </w:pPr>
    </w:p>
    <w:p w14:paraId="49B16A10"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Consent for Treatment:</w:t>
      </w:r>
    </w:p>
    <w:p w14:paraId="363ED642" w14:textId="412ED1CA"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the above named and undersigned patient, give my consent for care at and by the medical, nursing, and allied health professional staff of NJ Eye and Ear which may include routine diagnostic procedures and such medical treatment as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/Patel/Wasserman</w:t>
      </w:r>
      <w:r>
        <w:rPr>
          <w:rFonts w:ascii="Times New Roman" w:eastAsia="Times New Roman" w:hAnsi="Times New Roman" w:cs="Times New Roman"/>
          <w:sz w:val="22"/>
        </w:rPr>
        <w:t xml:space="preserve">, or his designees may find are needed.  I acknowledge that no promises or guarantees have been made to me about the results of any examinations, treatments or procedures I may receive while at NJ Eye and Ear.  </w:t>
      </w:r>
    </w:p>
    <w:p w14:paraId="23AE71C7" w14:textId="77777777" w:rsidR="00A15BB7" w:rsidRDefault="00A15BB7">
      <w:pPr>
        <w:spacing w:after="0" w:line="240" w:lineRule="auto"/>
        <w:rPr>
          <w:rFonts w:ascii="Times New Roman" w:eastAsia="Times New Roman" w:hAnsi="Times New Roman" w:cs="Times New Roman"/>
          <w:sz w:val="22"/>
        </w:rPr>
      </w:pPr>
    </w:p>
    <w:p w14:paraId="764FA3ED"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Release of Medical Records:</w:t>
      </w:r>
    </w:p>
    <w:p w14:paraId="6850A39F"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I authorize NJ Eye and Ear to release all or any part of my medical record to hospitals or medical service companies, insurance companies, workers compensation carriers, welfare funds or other organizations or agencies that may be concerned with the payment of costs related to my treatment and any other organization or agency to which the center is permitted to release such information under applicable laws.  In the event that I am transferred to a hospital post-operatively, I authorize NJ Eye and Ear to obtain a copy of the hospital discharge summary.</w:t>
      </w:r>
    </w:p>
    <w:p w14:paraId="68759ADC" w14:textId="77777777" w:rsidR="00992C44" w:rsidRDefault="00992C44">
      <w:pPr>
        <w:spacing w:after="0" w:line="240" w:lineRule="auto"/>
        <w:rPr>
          <w:rFonts w:ascii="Times New Roman" w:eastAsia="Times New Roman" w:hAnsi="Times New Roman" w:cs="Times New Roman"/>
          <w:sz w:val="22"/>
        </w:rPr>
      </w:pPr>
    </w:p>
    <w:p w14:paraId="07EABE57" w14:textId="77777777" w:rsidR="00992C44" w:rsidRDefault="00992C44">
      <w:pPr>
        <w:spacing w:after="0" w:line="240" w:lineRule="auto"/>
        <w:rPr>
          <w:rFonts w:ascii="Times New Roman" w:eastAsia="Times New Roman" w:hAnsi="Times New Roman" w:cs="Times New Roman"/>
          <w:sz w:val="22"/>
        </w:rPr>
      </w:pPr>
    </w:p>
    <w:p w14:paraId="78A1F395" w14:textId="77777777" w:rsidR="00A15BB7" w:rsidRDefault="00A15BB7">
      <w:pPr>
        <w:spacing w:after="0" w:line="240" w:lineRule="auto"/>
        <w:rPr>
          <w:rFonts w:ascii="Times New Roman" w:eastAsia="Times New Roman" w:hAnsi="Times New Roman" w:cs="Times New Roman"/>
          <w:sz w:val="22"/>
        </w:rPr>
      </w:pPr>
    </w:p>
    <w:p w14:paraId="780A9FC0"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Financial Arrangements:</w:t>
      </w:r>
    </w:p>
    <w:p w14:paraId="4A9F7612"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authorize and direct my insurer or payor to pay directly to NJ Eye and Ear any or all benefits, up to the amount of my bill, accruing to me in connection with my treatment.  I agree that, in consideration of the services that were provided to me, I individually obligate myself to pay the amount promptly in accordance with the regular rates and terms of the facility.  I understand, therefore, that to the extent permitted under applicable laws and contractual arrangements, I am </w:t>
      </w:r>
    </w:p>
    <w:p w14:paraId="62816AFA"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financially responsible to the center for any amounts not covered by insurance.  Furthermore, I understand that my insurer or payor may require certain health care services to be authorized before they are furnished to me.  I individually obligate myself to pay the account of the center with respect to the services that I choose to receive notwithstanding that my health insurer or payor has refused to give preauthorization for all or any portion of my services.  </w:t>
      </w:r>
    </w:p>
    <w:p w14:paraId="19F1DBE1" w14:textId="77777777" w:rsidR="00A15BB7" w:rsidRDefault="00A15BB7">
      <w:pPr>
        <w:spacing w:after="0" w:line="240" w:lineRule="auto"/>
        <w:rPr>
          <w:rFonts w:ascii="Times New Roman" w:eastAsia="Times New Roman" w:hAnsi="Times New Roman" w:cs="Times New Roman"/>
          <w:sz w:val="22"/>
        </w:rPr>
      </w:pPr>
    </w:p>
    <w:p w14:paraId="6E8CFF28"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Pre-Certification:</w:t>
      </w:r>
    </w:p>
    <w:p w14:paraId="3225991E"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Your insurance company will be called to pre-certify your procedure.  Please make sure that we have the correct insurance information.  It is important to notify us if you have different plans for physician and hospital services.  I understand that the reimbursement may be sent to me instead of NJ Eye and Ear.  Upon receipt of the insurance payment, I will forward the check and the explanation of benefits to NJ Eye and Ear.  In addition, I understand that my insurance plan may still hold me responsible for a deductible and/or coinsurance.</w:t>
      </w:r>
    </w:p>
    <w:p w14:paraId="676FE9D7" w14:textId="77777777" w:rsidR="00A15BB7" w:rsidRDefault="00A15BB7">
      <w:pPr>
        <w:spacing w:after="0" w:line="240" w:lineRule="auto"/>
        <w:rPr>
          <w:rFonts w:ascii="Times New Roman" w:eastAsia="Times New Roman" w:hAnsi="Times New Roman" w:cs="Times New Roman"/>
          <w:sz w:val="22"/>
        </w:rPr>
      </w:pPr>
    </w:p>
    <w:p w14:paraId="4B6AC40E"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Facility Charge</w:t>
      </w:r>
      <w:r>
        <w:rPr>
          <w:rFonts w:ascii="Times New Roman" w:eastAsia="Times New Roman" w:hAnsi="Times New Roman" w:cs="Times New Roman"/>
          <w:sz w:val="22"/>
        </w:rPr>
        <w:t>:</w:t>
      </w:r>
    </w:p>
    <w:p w14:paraId="59F03CF4"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When your procedure is performed at NJ Eye and Ear, there will be a facility fee included in your overall fee.  There is a charge for the use of NJ Eye and Ear’s procedure room included in your overall quote.  Fees will vary according to the type of procedure that is being performed.  Patient responsibility is dependent upon individual insurance plans.  </w:t>
      </w:r>
    </w:p>
    <w:p w14:paraId="705F3DBF" w14:textId="77777777" w:rsidR="00A15BB7" w:rsidRDefault="00A15BB7">
      <w:pPr>
        <w:spacing w:after="0" w:line="240" w:lineRule="auto"/>
        <w:rPr>
          <w:rFonts w:ascii="Times New Roman" w:eastAsia="Times New Roman" w:hAnsi="Times New Roman" w:cs="Times New Roman"/>
          <w:b/>
          <w:sz w:val="22"/>
        </w:rPr>
      </w:pPr>
    </w:p>
    <w:p w14:paraId="10D0B1D0"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Collection Expenses:</w:t>
      </w:r>
      <w:r>
        <w:rPr>
          <w:rFonts w:ascii="Times New Roman" w:eastAsia="Times New Roman" w:hAnsi="Times New Roman" w:cs="Times New Roman"/>
          <w:sz w:val="22"/>
        </w:rPr>
        <w:t xml:space="preserve"> (excludes Medicaid and Medicare)</w:t>
      </w:r>
    </w:p>
    <w:p w14:paraId="314241EB"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Should my account with NJ Eye and Ear be referred to an attorney or outside agency for collection, I will pay all reasonable collection expenses (including attorney’s fees) associated with the collection effort.  I acknowledge that all delinquent accounts will bear interest at the legal rate.</w:t>
      </w:r>
    </w:p>
    <w:p w14:paraId="55E7A78A" w14:textId="77777777" w:rsidR="00A15BB7" w:rsidRDefault="00A15BB7">
      <w:pPr>
        <w:spacing w:after="0" w:line="240" w:lineRule="auto"/>
        <w:rPr>
          <w:rFonts w:ascii="Times New Roman" w:eastAsia="Times New Roman" w:hAnsi="Times New Roman" w:cs="Times New Roman"/>
          <w:b/>
          <w:sz w:val="22"/>
        </w:rPr>
      </w:pPr>
    </w:p>
    <w:p w14:paraId="33134ACD"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Professional Fees:</w:t>
      </w:r>
    </w:p>
    <w:p w14:paraId="06296302" w14:textId="0F6E211A"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sz w:val="22"/>
        </w:rPr>
        <w:t xml:space="preserve">These are fees that are billed by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 xml:space="preserve">/Patel/Wasserman </w:t>
      </w:r>
      <w:r>
        <w:rPr>
          <w:rFonts w:ascii="Times New Roman" w:eastAsia="Times New Roman" w:hAnsi="Times New Roman" w:cs="Times New Roman"/>
          <w:sz w:val="22"/>
        </w:rPr>
        <w:t xml:space="preserve">for his services in performing your procedure.  These fees are within the range considered usual and customary for this area.  Patient responsibility will vary according to each insurance plan.  </w:t>
      </w:r>
    </w:p>
    <w:p w14:paraId="7CC7F09B" w14:textId="77777777" w:rsidR="00A15BB7" w:rsidRDefault="00A15BB7">
      <w:pPr>
        <w:spacing w:after="0" w:line="240" w:lineRule="auto"/>
        <w:rPr>
          <w:rFonts w:ascii="Times New Roman" w:eastAsia="Times New Roman" w:hAnsi="Times New Roman" w:cs="Times New Roman"/>
          <w:sz w:val="22"/>
        </w:rPr>
      </w:pPr>
    </w:p>
    <w:p w14:paraId="1D6662F2"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Anesthesia:</w:t>
      </w:r>
    </w:p>
    <w:p w14:paraId="7BEEA278"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The hospital or surgical facility outside of NJ Eye and Ear will have an anesthesiologist that will bill your insurance for their services.  Discuss with the facility directly any questions that you have pertaining to billing.</w:t>
      </w:r>
    </w:p>
    <w:p w14:paraId="0CDBDD84" w14:textId="77777777" w:rsidR="00A15BB7" w:rsidRDefault="00A15BB7">
      <w:pPr>
        <w:spacing w:after="0" w:line="240" w:lineRule="auto"/>
        <w:rPr>
          <w:rFonts w:ascii="Times New Roman" w:eastAsia="Times New Roman" w:hAnsi="Times New Roman" w:cs="Times New Roman"/>
          <w:sz w:val="22"/>
        </w:rPr>
      </w:pPr>
    </w:p>
    <w:p w14:paraId="69CDD79C"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Biopsies</w:t>
      </w:r>
      <w:r>
        <w:rPr>
          <w:rFonts w:ascii="Times New Roman" w:eastAsia="Times New Roman" w:hAnsi="Times New Roman" w:cs="Times New Roman"/>
          <w:sz w:val="22"/>
        </w:rPr>
        <w:t>:</w:t>
      </w:r>
    </w:p>
    <w:p w14:paraId="18D56087" w14:textId="3912A64A"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If a biopsy is required during the course of your procedure, a tissue sample will be sent to a laboratory to be analyzed by a pathologist.  You may receive a separate bill from the pathologist.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/Patel/Wasserman may</w:t>
      </w:r>
      <w:r>
        <w:rPr>
          <w:rFonts w:ascii="Times New Roman" w:eastAsia="Times New Roman" w:hAnsi="Times New Roman" w:cs="Times New Roman"/>
          <w:sz w:val="22"/>
        </w:rPr>
        <w:t xml:space="preserve"> not anticipate the need to perform a biopsy with your procedure but may need to make an intraoperative decision to do so without your verbal or written consent of that specific area.  You hereby give general consent for an unexpected biopsy to be performed during the routine course of your procedure.</w:t>
      </w:r>
    </w:p>
    <w:p w14:paraId="0BB9B48F" w14:textId="77777777" w:rsidR="00992C44" w:rsidRDefault="00992C44">
      <w:pPr>
        <w:spacing w:after="0" w:line="240" w:lineRule="auto"/>
        <w:rPr>
          <w:rFonts w:ascii="Times New Roman" w:eastAsia="Times New Roman" w:hAnsi="Times New Roman" w:cs="Times New Roman"/>
          <w:sz w:val="22"/>
        </w:rPr>
      </w:pPr>
    </w:p>
    <w:p w14:paraId="4CE4E140" w14:textId="77777777" w:rsidR="00A15BB7" w:rsidRDefault="00A15BB7">
      <w:pPr>
        <w:spacing w:after="0" w:line="240" w:lineRule="auto"/>
        <w:rPr>
          <w:rFonts w:ascii="Times New Roman" w:eastAsia="Times New Roman" w:hAnsi="Times New Roman" w:cs="Times New Roman"/>
          <w:sz w:val="22"/>
        </w:rPr>
      </w:pPr>
    </w:p>
    <w:p w14:paraId="03A235A9"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Advanced Directive:</w:t>
      </w:r>
    </w:p>
    <w:p w14:paraId="00F14CF8" w14:textId="5D27BFF4"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It is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 xml:space="preserve">/Patel/Wasserman </w:t>
      </w:r>
      <w:r>
        <w:rPr>
          <w:rFonts w:ascii="Times New Roman" w:eastAsia="Times New Roman" w:hAnsi="Times New Roman" w:cs="Times New Roman"/>
          <w:sz w:val="22"/>
        </w:rPr>
        <w:t>policy regardless of an advanced directive or instructions from a healthcare surrogate or power of attorney that if an adverse event occurs during treatment,</w:t>
      </w:r>
      <w:r w:rsidR="000C34C6">
        <w:rPr>
          <w:rFonts w:ascii="Times New Roman" w:eastAsia="Times New Roman" w:hAnsi="Times New Roman" w:cs="Times New Roman"/>
          <w:sz w:val="22"/>
        </w:rPr>
        <w:t xml:space="preserve">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 xml:space="preserve">/Patel/Wasserman </w:t>
      </w:r>
      <w:r>
        <w:rPr>
          <w:rFonts w:ascii="Times New Roman" w:eastAsia="Times New Roman" w:hAnsi="Times New Roman" w:cs="Times New Roman"/>
          <w:sz w:val="22"/>
        </w:rPr>
        <w:t xml:space="preserve">will initiate resuscitative or other stabilizing measures, and transfer you to an acute care hospital for further evaluation.  </w:t>
      </w:r>
      <w:proofErr w:type="spellStart"/>
      <w:r w:rsidR="000C34C6">
        <w:rPr>
          <w:rFonts w:ascii="Times New Roman" w:eastAsia="Times New Roman" w:hAnsi="Times New Roman" w:cs="Times New Roman"/>
          <w:sz w:val="22"/>
        </w:rPr>
        <w:t>Drs.Ende</w:t>
      </w:r>
      <w:proofErr w:type="spellEnd"/>
      <w:r w:rsidR="000C34C6">
        <w:rPr>
          <w:rFonts w:ascii="Times New Roman" w:eastAsia="Times New Roman" w:hAnsi="Times New Roman" w:cs="Times New Roman"/>
          <w:sz w:val="22"/>
        </w:rPr>
        <w:t xml:space="preserve">/Patel/Wasserman </w:t>
      </w:r>
      <w:r>
        <w:rPr>
          <w:rFonts w:ascii="Times New Roman" w:eastAsia="Times New Roman" w:hAnsi="Times New Roman" w:cs="Times New Roman"/>
          <w:sz w:val="22"/>
        </w:rPr>
        <w:t>does not honor DNR orders at NJ Eye and Ear.</w:t>
      </w:r>
    </w:p>
    <w:p w14:paraId="44227EE4" w14:textId="77777777" w:rsidR="00A15BB7" w:rsidRDefault="00A15BB7">
      <w:pPr>
        <w:spacing w:after="0" w:line="240" w:lineRule="auto"/>
        <w:rPr>
          <w:rFonts w:ascii="Times New Roman" w:eastAsia="Times New Roman" w:hAnsi="Times New Roman" w:cs="Times New Roman"/>
          <w:sz w:val="22"/>
        </w:rPr>
      </w:pPr>
    </w:p>
    <w:p w14:paraId="7A6ABE87"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Clothing and Valuables:</w:t>
      </w:r>
    </w:p>
    <w:p w14:paraId="6C1C3435"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fully understand that the center is not responsible for any personal property brought in or retained in a storage area at any time.  I fully understand that any valuables should be given to a family member or other responsible party for safekeeping.  No reimbursement for lost or stolen items will occur.  You may call the Englewood, NJ police if you choose to do so.  </w:t>
      </w:r>
    </w:p>
    <w:p w14:paraId="110BB624" w14:textId="77777777" w:rsidR="00A15BB7" w:rsidRDefault="00A15BB7">
      <w:pPr>
        <w:spacing w:after="0" w:line="240" w:lineRule="auto"/>
        <w:rPr>
          <w:rFonts w:ascii="Times New Roman" w:eastAsia="Times New Roman" w:hAnsi="Times New Roman" w:cs="Times New Roman"/>
          <w:sz w:val="22"/>
        </w:rPr>
      </w:pPr>
    </w:p>
    <w:p w14:paraId="09573150" w14:textId="77777777" w:rsidR="00A15BB7" w:rsidRDefault="00E93ABB">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Acknowledgement of driving risks:</w:t>
      </w:r>
    </w:p>
    <w:p w14:paraId="710B804F" w14:textId="77777777"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have been informed by NJ Eye and Ear that I should not drive for at least 20 hours after completion of my procedure.  A responsible adult, upon discharge from NJ Eye and Ear will accompany me home and stay with me over night.  </w:t>
      </w:r>
    </w:p>
    <w:p w14:paraId="3E43C2B7" w14:textId="77777777" w:rsidR="00992C44" w:rsidRDefault="00992C44">
      <w:pPr>
        <w:spacing w:after="0" w:line="240" w:lineRule="auto"/>
        <w:rPr>
          <w:rFonts w:ascii="Times New Roman" w:eastAsia="Times New Roman" w:hAnsi="Times New Roman" w:cs="Times New Roman"/>
          <w:sz w:val="22"/>
        </w:rPr>
      </w:pPr>
    </w:p>
    <w:p w14:paraId="6B03FB09" w14:textId="77777777" w:rsidR="000C34C6" w:rsidRDefault="000C34C6">
      <w:pPr>
        <w:spacing w:after="0" w:line="240" w:lineRule="auto"/>
        <w:rPr>
          <w:rFonts w:ascii="Times New Roman" w:eastAsia="Times New Roman" w:hAnsi="Times New Roman" w:cs="Times New Roman"/>
          <w:sz w:val="22"/>
        </w:rPr>
      </w:pPr>
    </w:p>
    <w:p w14:paraId="4C05DB30" w14:textId="77777777" w:rsidR="000C34C6" w:rsidRDefault="000C34C6">
      <w:pPr>
        <w:spacing w:after="0" w:line="240" w:lineRule="auto"/>
        <w:rPr>
          <w:rFonts w:ascii="Times New Roman" w:eastAsia="Times New Roman" w:hAnsi="Times New Roman" w:cs="Times New Roman"/>
          <w:sz w:val="22"/>
        </w:rPr>
      </w:pPr>
    </w:p>
    <w:p w14:paraId="61464405" w14:textId="77777777" w:rsidR="00A15BB7" w:rsidRDefault="00A15BB7">
      <w:pPr>
        <w:spacing w:after="0" w:line="240" w:lineRule="auto"/>
        <w:rPr>
          <w:rFonts w:ascii="Times New Roman" w:eastAsia="Times New Roman" w:hAnsi="Times New Roman" w:cs="Times New Roman"/>
          <w:sz w:val="22"/>
        </w:rPr>
      </w:pPr>
    </w:p>
    <w:p w14:paraId="5FAC4E41" w14:textId="77777777" w:rsidR="00A15BB7" w:rsidRDefault="00A15BB7">
      <w:pPr>
        <w:spacing w:after="0" w:line="240" w:lineRule="auto"/>
        <w:rPr>
          <w:rFonts w:ascii="Times New Roman" w:eastAsia="Times New Roman" w:hAnsi="Times New Roman" w:cs="Times New Roman"/>
          <w:sz w:val="22"/>
        </w:rPr>
      </w:pPr>
    </w:p>
    <w:p w14:paraId="7042F6AA" w14:textId="77777777" w:rsidR="00A15BB7" w:rsidRDefault="00A15BB7">
      <w:pPr>
        <w:spacing w:after="0" w:line="240" w:lineRule="auto"/>
        <w:rPr>
          <w:rFonts w:ascii="Cambria" w:eastAsia="Cambria" w:hAnsi="Cambria" w:cs="Cambria"/>
          <w:b/>
          <w:sz w:val="22"/>
        </w:rPr>
      </w:pPr>
    </w:p>
    <w:p w14:paraId="53FDDCE8" w14:textId="0572DB28" w:rsidR="00A15BB7" w:rsidRDefault="00E93ABB">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Patient Signature</w:t>
      </w:r>
      <w:r>
        <w:rPr>
          <w:rFonts w:ascii="Times New Roman" w:eastAsia="Times New Roman" w:hAnsi="Times New Roman" w:cs="Times New Roman"/>
          <w:sz w:val="22"/>
        </w:rPr>
        <w:t>: __________________________</w:t>
      </w:r>
      <w:r w:rsidR="000C34C6">
        <w:rPr>
          <w:rFonts w:ascii="Times New Roman" w:eastAsia="Times New Roman" w:hAnsi="Times New Roman" w:cs="Times New Roman"/>
          <w:sz w:val="22"/>
        </w:rPr>
        <w:t>______</w:t>
      </w:r>
      <w:r>
        <w:rPr>
          <w:rFonts w:ascii="Times New Roman" w:eastAsia="Times New Roman" w:hAnsi="Times New Roman" w:cs="Times New Roman"/>
          <w:sz w:val="22"/>
        </w:rPr>
        <w:t>_______</w:t>
      </w:r>
      <w:r w:rsidR="000C34C6">
        <w:rPr>
          <w:rFonts w:ascii="Times New Roman" w:eastAsia="Times New Roman" w:hAnsi="Times New Roman" w:cs="Times New Roman"/>
          <w:sz w:val="22"/>
        </w:rPr>
        <w:t>___</w:t>
      </w:r>
      <w:r>
        <w:rPr>
          <w:rFonts w:ascii="Times New Roman" w:eastAsia="Times New Roman" w:hAnsi="Times New Roman" w:cs="Times New Roman"/>
          <w:sz w:val="22"/>
        </w:rPr>
        <w:t xml:space="preserve">__ </w:t>
      </w:r>
      <w:r>
        <w:rPr>
          <w:rFonts w:ascii="Times New Roman" w:eastAsia="Times New Roman" w:hAnsi="Times New Roman" w:cs="Times New Roman"/>
          <w:b/>
          <w:sz w:val="22"/>
        </w:rPr>
        <w:t>Date</w:t>
      </w:r>
      <w:r>
        <w:rPr>
          <w:rFonts w:ascii="Times New Roman" w:eastAsia="Times New Roman" w:hAnsi="Times New Roman" w:cs="Times New Roman"/>
          <w:sz w:val="22"/>
        </w:rPr>
        <w:t>: ______</w:t>
      </w:r>
      <w:r w:rsidR="000C34C6">
        <w:rPr>
          <w:rFonts w:ascii="Times New Roman" w:eastAsia="Times New Roman" w:hAnsi="Times New Roman" w:cs="Times New Roman"/>
          <w:sz w:val="22"/>
        </w:rPr>
        <w:t>___</w:t>
      </w:r>
      <w:r>
        <w:rPr>
          <w:rFonts w:ascii="Times New Roman" w:eastAsia="Times New Roman" w:hAnsi="Times New Roman" w:cs="Times New Roman"/>
          <w:sz w:val="22"/>
        </w:rPr>
        <w:t>_________</w:t>
      </w:r>
    </w:p>
    <w:p w14:paraId="4D108194" w14:textId="77777777" w:rsidR="00A15BB7" w:rsidRDefault="00A15BB7">
      <w:pPr>
        <w:spacing w:after="0" w:line="240" w:lineRule="auto"/>
        <w:rPr>
          <w:rFonts w:ascii="Arial" w:eastAsia="Arial" w:hAnsi="Arial" w:cs="Arial"/>
          <w:sz w:val="28"/>
        </w:rPr>
      </w:pPr>
    </w:p>
    <w:p w14:paraId="0D47E7AE" w14:textId="77777777" w:rsidR="00A15BB7" w:rsidRDefault="00A15BB7">
      <w:pPr>
        <w:spacing w:after="0" w:line="240" w:lineRule="auto"/>
        <w:rPr>
          <w:rFonts w:ascii="Arial" w:eastAsia="Arial" w:hAnsi="Arial" w:cs="Arial"/>
          <w:sz w:val="28"/>
        </w:rPr>
      </w:pPr>
    </w:p>
    <w:sectPr w:rsidR="00A15BB7">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90101" w14:textId="77777777" w:rsidR="007C58BB" w:rsidRDefault="007C58BB" w:rsidP="000C34C6">
      <w:pPr>
        <w:spacing w:after="0" w:line="240" w:lineRule="auto"/>
      </w:pPr>
      <w:r>
        <w:separator/>
      </w:r>
    </w:p>
  </w:endnote>
  <w:endnote w:type="continuationSeparator" w:id="0">
    <w:p w14:paraId="26ABED70" w14:textId="77777777" w:rsidR="007C58BB" w:rsidRDefault="007C58BB" w:rsidP="000C3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4156799"/>
      <w:docPartObj>
        <w:docPartGallery w:val="Page Numbers (Bottom of Page)"/>
        <w:docPartUnique/>
      </w:docPartObj>
    </w:sdtPr>
    <w:sdtEndPr>
      <w:rPr>
        <w:noProof/>
      </w:rPr>
    </w:sdtEndPr>
    <w:sdtContent>
      <w:p w14:paraId="17EE9D27" w14:textId="483F35B1" w:rsidR="000C34C6" w:rsidRDefault="000C34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05E328" w14:textId="45615AF7" w:rsidR="000C34C6" w:rsidRPr="000C34C6" w:rsidRDefault="000C34C6">
    <w:pPr>
      <w:pStyle w:val="Footer"/>
      <w:rPr>
        <w:rFonts w:ascii="Times New Roman" w:hAnsi="Times New Roman" w:cs="Times New Roman"/>
      </w:rPr>
    </w:pPr>
    <w:r>
      <w:tab/>
    </w:r>
    <w:r w:rsidRPr="000C34C6">
      <w:rPr>
        <w:rFonts w:ascii="Times New Roman" w:hAnsi="Times New Roman" w:cs="Times New Roman"/>
      </w:rPr>
      <w:t>____________</w:t>
    </w:r>
  </w:p>
  <w:p w14:paraId="1CB25CC1" w14:textId="007722C9" w:rsidR="000C34C6" w:rsidRPr="000C34C6" w:rsidRDefault="000C34C6">
    <w:pPr>
      <w:pStyle w:val="Footer"/>
      <w:rPr>
        <w:rFonts w:ascii="Times New Roman" w:hAnsi="Times New Roman" w:cs="Times New Roman"/>
      </w:rPr>
    </w:pPr>
    <w:r w:rsidRPr="000C34C6">
      <w:rPr>
        <w:rFonts w:ascii="Times New Roman" w:hAnsi="Times New Roman" w:cs="Times New Roman"/>
      </w:rPr>
      <w:tab/>
      <w:t>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45197" w14:textId="77777777" w:rsidR="007C58BB" w:rsidRDefault="007C58BB" w:rsidP="000C34C6">
      <w:pPr>
        <w:spacing w:after="0" w:line="240" w:lineRule="auto"/>
      </w:pPr>
      <w:r>
        <w:separator/>
      </w:r>
    </w:p>
  </w:footnote>
  <w:footnote w:type="continuationSeparator" w:id="0">
    <w:p w14:paraId="1F6FC8A3" w14:textId="77777777" w:rsidR="007C58BB" w:rsidRDefault="007C58BB" w:rsidP="000C34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BB7"/>
    <w:rsid w:val="000C34C6"/>
    <w:rsid w:val="00436C9E"/>
    <w:rsid w:val="0049763C"/>
    <w:rsid w:val="00761C95"/>
    <w:rsid w:val="007C58BB"/>
    <w:rsid w:val="00826494"/>
    <w:rsid w:val="00975361"/>
    <w:rsid w:val="00992C44"/>
    <w:rsid w:val="00A15BB7"/>
    <w:rsid w:val="00A67AED"/>
    <w:rsid w:val="00D930B8"/>
    <w:rsid w:val="00E529BC"/>
    <w:rsid w:val="00E93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2CC5E"/>
  <w15:docId w15:val="{CCB3774C-54BF-49AD-9829-FD51FC852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34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4C6"/>
  </w:style>
  <w:style w:type="paragraph" w:styleId="Footer">
    <w:name w:val="footer"/>
    <w:basedOn w:val="Normal"/>
    <w:link w:val="FooterChar"/>
    <w:uiPriority w:val="99"/>
    <w:unhideWhenUsed/>
    <w:rsid w:val="000C34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3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2635</Words>
  <Characters>15023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NJEE</dc:creator>
  <cp:lastModifiedBy>NJEE Eng ENT</cp:lastModifiedBy>
  <cp:revision>4</cp:revision>
  <dcterms:created xsi:type="dcterms:W3CDTF">2026-07-29T17:53:00Z</dcterms:created>
  <dcterms:modified xsi:type="dcterms:W3CDTF">2026-08-19T12:22:00Z</dcterms:modified>
</cp:coreProperties>
</file>