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7CB7F" w14:textId="77777777" w:rsidR="00B33E41" w:rsidRDefault="00B33E41" w:rsidP="00B33E4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u w:val="single"/>
          <w14:ligatures w14:val="none"/>
        </w:rPr>
      </w:pPr>
      <w:r w:rsidRPr="00B33E41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u w:val="single"/>
          <w14:ligatures w14:val="none"/>
        </w:rPr>
        <w:t>Post-Operative Instructions (FNA) Fine Needle Aspiration biopsy</w:t>
      </w:r>
    </w:p>
    <w:p w14:paraId="52C2CF64" w14:textId="77777777" w:rsidR="00B33E41" w:rsidRDefault="00B33E41" w:rsidP="00B33E4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54E98639" w14:textId="77777777" w:rsidR="00B33E41" w:rsidRPr="00B33E41" w:rsidRDefault="00B33E41" w:rsidP="00B33E41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u w:val="single"/>
          <w14:ligatures w14:val="none"/>
        </w:rPr>
      </w:pPr>
    </w:p>
    <w:p w14:paraId="0352D859" w14:textId="67BE20CA" w:rsidR="00B33E41" w:rsidRPr="00B33E41" w:rsidRDefault="00B33E41" w:rsidP="00B33E41">
      <w:pPr>
        <w:ind w:hanging="2"/>
        <w:rPr>
          <w:rFonts w:ascii="Arial" w:eastAsia="Cambria" w:hAnsi="Arial" w:cs="Arial"/>
          <w:b/>
          <w:bCs/>
          <w:sz w:val="22"/>
          <w:szCs w:val="22"/>
          <w:u w:val="single"/>
        </w:rPr>
      </w:pPr>
      <w:r w:rsidRPr="00B33E41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14:ligatures w14:val="none"/>
        </w:rPr>
        <w:t>What to expect after your procedure</w:t>
      </w:r>
    </w:p>
    <w:p w14:paraId="1C42779F" w14:textId="64CDDE17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Bandage - you will not have one.</w:t>
      </w:r>
    </w:p>
    <w:p w14:paraId="3CF3C576" w14:textId="48CDFE08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Bruising and swelling can occur- If this is excessive call the office.</w:t>
      </w:r>
    </w:p>
    <w:p w14:paraId="6EEB2145" w14:textId="283B13CB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Showering is ok the next day and there are no restrictions on using your normal products.</w:t>
      </w:r>
    </w:p>
    <w:p w14:paraId="4D68595D" w14:textId="4819FADB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Sutures - you will not have any.</w:t>
      </w:r>
    </w:p>
    <w:p w14:paraId="37392405" w14:textId="6D48C68C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Drainage - small amounts can occur and you can apply a clean gauze and tape or if minimal, a Band-Aid is ok.</w:t>
      </w:r>
    </w:p>
    <w:p w14:paraId="2627A87D" w14:textId="136E13D3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Bleeding - call the office, this is not normal.</w:t>
      </w:r>
    </w:p>
    <w:p w14:paraId="5A7780A0" w14:textId="445F781C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Ice - Ok to use this to keep the swelling down no more than 15 minutes at a time.</w:t>
      </w:r>
    </w:p>
    <w:p w14:paraId="358E6353" w14:textId="3F80E788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Diet - no restrictions.</w:t>
      </w:r>
    </w:p>
    <w:p w14:paraId="193E52C3" w14:textId="26E20618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B33E4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Medications - take your normal medications on the normal schedule.</w:t>
      </w:r>
    </w:p>
    <w:p w14:paraId="403D0783" w14:textId="77777777" w:rsidR="00B33E41" w:rsidRPr="00B33E41" w:rsidRDefault="00B33E41" w:rsidP="00B33E41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06F9BD36" w14:textId="77777777" w:rsidR="00B33E41" w:rsidRPr="00B33E41" w:rsidRDefault="00B33E41" w:rsidP="00B33E41">
      <w:pPr>
        <w:suppressAutoHyphens/>
        <w:spacing w:after="0" w:line="1" w:lineRule="atLeast"/>
        <w:textDirection w:val="btLr"/>
        <w:textAlignment w:val="top"/>
        <w:outlineLvl w:val="0"/>
        <w:rPr>
          <w:rFonts w:ascii="Arial" w:eastAsia="Cambria" w:hAnsi="Arial" w:cs="Arial"/>
          <w:b/>
          <w:sz w:val="22"/>
          <w:szCs w:val="22"/>
          <w:u w:val="single"/>
        </w:rPr>
      </w:pPr>
      <w:r w:rsidRPr="00B33E41">
        <w:rPr>
          <w:rFonts w:ascii="Arial" w:eastAsia="Cambria" w:hAnsi="Arial" w:cs="Arial"/>
          <w:b/>
          <w:sz w:val="22"/>
          <w:szCs w:val="22"/>
          <w:u w:val="single"/>
        </w:rPr>
        <w:t>IN CASE OF AN EMERGENCY</w:t>
      </w:r>
    </w:p>
    <w:p w14:paraId="67F63252" w14:textId="77777777" w:rsidR="00B33E41" w:rsidRPr="00B33E41" w:rsidRDefault="00B33E41" w:rsidP="00B33E41">
      <w:pPr>
        <w:suppressAutoHyphens/>
        <w:spacing w:after="0" w:line="1" w:lineRule="atLeast"/>
        <w:textDirection w:val="btLr"/>
        <w:textAlignment w:val="top"/>
        <w:outlineLvl w:val="0"/>
        <w:rPr>
          <w:rFonts w:ascii="Arial" w:eastAsia="Cambria" w:hAnsi="Arial" w:cs="Arial"/>
          <w:b/>
          <w:sz w:val="22"/>
          <w:szCs w:val="22"/>
          <w:u w:val="single"/>
        </w:rPr>
      </w:pPr>
    </w:p>
    <w:p w14:paraId="35DC8733" w14:textId="56FDFD19" w:rsidR="00B33E41" w:rsidRPr="00B33E41" w:rsidRDefault="00B33E41" w:rsidP="00B33E41">
      <w:pPr>
        <w:numPr>
          <w:ilvl w:val="0"/>
          <w:numId w:val="3"/>
        </w:numPr>
        <w:suppressAutoHyphens/>
        <w:spacing w:after="0" w:line="1" w:lineRule="atLeast"/>
        <w:textDirection w:val="btLr"/>
        <w:textAlignment w:val="top"/>
        <w:outlineLvl w:val="0"/>
        <w:rPr>
          <w:rFonts w:ascii="Arial" w:eastAsia="Cambria" w:hAnsi="Arial" w:cs="Arial"/>
          <w:sz w:val="22"/>
          <w:szCs w:val="22"/>
        </w:rPr>
      </w:pPr>
      <w:r w:rsidRPr="00B33E41">
        <w:rPr>
          <w:rFonts w:ascii="Arial" w:eastAsia="Cambria" w:hAnsi="Arial" w:cs="Arial"/>
          <w:sz w:val="22"/>
          <w:szCs w:val="22"/>
        </w:rPr>
        <w:t xml:space="preserve">Call </w:t>
      </w:r>
      <w:r w:rsidR="00B97D4D" w:rsidRPr="00B33E41">
        <w:rPr>
          <w:rFonts w:ascii="Arial" w:eastAsia="Cambria" w:hAnsi="Arial" w:cs="Arial"/>
          <w:sz w:val="22"/>
          <w:szCs w:val="22"/>
        </w:rPr>
        <w:t>Dr</w:t>
      </w:r>
      <w:r w:rsidR="00B97D4D">
        <w:rPr>
          <w:rFonts w:ascii="Arial" w:eastAsia="Cambria" w:hAnsi="Arial" w:cs="Arial"/>
          <w:sz w:val="22"/>
          <w:szCs w:val="22"/>
        </w:rPr>
        <w:t>s</w:t>
      </w:r>
      <w:r w:rsidR="00B97D4D" w:rsidRPr="00B33E41">
        <w:rPr>
          <w:rFonts w:ascii="Arial" w:eastAsia="Cambria" w:hAnsi="Arial" w:cs="Arial"/>
          <w:sz w:val="22"/>
          <w:szCs w:val="22"/>
        </w:rPr>
        <w:t>. Ende</w:t>
      </w:r>
      <w:r w:rsidR="00B97D4D">
        <w:rPr>
          <w:rFonts w:ascii="Arial" w:eastAsia="Cambria" w:hAnsi="Arial" w:cs="Arial"/>
          <w:sz w:val="22"/>
          <w:szCs w:val="22"/>
        </w:rPr>
        <w:t>/Milgrim/</w:t>
      </w:r>
      <w:r w:rsidR="00B97D4D" w:rsidRPr="00B33E41">
        <w:rPr>
          <w:rFonts w:ascii="Arial" w:eastAsia="Cambria" w:hAnsi="Arial" w:cs="Arial"/>
          <w:sz w:val="22"/>
          <w:szCs w:val="22"/>
        </w:rPr>
        <w:t xml:space="preserve">Wasserman/Patel </w:t>
      </w:r>
      <w:r w:rsidRPr="00B33E41">
        <w:rPr>
          <w:rFonts w:ascii="Arial" w:eastAsia="Cambria" w:hAnsi="Arial" w:cs="Arial"/>
          <w:sz w:val="22"/>
          <w:szCs w:val="22"/>
        </w:rPr>
        <w:t>immediately if you were to develop a fever higher than 101.</w:t>
      </w:r>
    </w:p>
    <w:p w14:paraId="683B8D69" w14:textId="77777777" w:rsidR="00B33E41" w:rsidRPr="00B33E41" w:rsidRDefault="00B33E41" w:rsidP="00B33E41">
      <w:pPr>
        <w:numPr>
          <w:ilvl w:val="0"/>
          <w:numId w:val="3"/>
        </w:numPr>
        <w:suppressAutoHyphens/>
        <w:spacing w:after="0" w:line="1" w:lineRule="atLeast"/>
        <w:textDirection w:val="btLr"/>
        <w:textAlignment w:val="top"/>
        <w:outlineLvl w:val="0"/>
        <w:rPr>
          <w:rFonts w:ascii="Arial" w:eastAsia="Cambria" w:hAnsi="Arial" w:cs="Arial"/>
          <w:sz w:val="22"/>
          <w:szCs w:val="22"/>
        </w:rPr>
      </w:pPr>
      <w:r w:rsidRPr="00B33E41">
        <w:rPr>
          <w:rFonts w:ascii="Arial" w:eastAsia="Cambria" w:hAnsi="Arial" w:cs="Arial"/>
          <w:sz w:val="22"/>
          <w:szCs w:val="22"/>
        </w:rPr>
        <w:t>If you were to experience severe pain that is not controlled by pain medication</w:t>
      </w:r>
    </w:p>
    <w:p w14:paraId="4FACE5D6" w14:textId="77777777" w:rsidR="00B33E41" w:rsidRPr="00B33E41" w:rsidRDefault="00B33E41" w:rsidP="00B33E41">
      <w:pPr>
        <w:numPr>
          <w:ilvl w:val="0"/>
          <w:numId w:val="3"/>
        </w:numPr>
        <w:suppressAutoHyphens/>
        <w:spacing w:after="0" w:line="1" w:lineRule="atLeast"/>
        <w:textDirection w:val="btLr"/>
        <w:textAlignment w:val="top"/>
        <w:outlineLvl w:val="0"/>
        <w:rPr>
          <w:rFonts w:ascii="Arial" w:eastAsia="Cambria" w:hAnsi="Arial" w:cs="Arial"/>
          <w:sz w:val="22"/>
          <w:szCs w:val="22"/>
        </w:rPr>
      </w:pPr>
      <w:r w:rsidRPr="00B33E41">
        <w:rPr>
          <w:rFonts w:ascii="Arial" w:eastAsia="Cambria" w:hAnsi="Arial" w:cs="Arial"/>
          <w:sz w:val="22"/>
          <w:szCs w:val="22"/>
        </w:rPr>
        <w:t>If you become excessively nauseous and vomiting following your procedure.</w:t>
      </w:r>
    </w:p>
    <w:p w14:paraId="36FA23C6" w14:textId="77777777" w:rsidR="00B33E41" w:rsidRPr="00B33E41" w:rsidRDefault="00B33E41" w:rsidP="00B33E41">
      <w:pPr>
        <w:numPr>
          <w:ilvl w:val="0"/>
          <w:numId w:val="3"/>
        </w:numPr>
        <w:suppressAutoHyphens/>
        <w:spacing w:after="0" w:line="1" w:lineRule="atLeast"/>
        <w:textDirection w:val="btLr"/>
        <w:textAlignment w:val="top"/>
        <w:outlineLvl w:val="0"/>
        <w:rPr>
          <w:rFonts w:ascii="Arial" w:eastAsia="Cambria" w:hAnsi="Arial" w:cs="Arial"/>
          <w:sz w:val="22"/>
          <w:szCs w:val="22"/>
        </w:rPr>
      </w:pPr>
      <w:r w:rsidRPr="00B33E41">
        <w:rPr>
          <w:rFonts w:ascii="Arial" w:eastAsia="Cambria" w:hAnsi="Arial" w:cs="Arial"/>
          <w:sz w:val="22"/>
          <w:szCs w:val="22"/>
        </w:rPr>
        <w:t>Excessive neck swelling</w:t>
      </w:r>
    </w:p>
    <w:p w14:paraId="6396169F" w14:textId="77777777" w:rsidR="00B33E41" w:rsidRPr="00B33E41" w:rsidRDefault="00B33E41" w:rsidP="00B95A4A">
      <w:pPr>
        <w:suppressAutoHyphens/>
        <w:spacing w:after="0" w:line="1" w:lineRule="atLeast"/>
        <w:ind w:left="358"/>
        <w:textDirection w:val="btLr"/>
        <w:textAlignment w:val="top"/>
        <w:outlineLvl w:val="0"/>
        <w:rPr>
          <w:rFonts w:ascii="Arial" w:eastAsia="Cambria" w:hAnsi="Arial" w:cs="Arial"/>
          <w:sz w:val="22"/>
          <w:szCs w:val="22"/>
        </w:rPr>
      </w:pPr>
    </w:p>
    <w:p w14:paraId="5CAE615B" w14:textId="26E3CA58" w:rsidR="00B33E41" w:rsidRPr="00B33E41" w:rsidRDefault="00B97D4D" w:rsidP="00B33E41">
      <w:pPr>
        <w:rPr>
          <w:rFonts w:ascii="Arial" w:eastAsia="Cambria" w:hAnsi="Arial" w:cs="Arial"/>
          <w:sz w:val="22"/>
          <w:szCs w:val="22"/>
        </w:rPr>
      </w:pPr>
      <w:r w:rsidRPr="00B33E41">
        <w:rPr>
          <w:rFonts w:ascii="Arial" w:eastAsia="Cambria" w:hAnsi="Arial" w:cs="Arial"/>
          <w:sz w:val="22"/>
          <w:szCs w:val="22"/>
        </w:rPr>
        <w:t>Dr</w:t>
      </w:r>
      <w:r>
        <w:rPr>
          <w:rFonts w:ascii="Arial" w:eastAsia="Cambria" w:hAnsi="Arial" w:cs="Arial"/>
          <w:sz w:val="22"/>
          <w:szCs w:val="22"/>
        </w:rPr>
        <w:t>s</w:t>
      </w:r>
      <w:r w:rsidRPr="00B33E41">
        <w:rPr>
          <w:rFonts w:ascii="Arial" w:eastAsia="Cambria" w:hAnsi="Arial" w:cs="Arial"/>
          <w:sz w:val="22"/>
          <w:szCs w:val="22"/>
        </w:rPr>
        <w:t>. Ende</w:t>
      </w:r>
      <w:r>
        <w:rPr>
          <w:rFonts w:ascii="Arial" w:eastAsia="Cambria" w:hAnsi="Arial" w:cs="Arial"/>
          <w:sz w:val="22"/>
          <w:szCs w:val="22"/>
        </w:rPr>
        <w:t>/Milgrim/</w:t>
      </w:r>
      <w:r w:rsidRPr="00B33E41">
        <w:rPr>
          <w:rFonts w:ascii="Arial" w:eastAsia="Cambria" w:hAnsi="Arial" w:cs="Arial"/>
          <w:sz w:val="22"/>
          <w:szCs w:val="22"/>
        </w:rPr>
        <w:t xml:space="preserve">Wasserman/Patel </w:t>
      </w:r>
      <w:r w:rsidR="00B33E41" w:rsidRPr="00B33E41">
        <w:rPr>
          <w:rFonts w:ascii="Arial" w:eastAsia="Cambria" w:hAnsi="Arial" w:cs="Arial"/>
          <w:sz w:val="22"/>
          <w:szCs w:val="22"/>
        </w:rPr>
        <w:t>is available after office hours if you have any questions. Please refer to your post-op instructions prior to calling Dr</w:t>
      </w:r>
      <w:r>
        <w:rPr>
          <w:rFonts w:ascii="Arial" w:eastAsia="Cambria" w:hAnsi="Arial" w:cs="Arial"/>
          <w:sz w:val="22"/>
          <w:szCs w:val="22"/>
        </w:rPr>
        <w:t>s</w:t>
      </w:r>
      <w:r w:rsidR="00B33E41" w:rsidRPr="00B33E41">
        <w:rPr>
          <w:rFonts w:ascii="Arial" w:eastAsia="Cambria" w:hAnsi="Arial" w:cs="Arial"/>
          <w:sz w:val="22"/>
          <w:szCs w:val="22"/>
        </w:rPr>
        <w:t>. Ende</w:t>
      </w:r>
      <w:r>
        <w:rPr>
          <w:rFonts w:ascii="Arial" w:eastAsia="Cambria" w:hAnsi="Arial" w:cs="Arial"/>
          <w:sz w:val="22"/>
          <w:szCs w:val="22"/>
        </w:rPr>
        <w:t>/Milgrim/</w:t>
      </w:r>
      <w:r w:rsidR="00B33E41" w:rsidRPr="00B33E41">
        <w:rPr>
          <w:rFonts w:ascii="Arial" w:eastAsia="Cambria" w:hAnsi="Arial" w:cs="Arial"/>
          <w:sz w:val="22"/>
          <w:szCs w:val="22"/>
        </w:rPr>
        <w:t xml:space="preserve">Wasserman/Patel. Most questions you may have can be answered by your post-op instructions. </w:t>
      </w:r>
    </w:p>
    <w:p w14:paraId="3832A111" w14:textId="77777777" w:rsidR="00C87F00" w:rsidRDefault="00C87F00" w:rsidP="00B97D4D">
      <w:pPr>
        <w:rPr>
          <w:rFonts w:eastAsia="Cambria"/>
          <w:b/>
          <w:bCs/>
        </w:rPr>
      </w:pPr>
    </w:p>
    <w:p w14:paraId="3D64D965" w14:textId="7B85514A" w:rsidR="00B97D4D" w:rsidRPr="00C87F00" w:rsidRDefault="00B97D4D" w:rsidP="00B97D4D">
      <w:pPr>
        <w:rPr>
          <w:rFonts w:ascii="Arial" w:eastAsia="Cambria" w:hAnsi="Arial" w:cs="Arial"/>
          <w:u w:val="single"/>
        </w:rPr>
      </w:pPr>
      <w:r w:rsidRPr="00C87F00">
        <w:rPr>
          <w:rFonts w:ascii="Arial" w:eastAsia="Cambria" w:hAnsi="Arial" w:cs="Arial"/>
          <w:b/>
          <w:bCs/>
          <w:u w:val="single"/>
        </w:rPr>
        <w:t xml:space="preserve">To reach your doctor after hours you can call </w:t>
      </w:r>
      <w:r w:rsidR="00C87F00">
        <w:rPr>
          <w:rFonts w:ascii="Arial" w:eastAsia="Cambria" w:hAnsi="Arial" w:cs="Arial"/>
          <w:b/>
          <w:bCs/>
          <w:u w:val="single"/>
        </w:rPr>
        <w:t>the numbers listed below.</w:t>
      </w:r>
    </w:p>
    <w:p w14:paraId="60F4CE75" w14:textId="265994A8" w:rsidR="00B97D4D" w:rsidRPr="00B97D4D" w:rsidRDefault="00B97D4D" w:rsidP="00B97D4D">
      <w:pPr>
        <w:rPr>
          <w:rFonts w:ascii="Arial" w:eastAsia="Cambria" w:hAnsi="Arial" w:cs="Arial"/>
          <w:b/>
          <w:bCs/>
        </w:rPr>
      </w:pPr>
      <w:r w:rsidRPr="00B97D4D">
        <w:rPr>
          <w:rFonts w:ascii="Arial" w:eastAsia="Cambria" w:hAnsi="Arial" w:cs="Arial"/>
          <w:b/>
          <w:bCs/>
        </w:rPr>
        <w:t>Dr. Kevin Ende C# 551-689-4021</w:t>
      </w:r>
      <w:r>
        <w:rPr>
          <w:rFonts w:ascii="Arial" w:eastAsia="Cambria" w:hAnsi="Arial" w:cs="Arial"/>
          <w:b/>
          <w:bCs/>
        </w:rPr>
        <w:t xml:space="preserve"> </w:t>
      </w:r>
      <w:r w:rsidRPr="00B97D4D">
        <w:rPr>
          <w:rFonts w:ascii="Arial" w:eastAsia="Cambria" w:hAnsi="Arial" w:cs="Arial"/>
          <w:b/>
          <w:bCs/>
        </w:rPr>
        <w:t>/</w:t>
      </w:r>
      <w:r>
        <w:rPr>
          <w:rFonts w:ascii="Arial" w:eastAsia="Cambria" w:hAnsi="Arial" w:cs="Arial"/>
          <w:b/>
          <w:bCs/>
        </w:rPr>
        <w:t xml:space="preserve"> </w:t>
      </w:r>
      <w:r w:rsidRPr="00B97D4D">
        <w:rPr>
          <w:rFonts w:ascii="Arial" w:eastAsia="Cambria" w:hAnsi="Arial" w:cs="Arial"/>
          <w:b/>
          <w:bCs/>
        </w:rPr>
        <w:t>Dr. Laurence Milgrim C#201-566-6612</w:t>
      </w:r>
    </w:p>
    <w:p w14:paraId="2AA14562" w14:textId="35422AB2" w:rsidR="00B97D4D" w:rsidRPr="00B97D4D" w:rsidRDefault="00B97D4D" w:rsidP="00B97D4D">
      <w:pPr>
        <w:rPr>
          <w:rFonts w:ascii="Arial" w:hAnsi="Arial" w:cs="Arial"/>
        </w:rPr>
      </w:pPr>
      <w:r w:rsidRPr="00B97D4D">
        <w:rPr>
          <w:rFonts w:ascii="Arial" w:eastAsia="Cambria" w:hAnsi="Arial" w:cs="Arial"/>
          <w:b/>
          <w:bCs/>
        </w:rPr>
        <w:t>Dr. Krupa Patel C#551-236-3787</w:t>
      </w:r>
      <w:r>
        <w:rPr>
          <w:rFonts w:ascii="Arial" w:eastAsia="Cambria" w:hAnsi="Arial" w:cs="Arial"/>
          <w:b/>
          <w:bCs/>
        </w:rPr>
        <w:t xml:space="preserve"> </w:t>
      </w:r>
      <w:r w:rsidRPr="00B97D4D">
        <w:rPr>
          <w:rFonts w:ascii="Arial" w:eastAsia="Cambria" w:hAnsi="Arial" w:cs="Arial"/>
          <w:b/>
          <w:bCs/>
        </w:rPr>
        <w:t>/</w:t>
      </w:r>
      <w:r>
        <w:rPr>
          <w:rFonts w:ascii="Arial" w:eastAsia="Cambria" w:hAnsi="Arial" w:cs="Arial"/>
          <w:b/>
          <w:bCs/>
        </w:rPr>
        <w:t xml:space="preserve"> </w:t>
      </w:r>
      <w:r w:rsidRPr="00B97D4D">
        <w:rPr>
          <w:rFonts w:ascii="Arial" w:eastAsia="Cambria" w:hAnsi="Arial" w:cs="Arial"/>
          <w:b/>
          <w:bCs/>
        </w:rPr>
        <w:t>Dr. Isaac Wasserman C#202-538-4552</w:t>
      </w:r>
      <w:r>
        <w:rPr>
          <w:rFonts w:ascii="Arial" w:eastAsia="Cambria" w:hAnsi="Arial" w:cs="Arial"/>
          <w:b/>
          <w:bCs/>
        </w:rPr>
        <w:t xml:space="preserve"> </w:t>
      </w:r>
    </w:p>
    <w:p w14:paraId="7CAD7900" w14:textId="77777777" w:rsidR="00B33E41" w:rsidRPr="00B33E41" w:rsidRDefault="00B33E41" w:rsidP="00B33E41">
      <w:pPr>
        <w:spacing w:before="100" w:beforeAutospacing="1" w:after="100" w:afterAutospacing="1" w:line="240" w:lineRule="auto"/>
        <w:rPr>
          <w:rFonts w:ascii="Arial" w:hAnsi="Arial" w:cs="Arial"/>
        </w:rPr>
      </w:pPr>
    </w:p>
    <w:p w14:paraId="381AC9ED" w14:textId="2E05B83F" w:rsidR="00B33E41" w:rsidRPr="00B33E41" w:rsidRDefault="00B33E41" w:rsidP="00B33E41">
      <w:pPr>
        <w:spacing w:after="0" w:line="240" w:lineRule="auto"/>
        <w:rPr>
          <w:rFonts w:ascii="Arial" w:eastAsia="Times New Roman" w:hAnsi="Arial" w:cs="Times New Roman"/>
          <w:kern w:val="0"/>
          <w:sz w:val="26"/>
          <w:szCs w:val="26"/>
          <w14:ligatures w14:val="none"/>
        </w:rPr>
      </w:pPr>
      <w:r w:rsidRPr="00B33E41">
        <w:rPr>
          <w:rFonts w:ascii="Arial" w:eastAsia="Times New Roman" w:hAnsi="Arial" w:cs="Times New Roman"/>
          <w:kern w:val="0"/>
          <w:sz w:val="26"/>
          <w:szCs w:val="26"/>
          <w14:ligatures w14:val="none"/>
        </w:rPr>
        <w:t>Patient Signature:______________</w:t>
      </w:r>
      <w:r>
        <w:rPr>
          <w:rFonts w:ascii="Arial" w:eastAsia="Times New Roman" w:hAnsi="Arial" w:cs="Times New Roman"/>
          <w:kern w:val="0"/>
          <w:sz w:val="26"/>
          <w:szCs w:val="26"/>
          <w14:ligatures w14:val="none"/>
        </w:rPr>
        <w:t>_</w:t>
      </w:r>
      <w:r w:rsidRPr="00B33E41">
        <w:rPr>
          <w:rFonts w:ascii="Arial" w:eastAsia="Times New Roman" w:hAnsi="Arial" w:cs="Times New Roman"/>
          <w:kern w:val="0"/>
          <w:sz w:val="26"/>
          <w:szCs w:val="26"/>
          <w14:ligatures w14:val="none"/>
        </w:rPr>
        <w:t>_______________Date____</w:t>
      </w:r>
      <w:r>
        <w:rPr>
          <w:rFonts w:ascii="Arial" w:eastAsia="Times New Roman" w:hAnsi="Arial" w:cs="Times New Roman"/>
          <w:kern w:val="0"/>
          <w:sz w:val="26"/>
          <w:szCs w:val="26"/>
          <w14:ligatures w14:val="none"/>
        </w:rPr>
        <w:t>__</w:t>
      </w:r>
      <w:r w:rsidRPr="00B33E41">
        <w:rPr>
          <w:rFonts w:ascii="Arial" w:eastAsia="Times New Roman" w:hAnsi="Arial" w:cs="Times New Roman"/>
          <w:kern w:val="0"/>
          <w:sz w:val="26"/>
          <w:szCs w:val="26"/>
          <w14:ligatures w14:val="none"/>
        </w:rPr>
        <w:t>__________</w:t>
      </w:r>
    </w:p>
    <w:p w14:paraId="062BBCD0" w14:textId="77777777" w:rsidR="008B2CC9" w:rsidRDefault="008B2CC9"/>
    <w:sectPr w:rsidR="008B2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6187"/>
    <w:multiLevelType w:val="hybridMultilevel"/>
    <w:tmpl w:val="69B2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A62F5"/>
    <w:multiLevelType w:val="multilevel"/>
    <w:tmpl w:val="13AC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360B6"/>
    <w:multiLevelType w:val="hybridMultilevel"/>
    <w:tmpl w:val="FFC2588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646739550">
    <w:abstractNumId w:val="0"/>
  </w:num>
  <w:num w:numId="2" w16cid:durableId="1293948834">
    <w:abstractNumId w:val="1"/>
  </w:num>
  <w:num w:numId="3" w16cid:durableId="1526553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55"/>
    <w:rsid w:val="00761C95"/>
    <w:rsid w:val="008B2CC9"/>
    <w:rsid w:val="008E789A"/>
    <w:rsid w:val="00A04706"/>
    <w:rsid w:val="00B33E41"/>
    <w:rsid w:val="00B95A4A"/>
    <w:rsid w:val="00B97D4D"/>
    <w:rsid w:val="00C87F00"/>
    <w:rsid w:val="00F6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F2F09"/>
  <w15:chartTrackingRefBased/>
  <w15:docId w15:val="{E56570F5-F675-4C78-B1FB-908AF0E6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5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NJEE Eng ENT</dc:creator>
  <cp:keywords/>
  <dc:description/>
  <cp:lastModifiedBy>NJEE Eng ENT</cp:lastModifiedBy>
  <cp:revision>3</cp:revision>
  <cp:lastPrinted>2026-08-19T11:49:00Z</cp:lastPrinted>
  <dcterms:created xsi:type="dcterms:W3CDTF">2026-08-19T11:25:00Z</dcterms:created>
  <dcterms:modified xsi:type="dcterms:W3CDTF">2026-08-19T14:56:00Z</dcterms:modified>
</cp:coreProperties>
</file>