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BDF4" w14:textId="3DA6E9C8" w:rsidR="00021BF5" w:rsidRPr="00A25F93" w:rsidRDefault="00021BF5" w:rsidP="00021BF5">
      <w:pPr>
        <w:jc w:val="right"/>
        <w:rPr>
          <w:b/>
          <w:sz w:val="36"/>
          <w:szCs w:val="36"/>
        </w:rPr>
      </w:pPr>
      <w:r w:rsidRPr="00A25F93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08FABE49" wp14:editId="08FABE4A">
            <wp:simplePos x="0" y="0"/>
            <wp:positionH relativeFrom="column">
              <wp:posOffset>-179070</wp:posOffset>
            </wp:positionH>
            <wp:positionV relativeFrom="paragraph">
              <wp:posOffset>-429895</wp:posOffset>
            </wp:positionV>
            <wp:extent cx="2413000" cy="1032510"/>
            <wp:effectExtent l="0" t="0" r="6350" b="0"/>
            <wp:wrapThrough wrapText="bothSides">
              <wp:wrapPolygon edited="0">
                <wp:start x="0" y="0"/>
                <wp:lineTo x="0" y="21122"/>
                <wp:lineTo x="21486" y="21122"/>
                <wp:lineTo x="21486" y="0"/>
                <wp:lineTo x="0" y="0"/>
              </wp:wrapPolygon>
            </wp:wrapThrough>
            <wp:docPr id="1" name="Picture 1" descr="C:\Users\Manager\AppData\Local\Microsoft\Windows\Temporary Internet Files\Content.Outlook\CWJUZVYR\ICYS Logo CMYK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AppData\Local\Microsoft\Windows\Temporary Internet Files\Content.Outlook\CWJUZVYR\ICYS Logo CMYK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Statement of Consumer Rights</w:t>
      </w:r>
      <w:r w:rsidR="00530DBB">
        <w:rPr>
          <w:b/>
          <w:sz w:val="36"/>
          <w:szCs w:val="36"/>
        </w:rPr>
        <w:t xml:space="preserve"> and Responsibilities</w:t>
      </w:r>
    </w:p>
    <w:p w14:paraId="08FABDF6" w14:textId="77777777" w:rsidR="00021BF5" w:rsidRDefault="00021BF5" w:rsidP="00021BF5">
      <w:pPr>
        <w:contextualSpacing/>
        <w:jc w:val="right"/>
        <w:rPr>
          <w:sz w:val="32"/>
          <w:szCs w:val="32"/>
        </w:rPr>
      </w:pPr>
    </w:p>
    <w:p w14:paraId="08FABDF7" w14:textId="050A819F" w:rsidR="00021BF5" w:rsidRDefault="00021BF5" w:rsidP="00021B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This statement sets out the rights of consumers/clients/young people of ICYS Ipswich Community Youth Service Inc. and outlines a commitment to support these rights.  This includes making available to consumers/clients/young people a clear and effective grievance procedure and an opportunity to provide feedback</w:t>
      </w:r>
      <w:r w:rsidR="002034EE">
        <w:rPr>
          <w:rFonts w:cstheme="minorHAnsi"/>
          <w:sz w:val="24"/>
          <w:szCs w:val="24"/>
        </w:rPr>
        <w:t>.</w:t>
      </w:r>
    </w:p>
    <w:p w14:paraId="08FABDF8" w14:textId="77777777" w:rsidR="00021BF5" w:rsidRDefault="00021BF5" w:rsidP="00021B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FABDF9" w14:textId="38896501" w:rsidR="00021BF5" w:rsidRPr="00904812" w:rsidRDefault="00021BF5" w:rsidP="00021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9030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904812">
        <w:rPr>
          <w:rFonts w:cstheme="minorHAnsi"/>
          <w:b/>
          <w:sz w:val="24"/>
          <w:szCs w:val="24"/>
        </w:rPr>
        <w:t>As a consumer</w:t>
      </w:r>
      <w:r w:rsidR="00434997">
        <w:rPr>
          <w:rFonts w:cstheme="minorHAnsi"/>
          <w:b/>
          <w:sz w:val="24"/>
          <w:szCs w:val="24"/>
        </w:rPr>
        <w:t xml:space="preserve"> </w:t>
      </w:r>
      <w:r w:rsidRPr="00904812">
        <w:rPr>
          <w:rFonts w:cstheme="minorHAnsi"/>
          <w:b/>
          <w:sz w:val="24"/>
          <w:szCs w:val="24"/>
        </w:rPr>
        <w:t>/</w:t>
      </w:r>
      <w:r w:rsidR="00434997">
        <w:rPr>
          <w:rFonts w:cstheme="minorHAnsi"/>
          <w:b/>
          <w:sz w:val="24"/>
          <w:szCs w:val="24"/>
        </w:rPr>
        <w:t xml:space="preserve"> </w:t>
      </w:r>
      <w:r w:rsidRPr="00904812">
        <w:rPr>
          <w:rFonts w:cstheme="minorHAnsi"/>
          <w:b/>
          <w:sz w:val="24"/>
          <w:szCs w:val="24"/>
        </w:rPr>
        <w:t>client of ICYS you have the following rights:</w:t>
      </w:r>
      <w:r w:rsidRPr="00904812">
        <w:rPr>
          <w:rFonts w:cstheme="minorHAnsi"/>
          <w:b/>
          <w:sz w:val="24"/>
          <w:szCs w:val="24"/>
        </w:rPr>
        <w:tab/>
      </w:r>
    </w:p>
    <w:p w14:paraId="08FABDFA" w14:textId="77777777" w:rsidR="00021BF5" w:rsidRPr="00904812" w:rsidRDefault="00021BF5" w:rsidP="00021B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04812">
        <w:rPr>
          <w:rFonts w:cstheme="minorHAnsi"/>
          <w:b/>
          <w:sz w:val="24"/>
          <w:szCs w:val="24"/>
        </w:rPr>
        <w:t>To be treated fairly and as an individual</w:t>
      </w:r>
    </w:p>
    <w:p w14:paraId="08FABDFB" w14:textId="77777777" w:rsidR="00021BF5" w:rsidRPr="00904812" w:rsidRDefault="00021BF5" w:rsidP="00021B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You can expect:</w:t>
      </w:r>
    </w:p>
    <w:p w14:paraId="08FABDFC" w14:textId="77777777" w:rsidR="00021BF5" w:rsidRPr="00904812" w:rsidRDefault="00021BF5" w:rsidP="00021BF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 xml:space="preserve">to have fair and equitable access to services regardless of age, race, gender, culture, economic or religious background, sexual preference, disability, mental health issue or individual </w:t>
      </w:r>
      <w:r w:rsidRPr="00222D77">
        <w:rPr>
          <w:rFonts w:cstheme="minorHAnsi"/>
          <w:sz w:val="24"/>
          <w:szCs w:val="24"/>
        </w:rPr>
        <w:t>difference (</w:t>
      </w:r>
      <w:r w:rsidR="0071614A" w:rsidRPr="00222D77">
        <w:rPr>
          <w:rFonts w:cstheme="minorHAnsi"/>
          <w:sz w:val="24"/>
          <w:szCs w:val="24"/>
        </w:rPr>
        <w:t xml:space="preserve">except where it may be a condition of service </w:t>
      </w:r>
      <w:r w:rsidR="00A52505" w:rsidRPr="00222D77">
        <w:rPr>
          <w:rFonts w:cstheme="minorHAnsi"/>
          <w:sz w:val="24"/>
          <w:szCs w:val="24"/>
        </w:rPr>
        <w:t>entry e.g. program age requirement of 11 – 18 years old)</w:t>
      </w:r>
    </w:p>
    <w:p w14:paraId="08FABDFD" w14:textId="77777777" w:rsidR="00021BF5" w:rsidRPr="00904812" w:rsidRDefault="00021BF5" w:rsidP="00021BF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to be treated with respect, dignity and sensitivity</w:t>
      </w:r>
    </w:p>
    <w:p w14:paraId="08FABDFE" w14:textId="77777777" w:rsidR="00021BF5" w:rsidRPr="00904812" w:rsidRDefault="00021BF5" w:rsidP="00021BF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to be listened to and responded to appropriately in regards to your needs</w:t>
      </w:r>
    </w:p>
    <w:p w14:paraId="08FABDFF" w14:textId="77777777" w:rsidR="00021BF5" w:rsidRPr="00904812" w:rsidRDefault="00021BF5" w:rsidP="00021BF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to receive personalised service based on your needs, views and experiences</w:t>
      </w:r>
    </w:p>
    <w:p w14:paraId="08FABE00" w14:textId="77777777" w:rsidR="00021BF5" w:rsidRPr="00904812" w:rsidRDefault="00F56429" w:rsidP="00021BF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</w:t>
      </w:r>
      <w:r w:rsidR="00021BF5" w:rsidRPr="00904812">
        <w:rPr>
          <w:rFonts w:cstheme="minorHAnsi"/>
          <w:sz w:val="24"/>
          <w:szCs w:val="24"/>
        </w:rPr>
        <w:t xml:space="preserve"> to actively encourage and support your participation in decisions which will affect your life.</w:t>
      </w:r>
    </w:p>
    <w:p w14:paraId="08FABE01" w14:textId="77777777" w:rsidR="00021BF5" w:rsidRPr="00904812" w:rsidRDefault="00021BF5" w:rsidP="00021BF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8FABE02" w14:textId="77777777" w:rsidR="00021BF5" w:rsidRPr="00904812" w:rsidRDefault="00021BF5" w:rsidP="00021B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04812">
        <w:rPr>
          <w:rFonts w:cstheme="minorHAnsi"/>
          <w:b/>
          <w:sz w:val="24"/>
          <w:szCs w:val="24"/>
        </w:rPr>
        <w:t>To confidentiality</w:t>
      </w:r>
    </w:p>
    <w:p w14:paraId="08FABE03" w14:textId="77777777" w:rsidR="00021BF5" w:rsidRPr="00904812" w:rsidRDefault="00021BF5" w:rsidP="00021B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You can expect:</w:t>
      </w:r>
    </w:p>
    <w:p w14:paraId="08FABE04" w14:textId="77777777" w:rsidR="00021BF5" w:rsidRPr="00222D77" w:rsidRDefault="00021BF5" w:rsidP="00021BF5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information about you will not be provided to anyone outside ICYS without your permission, except where it is believed that you or anot</w:t>
      </w:r>
      <w:r>
        <w:rPr>
          <w:rFonts w:cstheme="minorHAnsi"/>
          <w:sz w:val="24"/>
          <w:szCs w:val="24"/>
        </w:rPr>
        <w:t>her person is at risk of harm,</w:t>
      </w:r>
      <w:r w:rsidRPr="00904812">
        <w:rPr>
          <w:rFonts w:cstheme="minorHAnsi"/>
          <w:sz w:val="24"/>
          <w:szCs w:val="24"/>
        </w:rPr>
        <w:t xml:space="preserve"> you are a danger to yourself or others</w:t>
      </w:r>
      <w:r>
        <w:rPr>
          <w:rFonts w:cstheme="minorHAnsi"/>
          <w:sz w:val="24"/>
          <w:szCs w:val="24"/>
        </w:rPr>
        <w:t xml:space="preserve"> </w:t>
      </w:r>
      <w:r w:rsidRPr="00222D77">
        <w:rPr>
          <w:rFonts w:cstheme="minorHAnsi"/>
          <w:sz w:val="24"/>
          <w:szCs w:val="24"/>
        </w:rPr>
        <w:t xml:space="preserve">or if required by law </w:t>
      </w:r>
    </w:p>
    <w:p w14:paraId="08FABE05" w14:textId="77777777" w:rsidR="00021BF5" w:rsidRDefault="00021BF5" w:rsidP="00021BF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22D77">
        <w:rPr>
          <w:rFonts w:cstheme="minorHAnsi"/>
          <w:sz w:val="24"/>
          <w:szCs w:val="24"/>
        </w:rPr>
        <w:t>your files and personal information will be kept secure</w:t>
      </w:r>
    </w:p>
    <w:p w14:paraId="08FABE06" w14:textId="77777777" w:rsidR="005A17E0" w:rsidRPr="00222D77" w:rsidRDefault="005A17E0" w:rsidP="00021BF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be given access to your personal information upon request </w:t>
      </w:r>
    </w:p>
    <w:p w14:paraId="08FABE07" w14:textId="77777777" w:rsidR="00021BF5" w:rsidRPr="005A17E0" w:rsidRDefault="00021BF5" w:rsidP="005A17E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22D77">
        <w:rPr>
          <w:rFonts w:cstheme="minorHAnsi"/>
          <w:sz w:val="24"/>
          <w:szCs w:val="24"/>
        </w:rPr>
        <w:t>staff to provide you with both written and verbal explanation of ICYS’ privac</w:t>
      </w:r>
      <w:r w:rsidR="005A17E0">
        <w:rPr>
          <w:rFonts w:cstheme="minorHAnsi"/>
          <w:sz w:val="24"/>
          <w:szCs w:val="24"/>
        </w:rPr>
        <w:t>y and confidentially procedures.</w:t>
      </w:r>
      <w:r w:rsidRPr="005A17E0">
        <w:rPr>
          <w:rFonts w:cstheme="minorHAnsi"/>
          <w:sz w:val="24"/>
          <w:szCs w:val="24"/>
        </w:rPr>
        <w:t xml:space="preserve"> </w:t>
      </w:r>
    </w:p>
    <w:p w14:paraId="08FABE08" w14:textId="77777777" w:rsidR="00021BF5" w:rsidRPr="00904812" w:rsidRDefault="00021BF5" w:rsidP="00021BF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8FABE09" w14:textId="77777777" w:rsidR="00021BF5" w:rsidRPr="00904812" w:rsidRDefault="00021BF5" w:rsidP="00021B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04812">
        <w:rPr>
          <w:rFonts w:cstheme="minorHAnsi"/>
          <w:b/>
          <w:sz w:val="24"/>
          <w:szCs w:val="24"/>
        </w:rPr>
        <w:t>To information and an advocate</w:t>
      </w:r>
    </w:p>
    <w:p w14:paraId="08FABE0A" w14:textId="77777777" w:rsidR="00021BF5" w:rsidRPr="00904812" w:rsidRDefault="00021BF5" w:rsidP="00021B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You can expect:</w:t>
      </w:r>
    </w:p>
    <w:p w14:paraId="08FABE0B" w14:textId="77777777" w:rsidR="00021BF5" w:rsidRPr="00904812" w:rsidRDefault="00021BF5" w:rsidP="00021B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to be provided with relevant, up-to-date and easy to understand information to assi</w:t>
      </w:r>
      <w:r>
        <w:rPr>
          <w:rFonts w:cstheme="minorHAnsi"/>
          <w:sz w:val="24"/>
          <w:szCs w:val="24"/>
        </w:rPr>
        <w:t>st you to act on your decisions</w:t>
      </w:r>
    </w:p>
    <w:p w14:paraId="08FABE0C" w14:textId="77777777" w:rsidR="00021BF5" w:rsidRDefault="00F56429" w:rsidP="00021B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 supported by</w:t>
      </w:r>
      <w:r w:rsidR="00021BF5" w:rsidRPr="009048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staff</w:t>
      </w:r>
      <w:r w:rsidR="00021BF5" w:rsidRPr="00904812">
        <w:rPr>
          <w:rFonts w:cstheme="minorHAnsi"/>
          <w:sz w:val="24"/>
          <w:szCs w:val="24"/>
        </w:rPr>
        <w:t xml:space="preserve"> that can advocate for your rights at your request or offer assistance to support</w:t>
      </w:r>
      <w:r w:rsidR="00021BF5">
        <w:rPr>
          <w:rFonts w:cstheme="minorHAnsi"/>
          <w:sz w:val="24"/>
          <w:szCs w:val="24"/>
        </w:rPr>
        <w:t xml:space="preserve"> you to advocate on your behalf</w:t>
      </w:r>
    </w:p>
    <w:p w14:paraId="08FABE0D" w14:textId="77777777" w:rsidR="007C6BD8" w:rsidRPr="00222D77" w:rsidRDefault="007C6BD8" w:rsidP="00021B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22D77">
        <w:rPr>
          <w:rFonts w:cstheme="minorHAnsi"/>
          <w:sz w:val="24"/>
          <w:szCs w:val="24"/>
        </w:rPr>
        <w:t>to be allowed access to personal, cultural and linguistic support persons of your choosing if required at any stage during service delivery</w:t>
      </w:r>
    </w:p>
    <w:p w14:paraId="08FABE0E" w14:textId="77777777" w:rsidR="007C6BD8" w:rsidRPr="00DA2981" w:rsidRDefault="00021BF5" w:rsidP="00DA298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22D77">
        <w:rPr>
          <w:rFonts w:cstheme="minorHAnsi"/>
          <w:sz w:val="24"/>
          <w:szCs w:val="24"/>
        </w:rPr>
        <w:t>to be referred to an appropriate alternative service if ICYS cannot meet your specific needs.</w:t>
      </w:r>
    </w:p>
    <w:p w14:paraId="08FABE0F" w14:textId="77777777" w:rsidR="00384CFE" w:rsidRDefault="00384CFE" w:rsidP="00021B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FABE10" w14:textId="77777777" w:rsidR="00021BF5" w:rsidRPr="00904812" w:rsidRDefault="00021BF5" w:rsidP="00021B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04812">
        <w:rPr>
          <w:rFonts w:cstheme="minorHAnsi"/>
          <w:b/>
          <w:sz w:val="24"/>
          <w:szCs w:val="24"/>
        </w:rPr>
        <w:lastRenderedPageBreak/>
        <w:t>To withdraw from service provision</w:t>
      </w:r>
    </w:p>
    <w:p w14:paraId="08FABE11" w14:textId="77777777" w:rsidR="00021BF5" w:rsidRPr="00384CFE" w:rsidRDefault="00384CFE" w:rsidP="00384C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84CFE">
        <w:rPr>
          <w:rFonts w:cstheme="minorHAnsi"/>
          <w:sz w:val="24"/>
          <w:szCs w:val="24"/>
        </w:rPr>
        <w:t xml:space="preserve">You can </w:t>
      </w:r>
      <w:r w:rsidR="00021BF5" w:rsidRPr="00384CFE">
        <w:rPr>
          <w:rFonts w:cstheme="minorHAnsi"/>
          <w:sz w:val="24"/>
          <w:szCs w:val="24"/>
        </w:rPr>
        <w:t>choose to withdraw from service delivery without penalty and have the option to resume receiving support from ICYS if required.</w:t>
      </w:r>
    </w:p>
    <w:p w14:paraId="08FABE12" w14:textId="77777777" w:rsidR="00F269E0" w:rsidRPr="00F269E0" w:rsidRDefault="00F269E0" w:rsidP="00F269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FABE13" w14:textId="77777777" w:rsidR="00021BF5" w:rsidRPr="00904812" w:rsidRDefault="00021BF5" w:rsidP="00021B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04812">
        <w:rPr>
          <w:rFonts w:cstheme="minorHAnsi"/>
          <w:b/>
          <w:sz w:val="24"/>
          <w:szCs w:val="24"/>
        </w:rPr>
        <w:t>To appeal</w:t>
      </w:r>
    </w:p>
    <w:p w14:paraId="08FABE14" w14:textId="77777777" w:rsidR="00021BF5" w:rsidRPr="00904812" w:rsidRDefault="00021BF5" w:rsidP="00021B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You can:</w:t>
      </w:r>
    </w:p>
    <w:p w14:paraId="08FABE15" w14:textId="77777777" w:rsidR="00021BF5" w:rsidRPr="00904812" w:rsidRDefault="00F269E0" w:rsidP="00021BF5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21BF5" w:rsidRPr="00904812">
        <w:rPr>
          <w:rFonts w:cstheme="minorHAnsi"/>
          <w:sz w:val="24"/>
          <w:szCs w:val="24"/>
        </w:rPr>
        <w:t>iscuss any decision or action made by a worker on your behalf or with you</w:t>
      </w:r>
    </w:p>
    <w:p w14:paraId="08FABE16" w14:textId="77777777" w:rsidR="00222D77" w:rsidRDefault="00F269E0" w:rsidP="00222D77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21BF5" w:rsidRPr="00904812">
        <w:rPr>
          <w:rFonts w:cstheme="minorHAnsi"/>
          <w:sz w:val="24"/>
          <w:szCs w:val="24"/>
        </w:rPr>
        <w:t xml:space="preserve">iscuss with the relevant worker, and/or their coordinator, any feedback about the </w:t>
      </w:r>
      <w:r w:rsidR="00021BF5" w:rsidRPr="00222D77">
        <w:rPr>
          <w:rFonts w:cstheme="minorHAnsi"/>
          <w:sz w:val="24"/>
          <w:szCs w:val="24"/>
        </w:rPr>
        <w:t>service you have received at any time</w:t>
      </w:r>
    </w:p>
    <w:p w14:paraId="08FABE17" w14:textId="29E08EEE" w:rsidR="008039DC" w:rsidRDefault="00F269E0" w:rsidP="008039DC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22D77">
        <w:rPr>
          <w:rFonts w:cstheme="minorHAnsi"/>
          <w:sz w:val="24"/>
          <w:szCs w:val="24"/>
        </w:rPr>
        <w:t>m</w:t>
      </w:r>
      <w:r w:rsidR="00021BF5" w:rsidRPr="00222D77">
        <w:rPr>
          <w:rFonts w:cstheme="minorHAnsi"/>
          <w:sz w:val="24"/>
          <w:szCs w:val="24"/>
        </w:rPr>
        <w:t>ake a complaint</w:t>
      </w:r>
      <w:r w:rsidRPr="00222D77">
        <w:rPr>
          <w:rFonts w:cstheme="minorHAnsi"/>
          <w:sz w:val="24"/>
          <w:szCs w:val="24"/>
        </w:rPr>
        <w:t xml:space="preserve"> regarding the service you have received</w:t>
      </w:r>
      <w:r w:rsidR="00021BF5" w:rsidRPr="00222D77">
        <w:rPr>
          <w:rFonts w:cstheme="minorHAnsi"/>
          <w:sz w:val="24"/>
          <w:szCs w:val="24"/>
        </w:rPr>
        <w:t>.</w:t>
      </w:r>
    </w:p>
    <w:p w14:paraId="26D7FF54" w14:textId="476AFC34" w:rsidR="00530DBB" w:rsidRDefault="00530DBB" w:rsidP="00530D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181E1C" w14:textId="07EEEFB8" w:rsidR="00530DBB" w:rsidRPr="00904812" w:rsidRDefault="00530DBB" w:rsidP="00530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9030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904812">
        <w:rPr>
          <w:rFonts w:cstheme="minorHAnsi"/>
          <w:b/>
          <w:sz w:val="24"/>
          <w:szCs w:val="24"/>
        </w:rPr>
        <w:t>As a consumer</w:t>
      </w:r>
      <w:r w:rsidR="00434997">
        <w:rPr>
          <w:rFonts w:cstheme="minorHAnsi"/>
          <w:b/>
          <w:sz w:val="24"/>
          <w:szCs w:val="24"/>
        </w:rPr>
        <w:t xml:space="preserve"> </w:t>
      </w:r>
      <w:r w:rsidRPr="00904812">
        <w:rPr>
          <w:rFonts w:cstheme="minorHAnsi"/>
          <w:b/>
          <w:sz w:val="24"/>
          <w:szCs w:val="24"/>
        </w:rPr>
        <w:t>/</w:t>
      </w:r>
      <w:r w:rsidR="00434997">
        <w:rPr>
          <w:rFonts w:cstheme="minorHAnsi"/>
          <w:b/>
          <w:sz w:val="24"/>
          <w:szCs w:val="24"/>
        </w:rPr>
        <w:t xml:space="preserve"> </w:t>
      </w:r>
      <w:r w:rsidRPr="00904812">
        <w:rPr>
          <w:rFonts w:cstheme="minorHAnsi"/>
          <w:b/>
          <w:sz w:val="24"/>
          <w:szCs w:val="24"/>
        </w:rPr>
        <w:t xml:space="preserve">client of ICYS you have the following </w:t>
      </w:r>
      <w:r>
        <w:rPr>
          <w:rFonts w:cstheme="minorHAnsi"/>
          <w:b/>
          <w:sz w:val="24"/>
          <w:szCs w:val="24"/>
        </w:rPr>
        <w:t>responsibilities</w:t>
      </w:r>
      <w:r w:rsidRPr="00904812">
        <w:rPr>
          <w:rFonts w:cstheme="minorHAnsi"/>
          <w:b/>
          <w:sz w:val="24"/>
          <w:szCs w:val="24"/>
        </w:rPr>
        <w:t>:</w:t>
      </w:r>
      <w:r w:rsidRPr="00904812">
        <w:rPr>
          <w:rFonts w:cstheme="minorHAnsi"/>
          <w:b/>
          <w:sz w:val="24"/>
          <w:szCs w:val="24"/>
        </w:rPr>
        <w:tab/>
      </w:r>
    </w:p>
    <w:p w14:paraId="4F8F4421" w14:textId="60387F56" w:rsidR="00530DBB" w:rsidRPr="002016D1" w:rsidRDefault="00530DBB" w:rsidP="00530DB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04812">
        <w:rPr>
          <w:rFonts w:cstheme="minorHAnsi"/>
          <w:b/>
          <w:sz w:val="24"/>
          <w:szCs w:val="24"/>
        </w:rPr>
        <w:t>To treat</w:t>
      </w:r>
      <w:r>
        <w:rPr>
          <w:rFonts w:cstheme="minorHAnsi"/>
          <w:b/>
          <w:sz w:val="24"/>
          <w:szCs w:val="24"/>
        </w:rPr>
        <w:t xml:space="preserve"> ICYS workers</w:t>
      </w:r>
      <w:r w:rsidRPr="00904812">
        <w:rPr>
          <w:rFonts w:cstheme="minorHAnsi"/>
          <w:b/>
          <w:sz w:val="24"/>
          <w:szCs w:val="24"/>
        </w:rPr>
        <w:t xml:space="preserve"> fairly</w:t>
      </w:r>
      <w:r>
        <w:rPr>
          <w:rFonts w:cstheme="minorHAnsi"/>
          <w:b/>
          <w:sz w:val="24"/>
          <w:szCs w:val="24"/>
        </w:rPr>
        <w:t xml:space="preserve"> and with respect</w:t>
      </w:r>
    </w:p>
    <w:p w14:paraId="71CB1966" w14:textId="1E696A89" w:rsidR="002016D1" w:rsidRDefault="00AA4549" w:rsidP="002016D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violent or aggressive behaviour</w:t>
      </w:r>
      <w:r w:rsidR="002016D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speech</w:t>
      </w:r>
      <w:r w:rsidR="002016D1">
        <w:rPr>
          <w:rFonts w:cstheme="minorHAnsi"/>
          <w:sz w:val="24"/>
          <w:szCs w:val="24"/>
        </w:rPr>
        <w:t xml:space="preserve"> or </w:t>
      </w:r>
      <w:r w:rsidR="00434997">
        <w:rPr>
          <w:rFonts w:cstheme="minorHAnsi"/>
          <w:sz w:val="24"/>
          <w:szCs w:val="24"/>
        </w:rPr>
        <w:t xml:space="preserve">written </w:t>
      </w:r>
      <w:r w:rsidR="002016D1">
        <w:rPr>
          <w:rFonts w:cstheme="minorHAnsi"/>
          <w:sz w:val="24"/>
          <w:szCs w:val="24"/>
        </w:rPr>
        <w:t>messag</w:t>
      </w:r>
      <w:r w:rsidR="00434997">
        <w:rPr>
          <w:rFonts w:cstheme="minorHAnsi"/>
          <w:sz w:val="24"/>
          <w:szCs w:val="24"/>
        </w:rPr>
        <w:t>es</w:t>
      </w:r>
      <w:r>
        <w:rPr>
          <w:rFonts w:cstheme="minorHAnsi"/>
          <w:sz w:val="24"/>
          <w:szCs w:val="24"/>
        </w:rPr>
        <w:t xml:space="preserve"> (this includes </w:t>
      </w:r>
      <w:r w:rsidR="002016D1">
        <w:rPr>
          <w:rFonts w:cstheme="minorHAnsi"/>
          <w:sz w:val="24"/>
          <w:szCs w:val="24"/>
        </w:rPr>
        <w:t xml:space="preserve">physical harm, </w:t>
      </w:r>
      <w:r>
        <w:rPr>
          <w:rFonts w:cstheme="minorHAnsi"/>
          <w:sz w:val="24"/>
          <w:szCs w:val="24"/>
        </w:rPr>
        <w:t>threat</w:t>
      </w:r>
      <w:r w:rsidR="003645E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, swearing, throwing objects, damaging property</w:t>
      </w:r>
      <w:r w:rsidR="00434997">
        <w:rPr>
          <w:rFonts w:cstheme="minorHAnsi"/>
          <w:sz w:val="24"/>
          <w:szCs w:val="24"/>
        </w:rPr>
        <w:t>, abusive text messages</w:t>
      </w:r>
      <w:r w:rsidR="005919CF">
        <w:rPr>
          <w:rFonts w:cstheme="minorHAnsi"/>
          <w:sz w:val="24"/>
          <w:szCs w:val="24"/>
        </w:rPr>
        <w:t xml:space="preserve"> etc.).</w:t>
      </w:r>
    </w:p>
    <w:p w14:paraId="60BA658B" w14:textId="1CCE50D6" w:rsidR="002016D1" w:rsidRPr="002016D1" w:rsidRDefault="00A813B7" w:rsidP="002016D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Staff will not engage with you if you are being violent, aggressive or abusive. </w:t>
      </w:r>
    </w:p>
    <w:p w14:paraId="2BB4FA7C" w14:textId="77777777" w:rsidR="00AA4549" w:rsidRDefault="00AA4549" w:rsidP="00AA45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A03D7B8" w14:textId="689A1E5E" w:rsidR="00AA4549" w:rsidRDefault="00530DBB" w:rsidP="00AA454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A4549">
        <w:rPr>
          <w:rFonts w:cstheme="minorHAnsi"/>
          <w:b/>
          <w:sz w:val="24"/>
          <w:szCs w:val="24"/>
        </w:rPr>
        <w:t>To</w:t>
      </w:r>
      <w:r w:rsidR="00AA4549" w:rsidRPr="00AA4549">
        <w:rPr>
          <w:rFonts w:cstheme="minorHAnsi"/>
          <w:b/>
          <w:sz w:val="24"/>
          <w:szCs w:val="24"/>
        </w:rPr>
        <w:t xml:space="preserve"> </w:t>
      </w:r>
      <w:r w:rsidR="006E6B9B">
        <w:rPr>
          <w:rFonts w:cstheme="minorHAnsi"/>
          <w:b/>
          <w:sz w:val="24"/>
          <w:szCs w:val="24"/>
        </w:rPr>
        <w:t>work with ICYS staff to achieve your goals</w:t>
      </w:r>
    </w:p>
    <w:p w14:paraId="7B8BFA40" w14:textId="798BBF19" w:rsidR="006E6B9B" w:rsidRDefault="005F755C" w:rsidP="00AA454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5919CF">
        <w:rPr>
          <w:rFonts w:cstheme="minorHAnsi"/>
          <w:sz w:val="24"/>
          <w:szCs w:val="24"/>
        </w:rPr>
        <w:t>elp us</w:t>
      </w:r>
      <w:r>
        <w:rPr>
          <w:rFonts w:cstheme="minorHAnsi"/>
          <w:sz w:val="24"/>
          <w:szCs w:val="24"/>
        </w:rPr>
        <w:t xml:space="preserve"> to</w:t>
      </w:r>
      <w:r w:rsidR="005919CF">
        <w:rPr>
          <w:rFonts w:cstheme="minorHAnsi"/>
          <w:sz w:val="24"/>
          <w:szCs w:val="24"/>
        </w:rPr>
        <w:t xml:space="preserve"> help you by:</w:t>
      </w:r>
    </w:p>
    <w:p w14:paraId="714BB5E0" w14:textId="63EE564E" w:rsidR="005919CF" w:rsidRPr="007750E9" w:rsidRDefault="005919CF" w:rsidP="007750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turning up to appointments </w:t>
      </w:r>
      <w:r w:rsidR="005F755C">
        <w:rPr>
          <w:rFonts w:cstheme="minorHAnsi"/>
          <w:sz w:val="24"/>
          <w:szCs w:val="24"/>
        </w:rPr>
        <w:t>on time</w:t>
      </w:r>
      <w:r w:rsidR="007750E9">
        <w:rPr>
          <w:rFonts w:cstheme="minorHAnsi"/>
          <w:sz w:val="24"/>
          <w:szCs w:val="24"/>
        </w:rPr>
        <w:t xml:space="preserve"> and </w:t>
      </w:r>
      <w:r w:rsidRPr="007750E9">
        <w:rPr>
          <w:rFonts w:cstheme="minorHAnsi"/>
          <w:sz w:val="24"/>
          <w:szCs w:val="24"/>
        </w:rPr>
        <w:t>letting us know in advance if you need to reschedule</w:t>
      </w:r>
    </w:p>
    <w:p w14:paraId="75DE0AAF" w14:textId="77777777" w:rsidR="00014B54" w:rsidRDefault="007750E9" w:rsidP="007750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 to phone calls and texts in a timely manner</w:t>
      </w:r>
    </w:p>
    <w:p w14:paraId="73E793DF" w14:textId="5E806FDF" w:rsidR="007750E9" w:rsidRPr="007750E9" w:rsidRDefault="00014B54" w:rsidP="007750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honest about your goals and what you are willing to do to achieve them</w:t>
      </w:r>
      <w:r w:rsidR="007750E9">
        <w:rPr>
          <w:rFonts w:cstheme="minorHAnsi"/>
          <w:sz w:val="24"/>
          <w:szCs w:val="24"/>
        </w:rPr>
        <w:t>.</w:t>
      </w:r>
    </w:p>
    <w:p w14:paraId="30B7B45E" w14:textId="3682E499" w:rsidR="00530DBB" w:rsidRDefault="00530DBB" w:rsidP="00530D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8886DA" w14:textId="6C7AA080" w:rsidR="00530DBB" w:rsidRPr="00904812" w:rsidRDefault="00530DBB" w:rsidP="00530DB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Ending support</w:t>
      </w:r>
    </w:p>
    <w:p w14:paraId="0441296D" w14:textId="77777777" w:rsidR="00530DBB" w:rsidRDefault="00530DBB" w:rsidP="00530D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ICYS will cease providing you with support in the following circumstances:</w:t>
      </w:r>
    </w:p>
    <w:p w14:paraId="5688A0AA" w14:textId="37DEA509" w:rsidR="00530DBB" w:rsidRDefault="00530DBB" w:rsidP="00530DB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current needs have all been met</w:t>
      </w:r>
    </w:p>
    <w:p w14:paraId="736E26F4" w14:textId="61938C3D" w:rsidR="00530DBB" w:rsidRDefault="00530DBB" w:rsidP="00530DB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no longer wish to be supported by ICYS</w:t>
      </w:r>
    </w:p>
    <w:p w14:paraId="7477F0A0" w14:textId="168F9630" w:rsidR="00530DBB" w:rsidRDefault="00530DBB" w:rsidP="00530DB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 referred you to another organisation better placed</w:t>
      </w:r>
      <w:r w:rsidR="00AA4549">
        <w:rPr>
          <w:rFonts w:cstheme="minorHAnsi"/>
          <w:sz w:val="24"/>
          <w:szCs w:val="24"/>
        </w:rPr>
        <w:t xml:space="preserve"> to meet your needs </w:t>
      </w:r>
    </w:p>
    <w:p w14:paraId="1D816F0E" w14:textId="20667F17" w:rsidR="00AA4549" w:rsidRDefault="00AA4549" w:rsidP="00530DB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unable to contact you</w:t>
      </w:r>
    </w:p>
    <w:p w14:paraId="172658F2" w14:textId="00F933D7" w:rsidR="00AA4549" w:rsidRPr="00530DBB" w:rsidRDefault="00FB4E32" w:rsidP="00530DB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have been violent and or aggressive towards ICYS staff.</w:t>
      </w:r>
    </w:p>
    <w:p w14:paraId="08FABE18" w14:textId="77777777" w:rsidR="00021BF5" w:rsidRPr="004B3FB6" w:rsidRDefault="00021BF5" w:rsidP="00021BF5">
      <w:pPr>
        <w:spacing w:after="0" w:line="240" w:lineRule="auto"/>
        <w:rPr>
          <w:rFonts w:cstheme="minorHAnsi"/>
          <w:sz w:val="18"/>
          <w:szCs w:val="18"/>
        </w:rPr>
      </w:pPr>
    </w:p>
    <w:p w14:paraId="08FABE19" w14:textId="77777777" w:rsidR="00021BF5" w:rsidRPr="00904812" w:rsidRDefault="00021BF5" w:rsidP="00021BF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40" w:lineRule="auto"/>
        <w:jc w:val="both"/>
        <w:rPr>
          <w:rFonts w:cstheme="minorHAnsi"/>
          <w:b/>
          <w:sz w:val="24"/>
          <w:szCs w:val="24"/>
        </w:rPr>
      </w:pPr>
      <w:r w:rsidRPr="00904812">
        <w:rPr>
          <w:rFonts w:cstheme="minorHAnsi"/>
          <w:b/>
          <w:sz w:val="24"/>
          <w:szCs w:val="24"/>
        </w:rPr>
        <w:t>Grievance/complaints handling procedure</w:t>
      </w:r>
    </w:p>
    <w:p w14:paraId="08FABE1A" w14:textId="77777777" w:rsidR="00021BF5" w:rsidRDefault="00021BF5" w:rsidP="00021B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 xml:space="preserve">As a consumer/client of ICYS, you can provide verbal or written feedback at any time.  </w:t>
      </w:r>
      <w:r w:rsidRPr="00222D77">
        <w:rPr>
          <w:rFonts w:cstheme="minorHAnsi"/>
          <w:sz w:val="24"/>
          <w:szCs w:val="24"/>
        </w:rPr>
        <w:t xml:space="preserve">If you </w:t>
      </w:r>
      <w:r w:rsidR="00F269E0" w:rsidRPr="00222D77">
        <w:rPr>
          <w:rFonts w:cstheme="minorHAnsi"/>
          <w:sz w:val="24"/>
          <w:szCs w:val="24"/>
        </w:rPr>
        <w:t>wish to make a complaint</w:t>
      </w:r>
      <w:r w:rsidRPr="00222D77">
        <w:rPr>
          <w:rFonts w:cstheme="minorHAnsi"/>
          <w:sz w:val="24"/>
          <w:szCs w:val="24"/>
        </w:rPr>
        <w:t xml:space="preserve"> this can also be done ve</w:t>
      </w:r>
      <w:r w:rsidR="00F269E0" w:rsidRPr="00222D77">
        <w:rPr>
          <w:rFonts w:cstheme="minorHAnsi"/>
          <w:sz w:val="24"/>
          <w:szCs w:val="24"/>
        </w:rPr>
        <w:t>rbally or in writing at any stage of your service delivery</w:t>
      </w:r>
      <w:r w:rsidRPr="00222D77">
        <w:rPr>
          <w:rFonts w:cstheme="minorHAnsi"/>
          <w:sz w:val="24"/>
          <w:szCs w:val="24"/>
        </w:rPr>
        <w:t xml:space="preserve">.  </w:t>
      </w:r>
      <w:r w:rsidR="00F269E0" w:rsidRPr="00222D77">
        <w:rPr>
          <w:rFonts w:cstheme="minorHAnsi"/>
          <w:sz w:val="24"/>
          <w:szCs w:val="24"/>
        </w:rPr>
        <w:t>ICYS has policies and procedures in place to ensure all c</w:t>
      </w:r>
      <w:r w:rsidRPr="00222D77">
        <w:rPr>
          <w:rFonts w:cstheme="minorHAnsi"/>
          <w:sz w:val="24"/>
          <w:szCs w:val="24"/>
        </w:rPr>
        <w:t>omplaints</w:t>
      </w:r>
      <w:r w:rsidR="00F269E0" w:rsidRPr="00222D77">
        <w:rPr>
          <w:rFonts w:cstheme="minorHAnsi"/>
          <w:sz w:val="24"/>
          <w:szCs w:val="24"/>
        </w:rPr>
        <w:t xml:space="preserve"> are handled in a sensitive, fair and timely manner.</w:t>
      </w:r>
    </w:p>
    <w:p w14:paraId="08FABE1B" w14:textId="77777777" w:rsidR="00384CFE" w:rsidRPr="00904812" w:rsidRDefault="00384CFE" w:rsidP="00021B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FABE1C" w14:textId="77777777" w:rsidR="00021BF5" w:rsidRPr="00904812" w:rsidRDefault="00021BF5" w:rsidP="00021B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812">
        <w:rPr>
          <w:rFonts w:cstheme="minorHAnsi"/>
          <w:sz w:val="24"/>
          <w:szCs w:val="24"/>
        </w:rPr>
        <w:t>What to do if you have a complaint:</w:t>
      </w:r>
    </w:p>
    <w:p w14:paraId="08FABE1D" w14:textId="77777777" w:rsidR="00021BF5" w:rsidRPr="00904812" w:rsidRDefault="00F269E0" w:rsidP="00021BF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directly contact the</w:t>
      </w:r>
      <w:r w:rsidR="00021BF5" w:rsidRPr="00904812">
        <w:rPr>
          <w:rFonts w:cstheme="minorHAnsi"/>
          <w:sz w:val="24"/>
          <w:szCs w:val="24"/>
        </w:rPr>
        <w:t xml:space="preserve"> worker concerned who will try to resolve your issue</w:t>
      </w:r>
    </w:p>
    <w:p w14:paraId="08FABE1E" w14:textId="3B1423AC" w:rsidR="00021BF5" w:rsidRPr="00904812" w:rsidRDefault="00F269E0" w:rsidP="00021BF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21BF5" w:rsidRPr="00904812">
        <w:rPr>
          <w:rFonts w:cstheme="minorHAnsi"/>
          <w:sz w:val="24"/>
          <w:szCs w:val="24"/>
        </w:rPr>
        <w:t xml:space="preserve">f you feel the issue is not adequately resolved by this worker, or if you are not happy to discuss the issue with the worker, you can contact the ICYS </w:t>
      </w:r>
      <w:r w:rsidR="003B4A05">
        <w:rPr>
          <w:rFonts w:cstheme="minorHAnsi"/>
          <w:sz w:val="24"/>
          <w:szCs w:val="24"/>
        </w:rPr>
        <w:t>CEO</w:t>
      </w:r>
    </w:p>
    <w:p w14:paraId="08FABE1F" w14:textId="7CB2F7DD" w:rsidR="00021BF5" w:rsidRDefault="00F269E0" w:rsidP="00021BF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21BF5" w:rsidRPr="00904812">
        <w:rPr>
          <w:rFonts w:cstheme="minorHAnsi"/>
          <w:sz w:val="24"/>
          <w:szCs w:val="24"/>
        </w:rPr>
        <w:t xml:space="preserve">f you feel that the issue is still not satisfactorily resolved with the ICYS </w:t>
      </w:r>
      <w:r w:rsidR="0048481B">
        <w:rPr>
          <w:rFonts w:cstheme="minorHAnsi"/>
          <w:sz w:val="24"/>
          <w:szCs w:val="24"/>
        </w:rPr>
        <w:t>CEO</w:t>
      </w:r>
      <w:r w:rsidR="00021BF5" w:rsidRPr="00904812">
        <w:rPr>
          <w:rFonts w:cstheme="minorHAnsi"/>
          <w:sz w:val="24"/>
          <w:szCs w:val="24"/>
        </w:rPr>
        <w:t>, you can raise the issue with the ICYS Management Co</w:t>
      </w:r>
      <w:r w:rsidR="00021BF5">
        <w:rPr>
          <w:rFonts w:cstheme="minorHAnsi"/>
          <w:sz w:val="24"/>
          <w:szCs w:val="24"/>
        </w:rPr>
        <w:t>mmittee through ‘The Secretary’</w:t>
      </w:r>
    </w:p>
    <w:p w14:paraId="08FABE21" w14:textId="5ADB3649" w:rsidR="006C6F5F" w:rsidRPr="0097713E" w:rsidRDefault="00F269E0" w:rsidP="0097713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21BF5">
        <w:rPr>
          <w:rFonts w:cstheme="minorHAnsi"/>
          <w:sz w:val="24"/>
          <w:szCs w:val="24"/>
        </w:rPr>
        <w:t>f you are still not satisfied, you can speak to the funding body about your complaint.</w:t>
      </w:r>
    </w:p>
    <w:p w14:paraId="08FABE22" w14:textId="77777777" w:rsidR="00021BF5" w:rsidRPr="005B0424" w:rsidRDefault="00021BF5" w:rsidP="005B0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40" w:lineRule="auto"/>
        <w:rPr>
          <w:rFonts w:cstheme="minorHAnsi"/>
          <w:b/>
          <w:sz w:val="24"/>
          <w:szCs w:val="24"/>
        </w:rPr>
      </w:pPr>
      <w:r w:rsidRPr="00904812">
        <w:rPr>
          <w:rFonts w:cstheme="minorHAnsi"/>
          <w:b/>
          <w:sz w:val="24"/>
          <w:szCs w:val="24"/>
        </w:rPr>
        <w:lastRenderedPageBreak/>
        <w:t>Contact details</w:t>
      </w:r>
      <w:r w:rsidRPr="00904812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3445"/>
        <w:gridCol w:w="3445"/>
      </w:tblGrid>
      <w:tr w:rsidR="00DB0D4C" w14:paraId="08FABE34" w14:textId="77777777" w:rsidTr="004B3FB6">
        <w:trPr>
          <w:trHeight w:val="2551"/>
        </w:trPr>
        <w:tc>
          <w:tcPr>
            <w:tcW w:w="3444" w:type="dxa"/>
          </w:tcPr>
          <w:p w14:paraId="08FABE23" w14:textId="0D6F11CB" w:rsidR="00DB0D4C" w:rsidRPr="004B3FB6" w:rsidRDefault="00DB0D4C" w:rsidP="007E42F7">
            <w:pPr>
              <w:jc w:val="center"/>
              <w:rPr>
                <w:rFonts w:cstheme="minorHAnsi"/>
                <w:b/>
              </w:rPr>
            </w:pPr>
            <w:r w:rsidRPr="004B3FB6">
              <w:rPr>
                <w:rFonts w:cstheme="minorHAnsi"/>
                <w:b/>
              </w:rPr>
              <w:t xml:space="preserve">ICYS </w:t>
            </w:r>
            <w:r w:rsidR="0048481B">
              <w:rPr>
                <w:rFonts w:cstheme="minorHAnsi"/>
                <w:b/>
              </w:rPr>
              <w:t>CEO</w:t>
            </w:r>
            <w:r w:rsidRPr="004B3FB6">
              <w:rPr>
                <w:rFonts w:cstheme="minorHAnsi"/>
                <w:b/>
              </w:rPr>
              <w:t>:</w:t>
            </w:r>
          </w:p>
          <w:p w14:paraId="08FABE24" w14:textId="77777777" w:rsidR="008039DC" w:rsidRPr="004B3FB6" w:rsidRDefault="008039DC" w:rsidP="007E42F7">
            <w:pPr>
              <w:jc w:val="center"/>
              <w:rPr>
                <w:rFonts w:cstheme="minorHAnsi"/>
              </w:rPr>
            </w:pPr>
          </w:p>
          <w:p w14:paraId="08FABE25" w14:textId="62CFEADA" w:rsidR="00DB0D4C" w:rsidRPr="004B3FB6" w:rsidRDefault="00DB0D4C" w:rsidP="007E42F7">
            <w:pPr>
              <w:jc w:val="center"/>
              <w:rPr>
                <w:rFonts w:cstheme="minorHAnsi"/>
              </w:rPr>
            </w:pPr>
            <w:r w:rsidRPr="004B3FB6">
              <w:rPr>
                <w:rFonts w:cstheme="minorHAnsi"/>
              </w:rPr>
              <w:t xml:space="preserve">The </w:t>
            </w:r>
            <w:r w:rsidR="0048481B">
              <w:rPr>
                <w:rFonts w:cstheme="minorHAnsi"/>
              </w:rPr>
              <w:t>CEO</w:t>
            </w:r>
          </w:p>
          <w:p w14:paraId="08FABE26" w14:textId="77777777" w:rsidR="00DB0D4C" w:rsidRPr="004B3FB6" w:rsidRDefault="00DB0D4C" w:rsidP="007E42F7">
            <w:pPr>
              <w:jc w:val="center"/>
              <w:rPr>
                <w:rFonts w:cstheme="minorHAnsi"/>
              </w:rPr>
            </w:pPr>
            <w:r w:rsidRPr="004B3FB6">
              <w:rPr>
                <w:rFonts w:cstheme="minorHAnsi"/>
              </w:rPr>
              <w:t>ICYS Ipswich Community Youth Service Inc.</w:t>
            </w:r>
          </w:p>
          <w:p w14:paraId="08FABE27" w14:textId="0BE9FE0B" w:rsidR="00DB0D4C" w:rsidRPr="004B3FB6" w:rsidRDefault="00DB0D4C" w:rsidP="007E42F7">
            <w:pPr>
              <w:jc w:val="center"/>
              <w:rPr>
                <w:rFonts w:cstheme="minorHAnsi"/>
              </w:rPr>
            </w:pPr>
            <w:r w:rsidRPr="004B3FB6">
              <w:rPr>
                <w:rFonts w:cstheme="minorHAnsi"/>
              </w:rPr>
              <w:t xml:space="preserve">PO Box </w:t>
            </w:r>
            <w:r w:rsidR="0048481B">
              <w:rPr>
                <w:rFonts w:cstheme="minorHAnsi"/>
              </w:rPr>
              <w:t>2557</w:t>
            </w:r>
          </w:p>
          <w:p w14:paraId="08FABE28" w14:textId="785B3F5B" w:rsidR="00DB0D4C" w:rsidRPr="004B3FB6" w:rsidRDefault="0048481B" w:rsidP="007E4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NORTH </w:t>
            </w:r>
            <w:r w:rsidR="00DB0D4C" w:rsidRPr="004B3FB6">
              <w:rPr>
                <w:rFonts w:cstheme="minorHAnsi"/>
              </w:rPr>
              <w:t>IPSWICH QLD 4305</w:t>
            </w:r>
          </w:p>
          <w:p w14:paraId="08FABE29" w14:textId="062F2737" w:rsidR="00DB0D4C" w:rsidRPr="004B3FB6" w:rsidRDefault="0048481B" w:rsidP="007E4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ceo</w:t>
            </w:r>
            <w:r w:rsidR="00DB0D4C" w:rsidRPr="004B3FB6">
              <w:rPr>
                <w:rFonts w:cstheme="minorHAnsi"/>
              </w:rPr>
              <w:t>@icys.org.au</w:t>
            </w:r>
          </w:p>
          <w:p w14:paraId="08FABE2A" w14:textId="77777777" w:rsidR="00DB0D4C" w:rsidRPr="004B3FB6" w:rsidRDefault="00DB0D4C" w:rsidP="007E42F7">
            <w:pPr>
              <w:jc w:val="center"/>
              <w:rPr>
                <w:rFonts w:cstheme="minorHAnsi"/>
              </w:rPr>
            </w:pPr>
            <w:r w:rsidRPr="004B3FB6">
              <w:rPr>
                <w:rFonts w:cstheme="minorHAnsi"/>
              </w:rPr>
              <w:t>Phone: 3812 1050</w:t>
            </w:r>
          </w:p>
        </w:tc>
        <w:tc>
          <w:tcPr>
            <w:tcW w:w="3445" w:type="dxa"/>
          </w:tcPr>
          <w:p w14:paraId="08FABE2B" w14:textId="77777777" w:rsidR="00DB0D4C" w:rsidRPr="004B3FB6" w:rsidRDefault="00DB0D4C" w:rsidP="007E42F7">
            <w:pPr>
              <w:jc w:val="center"/>
              <w:rPr>
                <w:rFonts w:cstheme="minorHAnsi"/>
                <w:b/>
              </w:rPr>
            </w:pPr>
            <w:r w:rsidRPr="004B3FB6">
              <w:rPr>
                <w:rFonts w:cstheme="minorHAnsi"/>
                <w:b/>
              </w:rPr>
              <w:t>ICYS Management Committee:</w:t>
            </w:r>
          </w:p>
          <w:p w14:paraId="08FABE2C" w14:textId="77777777" w:rsidR="008039DC" w:rsidRPr="004B3FB6" w:rsidRDefault="008039DC" w:rsidP="007E42F7">
            <w:pPr>
              <w:jc w:val="center"/>
              <w:rPr>
                <w:rFonts w:cstheme="minorHAnsi"/>
              </w:rPr>
            </w:pPr>
          </w:p>
          <w:p w14:paraId="08FABE2D" w14:textId="77777777" w:rsidR="00DB0D4C" w:rsidRPr="004B3FB6" w:rsidRDefault="00DB0D4C" w:rsidP="007E42F7">
            <w:pPr>
              <w:jc w:val="center"/>
              <w:rPr>
                <w:rFonts w:cstheme="minorHAnsi"/>
              </w:rPr>
            </w:pPr>
            <w:r w:rsidRPr="004B3FB6">
              <w:rPr>
                <w:rFonts w:cstheme="minorHAnsi"/>
              </w:rPr>
              <w:t>The Secretary</w:t>
            </w:r>
          </w:p>
          <w:p w14:paraId="08FABE2E" w14:textId="77777777" w:rsidR="00DB0D4C" w:rsidRPr="004B3FB6" w:rsidRDefault="00DB0D4C" w:rsidP="007E42F7">
            <w:pPr>
              <w:jc w:val="center"/>
              <w:rPr>
                <w:rFonts w:cstheme="minorHAnsi"/>
              </w:rPr>
            </w:pPr>
            <w:r w:rsidRPr="004B3FB6">
              <w:rPr>
                <w:rFonts w:cstheme="minorHAnsi"/>
              </w:rPr>
              <w:t>ICYS Ipswich Community Youth Service Inc.</w:t>
            </w:r>
          </w:p>
          <w:p w14:paraId="08FABE2F" w14:textId="77777777" w:rsidR="00DB0D4C" w:rsidRPr="004B3FB6" w:rsidRDefault="00C01F4C" w:rsidP="007E4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 Box 2557</w:t>
            </w:r>
          </w:p>
          <w:p w14:paraId="08FABE30" w14:textId="77777777" w:rsidR="00DB0D4C" w:rsidRPr="004B3FB6" w:rsidRDefault="00C01F4C" w:rsidP="007E4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NORTH </w:t>
            </w:r>
            <w:r w:rsidR="00DB0D4C" w:rsidRPr="004B3FB6">
              <w:rPr>
                <w:rFonts w:cstheme="minorHAnsi"/>
              </w:rPr>
              <w:t>IPSWICH QLD 4305</w:t>
            </w:r>
          </w:p>
        </w:tc>
        <w:tc>
          <w:tcPr>
            <w:tcW w:w="3445" w:type="dxa"/>
          </w:tcPr>
          <w:p w14:paraId="08FABE31" w14:textId="77777777" w:rsidR="00DB0D4C" w:rsidRPr="004B3FB6" w:rsidRDefault="00DB0D4C" w:rsidP="007E42F7">
            <w:pPr>
              <w:jc w:val="center"/>
              <w:rPr>
                <w:rFonts w:cstheme="minorHAnsi"/>
                <w:b/>
              </w:rPr>
            </w:pPr>
            <w:r w:rsidRPr="004B3FB6">
              <w:rPr>
                <w:rFonts w:cstheme="minorHAnsi"/>
                <w:b/>
              </w:rPr>
              <w:t>Funding Body:</w:t>
            </w:r>
          </w:p>
          <w:p w14:paraId="08FABE32" w14:textId="77777777" w:rsidR="008039DC" w:rsidRPr="004B3FB6" w:rsidRDefault="008039DC" w:rsidP="007E42F7">
            <w:pPr>
              <w:jc w:val="center"/>
              <w:rPr>
                <w:rFonts w:cstheme="minorHAnsi"/>
              </w:rPr>
            </w:pPr>
          </w:p>
          <w:p w14:paraId="08FABE33" w14:textId="1C8D4902" w:rsidR="00384CFE" w:rsidRPr="004B3FB6" w:rsidRDefault="00DB0D4C" w:rsidP="007E42F7">
            <w:pPr>
              <w:jc w:val="center"/>
              <w:rPr>
                <w:rFonts w:cstheme="minorHAnsi"/>
              </w:rPr>
            </w:pPr>
            <w:r w:rsidRPr="004B3FB6">
              <w:rPr>
                <w:rFonts w:cstheme="minorHAnsi"/>
              </w:rPr>
              <w:t xml:space="preserve">ICYS receives funding from several different streams, please contact the </w:t>
            </w:r>
            <w:r w:rsidR="0048481B">
              <w:rPr>
                <w:rFonts w:cstheme="minorHAnsi"/>
              </w:rPr>
              <w:t xml:space="preserve">CEO </w:t>
            </w:r>
            <w:r w:rsidR="00384CFE" w:rsidRPr="004B3FB6">
              <w:rPr>
                <w:rFonts w:cstheme="minorHAnsi"/>
              </w:rPr>
              <w:t>or refer to our website</w:t>
            </w:r>
            <w:r w:rsidRPr="004B3FB6">
              <w:rPr>
                <w:rFonts w:cstheme="minorHAnsi"/>
              </w:rPr>
              <w:t xml:space="preserve"> for details on the funding body relevant to your service delivery.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10"/>
        <w:gridCol w:w="3733"/>
        <w:gridCol w:w="1344"/>
        <w:gridCol w:w="3049"/>
      </w:tblGrid>
      <w:tr w:rsidR="007E42F7" w:rsidRPr="00384CFE" w14:paraId="08FABE38" w14:textId="77777777" w:rsidTr="007E42F7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8FABE35" w14:textId="7DBC945E" w:rsidR="007E42F7" w:rsidRPr="004B3FB6" w:rsidRDefault="007E42F7" w:rsidP="007E42F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4B3FB6">
              <w:rPr>
                <w:rFonts w:cstheme="minorHAnsi"/>
                <w:sz w:val="24"/>
                <w:szCs w:val="24"/>
              </w:rPr>
              <w:t>I understand my rights</w:t>
            </w:r>
            <w:r w:rsidR="0097713E">
              <w:rPr>
                <w:rFonts w:cstheme="minorHAnsi"/>
                <w:sz w:val="24"/>
                <w:szCs w:val="24"/>
              </w:rPr>
              <w:t xml:space="preserve"> and responsibilities</w:t>
            </w:r>
            <w:r w:rsidRPr="004B3FB6">
              <w:rPr>
                <w:rFonts w:cstheme="minorHAnsi"/>
                <w:sz w:val="24"/>
                <w:szCs w:val="24"/>
              </w:rPr>
              <w:t xml:space="preserve"> as laid out in this document.</w:t>
            </w:r>
          </w:p>
          <w:p w14:paraId="08FABE36" w14:textId="45783F8B" w:rsidR="007E42F7" w:rsidRDefault="007E42F7" w:rsidP="007E42F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4B3FB6">
              <w:rPr>
                <w:rFonts w:cstheme="minorHAnsi"/>
                <w:sz w:val="24"/>
                <w:szCs w:val="24"/>
              </w:rPr>
              <w:t>I agree to work alongside my support worker/s and to provide them with all relevant information.</w:t>
            </w:r>
          </w:p>
          <w:p w14:paraId="312A94C8" w14:textId="0AEB93A5" w:rsidR="003645E0" w:rsidRPr="004B3FB6" w:rsidRDefault="003645E0" w:rsidP="007E42F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agree to treat all ICYS staff with respect.</w:t>
            </w:r>
          </w:p>
          <w:p w14:paraId="08FABE37" w14:textId="77777777" w:rsidR="007E42F7" w:rsidRPr="00384CFE" w:rsidRDefault="007E42F7" w:rsidP="007E42F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4B3FB6">
              <w:rPr>
                <w:rFonts w:cstheme="minorHAnsi"/>
                <w:sz w:val="24"/>
                <w:szCs w:val="24"/>
              </w:rPr>
              <w:t>I declare that ICYS shall not be liable for any loss / damage of personal property that I choose to bring onto ICYS premises or any injuries sustained as a result of my ignoring safety directions from ICYS workers.</w:t>
            </w:r>
          </w:p>
        </w:tc>
      </w:tr>
      <w:tr w:rsidR="007E42F7" w:rsidRPr="00384CFE" w14:paraId="08FABE3D" w14:textId="77777777" w:rsidTr="007E42F7">
        <w:trPr>
          <w:trHeight w:val="454"/>
        </w:trPr>
        <w:tc>
          <w:tcPr>
            <w:tcW w:w="827" w:type="pct"/>
            <w:shd w:val="clear" w:color="auto" w:fill="000000" w:themeFill="text1"/>
            <w:vAlign w:val="center"/>
          </w:tcPr>
          <w:p w14:paraId="08FABE39" w14:textId="77777777" w:rsidR="007E42F7" w:rsidRPr="004B3FB6" w:rsidRDefault="007E42F7" w:rsidP="004C605E">
            <w:pPr>
              <w:jc w:val="right"/>
              <w:rPr>
                <w:rFonts w:cstheme="minorHAnsi"/>
                <w:sz w:val="24"/>
                <w:szCs w:val="24"/>
              </w:rPr>
            </w:pPr>
            <w:r w:rsidRPr="004B3FB6">
              <w:rPr>
                <w:rFonts w:cstheme="minorHAnsi"/>
                <w:sz w:val="24"/>
                <w:szCs w:val="24"/>
              </w:rPr>
              <w:t>Client Name:</w:t>
            </w:r>
          </w:p>
        </w:tc>
        <w:tc>
          <w:tcPr>
            <w:tcW w:w="1917" w:type="pct"/>
          </w:tcPr>
          <w:p w14:paraId="08FABE3A" w14:textId="77777777" w:rsidR="007E42F7" w:rsidRPr="004B3FB6" w:rsidRDefault="00750C65" w:rsidP="004C60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8FABE3B" w14:textId="77777777" w:rsidR="007E42F7" w:rsidRPr="004B3FB6" w:rsidRDefault="007E42F7" w:rsidP="004C605E">
            <w:pPr>
              <w:jc w:val="right"/>
              <w:rPr>
                <w:rFonts w:cstheme="minorHAnsi"/>
                <w:sz w:val="24"/>
                <w:szCs w:val="24"/>
              </w:rPr>
            </w:pPr>
            <w:r w:rsidRPr="004B3FB6">
              <w:rPr>
                <w:rFonts w:cstheme="minorHAnsi"/>
                <w:sz w:val="24"/>
                <w:szCs w:val="24"/>
              </w:rPr>
              <w:t>ICYS Staff:</w:t>
            </w:r>
          </w:p>
        </w:tc>
        <w:tc>
          <w:tcPr>
            <w:tcW w:w="1566" w:type="pct"/>
          </w:tcPr>
          <w:p w14:paraId="08FABE3C" w14:textId="77777777" w:rsidR="007E42F7" w:rsidRPr="00384CFE" w:rsidRDefault="00750C65" w:rsidP="004C605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7E42F7" w:rsidRPr="00384CFE" w14:paraId="08FABE42" w14:textId="77777777" w:rsidTr="007E42F7">
        <w:trPr>
          <w:trHeight w:val="454"/>
        </w:trPr>
        <w:tc>
          <w:tcPr>
            <w:tcW w:w="827" w:type="pct"/>
            <w:shd w:val="clear" w:color="auto" w:fill="000000" w:themeFill="text1"/>
            <w:vAlign w:val="center"/>
          </w:tcPr>
          <w:p w14:paraId="08FABE3E" w14:textId="77777777" w:rsidR="007E42F7" w:rsidRPr="004B3FB6" w:rsidRDefault="007E42F7" w:rsidP="004C605E">
            <w:pPr>
              <w:jc w:val="right"/>
              <w:rPr>
                <w:rFonts w:cstheme="minorHAnsi"/>
                <w:sz w:val="24"/>
                <w:szCs w:val="24"/>
              </w:rPr>
            </w:pPr>
            <w:r w:rsidRPr="004B3FB6">
              <w:rPr>
                <w:rFonts w:cstheme="minorHAnsi"/>
                <w:sz w:val="24"/>
                <w:szCs w:val="24"/>
              </w:rPr>
              <w:t>Signed:</w:t>
            </w:r>
          </w:p>
        </w:tc>
        <w:tc>
          <w:tcPr>
            <w:tcW w:w="1917" w:type="pct"/>
          </w:tcPr>
          <w:p w14:paraId="08FABE3F" w14:textId="77777777" w:rsidR="007E42F7" w:rsidRPr="004B3FB6" w:rsidRDefault="007E42F7" w:rsidP="004C60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8FABE40" w14:textId="77777777" w:rsidR="007E42F7" w:rsidRPr="004B3FB6" w:rsidRDefault="007E42F7" w:rsidP="004C605E">
            <w:pPr>
              <w:jc w:val="right"/>
              <w:rPr>
                <w:rFonts w:cstheme="minorHAnsi"/>
                <w:sz w:val="24"/>
                <w:szCs w:val="24"/>
              </w:rPr>
            </w:pPr>
            <w:r w:rsidRPr="004B3FB6">
              <w:rPr>
                <w:rFonts w:cstheme="minorHAnsi"/>
                <w:sz w:val="24"/>
                <w:szCs w:val="24"/>
              </w:rPr>
              <w:t>Signed:</w:t>
            </w:r>
          </w:p>
        </w:tc>
        <w:tc>
          <w:tcPr>
            <w:tcW w:w="1566" w:type="pct"/>
          </w:tcPr>
          <w:p w14:paraId="08FABE41" w14:textId="77777777" w:rsidR="007E42F7" w:rsidRPr="00384CFE" w:rsidRDefault="007E42F7" w:rsidP="004C605E">
            <w:pPr>
              <w:rPr>
                <w:rFonts w:cstheme="minorHAnsi"/>
              </w:rPr>
            </w:pPr>
          </w:p>
        </w:tc>
      </w:tr>
      <w:tr w:rsidR="007E42F7" w:rsidRPr="00384CFE" w14:paraId="08FABE47" w14:textId="77777777" w:rsidTr="007E42F7">
        <w:trPr>
          <w:trHeight w:val="454"/>
        </w:trPr>
        <w:tc>
          <w:tcPr>
            <w:tcW w:w="827" w:type="pct"/>
            <w:shd w:val="clear" w:color="auto" w:fill="000000" w:themeFill="text1"/>
            <w:vAlign w:val="center"/>
          </w:tcPr>
          <w:p w14:paraId="08FABE43" w14:textId="77777777" w:rsidR="007E42F7" w:rsidRPr="004B3FB6" w:rsidRDefault="007E42F7" w:rsidP="004C605E">
            <w:pPr>
              <w:jc w:val="right"/>
              <w:rPr>
                <w:rFonts w:cstheme="minorHAnsi"/>
                <w:sz w:val="24"/>
                <w:szCs w:val="24"/>
              </w:rPr>
            </w:pPr>
            <w:r w:rsidRPr="004B3FB6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1917" w:type="pct"/>
          </w:tcPr>
          <w:p w14:paraId="08FABE44" w14:textId="77777777" w:rsidR="007E42F7" w:rsidRPr="004B3FB6" w:rsidRDefault="00750C65" w:rsidP="004C60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8FABE45" w14:textId="77777777" w:rsidR="007E42F7" w:rsidRPr="004B3FB6" w:rsidRDefault="007E42F7" w:rsidP="004C605E">
            <w:pPr>
              <w:jc w:val="right"/>
              <w:rPr>
                <w:rFonts w:cstheme="minorHAnsi"/>
                <w:sz w:val="24"/>
                <w:szCs w:val="24"/>
              </w:rPr>
            </w:pPr>
            <w:r w:rsidRPr="004B3FB6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1566" w:type="pct"/>
          </w:tcPr>
          <w:p w14:paraId="08FABE46" w14:textId="77777777" w:rsidR="007E42F7" w:rsidRPr="00384CFE" w:rsidRDefault="00750C65" w:rsidP="004C605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</w:tbl>
    <w:p w14:paraId="08FABE48" w14:textId="77777777" w:rsidR="006C6F5F" w:rsidRPr="00B07EBB" w:rsidRDefault="006C6F5F">
      <w:pPr>
        <w:rPr>
          <w:sz w:val="2"/>
          <w:szCs w:val="2"/>
        </w:rPr>
      </w:pPr>
    </w:p>
    <w:sectPr w:rsidR="006C6F5F" w:rsidRPr="00B07EBB" w:rsidSect="00714CC2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7494" w14:textId="77777777" w:rsidR="0067255F" w:rsidRDefault="0067255F">
      <w:pPr>
        <w:spacing w:after="0" w:line="240" w:lineRule="auto"/>
      </w:pPr>
      <w:r>
        <w:separator/>
      </w:r>
    </w:p>
  </w:endnote>
  <w:endnote w:type="continuationSeparator" w:id="0">
    <w:p w14:paraId="69322471" w14:textId="77777777" w:rsidR="0067255F" w:rsidRDefault="0067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29248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8FABE4F" w14:textId="31F22679" w:rsidR="00000000" w:rsidRDefault="002E5DCD">
            <w:pPr>
              <w:pStyle w:val="Footer"/>
              <w:jc w:val="right"/>
            </w:pPr>
            <w:r>
              <w:t>ICYS St</w:t>
            </w:r>
            <w:r w:rsidR="00C01F4C">
              <w:t>atement of Consumer Rights v202</w:t>
            </w:r>
            <w:r w:rsidR="007750E9">
              <w:t>4</w:t>
            </w:r>
            <w:r>
              <w:t>-</w:t>
            </w:r>
            <w:r w:rsidR="007750E9">
              <w:t>1</w:t>
            </w:r>
            <w:r>
              <w:tab/>
            </w:r>
            <w:r>
              <w:tab/>
            </w:r>
            <w:r w:rsidR="009D4A33" w:rsidRPr="00FE51B4">
              <w:t xml:space="preserve">Page </w:t>
            </w:r>
            <w:r w:rsidR="009D4A33" w:rsidRPr="00FE51B4">
              <w:rPr>
                <w:bCs/>
                <w:sz w:val="24"/>
                <w:szCs w:val="24"/>
              </w:rPr>
              <w:fldChar w:fldCharType="begin"/>
            </w:r>
            <w:r w:rsidR="009D4A33" w:rsidRPr="00FE51B4">
              <w:rPr>
                <w:bCs/>
              </w:rPr>
              <w:instrText xml:space="preserve"> PAGE </w:instrText>
            </w:r>
            <w:r w:rsidR="009D4A33" w:rsidRPr="00FE51B4">
              <w:rPr>
                <w:bCs/>
                <w:sz w:val="24"/>
                <w:szCs w:val="24"/>
              </w:rPr>
              <w:fldChar w:fldCharType="separate"/>
            </w:r>
            <w:r w:rsidR="00610A3B">
              <w:rPr>
                <w:bCs/>
                <w:noProof/>
              </w:rPr>
              <w:t>2</w:t>
            </w:r>
            <w:r w:rsidR="009D4A33" w:rsidRPr="00FE51B4">
              <w:rPr>
                <w:bCs/>
                <w:sz w:val="24"/>
                <w:szCs w:val="24"/>
              </w:rPr>
              <w:fldChar w:fldCharType="end"/>
            </w:r>
            <w:r w:rsidR="009D4A33" w:rsidRPr="00FE51B4">
              <w:t xml:space="preserve"> of </w:t>
            </w:r>
            <w:r w:rsidR="009D4A33" w:rsidRPr="00FE51B4">
              <w:rPr>
                <w:bCs/>
                <w:sz w:val="24"/>
                <w:szCs w:val="24"/>
              </w:rPr>
              <w:fldChar w:fldCharType="begin"/>
            </w:r>
            <w:r w:rsidR="009D4A33" w:rsidRPr="00FE51B4">
              <w:rPr>
                <w:bCs/>
              </w:rPr>
              <w:instrText xml:space="preserve"> NUMPAGES  </w:instrText>
            </w:r>
            <w:r w:rsidR="009D4A33" w:rsidRPr="00FE51B4">
              <w:rPr>
                <w:bCs/>
                <w:sz w:val="24"/>
                <w:szCs w:val="24"/>
              </w:rPr>
              <w:fldChar w:fldCharType="separate"/>
            </w:r>
            <w:r w:rsidR="00610A3B">
              <w:rPr>
                <w:bCs/>
                <w:noProof/>
              </w:rPr>
              <w:t>2</w:t>
            </w:r>
            <w:r w:rsidR="009D4A33" w:rsidRPr="00FE51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FABE5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2BD3" w14:textId="77777777" w:rsidR="0067255F" w:rsidRDefault="0067255F">
      <w:pPr>
        <w:spacing w:after="0" w:line="240" w:lineRule="auto"/>
      </w:pPr>
      <w:r>
        <w:separator/>
      </w:r>
    </w:p>
  </w:footnote>
  <w:footnote w:type="continuationSeparator" w:id="0">
    <w:p w14:paraId="05E34362" w14:textId="77777777" w:rsidR="0067255F" w:rsidRDefault="00672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6413"/>
    <w:multiLevelType w:val="hybridMultilevel"/>
    <w:tmpl w:val="D604E630"/>
    <w:lvl w:ilvl="0" w:tplc="19D2E9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C7A"/>
    <w:multiLevelType w:val="hybridMultilevel"/>
    <w:tmpl w:val="70A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36D0"/>
    <w:multiLevelType w:val="hybridMultilevel"/>
    <w:tmpl w:val="79DEAC36"/>
    <w:lvl w:ilvl="0" w:tplc="19D2E9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344EA"/>
    <w:multiLevelType w:val="hybridMultilevel"/>
    <w:tmpl w:val="E976ED9C"/>
    <w:lvl w:ilvl="0" w:tplc="19D2E9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C0450"/>
    <w:multiLevelType w:val="hybridMultilevel"/>
    <w:tmpl w:val="5C1C0AEA"/>
    <w:lvl w:ilvl="0" w:tplc="19D2E9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322C"/>
    <w:multiLevelType w:val="hybridMultilevel"/>
    <w:tmpl w:val="81949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34DB"/>
    <w:multiLevelType w:val="hybridMultilevel"/>
    <w:tmpl w:val="4BBA6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11D29"/>
    <w:multiLevelType w:val="hybridMultilevel"/>
    <w:tmpl w:val="8A068708"/>
    <w:lvl w:ilvl="0" w:tplc="19D2E9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C4D58"/>
    <w:multiLevelType w:val="hybridMultilevel"/>
    <w:tmpl w:val="F42E20D4"/>
    <w:lvl w:ilvl="0" w:tplc="19D2E9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421175">
    <w:abstractNumId w:val="0"/>
  </w:num>
  <w:num w:numId="2" w16cid:durableId="1349286373">
    <w:abstractNumId w:val="4"/>
  </w:num>
  <w:num w:numId="3" w16cid:durableId="407730968">
    <w:abstractNumId w:val="8"/>
  </w:num>
  <w:num w:numId="4" w16cid:durableId="1186215844">
    <w:abstractNumId w:val="3"/>
  </w:num>
  <w:num w:numId="5" w16cid:durableId="492990269">
    <w:abstractNumId w:val="7"/>
  </w:num>
  <w:num w:numId="6" w16cid:durableId="1260986579">
    <w:abstractNumId w:val="2"/>
  </w:num>
  <w:num w:numId="7" w16cid:durableId="838933944">
    <w:abstractNumId w:val="1"/>
  </w:num>
  <w:num w:numId="8" w16cid:durableId="357123682">
    <w:abstractNumId w:val="6"/>
  </w:num>
  <w:num w:numId="9" w16cid:durableId="38876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2tPD6CbK9+RcbDVP5LijuMBW1uJry+BKyH3xXxouP8r9Njhzj0uQ0CeGueIc7CzbQ9TyHTvpQ1Z97JgF2cf4IA==" w:salt="vB/9ofEyw4SfP+6NYdBy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F5"/>
    <w:rsid w:val="00014B54"/>
    <w:rsid w:val="00021BF5"/>
    <w:rsid w:val="0008572E"/>
    <w:rsid w:val="000F4246"/>
    <w:rsid w:val="00167F72"/>
    <w:rsid w:val="00171278"/>
    <w:rsid w:val="00195616"/>
    <w:rsid w:val="001C528A"/>
    <w:rsid w:val="002016D1"/>
    <w:rsid w:val="002034EE"/>
    <w:rsid w:val="00222D77"/>
    <w:rsid w:val="002E5DCD"/>
    <w:rsid w:val="002E7C28"/>
    <w:rsid w:val="003645E0"/>
    <w:rsid w:val="00366744"/>
    <w:rsid w:val="00384CFE"/>
    <w:rsid w:val="003B4A05"/>
    <w:rsid w:val="003E559F"/>
    <w:rsid w:val="004148F4"/>
    <w:rsid w:val="00434997"/>
    <w:rsid w:val="00442623"/>
    <w:rsid w:val="0048481B"/>
    <w:rsid w:val="004B3FB6"/>
    <w:rsid w:val="00506771"/>
    <w:rsid w:val="00530DBB"/>
    <w:rsid w:val="005919CF"/>
    <w:rsid w:val="005A17E0"/>
    <w:rsid w:val="005B0424"/>
    <w:rsid w:val="005F755C"/>
    <w:rsid w:val="00601D33"/>
    <w:rsid w:val="00610A3B"/>
    <w:rsid w:val="0067255F"/>
    <w:rsid w:val="00684D74"/>
    <w:rsid w:val="006C6F5F"/>
    <w:rsid w:val="006E6B9B"/>
    <w:rsid w:val="0071614A"/>
    <w:rsid w:val="00750C65"/>
    <w:rsid w:val="007750E9"/>
    <w:rsid w:val="007B6160"/>
    <w:rsid w:val="007C6BD8"/>
    <w:rsid w:val="007E42F7"/>
    <w:rsid w:val="008039DC"/>
    <w:rsid w:val="00832201"/>
    <w:rsid w:val="008B52FA"/>
    <w:rsid w:val="008E224C"/>
    <w:rsid w:val="00927B3D"/>
    <w:rsid w:val="00944703"/>
    <w:rsid w:val="0097713E"/>
    <w:rsid w:val="009D4A33"/>
    <w:rsid w:val="00A52505"/>
    <w:rsid w:val="00A73288"/>
    <w:rsid w:val="00A813B7"/>
    <w:rsid w:val="00AA4549"/>
    <w:rsid w:val="00B04A3A"/>
    <w:rsid w:val="00B07EBB"/>
    <w:rsid w:val="00B73DCC"/>
    <w:rsid w:val="00BA270D"/>
    <w:rsid w:val="00C01F4C"/>
    <w:rsid w:val="00C0798C"/>
    <w:rsid w:val="00C419B3"/>
    <w:rsid w:val="00CF4668"/>
    <w:rsid w:val="00D71741"/>
    <w:rsid w:val="00D915A7"/>
    <w:rsid w:val="00DA2981"/>
    <w:rsid w:val="00DB0D4C"/>
    <w:rsid w:val="00DD1049"/>
    <w:rsid w:val="00DD7B22"/>
    <w:rsid w:val="00E34A83"/>
    <w:rsid w:val="00EB3936"/>
    <w:rsid w:val="00EC5BB7"/>
    <w:rsid w:val="00ED4629"/>
    <w:rsid w:val="00F269E0"/>
    <w:rsid w:val="00F56429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BDF4"/>
  <w15:docId w15:val="{D7C78BB7-D592-4D8A-8F08-57915836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F5"/>
  </w:style>
  <w:style w:type="table" w:styleId="TableGrid">
    <w:name w:val="Table Grid"/>
    <w:basedOn w:val="TableNormal"/>
    <w:uiPriority w:val="59"/>
    <w:rsid w:val="00DB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DCD"/>
  </w:style>
  <w:style w:type="table" w:customStyle="1" w:styleId="TableGrid1">
    <w:name w:val="Table Grid1"/>
    <w:basedOn w:val="TableNormal"/>
    <w:next w:val="TableGrid"/>
    <w:uiPriority w:val="59"/>
    <w:rsid w:val="0038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8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7CBEE724F7749B0A7352F03AF2E87" ma:contentTypeVersion="8" ma:contentTypeDescription="Create a new document." ma:contentTypeScope="" ma:versionID="3acc05c5fb204ce74903a455f94aa09b">
  <xsd:schema xmlns:xsd="http://www.w3.org/2001/XMLSchema" xmlns:xs="http://www.w3.org/2001/XMLSchema" xmlns:p="http://schemas.microsoft.com/office/2006/metadata/properties" xmlns:ns2="5943599b-05b8-484a-83ce-762e3687d5e7" xmlns:ns3="5c665ab8-5e34-48ec-8061-cdcfc48baa59" targetNamespace="http://schemas.microsoft.com/office/2006/metadata/properties" ma:root="true" ma:fieldsID="b1f5b0e6ae6f0c2081dd193cc882f258" ns2:_="" ns3:_="">
    <xsd:import namespace="5943599b-05b8-484a-83ce-762e3687d5e7"/>
    <xsd:import namespace="5c665ab8-5e34-48ec-8061-cdcfc48baa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599b-05b8-484a-83ce-762e3687d5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65ab8-5e34-48ec-8061-cdcfc48ba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43599b-05b8-484a-83ce-762e3687d5e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7E4B-9E50-42B5-9220-3E35AC564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960E8-4F7C-4287-B900-4523B0A9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3599b-05b8-484a-83ce-762e3687d5e7"/>
    <ds:schemaRef ds:uri="5c665ab8-5e34-48ec-8061-cdcfc48ba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EB394-E30A-4936-9014-792CE8C91E82}">
  <ds:schemaRefs>
    <ds:schemaRef ds:uri="http://schemas.microsoft.com/office/2006/metadata/properties"/>
    <ds:schemaRef ds:uri="http://schemas.microsoft.com/office/infopath/2007/PartnerControls"/>
    <ds:schemaRef ds:uri="5943599b-05b8-484a-83ce-762e3687d5e7"/>
  </ds:schemaRefs>
</ds:datastoreItem>
</file>

<file path=customXml/itemProps4.xml><?xml version="1.0" encoding="utf-8"?>
<ds:datastoreItem xmlns:ds="http://schemas.openxmlformats.org/officeDocument/2006/customXml" ds:itemID="{7CD8CE80-C12F-43F5-ACBA-69B89932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ICYS - Kahli Williams</dc:creator>
  <cp:lastModifiedBy>Ben Hayward</cp:lastModifiedBy>
  <cp:revision>2</cp:revision>
  <cp:lastPrinted>2024-05-08T00:40:00Z</cp:lastPrinted>
  <dcterms:created xsi:type="dcterms:W3CDTF">2025-06-27T00:13:00Z</dcterms:created>
  <dcterms:modified xsi:type="dcterms:W3CDTF">2025-06-27T00:13:00Z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0x0101000557CBEE724F7749B0A7352F03AF2E87</vt:lpwstr>
  </property>
  <property fmtid="{D5CDD505-2E9C-101B-9397-08002B2CF9AE}" pid="3" name="Order">
    <vt:r8>9000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