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0F7C9" w14:textId="04DBB41C" w:rsidR="00DA4566" w:rsidRDefault="00DE6D6D" w:rsidP="00DA4566">
      <w:pPr>
        <w:tabs>
          <w:tab w:val="left" w:pos="4335"/>
          <w:tab w:val="center" w:pos="5760"/>
        </w:tabs>
        <w:jc w:val="center"/>
        <w:outlineLvl w:val="0"/>
        <w:rPr>
          <w:rFonts w:asciiTheme="minorHAnsi" w:hAnsiTheme="minorHAnsi" w:cstheme="minorHAnsi"/>
          <w:b/>
          <w:sz w:val="22"/>
          <w:szCs w:val="22"/>
        </w:rPr>
      </w:pPr>
      <w:r>
        <w:rPr>
          <w:rFonts w:asciiTheme="minorHAnsi" w:hAnsiTheme="minorHAnsi" w:cstheme="minorHAnsi"/>
          <w:b/>
          <w:sz w:val="22"/>
          <w:szCs w:val="22"/>
        </w:rPr>
        <w:t>2026</w:t>
      </w:r>
      <w:r w:rsidR="00DA4566">
        <w:rPr>
          <w:rFonts w:asciiTheme="minorHAnsi" w:hAnsiTheme="minorHAnsi" w:cstheme="minorHAnsi"/>
          <w:b/>
          <w:sz w:val="22"/>
          <w:szCs w:val="22"/>
        </w:rPr>
        <w:t xml:space="preserve"> BEST OF NAIOP</w:t>
      </w:r>
    </w:p>
    <w:p w14:paraId="6CEA5CF1" w14:textId="77777777" w:rsidR="00B670E5" w:rsidRPr="00536C00" w:rsidRDefault="00B670E5" w:rsidP="006D752E">
      <w:pPr>
        <w:jc w:val="center"/>
        <w:outlineLvl w:val="0"/>
        <w:rPr>
          <w:rFonts w:asciiTheme="minorHAnsi" w:hAnsiTheme="minorHAnsi" w:cstheme="minorHAnsi"/>
          <w:b/>
          <w:sz w:val="21"/>
          <w:szCs w:val="21"/>
        </w:rPr>
      </w:pPr>
      <w:r w:rsidRPr="00536C00">
        <w:rPr>
          <w:rFonts w:asciiTheme="minorHAnsi" w:hAnsiTheme="minorHAnsi" w:cstheme="minorHAnsi"/>
          <w:b/>
          <w:sz w:val="21"/>
          <w:szCs w:val="21"/>
        </w:rPr>
        <w:t>Industrial Broker of the Year</w:t>
      </w:r>
    </w:p>
    <w:p w14:paraId="75FC8DF2" w14:textId="77777777" w:rsidR="00B670E5" w:rsidRPr="00536C00" w:rsidRDefault="00B670E5" w:rsidP="00B670E5">
      <w:pPr>
        <w:pStyle w:val="PlainText"/>
        <w:rPr>
          <w:rFonts w:asciiTheme="minorHAnsi" w:hAnsiTheme="minorHAnsi" w:cstheme="minorHAnsi"/>
        </w:rPr>
      </w:pPr>
    </w:p>
    <w:p w14:paraId="74DE7B9D" w14:textId="77777777" w:rsidR="00B670E5" w:rsidRPr="00536C00" w:rsidRDefault="00B670E5" w:rsidP="00B670E5">
      <w:pPr>
        <w:pStyle w:val="PlainText"/>
        <w:rPr>
          <w:rFonts w:asciiTheme="minorHAnsi" w:hAnsiTheme="minorHAnsi" w:cstheme="minorHAnsi"/>
          <w:b/>
          <w:u w:val="single"/>
        </w:rPr>
      </w:pPr>
      <w:r w:rsidRPr="00536C00">
        <w:rPr>
          <w:rFonts w:asciiTheme="minorHAnsi" w:hAnsiTheme="minorHAnsi" w:cstheme="minorHAnsi"/>
          <w:b/>
          <w:u w:val="single"/>
        </w:rPr>
        <w:t>Purpose</w:t>
      </w:r>
    </w:p>
    <w:p w14:paraId="16393C3C" w14:textId="1B82A7A3" w:rsidR="00B670E5" w:rsidRPr="00536C00" w:rsidRDefault="00B670E5" w:rsidP="00B670E5">
      <w:pPr>
        <w:pStyle w:val="PlainText"/>
        <w:rPr>
          <w:rFonts w:asciiTheme="minorHAnsi" w:hAnsiTheme="minorHAnsi" w:cstheme="minorHAnsi"/>
        </w:rPr>
      </w:pPr>
      <w:r w:rsidRPr="00536C00">
        <w:rPr>
          <w:rFonts w:asciiTheme="minorHAnsi" w:hAnsiTheme="minorHAnsi" w:cstheme="minorHAnsi"/>
        </w:rPr>
        <w:t xml:space="preserve">To recognize the </w:t>
      </w:r>
      <w:r w:rsidR="00876C51">
        <w:rPr>
          <w:rFonts w:asciiTheme="minorHAnsi" w:hAnsiTheme="minorHAnsi" w:cstheme="minorHAnsi"/>
          <w:lang w:val="en-US"/>
        </w:rPr>
        <w:t xml:space="preserve">industrial </w:t>
      </w:r>
      <w:r w:rsidRPr="00536C00">
        <w:rPr>
          <w:rFonts w:asciiTheme="minorHAnsi" w:hAnsiTheme="minorHAnsi" w:cstheme="minorHAnsi"/>
        </w:rPr>
        <w:t>broker</w:t>
      </w:r>
      <w:r w:rsidR="0089392C">
        <w:rPr>
          <w:rFonts w:asciiTheme="minorHAnsi" w:hAnsiTheme="minorHAnsi" w:cstheme="minorHAnsi"/>
          <w:lang w:val="en-US"/>
        </w:rPr>
        <w:t>/</w:t>
      </w:r>
      <w:r w:rsidR="00983780">
        <w:rPr>
          <w:rFonts w:asciiTheme="minorHAnsi" w:hAnsiTheme="minorHAnsi" w:cstheme="minorHAnsi"/>
          <w:lang w:val="en-US"/>
        </w:rPr>
        <w:t xml:space="preserve">brokerage team </w:t>
      </w:r>
      <w:r w:rsidRPr="00536C00">
        <w:rPr>
          <w:rFonts w:asciiTheme="minorHAnsi" w:hAnsiTheme="minorHAnsi" w:cstheme="minorHAnsi"/>
        </w:rPr>
        <w:t xml:space="preserve">who has made the most significant contribution to the Arizona industrial real estate market between </w:t>
      </w:r>
      <w:r w:rsidR="00735504">
        <w:rPr>
          <w:rFonts w:asciiTheme="minorHAnsi" w:hAnsiTheme="minorHAnsi" w:cstheme="minorHAnsi"/>
          <w:lang w:val="en-US"/>
        </w:rPr>
        <w:t>0</w:t>
      </w:r>
      <w:r w:rsidR="00926865" w:rsidRPr="00536C00">
        <w:rPr>
          <w:rFonts w:asciiTheme="minorHAnsi" w:hAnsiTheme="minorHAnsi" w:cstheme="minorHAnsi"/>
        </w:rPr>
        <w:t>1/</w:t>
      </w:r>
      <w:r w:rsidR="00735504">
        <w:rPr>
          <w:rFonts w:asciiTheme="minorHAnsi" w:hAnsiTheme="minorHAnsi" w:cstheme="minorHAnsi"/>
          <w:lang w:val="en-US"/>
        </w:rPr>
        <w:t>0</w:t>
      </w:r>
      <w:r w:rsidR="00926865" w:rsidRPr="00536C00">
        <w:rPr>
          <w:rFonts w:asciiTheme="minorHAnsi" w:hAnsiTheme="minorHAnsi" w:cstheme="minorHAnsi"/>
        </w:rPr>
        <w:t>1/</w:t>
      </w:r>
      <w:r w:rsidR="00DE6D6D">
        <w:rPr>
          <w:rFonts w:asciiTheme="minorHAnsi" w:hAnsiTheme="minorHAnsi" w:cstheme="minorHAnsi"/>
        </w:rPr>
        <w:t>25</w:t>
      </w:r>
      <w:r w:rsidR="00926865" w:rsidRPr="00536C00">
        <w:rPr>
          <w:rFonts w:asciiTheme="minorHAnsi" w:hAnsiTheme="minorHAnsi" w:cstheme="minorHAnsi"/>
        </w:rPr>
        <w:t xml:space="preserve"> and 12/31/</w:t>
      </w:r>
      <w:r w:rsidR="00DE6D6D">
        <w:rPr>
          <w:rFonts w:asciiTheme="minorHAnsi" w:hAnsiTheme="minorHAnsi" w:cstheme="minorHAnsi"/>
        </w:rPr>
        <w:t>25</w:t>
      </w:r>
      <w:r w:rsidRPr="00536C00">
        <w:rPr>
          <w:rFonts w:asciiTheme="minorHAnsi" w:hAnsiTheme="minorHAnsi" w:cstheme="minorHAnsi"/>
        </w:rPr>
        <w:t xml:space="preserve">.  </w:t>
      </w:r>
    </w:p>
    <w:p w14:paraId="2CC88990" w14:textId="77777777" w:rsidR="00B670E5" w:rsidRPr="00536C00" w:rsidRDefault="00B670E5" w:rsidP="00B670E5">
      <w:pPr>
        <w:pStyle w:val="PlainText"/>
        <w:rPr>
          <w:rFonts w:asciiTheme="minorHAnsi" w:hAnsiTheme="minorHAnsi" w:cstheme="minorHAnsi"/>
        </w:rPr>
      </w:pPr>
    </w:p>
    <w:p w14:paraId="245222E5" w14:textId="77777777" w:rsidR="00B670E5" w:rsidRPr="00536C00" w:rsidRDefault="00B670E5" w:rsidP="00B670E5">
      <w:pPr>
        <w:pStyle w:val="PlainText"/>
        <w:rPr>
          <w:rFonts w:asciiTheme="minorHAnsi" w:hAnsiTheme="minorHAnsi" w:cstheme="minorHAnsi"/>
          <w:b/>
          <w:u w:val="single"/>
        </w:rPr>
      </w:pPr>
      <w:r w:rsidRPr="00536C00">
        <w:rPr>
          <w:rFonts w:asciiTheme="minorHAnsi" w:hAnsiTheme="minorHAnsi" w:cstheme="minorHAnsi"/>
          <w:b/>
          <w:u w:val="single"/>
        </w:rPr>
        <w:t>Qualifying Criteria</w:t>
      </w:r>
    </w:p>
    <w:p w14:paraId="7E116CE6" w14:textId="77777777" w:rsidR="00B670E5" w:rsidRPr="00536C00" w:rsidRDefault="00B670E5" w:rsidP="00144883">
      <w:pPr>
        <w:pStyle w:val="PlainText"/>
        <w:numPr>
          <w:ilvl w:val="0"/>
          <w:numId w:val="6"/>
        </w:numPr>
        <w:ind w:left="720"/>
        <w:rPr>
          <w:rFonts w:asciiTheme="minorHAnsi" w:hAnsiTheme="minorHAnsi" w:cstheme="minorHAnsi"/>
        </w:rPr>
      </w:pPr>
      <w:r w:rsidRPr="00536C00">
        <w:rPr>
          <w:rFonts w:asciiTheme="minorHAnsi" w:hAnsiTheme="minorHAnsi" w:cstheme="minorHAnsi"/>
        </w:rPr>
        <w:t xml:space="preserve">Industrial related transactions (e.g. new leases, lease renewals, subleases, buildings sold/acquired, vacant land sold/acquired, build-to-suits, and any other industrial related transactions).  </w:t>
      </w:r>
      <w:r w:rsidRPr="00536C00">
        <w:rPr>
          <w:rFonts w:asciiTheme="minorHAnsi" w:hAnsiTheme="minorHAnsi" w:cstheme="minorHAnsi"/>
          <w:lang w:val="en-US"/>
        </w:rPr>
        <w:t>Please note that residential sales shall not be included.</w:t>
      </w:r>
    </w:p>
    <w:p w14:paraId="7D8BBF38" w14:textId="34311F23" w:rsidR="00B670E5" w:rsidRPr="00BD6F1C" w:rsidRDefault="00B670E5" w:rsidP="0042320C">
      <w:pPr>
        <w:pStyle w:val="PlainText"/>
        <w:numPr>
          <w:ilvl w:val="0"/>
          <w:numId w:val="6"/>
        </w:numPr>
        <w:ind w:left="720"/>
        <w:rPr>
          <w:rFonts w:asciiTheme="minorHAnsi" w:hAnsiTheme="minorHAnsi" w:cstheme="minorHAnsi"/>
          <w:b/>
        </w:rPr>
      </w:pPr>
      <w:r w:rsidRPr="00BD6F1C">
        <w:rPr>
          <w:rFonts w:asciiTheme="minorHAnsi" w:hAnsiTheme="minorHAnsi" w:cstheme="minorHAnsi"/>
        </w:rPr>
        <w:t xml:space="preserve">Total gross commissions earned by the </w:t>
      </w:r>
      <w:r w:rsidR="0089392C">
        <w:rPr>
          <w:rFonts w:asciiTheme="minorHAnsi" w:hAnsiTheme="minorHAnsi" w:cstheme="minorHAnsi"/>
        </w:rPr>
        <w:t>nominating</w:t>
      </w:r>
      <w:r w:rsidRPr="00BD6F1C">
        <w:rPr>
          <w:rFonts w:asciiTheme="minorHAnsi" w:hAnsiTheme="minorHAnsi" w:cstheme="minorHAnsi"/>
        </w:rPr>
        <w:t xml:space="preserve"> </w:t>
      </w:r>
      <w:r w:rsidR="00BB666F" w:rsidRPr="002C2314">
        <w:rPr>
          <w:rFonts w:asciiTheme="minorHAnsi" w:hAnsiTheme="minorHAnsi" w:cstheme="minorHAnsi"/>
        </w:rPr>
        <w:t>broker</w:t>
      </w:r>
      <w:r w:rsidR="00BB666F">
        <w:rPr>
          <w:rFonts w:asciiTheme="minorHAnsi" w:hAnsiTheme="minorHAnsi" w:cstheme="minorHAnsi"/>
          <w:lang w:val="en-US"/>
        </w:rPr>
        <w:t xml:space="preserve">/brokerage team </w:t>
      </w:r>
      <w:r w:rsidRPr="00BD6F1C">
        <w:rPr>
          <w:rFonts w:asciiTheme="minorHAnsi" w:hAnsiTheme="minorHAnsi" w:cstheme="minorHAnsi"/>
          <w:lang w:val="en-US"/>
        </w:rPr>
        <w:t>for</w:t>
      </w:r>
      <w:r w:rsidRPr="00BD6F1C">
        <w:rPr>
          <w:rFonts w:asciiTheme="minorHAnsi" w:hAnsiTheme="minorHAnsi" w:cstheme="minorHAnsi"/>
        </w:rPr>
        <w:t xml:space="preserve"> </w:t>
      </w:r>
      <w:r w:rsidR="00D83D59" w:rsidRPr="00BD6F1C">
        <w:rPr>
          <w:rFonts w:asciiTheme="minorHAnsi" w:hAnsiTheme="minorHAnsi" w:cstheme="minorHAnsi"/>
          <w:lang w:val="en-US"/>
        </w:rPr>
        <w:t>their</w:t>
      </w:r>
      <w:r w:rsidRPr="00BD6F1C">
        <w:rPr>
          <w:rFonts w:asciiTheme="minorHAnsi" w:hAnsiTheme="minorHAnsi" w:cstheme="minorHAnsi"/>
        </w:rPr>
        <w:t xml:space="preserve"> firm in Arizona between </w:t>
      </w:r>
      <w:r w:rsidR="00735504">
        <w:rPr>
          <w:rFonts w:asciiTheme="minorHAnsi" w:hAnsiTheme="minorHAnsi" w:cstheme="minorHAnsi"/>
          <w:lang w:val="en-US"/>
        </w:rPr>
        <w:t>0</w:t>
      </w:r>
      <w:r w:rsidR="00926865" w:rsidRPr="00BD6F1C">
        <w:rPr>
          <w:rFonts w:asciiTheme="minorHAnsi" w:hAnsiTheme="minorHAnsi" w:cstheme="minorHAnsi"/>
        </w:rPr>
        <w:t>1/</w:t>
      </w:r>
      <w:r w:rsidR="00735504">
        <w:rPr>
          <w:rFonts w:asciiTheme="minorHAnsi" w:hAnsiTheme="minorHAnsi" w:cstheme="minorHAnsi"/>
          <w:lang w:val="en-US"/>
        </w:rPr>
        <w:t>0</w:t>
      </w:r>
      <w:r w:rsidR="00926865" w:rsidRPr="00BD6F1C">
        <w:rPr>
          <w:rFonts w:asciiTheme="minorHAnsi" w:hAnsiTheme="minorHAnsi" w:cstheme="minorHAnsi"/>
        </w:rPr>
        <w:t>1/</w:t>
      </w:r>
      <w:r w:rsidR="00360085">
        <w:rPr>
          <w:rFonts w:asciiTheme="minorHAnsi" w:hAnsiTheme="minorHAnsi" w:cstheme="minorHAnsi"/>
        </w:rPr>
        <w:t>25</w:t>
      </w:r>
      <w:r w:rsidR="00926865" w:rsidRPr="00BD6F1C">
        <w:rPr>
          <w:rFonts w:asciiTheme="minorHAnsi" w:hAnsiTheme="minorHAnsi" w:cstheme="minorHAnsi"/>
        </w:rPr>
        <w:t xml:space="preserve"> and 12/31/</w:t>
      </w:r>
      <w:r w:rsidR="00360085">
        <w:rPr>
          <w:rFonts w:asciiTheme="minorHAnsi" w:hAnsiTheme="minorHAnsi" w:cstheme="minorHAnsi"/>
        </w:rPr>
        <w:t>25</w:t>
      </w:r>
      <w:r w:rsidR="00960A7C" w:rsidRPr="00BD6F1C">
        <w:rPr>
          <w:rFonts w:asciiTheme="minorHAnsi" w:hAnsiTheme="minorHAnsi" w:cstheme="minorHAnsi"/>
          <w:lang w:val="en-US"/>
        </w:rPr>
        <w:t>.</w:t>
      </w:r>
      <w:r w:rsidRPr="00BD6F1C">
        <w:rPr>
          <w:rFonts w:asciiTheme="minorHAnsi" w:hAnsiTheme="minorHAnsi" w:cstheme="minorHAnsi"/>
        </w:rPr>
        <w:t xml:space="preserve"> </w:t>
      </w:r>
      <w:r w:rsidR="00F051E7">
        <w:rPr>
          <w:rFonts w:asciiTheme="minorHAnsi" w:hAnsiTheme="minorHAnsi" w:cstheme="minorHAnsi"/>
          <w:lang w:val="en-US"/>
        </w:rPr>
        <w:t xml:space="preserve"> </w:t>
      </w:r>
      <w:r w:rsidRPr="00BD6F1C">
        <w:rPr>
          <w:rFonts w:asciiTheme="minorHAnsi" w:hAnsiTheme="minorHAnsi" w:cstheme="minorHAnsi"/>
          <w:lang w:val="en-US"/>
        </w:rPr>
        <w:t xml:space="preserve">Gross </w:t>
      </w:r>
      <w:r w:rsidRPr="00BD6F1C">
        <w:rPr>
          <w:rFonts w:asciiTheme="minorHAnsi" w:hAnsiTheme="minorHAnsi" w:cstheme="minorHAnsi"/>
        </w:rPr>
        <w:t xml:space="preserve">commissions earned on a transaction shall be limited to the commission amounts actually paid to the </w:t>
      </w:r>
      <w:r w:rsidR="0089392C">
        <w:rPr>
          <w:rFonts w:asciiTheme="minorHAnsi" w:hAnsiTheme="minorHAnsi" w:cstheme="minorHAnsi"/>
        </w:rPr>
        <w:t>nominating</w:t>
      </w:r>
      <w:r w:rsidRPr="00BD6F1C">
        <w:rPr>
          <w:rFonts w:asciiTheme="minorHAnsi" w:hAnsiTheme="minorHAnsi" w:cstheme="minorHAnsi"/>
        </w:rPr>
        <w:t xml:space="preserve"> broker</w:t>
      </w:r>
      <w:r w:rsidR="00BD6F1C">
        <w:rPr>
          <w:rFonts w:asciiTheme="minorHAnsi" w:hAnsiTheme="minorHAnsi" w:cstheme="minorHAnsi"/>
          <w:lang w:val="en-US"/>
        </w:rPr>
        <w:t>/</w:t>
      </w:r>
      <w:r w:rsidR="00483DBD">
        <w:rPr>
          <w:rFonts w:asciiTheme="minorHAnsi" w:hAnsiTheme="minorHAnsi" w:cstheme="minorHAnsi"/>
          <w:lang w:val="en-US"/>
        </w:rPr>
        <w:t>brokerage team</w:t>
      </w:r>
      <w:r w:rsidRPr="00BD6F1C">
        <w:rPr>
          <w:rFonts w:asciiTheme="minorHAnsi" w:hAnsiTheme="minorHAnsi" w:cstheme="minorHAnsi"/>
        </w:rPr>
        <w:t>’s firm in Arizona only (</w:t>
      </w:r>
      <w:r w:rsidR="00E627B4" w:rsidRPr="00BD6F1C">
        <w:rPr>
          <w:rFonts w:asciiTheme="minorHAnsi" w:hAnsiTheme="minorHAnsi" w:cstheme="minorHAnsi"/>
        </w:rPr>
        <w:t>e.g.,</w:t>
      </w:r>
      <w:r w:rsidRPr="00BD6F1C">
        <w:rPr>
          <w:rFonts w:asciiTheme="minorHAnsi" w:hAnsiTheme="minorHAnsi" w:cstheme="minorHAnsi"/>
        </w:rPr>
        <w:t xml:space="preserve"> XYZ lease deal is executed and the commission is split between the firm’s Phoenix office and Chicago office, only the Phoenix office split can be included in the gross commission number)</w:t>
      </w:r>
      <w:r w:rsidR="00E63C94" w:rsidRPr="00BD6F1C">
        <w:rPr>
          <w:rFonts w:asciiTheme="minorHAnsi" w:hAnsiTheme="minorHAnsi" w:cstheme="minorHAnsi"/>
        </w:rPr>
        <w:t xml:space="preserve">. </w:t>
      </w:r>
      <w:r w:rsidR="00A83CF8" w:rsidRPr="00BD6F1C">
        <w:rPr>
          <w:rFonts w:asciiTheme="minorHAnsi" w:hAnsiTheme="minorHAnsi" w:cstheme="minorHAnsi"/>
          <w:lang w:val="en-US"/>
        </w:rPr>
        <w:t xml:space="preserve"> </w:t>
      </w:r>
      <w:r w:rsidRPr="00BD6F1C">
        <w:rPr>
          <w:rFonts w:asciiTheme="minorHAnsi" w:hAnsiTheme="minorHAnsi" w:cstheme="minorHAnsi"/>
          <w:b/>
        </w:rPr>
        <w:t xml:space="preserve">Gross commissions are defined as commissions before any splits with the </w:t>
      </w:r>
      <w:r w:rsidR="0089392C">
        <w:rPr>
          <w:rFonts w:asciiTheme="minorHAnsi" w:hAnsiTheme="minorHAnsi" w:cstheme="minorHAnsi"/>
          <w:b/>
        </w:rPr>
        <w:t>nominating</w:t>
      </w:r>
      <w:r w:rsidRPr="00BD6F1C">
        <w:rPr>
          <w:rFonts w:asciiTheme="minorHAnsi" w:hAnsiTheme="minorHAnsi" w:cstheme="minorHAnsi"/>
          <w:b/>
        </w:rPr>
        <w:t xml:space="preserve"> broker</w:t>
      </w:r>
      <w:r w:rsidR="00076290">
        <w:rPr>
          <w:rFonts w:asciiTheme="minorHAnsi" w:hAnsiTheme="minorHAnsi" w:cstheme="minorHAnsi"/>
          <w:b/>
          <w:lang w:val="en-US"/>
        </w:rPr>
        <w:t>/</w:t>
      </w:r>
      <w:r w:rsidR="00483DBD" w:rsidRPr="00483DBD">
        <w:rPr>
          <w:rFonts w:asciiTheme="minorHAnsi" w:hAnsiTheme="minorHAnsi" w:cstheme="minorHAnsi"/>
          <w:b/>
          <w:bCs/>
          <w:lang w:val="en-US"/>
        </w:rPr>
        <w:t>brokerage team</w:t>
      </w:r>
      <w:r w:rsidRPr="00483DBD">
        <w:rPr>
          <w:rFonts w:asciiTheme="minorHAnsi" w:hAnsiTheme="minorHAnsi" w:cstheme="minorHAnsi"/>
          <w:b/>
          <w:bCs/>
        </w:rPr>
        <w:t>’s</w:t>
      </w:r>
      <w:r w:rsidRPr="00BD6F1C">
        <w:rPr>
          <w:rFonts w:asciiTheme="minorHAnsi" w:hAnsiTheme="minorHAnsi" w:cstheme="minorHAnsi"/>
          <w:b/>
        </w:rPr>
        <w:t xml:space="preserve"> firm.</w:t>
      </w:r>
      <w:r w:rsidRPr="00BD6F1C">
        <w:rPr>
          <w:rFonts w:asciiTheme="minorHAnsi" w:hAnsiTheme="minorHAnsi" w:cstheme="minorHAnsi"/>
          <w:b/>
          <w:lang w:val="en-US"/>
        </w:rPr>
        <w:t xml:space="preserve">  </w:t>
      </w:r>
      <w:r w:rsidRPr="00BD6F1C">
        <w:rPr>
          <w:rFonts w:asciiTheme="minorHAnsi" w:hAnsiTheme="minorHAnsi" w:cstheme="minorHAnsi"/>
          <w:lang w:val="en-US"/>
        </w:rPr>
        <w:t xml:space="preserve">Gross commissions paid in the calendar year </w:t>
      </w:r>
      <w:r w:rsidR="00360085">
        <w:rPr>
          <w:rFonts w:asciiTheme="minorHAnsi" w:hAnsiTheme="minorHAnsi" w:cstheme="minorHAnsi"/>
          <w:lang w:val="en-US"/>
        </w:rPr>
        <w:t>2025</w:t>
      </w:r>
      <w:r w:rsidRPr="00BD6F1C">
        <w:rPr>
          <w:rFonts w:asciiTheme="minorHAnsi" w:hAnsiTheme="minorHAnsi" w:cstheme="minorHAnsi"/>
          <w:lang w:val="en-US"/>
        </w:rPr>
        <w:t xml:space="preserve">, but earned in </w:t>
      </w:r>
      <w:r w:rsidR="00360085">
        <w:rPr>
          <w:rFonts w:asciiTheme="minorHAnsi" w:hAnsiTheme="minorHAnsi" w:cstheme="minorHAnsi"/>
          <w:lang w:val="en-US"/>
        </w:rPr>
        <w:t>2024</w:t>
      </w:r>
      <w:r w:rsidRPr="00BD6F1C">
        <w:rPr>
          <w:rFonts w:asciiTheme="minorHAnsi" w:hAnsiTheme="minorHAnsi" w:cstheme="minorHAnsi"/>
          <w:lang w:val="en-US"/>
        </w:rPr>
        <w:t xml:space="preserve"> or prior years, shall qualify for submission.</w:t>
      </w:r>
    </w:p>
    <w:p w14:paraId="7533B75C" w14:textId="04D96055" w:rsidR="00B670E5" w:rsidRPr="00DF4420" w:rsidRDefault="00360085" w:rsidP="00144883">
      <w:pPr>
        <w:pStyle w:val="PlainText"/>
        <w:numPr>
          <w:ilvl w:val="0"/>
          <w:numId w:val="6"/>
        </w:numPr>
        <w:ind w:left="720"/>
        <w:rPr>
          <w:rFonts w:asciiTheme="minorHAnsi" w:hAnsiTheme="minorHAnsi" w:cstheme="minorHAnsi"/>
          <w:b/>
        </w:rPr>
      </w:pPr>
      <w:r>
        <w:rPr>
          <w:rFonts w:asciiTheme="minorHAnsi" w:hAnsiTheme="minorHAnsi" w:cstheme="minorHAnsi"/>
          <w:lang w:val="en-US"/>
        </w:rPr>
        <w:t>The</w:t>
      </w:r>
      <w:r w:rsidR="00B670E5" w:rsidRPr="00536C00">
        <w:rPr>
          <w:rFonts w:asciiTheme="minorHAnsi" w:hAnsiTheme="minorHAnsi" w:cstheme="minorHAnsi"/>
          <w:lang w:val="en-US"/>
        </w:rPr>
        <w:t xml:space="preserve"> broker</w:t>
      </w:r>
      <w:r w:rsidR="00076290">
        <w:rPr>
          <w:rFonts w:asciiTheme="minorHAnsi" w:hAnsiTheme="minorHAnsi" w:cstheme="minorHAnsi"/>
          <w:lang w:val="en-US"/>
        </w:rPr>
        <w:t>/</w:t>
      </w:r>
      <w:r w:rsidR="00483DBD">
        <w:rPr>
          <w:rFonts w:asciiTheme="minorHAnsi" w:hAnsiTheme="minorHAnsi" w:cstheme="minorHAnsi"/>
          <w:lang w:val="en-US"/>
        </w:rPr>
        <w:t xml:space="preserve">brokerage team </w:t>
      </w:r>
      <w:r w:rsidR="00B670E5" w:rsidRPr="00536C00">
        <w:rPr>
          <w:rFonts w:asciiTheme="minorHAnsi" w:hAnsiTheme="minorHAnsi" w:cstheme="minorHAnsi"/>
          <w:lang w:val="en-US"/>
        </w:rPr>
        <w:t>must be based in Arizona</w:t>
      </w:r>
      <w:r w:rsidR="00335E6E">
        <w:rPr>
          <w:rFonts w:asciiTheme="minorHAnsi" w:hAnsiTheme="minorHAnsi" w:cstheme="minorHAnsi"/>
          <w:lang w:val="en-US"/>
        </w:rPr>
        <w:t xml:space="preserve"> </w:t>
      </w:r>
      <w:r w:rsidR="00D3075D">
        <w:rPr>
          <w:rFonts w:asciiTheme="minorHAnsi" w:hAnsiTheme="minorHAnsi" w:cstheme="minorHAnsi"/>
          <w:lang w:val="en-US"/>
        </w:rPr>
        <w:t>and a current NAIOP member</w:t>
      </w:r>
      <w:r w:rsidR="00B670E5" w:rsidRPr="00536C00">
        <w:rPr>
          <w:rFonts w:asciiTheme="minorHAnsi" w:hAnsiTheme="minorHAnsi" w:cstheme="minorHAnsi"/>
          <w:lang w:val="en-US"/>
        </w:rPr>
        <w:t>.</w:t>
      </w:r>
    </w:p>
    <w:p w14:paraId="3BCDB147" w14:textId="77777777" w:rsidR="00DF4420" w:rsidRDefault="00DF4420" w:rsidP="00DF4420">
      <w:pPr>
        <w:pStyle w:val="PlainText"/>
        <w:numPr>
          <w:ilvl w:val="0"/>
          <w:numId w:val="6"/>
        </w:numPr>
        <w:ind w:left="720"/>
        <w:rPr>
          <w:rFonts w:asciiTheme="minorHAnsi" w:hAnsiTheme="minorHAnsi" w:cstheme="minorHAnsi"/>
          <w:bCs/>
        </w:rPr>
      </w:pPr>
      <w:r w:rsidRPr="00595850">
        <w:rPr>
          <w:rFonts w:asciiTheme="minorHAnsi" w:hAnsiTheme="minorHAnsi" w:cstheme="minorHAnsi"/>
          <w:bCs/>
        </w:rPr>
        <w:t xml:space="preserve">The </w:t>
      </w:r>
      <w:r>
        <w:rPr>
          <w:rFonts w:asciiTheme="minorHAnsi" w:hAnsiTheme="minorHAnsi" w:cstheme="minorHAnsi"/>
          <w:bCs/>
        </w:rPr>
        <w:t>nomination</w:t>
      </w:r>
      <w:r w:rsidRPr="00595850">
        <w:rPr>
          <w:rFonts w:asciiTheme="minorHAnsi" w:hAnsiTheme="minorHAnsi" w:cstheme="minorHAnsi"/>
          <w:bCs/>
        </w:rPr>
        <w:t xml:space="preserve"> for this award must be signed off by the Managing Director of the brokerage firm.</w:t>
      </w:r>
    </w:p>
    <w:p w14:paraId="5D16C23D" w14:textId="77777777" w:rsidR="00DF4420" w:rsidRDefault="00DF4420" w:rsidP="00DF4420">
      <w:pPr>
        <w:pStyle w:val="PlainText"/>
        <w:rPr>
          <w:rFonts w:asciiTheme="minorHAnsi" w:hAnsiTheme="minorHAnsi" w:cstheme="minorHAnsi"/>
          <w:bCs/>
        </w:rPr>
      </w:pPr>
    </w:p>
    <w:p w14:paraId="4D268902" w14:textId="77777777" w:rsidR="00DF4420" w:rsidRPr="001D4F81" w:rsidRDefault="00DF4420" w:rsidP="00DF4420">
      <w:pPr>
        <w:pStyle w:val="PlainText"/>
        <w:rPr>
          <w:rFonts w:asciiTheme="minorHAnsi" w:hAnsiTheme="minorHAnsi" w:cstheme="minorHAnsi"/>
          <w:b/>
          <w:color w:val="EE0000"/>
          <w:u w:val="single"/>
        </w:rPr>
      </w:pPr>
      <w:r w:rsidRPr="001D4F81">
        <w:rPr>
          <w:rFonts w:asciiTheme="minorHAnsi" w:hAnsiTheme="minorHAnsi" w:cstheme="minorHAnsi"/>
          <w:b/>
          <w:color w:val="EE0000"/>
          <w:u w:val="single"/>
        </w:rPr>
        <w:t>Important Rule</w:t>
      </w:r>
    </w:p>
    <w:p w14:paraId="127C0B64" w14:textId="25CB0298" w:rsidR="00DF4420" w:rsidRPr="00DF4420" w:rsidRDefault="00DF4420" w:rsidP="00DF4420">
      <w:pPr>
        <w:pStyle w:val="PlainText"/>
        <w:rPr>
          <w:rFonts w:asciiTheme="minorHAnsi" w:hAnsiTheme="minorHAnsi" w:cstheme="minorHAnsi"/>
          <w:b/>
          <w:color w:val="EE0000"/>
        </w:rPr>
      </w:pPr>
      <w:r>
        <w:rPr>
          <w:rFonts w:asciiTheme="minorHAnsi" w:hAnsiTheme="minorHAnsi" w:cstheme="minorHAnsi"/>
          <w:b/>
          <w:color w:val="EE0000"/>
        </w:rPr>
        <w:t>The n</w:t>
      </w:r>
      <w:r w:rsidRPr="001D4F81">
        <w:rPr>
          <w:rFonts w:asciiTheme="minorHAnsi" w:hAnsiTheme="minorHAnsi" w:cstheme="minorHAnsi"/>
          <w:b/>
          <w:color w:val="EE0000"/>
        </w:rPr>
        <w:t xml:space="preserve">ames of broker(s) and brokerage firm must be omitted from </w:t>
      </w:r>
      <w:r>
        <w:rPr>
          <w:rFonts w:asciiTheme="minorHAnsi" w:hAnsiTheme="minorHAnsi" w:cstheme="minorHAnsi"/>
          <w:b/>
          <w:color w:val="EE0000"/>
        </w:rPr>
        <w:t>all</w:t>
      </w:r>
      <w:r w:rsidRPr="001D4F81">
        <w:rPr>
          <w:rFonts w:asciiTheme="minorHAnsi" w:hAnsiTheme="minorHAnsi" w:cstheme="minorHAnsi"/>
          <w:b/>
          <w:color w:val="EE0000"/>
        </w:rPr>
        <w:t xml:space="preserve"> answers </w:t>
      </w:r>
      <w:r>
        <w:rPr>
          <w:rFonts w:asciiTheme="minorHAnsi" w:hAnsiTheme="minorHAnsi" w:cstheme="minorHAnsi"/>
          <w:b/>
          <w:color w:val="EE0000"/>
        </w:rPr>
        <w:t xml:space="preserve">including any detailed lists provided as attachments. </w:t>
      </w:r>
      <w:r w:rsidR="00C50275">
        <w:rPr>
          <w:rFonts w:asciiTheme="minorHAnsi" w:hAnsiTheme="minorHAnsi" w:cstheme="minorHAnsi"/>
          <w:b/>
          <w:color w:val="EE0000"/>
        </w:rPr>
        <w:t>Failure to do so will result in disqualification.</w:t>
      </w:r>
    </w:p>
    <w:p w14:paraId="5C0E338A" w14:textId="77777777" w:rsidR="00B670E5" w:rsidRPr="00536C00" w:rsidRDefault="00B670E5" w:rsidP="00B670E5">
      <w:pPr>
        <w:pStyle w:val="PlainText"/>
        <w:rPr>
          <w:rFonts w:asciiTheme="minorHAnsi" w:hAnsiTheme="minorHAnsi" w:cstheme="minorHAnsi"/>
        </w:rPr>
      </w:pPr>
    </w:p>
    <w:p w14:paraId="4ED4199A" w14:textId="77777777" w:rsidR="006D03A5" w:rsidRPr="00536C00" w:rsidRDefault="00B670E5" w:rsidP="006D03A5">
      <w:pPr>
        <w:pStyle w:val="PlainText"/>
        <w:rPr>
          <w:rFonts w:asciiTheme="minorHAnsi" w:hAnsiTheme="minorHAnsi" w:cstheme="minorHAnsi"/>
          <w:b/>
          <w:u w:val="single"/>
        </w:rPr>
      </w:pPr>
      <w:r w:rsidRPr="00536C00">
        <w:rPr>
          <w:rFonts w:asciiTheme="minorHAnsi" w:hAnsiTheme="minorHAnsi" w:cstheme="minorHAnsi"/>
          <w:b/>
          <w:u w:val="single"/>
        </w:rPr>
        <w:t>Background</w:t>
      </w:r>
      <w:r w:rsidR="006D03A5">
        <w:rPr>
          <w:rFonts w:asciiTheme="minorHAnsi" w:hAnsiTheme="minorHAnsi" w:cstheme="minorHAnsi"/>
          <w:b/>
          <w:u w:val="single"/>
        </w:rPr>
        <w:t xml:space="preserve"> (2,000-character answer per question allowed)</w:t>
      </w:r>
    </w:p>
    <w:p w14:paraId="425F1F4C" w14:textId="77777777" w:rsidR="00B670E5" w:rsidRPr="00536C00" w:rsidRDefault="00B670E5" w:rsidP="00B670E5">
      <w:pPr>
        <w:pStyle w:val="PlainText"/>
        <w:rPr>
          <w:rFonts w:asciiTheme="minorHAnsi" w:hAnsiTheme="minorHAnsi" w:cstheme="minorHAnsi"/>
        </w:rPr>
      </w:pPr>
      <w:r w:rsidRPr="00536C00">
        <w:rPr>
          <w:rFonts w:asciiTheme="minorHAnsi" w:hAnsiTheme="minorHAnsi" w:cstheme="minorHAnsi"/>
        </w:rPr>
        <w:t>Please provide the following:</w:t>
      </w:r>
    </w:p>
    <w:p w14:paraId="56408E62" w14:textId="718A789D" w:rsidR="00B670E5" w:rsidRPr="00536C00" w:rsidRDefault="008620C3" w:rsidP="00585163">
      <w:pPr>
        <w:pStyle w:val="PlainText"/>
        <w:numPr>
          <w:ilvl w:val="0"/>
          <w:numId w:val="36"/>
        </w:numPr>
        <w:tabs>
          <w:tab w:val="left" w:pos="1440"/>
        </w:tabs>
        <w:rPr>
          <w:rFonts w:asciiTheme="minorHAnsi" w:hAnsiTheme="minorHAnsi" w:cstheme="minorHAnsi"/>
        </w:rPr>
      </w:pPr>
      <w:r>
        <w:rPr>
          <w:rFonts w:asciiTheme="minorHAnsi" w:hAnsiTheme="minorHAnsi" w:cstheme="minorHAnsi"/>
        </w:rPr>
        <w:t>T</w:t>
      </w:r>
      <w:r w:rsidR="001E3DD6">
        <w:rPr>
          <w:rFonts w:asciiTheme="minorHAnsi" w:hAnsiTheme="minorHAnsi" w:cstheme="minorHAnsi"/>
        </w:rPr>
        <w:t xml:space="preserve">he </w:t>
      </w:r>
      <w:r w:rsidR="005E1744">
        <w:rPr>
          <w:rFonts w:asciiTheme="minorHAnsi" w:hAnsiTheme="minorHAnsi" w:cstheme="minorHAnsi"/>
        </w:rPr>
        <w:t xml:space="preserve">industrial </w:t>
      </w:r>
      <w:r w:rsidR="00B670E5" w:rsidRPr="00536C00">
        <w:rPr>
          <w:rFonts w:asciiTheme="minorHAnsi" w:hAnsiTheme="minorHAnsi" w:cstheme="minorHAnsi"/>
        </w:rPr>
        <w:t>broker</w:t>
      </w:r>
      <w:r w:rsidR="000D0426">
        <w:rPr>
          <w:rFonts w:asciiTheme="minorHAnsi" w:hAnsiTheme="minorHAnsi" w:cstheme="minorHAnsi"/>
          <w:lang w:val="en-US"/>
        </w:rPr>
        <w:t>/</w:t>
      </w:r>
      <w:r w:rsidR="00DF2917">
        <w:rPr>
          <w:rFonts w:asciiTheme="minorHAnsi" w:hAnsiTheme="minorHAnsi" w:cstheme="minorHAnsi"/>
          <w:lang w:val="en-US"/>
        </w:rPr>
        <w:t xml:space="preserve">brokerage </w:t>
      </w:r>
      <w:r w:rsidR="000D0426">
        <w:rPr>
          <w:rFonts w:asciiTheme="minorHAnsi" w:hAnsiTheme="minorHAnsi" w:cstheme="minorHAnsi"/>
          <w:lang w:val="en-US"/>
        </w:rPr>
        <w:t>team</w:t>
      </w:r>
      <w:r w:rsidR="00B670E5" w:rsidRPr="00536C00">
        <w:rPr>
          <w:rFonts w:asciiTheme="minorHAnsi" w:hAnsiTheme="minorHAnsi" w:cstheme="minorHAnsi"/>
        </w:rPr>
        <w:t>’s background and description of practice;</w:t>
      </w:r>
    </w:p>
    <w:p w14:paraId="05A33566" w14:textId="5375B699" w:rsidR="00B670E5" w:rsidRPr="00536C00" w:rsidRDefault="00B670E5" w:rsidP="00585163">
      <w:pPr>
        <w:pStyle w:val="PlainText"/>
        <w:numPr>
          <w:ilvl w:val="0"/>
          <w:numId w:val="36"/>
        </w:numPr>
        <w:tabs>
          <w:tab w:val="left" w:pos="1440"/>
        </w:tabs>
        <w:rPr>
          <w:rFonts w:asciiTheme="minorHAnsi" w:hAnsiTheme="minorHAnsi" w:cstheme="minorHAnsi"/>
        </w:rPr>
      </w:pPr>
      <w:r w:rsidRPr="00536C00">
        <w:rPr>
          <w:rFonts w:asciiTheme="minorHAnsi" w:hAnsiTheme="minorHAnsi" w:cstheme="minorHAnsi"/>
        </w:rPr>
        <w:t xml:space="preserve">Number of years as </w:t>
      </w:r>
      <w:r w:rsidR="00790017">
        <w:rPr>
          <w:rFonts w:asciiTheme="minorHAnsi" w:hAnsiTheme="minorHAnsi" w:cstheme="minorHAnsi"/>
          <w:lang w:val="en-US"/>
        </w:rPr>
        <w:t>an</w:t>
      </w:r>
      <w:r w:rsidRPr="00536C00">
        <w:rPr>
          <w:rFonts w:asciiTheme="minorHAnsi" w:hAnsiTheme="minorHAnsi" w:cstheme="minorHAnsi"/>
        </w:rPr>
        <w:t xml:space="preserve"> industrial broker</w:t>
      </w:r>
      <w:r w:rsidR="000D0426">
        <w:rPr>
          <w:rFonts w:asciiTheme="minorHAnsi" w:hAnsiTheme="minorHAnsi" w:cstheme="minorHAnsi"/>
          <w:lang w:val="en-US"/>
        </w:rPr>
        <w:t>/</w:t>
      </w:r>
      <w:r w:rsidR="00C71C4F">
        <w:rPr>
          <w:rFonts w:asciiTheme="minorHAnsi" w:hAnsiTheme="minorHAnsi" w:cstheme="minorHAnsi"/>
          <w:lang w:val="en-US"/>
        </w:rPr>
        <w:t xml:space="preserve">a </w:t>
      </w:r>
      <w:r w:rsidR="00483DBD">
        <w:rPr>
          <w:rFonts w:asciiTheme="minorHAnsi" w:hAnsiTheme="minorHAnsi" w:cstheme="minorHAnsi"/>
          <w:lang w:val="en-US"/>
        </w:rPr>
        <w:t xml:space="preserve">brokerage team </w:t>
      </w:r>
      <w:r w:rsidRPr="00536C00">
        <w:rPr>
          <w:rFonts w:asciiTheme="minorHAnsi" w:hAnsiTheme="minorHAnsi" w:cstheme="minorHAnsi"/>
        </w:rPr>
        <w:t xml:space="preserve">in Arizona; </w:t>
      </w:r>
      <w:r w:rsidR="00144883">
        <w:rPr>
          <w:rFonts w:asciiTheme="minorHAnsi" w:hAnsiTheme="minorHAnsi" w:cstheme="minorHAnsi"/>
          <w:lang w:val="en-US"/>
        </w:rPr>
        <w:t>and</w:t>
      </w:r>
    </w:p>
    <w:p w14:paraId="61443DD4" w14:textId="1AAD1CA6" w:rsidR="00B670E5" w:rsidRPr="008709D6" w:rsidRDefault="00B670E5" w:rsidP="00585163">
      <w:pPr>
        <w:pStyle w:val="PlainText"/>
        <w:numPr>
          <w:ilvl w:val="0"/>
          <w:numId w:val="36"/>
        </w:numPr>
        <w:tabs>
          <w:tab w:val="left" w:pos="1440"/>
        </w:tabs>
        <w:rPr>
          <w:rFonts w:asciiTheme="minorHAnsi" w:hAnsiTheme="minorHAnsi" w:cstheme="minorHAnsi"/>
        </w:rPr>
      </w:pPr>
      <w:r w:rsidRPr="00536C00">
        <w:rPr>
          <w:rFonts w:asciiTheme="minorHAnsi" w:hAnsiTheme="minorHAnsi" w:cstheme="minorHAnsi"/>
        </w:rPr>
        <w:t>Size and composition of team (if applicable)</w:t>
      </w:r>
      <w:r w:rsidR="00144883">
        <w:rPr>
          <w:rFonts w:asciiTheme="minorHAnsi" w:hAnsiTheme="minorHAnsi" w:cstheme="minorHAnsi"/>
          <w:lang w:val="en-US"/>
        </w:rPr>
        <w:t>.</w:t>
      </w:r>
    </w:p>
    <w:p w14:paraId="5A0A7726" w14:textId="15C63A3E" w:rsidR="008709D6" w:rsidRPr="00024775" w:rsidRDefault="008709D6" w:rsidP="00585163">
      <w:pPr>
        <w:pStyle w:val="PlainText"/>
        <w:numPr>
          <w:ilvl w:val="0"/>
          <w:numId w:val="36"/>
        </w:numPr>
        <w:tabs>
          <w:tab w:val="left" w:pos="1440"/>
        </w:tabs>
        <w:rPr>
          <w:rFonts w:asciiTheme="minorHAnsi" w:hAnsiTheme="minorHAnsi" w:cstheme="minorHAnsi"/>
        </w:rPr>
      </w:pPr>
      <w:r w:rsidRPr="008709D6">
        <w:rPr>
          <w:rFonts w:asciiTheme="minorHAnsi" w:hAnsiTheme="minorHAnsi" w:cstheme="minorHAnsi"/>
        </w:rPr>
        <w:t>General description and history of the brokerage firm.</w:t>
      </w:r>
    </w:p>
    <w:p w14:paraId="5F67EC37" w14:textId="77777777" w:rsidR="00B670E5" w:rsidRPr="00536C00" w:rsidRDefault="00B670E5" w:rsidP="00B670E5">
      <w:pPr>
        <w:pStyle w:val="PlainText"/>
        <w:rPr>
          <w:rFonts w:asciiTheme="minorHAnsi" w:hAnsiTheme="minorHAnsi" w:cstheme="minorHAnsi"/>
        </w:rPr>
      </w:pPr>
    </w:p>
    <w:p w14:paraId="30DDF012" w14:textId="6801BD32" w:rsidR="00B670E5" w:rsidRPr="00536C00" w:rsidRDefault="00F23C6B" w:rsidP="00B670E5">
      <w:pPr>
        <w:pStyle w:val="PlainText"/>
        <w:rPr>
          <w:rFonts w:asciiTheme="minorHAnsi" w:hAnsiTheme="minorHAnsi" w:cstheme="minorHAnsi"/>
          <w:b/>
          <w:u w:val="single"/>
        </w:rPr>
      </w:pPr>
      <w:r>
        <w:rPr>
          <w:rFonts w:asciiTheme="minorHAnsi" w:hAnsiTheme="minorHAnsi" w:cstheme="minorHAnsi"/>
          <w:b/>
          <w:u w:val="single"/>
        </w:rPr>
        <w:t>Questions (2,000-character answer per question allowed)</w:t>
      </w:r>
    </w:p>
    <w:p w14:paraId="6C872291" w14:textId="389B1C05" w:rsidR="0089392C" w:rsidRDefault="0089392C" w:rsidP="0089392C">
      <w:pPr>
        <w:pStyle w:val="PlainText"/>
        <w:numPr>
          <w:ilvl w:val="0"/>
          <w:numId w:val="2"/>
        </w:numPr>
        <w:rPr>
          <w:rFonts w:asciiTheme="minorHAnsi" w:hAnsiTheme="minorHAnsi" w:cstheme="minorHAnsi"/>
        </w:rPr>
      </w:pPr>
      <w:r w:rsidRPr="00C524AC">
        <w:rPr>
          <w:rFonts w:asciiTheme="minorHAnsi" w:hAnsiTheme="minorHAnsi" w:cstheme="minorHAnsi"/>
        </w:rPr>
        <w:t xml:space="preserve">Indicate the total gross commissions earned at the </w:t>
      </w:r>
      <w:r w:rsidR="001E3DD6">
        <w:rPr>
          <w:rFonts w:asciiTheme="minorHAnsi" w:hAnsiTheme="minorHAnsi" w:cstheme="minorHAnsi"/>
        </w:rPr>
        <w:t>industrial</w:t>
      </w:r>
      <w:r>
        <w:rPr>
          <w:rFonts w:asciiTheme="minorHAnsi" w:hAnsiTheme="minorHAnsi" w:cstheme="minorHAnsi"/>
        </w:rPr>
        <w:t xml:space="preserve"> </w:t>
      </w:r>
      <w:r w:rsidRPr="00536C00">
        <w:rPr>
          <w:rFonts w:asciiTheme="minorHAnsi" w:hAnsiTheme="minorHAnsi" w:cstheme="minorHAnsi"/>
        </w:rPr>
        <w:t>broker</w:t>
      </w:r>
      <w:r>
        <w:rPr>
          <w:rFonts w:asciiTheme="minorHAnsi" w:hAnsiTheme="minorHAnsi" w:cstheme="minorHAnsi"/>
          <w:lang w:val="en-US"/>
        </w:rPr>
        <w:t>/brokerage team</w:t>
      </w:r>
      <w:r w:rsidRPr="00C524AC">
        <w:rPr>
          <w:rFonts w:asciiTheme="minorHAnsi" w:hAnsiTheme="minorHAnsi" w:cstheme="minorHAnsi"/>
        </w:rPr>
        <w:t>’</w:t>
      </w:r>
      <w:r>
        <w:rPr>
          <w:rFonts w:asciiTheme="minorHAnsi" w:hAnsiTheme="minorHAnsi" w:cstheme="minorHAnsi"/>
          <w:lang w:val="en-US"/>
        </w:rPr>
        <w:t>s</w:t>
      </w:r>
      <w:r w:rsidRPr="00C524AC">
        <w:rPr>
          <w:rFonts w:asciiTheme="minorHAnsi" w:hAnsiTheme="minorHAnsi" w:cstheme="minorHAnsi"/>
        </w:rPr>
        <w:t xml:space="preserve"> firm in Arizona</w:t>
      </w:r>
      <w:r>
        <w:rPr>
          <w:rFonts w:asciiTheme="minorHAnsi" w:hAnsiTheme="minorHAnsi" w:cstheme="minorHAnsi"/>
        </w:rPr>
        <w:t>:</w:t>
      </w:r>
    </w:p>
    <w:p w14:paraId="17460D50" w14:textId="77777777" w:rsidR="0089392C" w:rsidRPr="003742D4" w:rsidRDefault="0089392C" w:rsidP="0089392C">
      <w:pPr>
        <w:pStyle w:val="PlainText"/>
        <w:numPr>
          <w:ilvl w:val="0"/>
          <w:numId w:val="37"/>
        </w:numPr>
        <w:rPr>
          <w:rFonts w:asciiTheme="minorHAnsi" w:hAnsiTheme="minorHAnsi" w:cstheme="minorHAnsi"/>
        </w:rPr>
      </w:pPr>
      <w:r w:rsidRPr="003742D4">
        <w:rPr>
          <w:rFonts w:asciiTheme="minorHAnsi" w:hAnsiTheme="minorHAnsi" w:cstheme="minorHAnsi"/>
          <w:u w:val="single"/>
        </w:rPr>
        <w:t xml:space="preserve">Scenario #1: </w:t>
      </w:r>
      <w:r>
        <w:rPr>
          <w:rFonts w:asciiTheme="minorHAnsi" w:hAnsiTheme="minorHAnsi" w:cstheme="minorHAnsi"/>
          <w:u w:val="single"/>
        </w:rPr>
        <w:t>Nominating</w:t>
      </w:r>
      <w:r w:rsidRPr="003742D4">
        <w:rPr>
          <w:rFonts w:asciiTheme="minorHAnsi" w:hAnsiTheme="minorHAnsi" w:cstheme="minorHAnsi"/>
          <w:u w:val="single"/>
        </w:rPr>
        <w:t xml:space="preserve"> broker works </w:t>
      </w:r>
      <w:r>
        <w:rPr>
          <w:rFonts w:asciiTheme="minorHAnsi" w:hAnsiTheme="minorHAnsi" w:cstheme="minorHAnsi"/>
          <w:u w:val="single"/>
        </w:rPr>
        <w:t>alone</w:t>
      </w:r>
      <w:r w:rsidRPr="003742D4">
        <w:rPr>
          <w:rFonts w:asciiTheme="minorHAnsi" w:hAnsiTheme="minorHAnsi" w:cstheme="minorHAnsi"/>
        </w:rPr>
        <w:t xml:space="preserve"> - The broker shall submit their total gross commissions earned at their firm during </w:t>
      </w:r>
      <w:r>
        <w:rPr>
          <w:rFonts w:asciiTheme="minorHAnsi" w:hAnsiTheme="minorHAnsi" w:cstheme="minorHAnsi"/>
          <w:lang w:val="en-US"/>
        </w:rPr>
        <w:t>2025</w:t>
      </w:r>
      <w:r w:rsidRPr="003742D4">
        <w:rPr>
          <w:rFonts w:asciiTheme="minorHAnsi" w:hAnsiTheme="minorHAnsi" w:cstheme="minorHAnsi"/>
        </w:rPr>
        <w:t xml:space="preserve">. </w:t>
      </w:r>
    </w:p>
    <w:p w14:paraId="75797A9E" w14:textId="77777777" w:rsidR="0089392C" w:rsidRPr="003742D4" w:rsidRDefault="0089392C" w:rsidP="0089392C">
      <w:pPr>
        <w:pStyle w:val="PlainText"/>
        <w:numPr>
          <w:ilvl w:val="0"/>
          <w:numId w:val="37"/>
        </w:numPr>
        <w:rPr>
          <w:rFonts w:asciiTheme="minorHAnsi" w:hAnsiTheme="minorHAnsi" w:cstheme="minorHAnsi"/>
        </w:rPr>
      </w:pPr>
      <w:r w:rsidRPr="003742D4">
        <w:rPr>
          <w:rFonts w:asciiTheme="minorHAnsi" w:hAnsiTheme="minorHAnsi" w:cstheme="minorHAnsi"/>
          <w:u w:val="single"/>
        </w:rPr>
        <w:t xml:space="preserve">Scenario #2: </w:t>
      </w:r>
      <w:r>
        <w:rPr>
          <w:rFonts w:asciiTheme="minorHAnsi" w:hAnsiTheme="minorHAnsi" w:cstheme="minorHAnsi"/>
          <w:u w:val="single"/>
        </w:rPr>
        <w:t>Nominating</w:t>
      </w:r>
      <w:r w:rsidRPr="003742D4">
        <w:rPr>
          <w:rFonts w:asciiTheme="minorHAnsi" w:hAnsiTheme="minorHAnsi" w:cstheme="minorHAnsi"/>
          <w:u w:val="single"/>
        </w:rPr>
        <w:t xml:space="preserve"> broker works </w:t>
      </w:r>
      <w:r>
        <w:rPr>
          <w:rFonts w:asciiTheme="minorHAnsi" w:hAnsiTheme="minorHAnsi" w:cstheme="minorHAnsi"/>
          <w:u w:val="single"/>
        </w:rPr>
        <w:t xml:space="preserve">as a </w:t>
      </w:r>
      <w:r w:rsidRPr="003742D4">
        <w:rPr>
          <w:rFonts w:asciiTheme="minorHAnsi" w:hAnsiTheme="minorHAnsi" w:cstheme="minorHAnsi"/>
          <w:u w:val="single"/>
        </w:rPr>
        <w:t>partner</w:t>
      </w:r>
      <w:r>
        <w:rPr>
          <w:rFonts w:asciiTheme="minorHAnsi" w:hAnsiTheme="minorHAnsi" w:cstheme="minorHAnsi"/>
          <w:u w:val="single"/>
        </w:rPr>
        <w:t xml:space="preserve"> with others not from their firm</w:t>
      </w:r>
      <w:r w:rsidRPr="003742D4">
        <w:rPr>
          <w:rFonts w:asciiTheme="minorHAnsi" w:hAnsiTheme="minorHAnsi" w:cstheme="minorHAnsi"/>
        </w:rPr>
        <w:t xml:space="preserve"> - The </w:t>
      </w:r>
      <w:r>
        <w:rPr>
          <w:rFonts w:asciiTheme="minorHAnsi" w:hAnsiTheme="minorHAnsi" w:cstheme="minorHAnsi"/>
        </w:rPr>
        <w:t>nominating</w:t>
      </w:r>
      <w:r w:rsidRPr="003742D4">
        <w:rPr>
          <w:rFonts w:asciiTheme="minorHAnsi" w:hAnsiTheme="minorHAnsi" w:cstheme="minorHAnsi"/>
        </w:rPr>
        <w:t xml:space="preserve"> broker shall submit the total gross commissions earned by the partnership in </w:t>
      </w:r>
      <w:r>
        <w:rPr>
          <w:rFonts w:asciiTheme="minorHAnsi" w:hAnsiTheme="minorHAnsi" w:cstheme="minorHAnsi"/>
          <w:lang w:val="en-US"/>
        </w:rPr>
        <w:t>2025</w:t>
      </w:r>
      <w:r w:rsidRPr="003742D4">
        <w:rPr>
          <w:rFonts w:asciiTheme="minorHAnsi" w:hAnsiTheme="minorHAnsi" w:cstheme="minorHAnsi"/>
        </w:rPr>
        <w:t xml:space="preserve"> and provide the breakdown of percentage earned by each partner.</w:t>
      </w:r>
    </w:p>
    <w:p w14:paraId="50620751" w14:textId="77777777" w:rsidR="0089392C" w:rsidRDefault="0089392C" w:rsidP="0089392C">
      <w:pPr>
        <w:pStyle w:val="PlainText"/>
        <w:numPr>
          <w:ilvl w:val="0"/>
          <w:numId w:val="37"/>
        </w:numPr>
        <w:rPr>
          <w:rFonts w:asciiTheme="minorHAnsi" w:hAnsiTheme="minorHAnsi" w:cstheme="minorHAnsi"/>
        </w:rPr>
      </w:pPr>
      <w:r w:rsidRPr="003742D4">
        <w:rPr>
          <w:rFonts w:asciiTheme="minorHAnsi" w:hAnsiTheme="minorHAnsi" w:cstheme="minorHAnsi"/>
          <w:u w:val="single"/>
        </w:rPr>
        <w:t xml:space="preserve">Scenario #3: </w:t>
      </w:r>
      <w:r>
        <w:rPr>
          <w:rFonts w:asciiTheme="minorHAnsi" w:hAnsiTheme="minorHAnsi" w:cstheme="minorHAnsi"/>
          <w:u w:val="single"/>
        </w:rPr>
        <w:t>Teamwork between nominating</w:t>
      </w:r>
      <w:r w:rsidRPr="003742D4">
        <w:rPr>
          <w:rFonts w:asciiTheme="minorHAnsi" w:hAnsiTheme="minorHAnsi" w:cstheme="minorHAnsi"/>
          <w:u w:val="single"/>
        </w:rPr>
        <w:t xml:space="preserve"> </w:t>
      </w:r>
      <w:r>
        <w:rPr>
          <w:rFonts w:asciiTheme="minorHAnsi" w:hAnsiTheme="minorHAnsi" w:cstheme="minorHAnsi"/>
          <w:u w:val="single"/>
        </w:rPr>
        <w:t>brokers</w:t>
      </w:r>
      <w:r w:rsidRPr="009E7E84">
        <w:rPr>
          <w:rFonts w:asciiTheme="minorHAnsi" w:hAnsiTheme="minorHAnsi" w:cstheme="minorHAnsi"/>
        </w:rPr>
        <w:t xml:space="preserve"> </w:t>
      </w:r>
      <w:r w:rsidRPr="003742D4">
        <w:rPr>
          <w:rFonts w:asciiTheme="minorHAnsi" w:hAnsiTheme="minorHAnsi" w:cstheme="minorHAnsi"/>
        </w:rPr>
        <w:t xml:space="preserve">- The brokers shall submit total gross commissions earned by the team in </w:t>
      </w:r>
      <w:r>
        <w:rPr>
          <w:rFonts w:asciiTheme="minorHAnsi" w:hAnsiTheme="minorHAnsi" w:cstheme="minorHAnsi"/>
          <w:lang w:val="en-US"/>
        </w:rPr>
        <w:t>2025</w:t>
      </w:r>
      <w:r w:rsidRPr="003742D4">
        <w:rPr>
          <w:rFonts w:asciiTheme="minorHAnsi" w:hAnsiTheme="minorHAnsi" w:cstheme="minorHAnsi"/>
        </w:rPr>
        <w:t xml:space="preserve"> and provide a breakdown of the percentage earned by each member of the team.</w:t>
      </w:r>
    </w:p>
    <w:p w14:paraId="5BBF9B72" w14:textId="77777777" w:rsidR="0089392C" w:rsidRDefault="0089392C" w:rsidP="0089392C">
      <w:pPr>
        <w:pStyle w:val="PlainText"/>
        <w:ind w:left="720"/>
        <w:rPr>
          <w:rFonts w:asciiTheme="minorHAnsi" w:hAnsiTheme="minorHAnsi" w:cstheme="minorHAnsi"/>
        </w:rPr>
      </w:pPr>
      <w:r>
        <w:rPr>
          <w:rFonts w:asciiTheme="minorHAnsi" w:hAnsiTheme="minorHAnsi" w:cstheme="minorHAnsi"/>
          <w:sz w:val="22"/>
          <w:szCs w:val="22"/>
        </w:rPr>
        <w:t>A</w:t>
      </w:r>
      <w:r w:rsidRPr="006B568B">
        <w:rPr>
          <w:rFonts w:asciiTheme="minorHAnsi" w:hAnsiTheme="minorHAnsi" w:cstheme="minorHAnsi"/>
          <w:sz w:val="22"/>
          <w:szCs w:val="22"/>
        </w:rPr>
        <w:t xml:space="preserve"> detailed list</w:t>
      </w:r>
      <w:r>
        <w:rPr>
          <w:rFonts w:asciiTheme="minorHAnsi" w:hAnsiTheme="minorHAnsi" w:cstheme="minorHAnsi"/>
          <w:sz w:val="22"/>
          <w:szCs w:val="22"/>
        </w:rPr>
        <w:t xml:space="preserve"> of no more than 2 pages may be attached</w:t>
      </w:r>
      <w:r w:rsidRPr="00531EDA">
        <w:rPr>
          <w:rFonts w:asciiTheme="minorHAnsi" w:hAnsiTheme="minorHAnsi" w:cstheme="minorHAnsi"/>
          <w:sz w:val="22"/>
          <w:szCs w:val="22"/>
        </w:rPr>
        <w:t>.</w:t>
      </w:r>
      <w:r>
        <w:rPr>
          <w:rFonts w:asciiTheme="minorHAnsi" w:hAnsiTheme="minorHAnsi" w:cstheme="minorHAnsi"/>
          <w:sz w:val="22"/>
          <w:szCs w:val="22"/>
        </w:rPr>
        <w:t xml:space="preserve"> PDF format only. </w:t>
      </w:r>
      <w:r>
        <w:rPr>
          <w:rFonts w:asciiTheme="minorHAnsi" w:hAnsiTheme="minorHAnsi" w:cstheme="minorHAnsi"/>
          <w:b/>
          <w:bCs/>
          <w:lang w:val="en-US"/>
        </w:rPr>
        <w:t>(45 points)</w:t>
      </w:r>
    </w:p>
    <w:p w14:paraId="647414C2" w14:textId="67172FB6" w:rsidR="001C41CA" w:rsidRPr="00536C00" w:rsidRDefault="001C41CA" w:rsidP="00A35B8F">
      <w:pPr>
        <w:pStyle w:val="PlainText"/>
        <w:ind w:left="1080"/>
        <w:rPr>
          <w:rFonts w:asciiTheme="minorHAnsi" w:hAnsiTheme="minorHAnsi" w:cstheme="minorHAnsi"/>
        </w:rPr>
      </w:pPr>
      <w:r w:rsidRPr="003742D4">
        <w:rPr>
          <w:rFonts w:asciiTheme="minorHAnsi" w:hAnsiTheme="minorHAnsi" w:cstheme="minorHAnsi"/>
        </w:rPr>
        <w:t xml:space="preserve"> </w:t>
      </w:r>
      <w:r w:rsidRPr="00536C00">
        <w:rPr>
          <w:rFonts w:asciiTheme="minorHAnsi" w:hAnsiTheme="minorHAnsi" w:cstheme="minorHAnsi"/>
        </w:rPr>
        <w:t xml:space="preserve"> </w:t>
      </w:r>
    </w:p>
    <w:p w14:paraId="324FAB10" w14:textId="77777777" w:rsidR="00A35B8F" w:rsidRDefault="00B670E5" w:rsidP="00024775">
      <w:pPr>
        <w:pStyle w:val="PlainText"/>
        <w:numPr>
          <w:ilvl w:val="0"/>
          <w:numId w:val="2"/>
        </w:numPr>
        <w:rPr>
          <w:rFonts w:asciiTheme="minorHAnsi" w:hAnsiTheme="minorHAnsi" w:cstheme="minorHAnsi"/>
        </w:rPr>
      </w:pPr>
      <w:r w:rsidRPr="00536C00">
        <w:rPr>
          <w:rFonts w:asciiTheme="minorHAnsi" w:hAnsiTheme="minorHAnsi" w:cstheme="minorHAnsi"/>
        </w:rPr>
        <w:t>Indicate the broker</w:t>
      </w:r>
      <w:r w:rsidR="00B2557D">
        <w:rPr>
          <w:rFonts w:asciiTheme="minorHAnsi" w:hAnsiTheme="minorHAnsi" w:cstheme="minorHAnsi"/>
          <w:lang w:val="en-US"/>
        </w:rPr>
        <w:t>/</w:t>
      </w:r>
      <w:r w:rsidR="00483DBD">
        <w:rPr>
          <w:rFonts w:asciiTheme="minorHAnsi" w:hAnsiTheme="minorHAnsi" w:cstheme="minorHAnsi"/>
          <w:lang w:val="en-US"/>
        </w:rPr>
        <w:t>brokerage team</w:t>
      </w:r>
      <w:r w:rsidRPr="00536C00">
        <w:rPr>
          <w:rFonts w:asciiTheme="minorHAnsi" w:hAnsiTheme="minorHAnsi" w:cstheme="minorHAnsi"/>
        </w:rPr>
        <w:t xml:space="preserve">’s total number of industrial transactions (include type of transaction, square footage and total value of each transaction). </w:t>
      </w:r>
      <w:r w:rsidR="00A83CF8" w:rsidRPr="00536C00">
        <w:rPr>
          <w:rFonts w:asciiTheme="minorHAnsi" w:hAnsiTheme="minorHAnsi" w:cstheme="minorHAnsi"/>
          <w:lang w:val="en-US"/>
        </w:rPr>
        <w:t xml:space="preserve"> </w:t>
      </w:r>
      <w:r w:rsidRPr="00536C00">
        <w:rPr>
          <w:rFonts w:asciiTheme="minorHAnsi" w:hAnsiTheme="minorHAnsi" w:cstheme="minorHAnsi"/>
        </w:rPr>
        <w:t xml:space="preserve">Indicate the location where the transaction was procured (e.g. the firm’s Chicago office refers XYZ lease deal to the Phoenix office, the place of procurement for the transaction would be the Chicago office).  </w:t>
      </w:r>
    </w:p>
    <w:p w14:paraId="02C1D78A" w14:textId="164D604D" w:rsidR="00B670E5" w:rsidRDefault="0086025F" w:rsidP="00A35B8F">
      <w:pPr>
        <w:pStyle w:val="PlainText"/>
        <w:ind w:left="720"/>
        <w:rPr>
          <w:rFonts w:asciiTheme="minorHAnsi" w:hAnsiTheme="minorHAnsi" w:cstheme="minorHAnsi"/>
          <w:b/>
        </w:rPr>
      </w:pPr>
      <w:r>
        <w:rPr>
          <w:rFonts w:asciiTheme="minorHAnsi" w:hAnsiTheme="minorHAnsi" w:cstheme="minorHAnsi"/>
          <w:sz w:val="22"/>
          <w:szCs w:val="22"/>
        </w:rPr>
        <w:t>A</w:t>
      </w:r>
      <w:r w:rsidRPr="006B568B">
        <w:rPr>
          <w:rFonts w:asciiTheme="minorHAnsi" w:hAnsiTheme="minorHAnsi" w:cstheme="minorHAnsi"/>
          <w:sz w:val="22"/>
          <w:szCs w:val="22"/>
        </w:rPr>
        <w:t xml:space="preserve"> detailed list</w:t>
      </w:r>
      <w:r>
        <w:rPr>
          <w:rFonts w:asciiTheme="minorHAnsi" w:hAnsiTheme="minorHAnsi" w:cstheme="minorHAnsi"/>
          <w:sz w:val="22"/>
          <w:szCs w:val="22"/>
        </w:rPr>
        <w:t xml:space="preserve"> of no more than 2 pages may be attached</w:t>
      </w:r>
      <w:r w:rsidRPr="00531EDA">
        <w:rPr>
          <w:rFonts w:asciiTheme="minorHAnsi" w:hAnsiTheme="minorHAnsi" w:cstheme="minorHAnsi"/>
          <w:sz w:val="22"/>
          <w:szCs w:val="22"/>
        </w:rPr>
        <w:t>.</w:t>
      </w:r>
      <w:r>
        <w:rPr>
          <w:rFonts w:asciiTheme="minorHAnsi" w:hAnsiTheme="minorHAnsi" w:cstheme="minorHAnsi"/>
          <w:sz w:val="22"/>
          <w:szCs w:val="22"/>
        </w:rPr>
        <w:t xml:space="preserve"> PDF format only.</w:t>
      </w:r>
      <w:r w:rsidR="00A83CF8" w:rsidRPr="00536C00">
        <w:rPr>
          <w:rFonts w:asciiTheme="minorHAnsi" w:hAnsiTheme="minorHAnsi" w:cstheme="minorHAnsi"/>
          <w:lang w:val="en-US"/>
        </w:rPr>
        <w:t xml:space="preserve"> </w:t>
      </w:r>
      <w:r w:rsidR="00A83CF8" w:rsidRPr="00536C00">
        <w:rPr>
          <w:rFonts w:asciiTheme="minorHAnsi" w:hAnsiTheme="minorHAnsi" w:cstheme="minorHAnsi"/>
          <w:b/>
        </w:rPr>
        <w:t>(20 points)</w:t>
      </w:r>
    </w:p>
    <w:p w14:paraId="15B42DEF" w14:textId="77777777" w:rsidR="00A35B8F" w:rsidRPr="00536C00" w:rsidRDefault="00A35B8F" w:rsidP="00A35B8F">
      <w:pPr>
        <w:pStyle w:val="PlainText"/>
        <w:ind w:left="720"/>
        <w:rPr>
          <w:rFonts w:asciiTheme="minorHAnsi" w:hAnsiTheme="minorHAnsi" w:cstheme="minorHAnsi"/>
        </w:rPr>
      </w:pPr>
    </w:p>
    <w:p w14:paraId="61768B25" w14:textId="4818DF70" w:rsidR="00B670E5" w:rsidRPr="00A35B8F" w:rsidRDefault="00B670E5" w:rsidP="00024775">
      <w:pPr>
        <w:pStyle w:val="PlainText"/>
        <w:numPr>
          <w:ilvl w:val="0"/>
          <w:numId w:val="2"/>
        </w:numPr>
        <w:rPr>
          <w:rFonts w:asciiTheme="minorHAnsi" w:hAnsiTheme="minorHAnsi" w:cstheme="minorHAnsi"/>
        </w:rPr>
      </w:pPr>
      <w:r w:rsidRPr="00536C00">
        <w:rPr>
          <w:rFonts w:asciiTheme="minorHAnsi" w:hAnsiTheme="minorHAnsi" w:cstheme="minorHAnsi"/>
        </w:rPr>
        <w:t>Describe the broker</w:t>
      </w:r>
      <w:r w:rsidR="00B2557D">
        <w:rPr>
          <w:rFonts w:asciiTheme="minorHAnsi" w:hAnsiTheme="minorHAnsi" w:cstheme="minorHAnsi"/>
          <w:lang w:val="en-US"/>
        </w:rPr>
        <w:t>/</w:t>
      </w:r>
      <w:r w:rsidR="00483DBD">
        <w:rPr>
          <w:rFonts w:asciiTheme="minorHAnsi" w:hAnsiTheme="minorHAnsi" w:cstheme="minorHAnsi"/>
          <w:lang w:val="en-US"/>
        </w:rPr>
        <w:t>brokerage team</w:t>
      </w:r>
      <w:r w:rsidRPr="00536C00">
        <w:rPr>
          <w:rFonts w:asciiTheme="minorHAnsi" w:hAnsiTheme="minorHAnsi" w:cstheme="minorHAnsi"/>
        </w:rPr>
        <w:t xml:space="preserve">’s two most significant industrial transactions.  Explain </w:t>
      </w:r>
      <w:r w:rsidR="00626A4D" w:rsidRPr="00536C00">
        <w:rPr>
          <w:rFonts w:asciiTheme="minorHAnsi" w:hAnsiTheme="minorHAnsi" w:cstheme="minorHAnsi"/>
          <w:lang w:val="en-US"/>
        </w:rPr>
        <w:t>their</w:t>
      </w:r>
      <w:r w:rsidRPr="00536C00">
        <w:rPr>
          <w:rFonts w:asciiTheme="minorHAnsi" w:hAnsiTheme="minorHAnsi" w:cstheme="minorHAnsi"/>
        </w:rPr>
        <w:t xml:space="preserve"> involvement and the dynamics of the transactions</w:t>
      </w:r>
      <w:r w:rsidR="00A83CF8" w:rsidRPr="00536C00">
        <w:rPr>
          <w:rFonts w:asciiTheme="minorHAnsi" w:hAnsiTheme="minorHAnsi" w:cstheme="minorHAnsi"/>
          <w:lang w:val="en-US"/>
        </w:rPr>
        <w:t xml:space="preserve">. </w:t>
      </w:r>
      <w:r w:rsidR="00A83CF8" w:rsidRPr="00536C00">
        <w:rPr>
          <w:rFonts w:asciiTheme="minorHAnsi" w:hAnsiTheme="minorHAnsi" w:cstheme="minorHAnsi"/>
          <w:b/>
        </w:rPr>
        <w:t>(</w:t>
      </w:r>
      <w:r w:rsidR="001F4B35">
        <w:rPr>
          <w:rFonts w:asciiTheme="minorHAnsi" w:hAnsiTheme="minorHAnsi" w:cstheme="minorHAnsi"/>
          <w:b/>
        </w:rPr>
        <w:t>20</w:t>
      </w:r>
      <w:r w:rsidR="00A83CF8" w:rsidRPr="00536C00">
        <w:rPr>
          <w:rFonts w:asciiTheme="minorHAnsi" w:hAnsiTheme="minorHAnsi" w:cstheme="minorHAnsi"/>
          <w:b/>
        </w:rPr>
        <w:t xml:space="preserve"> points)</w:t>
      </w:r>
    </w:p>
    <w:p w14:paraId="54FD423E" w14:textId="77777777" w:rsidR="00A35B8F" w:rsidRPr="00536C00" w:rsidRDefault="00A35B8F" w:rsidP="00A35B8F">
      <w:pPr>
        <w:pStyle w:val="PlainText"/>
        <w:ind w:left="720"/>
        <w:rPr>
          <w:rFonts w:asciiTheme="minorHAnsi" w:hAnsiTheme="minorHAnsi" w:cstheme="minorHAnsi"/>
        </w:rPr>
      </w:pPr>
    </w:p>
    <w:p w14:paraId="5E645905" w14:textId="07A1AF5F" w:rsidR="003129E0" w:rsidRDefault="00B670E5" w:rsidP="006300E8">
      <w:pPr>
        <w:pStyle w:val="PlainText"/>
        <w:numPr>
          <w:ilvl w:val="0"/>
          <w:numId w:val="2"/>
        </w:numPr>
        <w:rPr>
          <w:rFonts w:asciiTheme="minorHAnsi" w:hAnsiTheme="minorHAnsi" w:cstheme="minorHAnsi"/>
        </w:rPr>
      </w:pPr>
      <w:r w:rsidRPr="00536C00">
        <w:rPr>
          <w:rFonts w:asciiTheme="minorHAnsi" w:hAnsiTheme="minorHAnsi" w:cstheme="minorHAnsi"/>
        </w:rPr>
        <w:t>Explain why the broker</w:t>
      </w:r>
      <w:r w:rsidR="00B2557D">
        <w:rPr>
          <w:rFonts w:asciiTheme="minorHAnsi" w:hAnsiTheme="minorHAnsi" w:cstheme="minorHAnsi"/>
          <w:lang w:val="en-US"/>
        </w:rPr>
        <w:t>/</w:t>
      </w:r>
      <w:r w:rsidR="00483DBD">
        <w:rPr>
          <w:rFonts w:asciiTheme="minorHAnsi" w:hAnsiTheme="minorHAnsi" w:cstheme="minorHAnsi"/>
          <w:lang w:val="en-US"/>
        </w:rPr>
        <w:t xml:space="preserve">brokerage team </w:t>
      </w:r>
      <w:r w:rsidRPr="00536C00">
        <w:rPr>
          <w:rFonts w:asciiTheme="minorHAnsi" w:hAnsiTheme="minorHAnsi" w:cstheme="minorHAnsi"/>
        </w:rPr>
        <w:t>should be recognized as Industrial Broker of the Year</w:t>
      </w:r>
      <w:r w:rsidR="001700C2">
        <w:rPr>
          <w:rFonts w:asciiTheme="minorHAnsi" w:hAnsiTheme="minorHAnsi" w:cstheme="minorHAnsi"/>
        </w:rPr>
        <w:t>,</w:t>
      </w:r>
      <w:r w:rsidRPr="00536C00">
        <w:rPr>
          <w:rFonts w:asciiTheme="minorHAnsi" w:hAnsiTheme="minorHAnsi" w:cstheme="minorHAnsi"/>
          <w:lang w:val="en-US"/>
        </w:rPr>
        <w:t xml:space="preserve"> and d</w:t>
      </w:r>
      <w:r w:rsidRPr="00536C00">
        <w:rPr>
          <w:rFonts w:asciiTheme="minorHAnsi" w:hAnsiTheme="minorHAnsi" w:cstheme="minorHAnsi"/>
        </w:rPr>
        <w:t xml:space="preserve">escribe </w:t>
      </w:r>
      <w:r w:rsidR="00C165D2" w:rsidRPr="00536C00">
        <w:rPr>
          <w:rFonts w:asciiTheme="minorHAnsi" w:hAnsiTheme="minorHAnsi" w:cstheme="minorHAnsi"/>
          <w:lang w:val="en-US"/>
        </w:rPr>
        <w:t>their</w:t>
      </w:r>
      <w:r w:rsidRPr="00536C00">
        <w:rPr>
          <w:rFonts w:asciiTheme="minorHAnsi" w:hAnsiTheme="minorHAnsi" w:cstheme="minorHAnsi"/>
        </w:rPr>
        <w:t xml:space="preserve"> involvement in NAIOP Arizona</w:t>
      </w:r>
      <w:r w:rsidR="006027F0">
        <w:rPr>
          <w:rFonts w:asciiTheme="minorHAnsi" w:hAnsiTheme="minorHAnsi" w:cstheme="minorHAnsi"/>
        </w:rPr>
        <w:t xml:space="preserve"> </w:t>
      </w:r>
      <w:r w:rsidR="006027F0" w:rsidRPr="00531EDA">
        <w:rPr>
          <w:rFonts w:asciiTheme="minorHAnsi" w:hAnsiTheme="minorHAnsi" w:cstheme="minorHAnsi"/>
          <w:sz w:val="22"/>
          <w:szCs w:val="22"/>
        </w:rPr>
        <w:t>and</w:t>
      </w:r>
      <w:r w:rsidR="006027F0">
        <w:rPr>
          <w:rFonts w:asciiTheme="minorHAnsi" w:hAnsiTheme="minorHAnsi" w:cstheme="minorHAnsi"/>
          <w:sz w:val="22"/>
          <w:szCs w:val="22"/>
        </w:rPr>
        <w:t xml:space="preserve"> other</w:t>
      </w:r>
      <w:r w:rsidR="006027F0" w:rsidRPr="00531EDA">
        <w:rPr>
          <w:rFonts w:asciiTheme="minorHAnsi" w:hAnsiTheme="minorHAnsi" w:cstheme="minorHAnsi"/>
          <w:sz w:val="22"/>
          <w:szCs w:val="22"/>
        </w:rPr>
        <w:t xml:space="preserve"> local industry-related organizations</w:t>
      </w:r>
      <w:r w:rsidRPr="00536C00">
        <w:rPr>
          <w:rFonts w:asciiTheme="minorHAnsi" w:hAnsiTheme="minorHAnsi" w:cstheme="minorHAnsi"/>
        </w:rPr>
        <w:t xml:space="preserve">. </w:t>
      </w:r>
      <w:r w:rsidR="00A83CF8" w:rsidRPr="00536C00">
        <w:rPr>
          <w:rFonts w:asciiTheme="minorHAnsi" w:hAnsiTheme="minorHAnsi" w:cstheme="minorHAnsi"/>
          <w:b/>
        </w:rPr>
        <w:t>(</w:t>
      </w:r>
      <w:r w:rsidR="001F4B35">
        <w:rPr>
          <w:rFonts w:asciiTheme="minorHAnsi" w:hAnsiTheme="minorHAnsi" w:cstheme="minorHAnsi"/>
          <w:b/>
          <w:lang w:val="en-US"/>
        </w:rPr>
        <w:t>15</w:t>
      </w:r>
      <w:r w:rsidR="00A83CF8" w:rsidRPr="00536C00">
        <w:rPr>
          <w:rFonts w:asciiTheme="minorHAnsi" w:hAnsiTheme="minorHAnsi" w:cstheme="minorHAnsi"/>
          <w:b/>
        </w:rPr>
        <w:t xml:space="preserve"> points</w:t>
      </w:r>
      <w:r w:rsidR="00A83CF8" w:rsidRPr="00536C00">
        <w:rPr>
          <w:rFonts w:asciiTheme="minorHAnsi" w:hAnsiTheme="minorHAnsi" w:cstheme="minorHAnsi"/>
        </w:rPr>
        <w:t>)</w:t>
      </w:r>
      <w:bookmarkStart w:id="0" w:name="_Hlk57883968"/>
      <w:bookmarkEnd w:id="0"/>
    </w:p>
    <w:p w14:paraId="44D7ED37" w14:textId="77777777" w:rsidR="00D857DB" w:rsidRDefault="00D857DB" w:rsidP="00D857DB">
      <w:pPr>
        <w:pStyle w:val="ListParagraph"/>
        <w:rPr>
          <w:rFonts w:asciiTheme="minorHAnsi" w:hAnsiTheme="minorHAnsi" w:cstheme="minorHAnsi"/>
        </w:rPr>
      </w:pPr>
    </w:p>
    <w:p w14:paraId="69DCD075" w14:textId="77777777" w:rsidR="00D44F02" w:rsidRPr="00700FB6" w:rsidRDefault="00D44F02" w:rsidP="00D44F02">
      <w:pPr>
        <w:rPr>
          <w:rFonts w:asciiTheme="minorHAnsi" w:hAnsiTheme="minorHAnsi" w:cstheme="minorHAnsi"/>
          <w:b/>
          <w:bCs/>
          <w:sz w:val="22"/>
          <w:szCs w:val="22"/>
          <w:u w:val="single"/>
        </w:rPr>
      </w:pPr>
      <w:r w:rsidRPr="00700FB6">
        <w:rPr>
          <w:rFonts w:asciiTheme="minorHAnsi" w:hAnsiTheme="minorHAnsi" w:cstheme="minorHAnsi"/>
          <w:b/>
          <w:bCs/>
          <w:sz w:val="22"/>
          <w:szCs w:val="22"/>
          <w:u w:val="single"/>
        </w:rPr>
        <w:lastRenderedPageBreak/>
        <w:t>Other Requirements:</w:t>
      </w:r>
    </w:p>
    <w:p w14:paraId="573605AC" w14:textId="77777777" w:rsidR="00D44F02" w:rsidRDefault="00D44F02" w:rsidP="00D44F02">
      <w:pPr>
        <w:pStyle w:val="ListParagraph"/>
        <w:numPr>
          <w:ilvl w:val="0"/>
          <w:numId w:val="38"/>
        </w:numPr>
        <w:rPr>
          <w:rFonts w:asciiTheme="minorHAnsi" w:hAnsiTheme="minorHAnsi" w:cstheme="minorHAnsi"/>
          <w:sz w:val="22"/>
          <w:szCs w:val="22"/>
        </w:rPr>
      </w:pPr>
      <w:r w:rsidRPr="0080532D">
        <w:rPr>
          <w:rFonts w:asciiTheme="minorHAnsi" w:hAnsiTheme="minorHAnsi" w:cstheme="minorHAnsi"/>
          <w:sz w:val="22"/>
          <w:szCs w:val="22"/>
        </w:rPr>
        <w:t>For an individual nomination - provide 1 headshot labeled with their name and company name. Hi-res .jpg or .jpeg format only.</w:t>
      </w:r>
      <w:r>
        <w:rPr>
          <w:rFonts w:asciiTheme="minorHAnsi" w:hAnsiTheme="minorHAnsi" w:cstheme="minorHAnsi"/>
          <w:sz w:val="22"/>
          <w:szCs w:val="22"/>
        </w:rPr>
        <w:t xml:space="preserve"> (For event materials)</w:t>
      </w:r>
    </w:p>
    <w:p w14:paraId="4E848A46" w14:textId="77777777" w:rsidR="00D44F02" w:rsidRPr="0080532D" w:rsidRDefault="00D44F02" w:rsidP="00D44F02">
      <w:pPr>
        <w:pStyle w:val="ListParagraph"/>
        <w:rPr>
          <w:rFonts w:asciiTheme="minorHAnsi" w:hAnsiTheme="minorHAnsi" w:cstheme="minorHAnsi"/>
          <w:sz w:val="22"/>
          <w:szCs w:val="22"/>
        </w:rPr>
      </w:pPr>
    </w:p>
    <w:p w14:paraId="4DB983C2" w14:textId="77777777" w:rsidR="00D44F02" w:rsidRPr="0080532D" w:rsidRDefault="00D44F02" w:rsidP="00D44F02">
      <w:pPr>
        <w:pStyle w:val="ListParagraph"/>
        <w:numPr>
          <w:ilvl w:val="0"/>
          <w:numId w:val="38"/>
        </w:numPr>
        <w:rPr>
          <w:rFonts w:asciiTheme="minorHAnsi" w:hAnsiTheme="minorHAnsi" w:cstheme="minorHAnsi"/>
          <w:sz w:val="22"/>
          <w:szCs w:val="22"/>
        </w:rPr>
      </w:pPr>
      <w:r w:rsidRPr="0080532D">
        <w:rPr>
          <w:rFonts w:asciiTheme="minorHAnsi" w:hAnsiTheme="minorHAnsi" w:cstheme="minorHAnsi"/>
          <w:sz w:val="22"/>
          <w:szCs w:val="22"/>
        </w:rPr>
        <w:t>For a team nomination - provide 1 team photo with their names and company name. Hi-res .jpg or .jpeg format only.</w:t>
      </w:r>
      <w:r>
        <w:rPr>
          <w:rFonts w:asciiTheme="minorHAnsi" w:hAnsiTheme="minorHAnsi" w:cstheme="minorHAnsi"/>
          <w:sz w:val="22"/>
          <w:szCs w:val="22"/>
        </w:rPr>
        <w:t xml:space="preserve"> (For event materials)</w:t>
      </w:r>
    </w:p>
    <w:p w14:paraId="1AF85B6C" w14:textId="77777777" w:rsidR="00D857DB" w:rsidRPr="00D44F02" w:rsidRDefault="00D857DB" w:rsidP="00D857DB">
      <w:pPr>
        <w:pStyle w:val="PlainText"/>
        <w:rPr>
          <w:rFonts w:asciiTheme="minorHAnsi" w:hAnsiTheme="minorHAnsi" w:cstheme="minorHAnsi"/>
          <w:lang w:val="en-US"/>
        </w:rPr>
      </w:pPr>
    </w:p>
    <w:sectPr w:rsidR="00D857DB" w:rsidRPr="00D44F02" w:rsidSect="00486220">
      <w:headerReference w:type="default" r:id="rId11"/>
      <w:footerReference w:type="default" r:id="rId12"/>
      <w:type w:val="continuous"/>
      <w:pgSz w:w="12240" w:h="15840" w:code="1"/>
      <w:pgMar w:top="245" w:right="360" w:bottom="245" w:left="36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26089" w14:textId="77777777" w:rsidR="00AF0086" w:rsidRPr="0067772E" w:rsidRDefault="00AF0086">
      <w:pPr>
        <w:rPr>
          <w:sz w:val="23"/>
          <w:szCs w:val="23"/>
        </w:rPr>
      </w:pPr>
      <w:r w:rsidRPr="0067772E">
        <w:rPr>
          <w:sz w:val="23"/>
          <w:szCs w:val="23"/>
        </w:rPr>
        <w:separator/>
      </w:r>
    </w:p>
  </w:endnote>
  <w:endnote w:type="continuationSeparator" w:id="0">
    <w:p w14:paraId="5F0DB658" w14:textId="77777777" w:rsidR="00AF0086" w:rsidRPr="0067772E" w:rsidRDefault="00AF0086">
      <w:pPr>
        <w:rPr>
          <w:sz w:val="23"/>
          <w:szCs w:val="23"/>
        </w:rPr>
      </w:pPr>
      <w:r w:rsidRPr="0067772E">
        <w:rPr>
          <w:sz w:val="23"/>
          <w:szCs w:val="23"/>
        </w:rPr>
        <w:continuationSeparator/>
      </w:r>
    </w:p>
  </w:endnote>
  <w:endnote w:type="continuationNotice" w:id="1">
    <w:p w14:paraId="5D9A308A" w14:textId="77777777" w:rsidR="00AF0086" w:rsidRDefault="00AF00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56DD9" w14:textId="4880C6BD" w:rsidR="0070699B" w:rsidRPr="00CD0781" w:rsidRDefault="003A4222" w:rsidP="003A4222">
    <w:pPr>
      <w:pStyle w:val="Footer"/>
      <w:tabs>
        <w:tab w:val="left" w:pos="7763"/>
        <w:tab w:val="right" w:pos="11520"/>
      </w:tabs>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p>
  <w:p w14:paraId="48A3F69F" w14:textId="77777777" w:rsidR="0070699B" w:rsidRDefault="00706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5BE2C" w14:textId="77777777" w:rsidR="00AF0086" w:rsidRPr="0067772E" w:rsidRDefault="00AF0086">
      <w:pPr>
        <w:rPr>
          <w:sz w:val="23"/>
          <w:szCs w:val="23"/>
        </w:rPr>
      </w:pPr>
      <w:r w:rsidRPr="0067772E">
        <w:rPr>
          <w:sz w:val="23"/>
          <w:szCs w:val="23"/>
        </w:rPr>
        <w:separator/>
      </w:r>
    </w:p>
  </w:footnote>
  <w:footnote w:type="continuationSeparator" w:id="0">
    <w:p w14:paraId="390FC43D" w14:textId="77777777" w:rsidR="00AF0086" w:rsidRPr="0067772E" w:rsidRDefault="00AF0086">
      <w:pPr>
        <w:rPr>
          <w:sz w:val="23"/>
          <w:szCs w:val="23"/>
        </w:rPr>
      </w:pPr>
      <w:r w:rsidRPr="0067772E">
        <w:rPr>
          <w:sz w:val="23"/>
          <w:szCs w:val="23"/>
        </w:rPr>
        <w:continuationSeparator/>
      </w:r>
    </w:p>
  </w:footnote>
  <w:footnote w:type="continuationNotice" w:id="1">
    <w:p w14:paraId="628B1EE7" w14:textId="77777777" w:rsidR="00AF0086" w:rsidRDefault="00AF00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13CA" w14:textId="77777777" w:rsidR="00D60701" w:rsidRDefault="00D60701" w:rsidP="00BF7E9C">
    <w:pPr>
      <w:pStyle w:val="Header"/>
      <w:jc w:val="center"/>
      <w:rPr>
        <w:sz w:val="23"/>
        <w:szCs w:val="23"/>
      </w:rPr>
    </w:pPr>
  </w:p>
  <w:p w14:paraId="50AECBD0" w14:textId="3AF2A2CA" w:rsidR="0070699B" w:rsidRDefault="0070699B" w:rsidP="008842A7">
    <w:pPr>
      <w:pStyle w:val="Header"/>
      <w:jc w:val="center"/>
      <w:rPr>
        <w:sz w:val="23"/>
        <w:szCs w:val="23"/>
      </w:rPr>
    </w:pPr>
    <w:r w:rsidRPr="0067772E">
      <w:rPr>
        <w:rFonts w:ascii="Tahoma" w:hAnsi="Tahoma" w:cs="Tahoma"/>
        <w:b/>
        <w:noProof/>
        <w:sz w:val="31"/>
        <w:szCs w:val="31"/>
      </w:rPr>
      <w:drawing>
        <wp:inline distT="0" distB="0" distL="0" distR="0" wp14:anchorId="1E8DF538" wp14:editId="3C5BA5B4">
          <wp:extent cx="1408176" cy="703263"/>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08176" cy="703263"/>
                  </a:xfrm>
                  <a:prstGeom prst="rect">
                    <a:avLst/>
                  </a:prstGeom>
                  <a:noFill/>
                  <a:ln>
                    <a:noFill/>
                  </a:ln>
                </pic:spPr>
              </pic:pic>
            </a:graphicData>
          </a:graphic>
        </wp:inline>
      </w:drawing>
    </w:r>
  </w:p>
  <w:p w14:paraId="095BF46E" w14:textId="77777777" w:rsidR="008842A7" w:rsidRPr="0067772E" w:rsidRDefault="008842A7" w:rsidP="008842A7">
    <w:pPr>
      <w:pStyle w:val="Header"/>
      <w:jc w:val="cent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17C04"/>
    <w:multiLevelType w:val="hybridMultilevel"/>
    <w:tmpl w:val="E87451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8A1598"/>
    <w:multiLevelType w:val="hybridMultilevel"/>
    <w:tmpl w:val="749E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7354F2"/>
    <w:multiLevelType w:val="hybridMultilevel"/>
    <w:tmpl w:val="217635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454A39"/>
    <w:multiLevelType w:val="hybridMultilevel"/>
    <w:tmpl w:val="F54AA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B0808"/>
    <w:multiLevelType w:val="hybridMultilevel"/>
    <w:tmpl w:val="8018A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202B98"/>
    <w:multiLevelType w:val="hybridMultilevel"/>
    <w:tmpl w:val="618A7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253947"/>
    <w:multiLevelType w:val="hybridMultilevel"/>
    <w:tmpl w:val="047A2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CD0DB0"/>
    <w:multiLevelType w:val="hybridMultilevel"/>
    <w:tmpl w:val="B79E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AB3C8C"/>
    <w:multiLevelType w:val="hybridMultilevel"/>
    <w:tmpl w:val="140C9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D0161B"/>
    <w:multiLevelType w:val="hybridMultilevel"/>
    <w:tmpl w:val="93628E1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3F44D44"/>
    <w:multiLevelType w:val="hybridMultilevel"/>
    <w:tmpl w:val="A67A1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585403"/>
    <w:multiLevelType w:val="hybridMultilevel"/>
    <w:tmpl w:val="8154185C"/>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BA86093"/>
    <w:multiLevelType w:val="hybridMultilevel"/>
    <w:tmpl w:val="76309F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1C2003"/>
    <w:multiLevelType w:val="hybridMultilevel"/>
    <w:tmpl w:val="7722E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286711"/>
    <w:multiLevelType w:val="hybridMultilevel"/>
    <w:tmpl w:val="81341F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F4043B3"/>
    <w:multiLevelType w:val="hybridMultilevel"/>
    <w:tmpl w:val="186E818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41C15527"/>
    <w:multiLevelType w:val="hybridMultilevel"/>
    <w:tmpl w:val="A9F24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A4645"/>
    <w:multiLevelType w:val="hybridMultilevel"/>
    <w:tmpl w:val="A8705C54"/>
    <w:lvl w:ilvl="0" w:tplc="0409000F">
      <w:start w:val="1"/>
      <w:numFmt w:val="decimal"/>
      <w:lvlText w:val="%1."/>
      <w:lvlJc w:val="left"/>
      <w:pPr>
        <w:ind w:left="1440" w:hanging="360"/>
      </w:pPr>
      <w:rPr>
        <w:rFonts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18" w15:restartNumberingAfterBreak="0">
    <w:nsid w:val="4ECA709A"/>
    <w:multiLevelType w:val="hybridMultilevel"/>
    <w:tmpl w:val="590C98BA"/>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19" w15:restartNumberingAfterBreak="0">
    <w:nsid w:val="4F8A2975"/>
    <w:multiLevelType w:val="hybridMultilevel"/>
    <w:tmpl w:val="30F6C5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1451484"/>
    <w:multiLevelType w:val="hybridMultilevel"/>
    <w:tmpl w:val="7B5E6046"/>
    <w:lvl w:ilvl="0" w:tplc="0409000F">
      <w:start w:val="1"/>
      <w:numFmt w:val="decimal"/>
      <w:lvlText w:val="%1."/>
      <w:lvlJc w:val="left"/>
      <w:pPr>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1E2017C"/>
    <w:multiLevelType w:val="hybridMultilevel"/>
    <w:tmpl w:val="81CAA1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9D03ECF"/>
    <w:multiLevelType w:val="hybridMultilevel"/>
    <w:tmpl w:val="F33C0E58"/>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5DC35457"/>
    <w:multiLevelType w:val="hybridMultilevel"/>
    <w:tmpl w:val="E9340846"/>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24" w15:restartNumberingAfterBreak="0">
    <w:nsid w:val="5E151D0E"/>
    <w:multiLevelType w:val="hybridMultilevel"/>
    <w:tmpl w:val="C72A1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2857D7"/>
    <w:multiLevelType w:val="hybridMultilevel"/>
    <w:tmpl w:val="3CE0E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4E6AD2"/>
    <w:multiLevelType w:val="hybridMultilevel"/>
    <w:tmpl w:val="24BEE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081519"/>
    <w:multiLevelType w:val="hybridMultilevel"/>
    <w:tmpl w:val="749E5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B7EA8"/>
    <w:multiLevelType w:val="hybridMultilevel"/>
    <w:tmpl w:val="A704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156FAF"/>
    <w:multiLevelType w:val="hybridMultilevel"/>
    <w:tmpl w:val="A51C9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2E3340C"/>
    <w:multiLevelType w:val="hybridMultilevel"/>
    <w:tmpl w:val="6CDEE8A4"/>
    <w:lvl w:ilvl="0" w:tplc="5EE03DA8">
      <w:start w:val="1"/>
      <w:numFmt w:val="decimal"/>
      <w:lvlText w:val="%1."/>
      <w:lvlJc w:val="left"/>
      <w:pPr>
        <w:ind w:left="720" w:hanging="360"/>
      </w:pPr>
      <w:rPr>
        <w:rFonts w:asciiTheme="minorHAnsi" w:eastAsia="Calibr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A97CDF"/>
    <w:multiLevelType w:val="hybridMultilevel"/>
    <w:tmpl w:val="74B4AC9C"/>
    <w:lvl w:ilvl="0" w:tplc="04090001">
      <w:start w:val="1"/>
      <w:numFmt w:val="bullet"/>
      <w:lvlText w:val=""/>
      <w:lvlJc w:val="left"/>
      <w:pPr>
        <w:ind w:left="1440" w:hanging="360"/>
      </w:pPr>
      <w:rPr>
        <w:rFonts w:ascii="Symbol" w:hAnsi="Symbol" w:hint="default"/>
      </w:rPr>
    </w:lvl>
    <w:lvl w:ilvl="1" w:tplc="FFFFFFFF">
      <w:start w:val="1"/>
      <w:numFmt w:val="decimal"/>
      <w:lvlText w:val="%2."/>
      <w:lvlJc w:val="left"/>
      <w:pPr>
        <w:tabs>
          <w:tab w:val="num" w:pos="2160"/>
        </w:tabs>
        <w:ind w:left="2160" w:hanging="360"/>
      </w:pPr>
    </w:lvl>
    <w:lvl w:ilvl="2" w:tplc="FFFFFFFF">
      <w:start w:val="1"/>
      <w:numFmt w:val="decimal"/>
      <w:lvlText w:val="%3."/>
      <w:lvlJc w:val="left"/>
      <w:pPr>
        <w:tabs>
          <w:tab w:val="num" w:pos="2880"/>
        </w:tabs>
        <w:ind w:left="2880" w:hanging="360"/>
      </w:pPr>
    </w:lvl>
    <w:lvl w:ilvl="3" w:tplc="FFFFFFFF">
      <w:start w:val="1"/>
      <w:numFmt w:val="decimal"/>
      <w:lvlText w:val="%4."/>
      <w:lvlJc w:val="left"/>
      <w:pPr>
        <w:tabs>
          <w:tab w:val="num" w:pos="3600"/>
        </w:tabs>
        <w:ind w:left="3600" w:hanging="360"/>
      </w:pPr>
    </w:lvl>
    <w:lvl w:ilvl="4" w:tplc="FFFFFFFF">
      <w:start w:val="1"/>
      <w:numFmt w:val="decimal"/>
      <w:lvlText w:val="%5."/>
      <w:lvlJc w:val="left"/>
      <w:pPr>
        <w:tabs>
          <w:tab w:val="num" w:pos="4320"/>
        </w:tabs>
        <w:ind w:left="4320" w:hanging="360"/>
      </w:pPr>
    </w:lvl>
    <w:lvl w:ilvl="5" w:tplc="FFFFFFFF">
      <w:start w:val="1"/>
      <w:numFmt w:val="decimal"/>
      <w:lvlText w:val="%6."/>
      <w:lvlJc w:val="left"/>
      <w:pPr>
        <w:tabs>
          <w:tab w:val="num" w:pos="5040"/>
        </w:tabs>
        <w:ind w:left="5040" w:hanging="360"/>
      </w:pPr>
    </w:lvl>
    <w:lvl w:ilvl="6" w:tplc="FFFFFFFF">
      <w:start w:val="1"/>
      <w:numFmt w:val="decimal"/>
      <w:lvlText w:val="%7."/>
      <w:lvlJc w:val="left"/>
      <w:pPr>
        <w:tabs>
          <w:tab w:val="num" w:pos="5760"/>
        </w:tabs>
        <w:ind w:left="5760" w:hanging="360"/>
      </w:pPr>
    </w:lvl>
    <w:lvl w:ilvl="7" w:tplc="FFFFFFFF">
      <w:start w:val="1"/>
      <w:numFmt w:val="decimal"/>
      <w:lvlText w:val="%8."/>
      <w:lvlJc w:val="left"/>
      <w:pPr>
        <w:tabs>
          <w:tab w:val="num" w:pos="6480"/>
        </w:tabs>
        <w:ind w:left="6480" w:hanging="360"/>
      </w:pPr>
    </w:lvl>
    <w:lvl w:ilvl="8" w:tplc="FFFFFFFF">
      <w:start w:val="1"/>
      <w:numFmt w:val="decimal"/>
      <w:lvlText w:val="%9."/>
      <w:lvlJc w:val="left"/>
      <w:pPr>
        <w:tabs>
          <w:tab w:val="num" w:pos="7200"/>
        </w:tabs>
        <w:ind w:left="7200" w:hanging="360"/>
      </w:pPr>
    </w:lvl>
  </w:abstractNum>
  <w:abstractNum w:abstractNumId="32" w15:restartNumberingAfterBreak="0">
    <w:nsid w:val="79BF7048"/>
    <w:multiLevelType w:val="hybridMultilevel"/>
    <w:tmpl w:val="903A6A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BDA2E1A"/>
    <w:multiLevelType w:val="hybridMultilevel"/>
    <w:tmpl w:val="BFB40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9074A6"/>
    <w:multiLevelType w:val="hybridMultilevel"/>
    <w:tmpl w:val="A9F246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4D16C7"/>
    <w:multiLevelType w:val="hybridMultilevel"/>
    <w:tmpl w:val="125A8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1581743">
    <w:abstractNumId w:val="5"/>
  </w:num>
  <w:num w:numId="2" w16cid:durableId="355809551">
    <w:abstractNumId w:val="20"/>
  </w:num>
  <w:num w:numId="3" w16cid:durableId="187985050">
    <w:abstractNumId w:val="11"/>
  </w:num>
  <w:num w:numId="4" w16cid:durableId="368067938">
    <w:abstractNumId w:val="25"/>
  </w:num>
  <w:num w:numId="5" w16cid:durableId="95639631">
    <w:abstractNumId w:val="2"/>
  </w:num>
  <w:num w:numId="6" w16cid:durableId="903024321">
    <w:abstractNumId w:val="19"/>
  </w:num>
  <w:num w:numId="7" w16cid:durableId="879440090">
    <w:abstractNumId w:val="21"/>
  </w:num>
  <w:num w:numId="8" w16cid:durableId="347293346">
    <w:abstractNumId w:val="14"/>
  </w:num>
  <w:num w:numId="9" w16cid:durableId="925574130">
    <w:abstractNumId w:val="26"/>
  </w:num>
  <w:num w:numId="10" w16cid:durableId="578055873">
    <w:abstractNumId w:val="9"/>
  </w:num>
  <w:num w:numId="11" w16cid:durableId="1823766604">
    <w:abstractNumId w:val="13"/>
  </w:num>
  <w:num w:numId="12" w16cid:durableId="892883829">
    <w:abstractNumId w:val="34"/>
  </w:num>
  <w:num w:numId="13" w16cid:durableId="193470458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642127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334110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25282868">
    <w:abstractNumId w:val="16"/>
  </w:num>
  <w:num w:numId="17" w16cid:durableId="876431386">
    <w:abstractNumId w:val="35"/>
  </w:num>
  <w:num w:numId="18" w16cid:durableId="19441453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66261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16445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2380129">
    <w:abstractNumId w:val="1"/>
  </w:num>
  <w:num w:numId="22" w16cid:durableId="827594465">
    <w:abstractNumId w:val="30"/>
  </w:num>
  <w:num w:numId="23" w16cid:durableId="112020601">
    <w:abstractNumId w:val="4"/>
  </w:num>
  <w:num w:numId="24" w16cid:durableId="1906990355">
    <w:abstractNumId w:val="33"/>
  </w:num>
  <w:num w:numId="25" w16cid:durableId="404423253">
    <w:abstractNumId w:val="6"/>
  </w:num>
  <w:num w:numId="26" w16cid:durableId="1659377408">
    <w:abstractNumId w:val="15"/>
  </w:num>
  <w:num w:numId="27" w16cid:durableId="1249116512">
    <w:abstractNumId w:val="22"/>
  </w:num>
  <w:num w:numId="28" w16cid:durableId="260770096">
    <w:abstractNumId w:val="18"/>
  </w:num>
  <w:num w:numId="29" w16cid:durableId="82410508">
    <w:abstractNumId w:val="17"/>
  </w:num>
  <w:num w:numId="30" w16cid:durableId="1099565519">
    <w:abstractNumId w:val="0"/>
  </w:num>
  <w:num w:numId="31" w16cid:durableId="1116824969">
    <w:abstractNumId w:val="23"/>
  </w:num>
  <w:num w:numId="32" w16cid:durableId="1753815351">
    <w:abstractNumId w:val="3"/>
  </w:num>
  <w:num w:numId="33" w16cid:durableId="1229653783">
    <w:abstractNumId w:val="31"/>
  </w:num>
  <w:num w:numId="34" w16cid:durableId="1715036086">
    <w:abstractNumId w:val="8"/>
  </w:num>
  <w:num w:numId="35" w16cid:durableId="933589358">
    <w:abstractNumId w:val="24"/>
  </w:num>
  <w:num w:numId="36" w16cid:durableId="2100563744">
    <w:abstractNumId w:val="28"/>
  </w:num>
  <w:num w:numId="37" w16cid:durableId="1926498657">
    <w:abstractNumId w:val="32"/>
  </w:num>
  <w:num w:numId="38" w16cid:durableId="476892">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33B"/>
    <w:rsid w:val="0000157A"/>
    <w:rsid w:val="00002FCF"/>
    <w:rsid w:val="00004767"/>
    <w:rsid w:val="000071CB"/>
    <w:rsid w:val="00010409"/>
    <w:rsid w:val="000119E1"/>
    <w:rsid w:val="00011B81"/>
    <w:rsid w:val="00012251"/>
    <w:rsid w:val="00015A54"/>
    <w:rsid w:val="00016757"/>
    <w:rsid w:val="000169BE"/>
    <w:rsid w:val="000172C9"/>
    <w:rsid w:val="000231AD"/>
    <w:rsid w:val="00024775"/>
    <w:rsid w:val="00026E40"/>
    <w:rsid w:val="00030C01"/>
    <w:rsid w:val="0003233B"/>
    <w:rsid w:val="00034049"/>
    <w:rsid w:val="0003576D"/>
    <w:rsid w:val="000365C6"/>
    <w:rsid w:val="000418D5"/>
    <w:rsid w:val="00051491"/>
    <w:rsid w:val="000516CB"/>
    <w:rsid w:val="00051E78"/>
    <w:rsid w:val="0005322C"/>
    <w:rsid w:val="00053F31"/>
    <w:rsid w:val="00057A2A"/>
    <w:rsid w:val="000617E1"/>
    <w:rsid w:val="00064654"/>
    <w:rsid w:val="000659A4"/>
    <w:rsid w:val="00070932"/>
    <w:rsid w:val="0007542A"/>
    <w:rsid w:val="00076290"/>
    <w:rsid w:val="000774C7"/>
    <w:rsid w:val="000827E9"/>
    <w:rsid w:val="000930DB"/>
    <w:rsid w:val="0009350B"/>
    <w:rsid w:val="00094FFB"/>
    <w:rsid w:val="00095273"/>
    <w:rsid w:val="000954E9"/>
    <w:rsid w:val="00095F30"/>
    <w:rsid w:val="00096047"/>
    <w:rsid w:val="00096B4C"/>
    <w:rsid w:val="00097A55"/>
    <w:rsid w:val="000A0516"/>
    <w:rsid w:val="000A2A17"/>
    <w:rsid w:val="000A4963"/>
    <w:rsid w:val="000A5B4F"/>
    <w:rsid w:val="000A5DB4"/>
    <w:rsid w:val="000B00F3"/>
    <w:rsid w:val="000B2A0A"/>
    <w:rsid w:val="000B3819"/>
    <w:rsid w:val="000B4FC8"/>
    <w:rsid w:val="000B6794"/>
    <w:rsid w:val="000B7376"/>
    <w:rsid w:val="000C02B6"/>
    <w:rsid w:val="000C371F"/>
    <w:rsid w:val="000D0426"/>
    <w:rsid w:val="000D1285"/>
    <w:rsid w:val="000D6DF7"/>
    <w:rsid w:val="000D7F03"/>
    <w:rsid w:val="000E129B"/>
    <w:rsid w:val="000E12F6"/>
    <w:rsid w:val="000E287A"/>
    <w:rsid w:val="000E373B"/>
    <w:rsid w:val="000F5FF5"/>
    <w:rsid w:val="000F6D6E"/>
    <w:rsid w:val="000F78BE"/>
    <w:rsid w:val="000F7E42"/>
    <w:rsid w:val="0010442A"/>
    <w:rsid w:val="00106CAB"/>
    <w:rsid w:val="0010739C"/>
    <w:rsid w:val="00110AC0"/>
    <w:rsid w:val="001129BB"/>
    <w:rsid w:val="00113545"/>
    <w:rsid w:val="00115F5C"/>
    <w:rsid w:val="001212CA"/>
    <w:rsid w:val="0012388C"/>
    <w:rsid w:val="00123AA6"/>
    <w:rsid w:val="00123FA5"/>
    <w:rsid w:val="00125CC4"/>
    <w:rsid w:val="0013002C"/>
    <w:rsid w:val="001314C2"/>
    <w:rsid w:val="00134420"/>
    <w:rsid w:val="001374EE"/>
    <w:rsid w:val="00141E33"/>
    <w:rsid w:val="00143E8E"/>
    <w:rsid w:val="00144883"/>
    <w:rsid w:val="0015126C"/>
    <w:rsid w:val="00152608"/>
    <w:rsid w:val="001548A9"/>
    <w:rsid w:val="00155966"/>
    <w:rsid w:val="0016130B"/>
    <w:rsid w:val="001624A6"/>
    <w:rsid w:val="001700C2"/>
    <w:rsid w:val="001768D0"/>
    <w:rsid w:val="0017698F"/>
    <w:rsid w:val="00182BBF"/>
    <w:rsid w:val="00184784"/>
    <w:rsid w:val="0019043A"/>
    <w:rsid w:val="00195BD3"/>
    <w:rsid w:val="00197FEC"/>
    <w:rsid w:val="001A1D4E"/>
    <w:rsid w:val="001A1D79"/>
    <w:rsid w:val="001A2614"/>
    <w:rsid w:val="001A344F"/>
    <w:rsid w:val="001A3AC3"/>
    <w:rsid w:val="001A53A1"/>
    <w:rsid w:val="001A5D6E"/>
    <w:rsid w:val="001A78F8"/>
    <w:rsid w:val="001B50C1"/>
    <w:rsid w:val="001B6FA8"/>
    <w:rsid w:val="001C41CA"/>
    <w:rsid w:val="001C6280"/>
    <w:rsid w:val="001D16E9"/>
    <w:rsid w:val="001D244E"/>
    <w:rsid w:val="001D4F9E"/>
    <w:rsid w:val="001D5E13"/>
    <w:rsid w:val="001D6963"/>
    <w:rsid w:val="001D6C9D"/>
    <w:rsid w:val="001E215C"/>
    <w:rsid w:val="001E31CF"/>
    <w:rsid w:val="001E38AA"/>
    <w:rsid w:val="001E3DD6"/>
    <w:rsid w:val="001E621D"/>
    <w:rsid w:val="001E6F80"/>
    <w:rsid w:val="001F15FA"/>
    <w:rsid w:val="001F1D13"/>
    <w:rsid w:val="001F475D"/>
    <w:rsid w:val="001F4B35"/>
    <w:rsid w:val="001F735C"/>
    <w:rsid w:val="002011D9"/>
    <w:rsid w:val="0020176B"/>
    <w:rsid w:val="00203E52"/>
    <w:rsid w:val="0020413D"/>
    <w:rsid w:val="00206528"/>
    <w:rsid w:val="002068C7"/>
    <w:rsid w:val="00206B6A"/>
    <w:rsid w:val="00206C16"/>
    <w:rsid w:val="00210E27"/>
    <w:rsid w:val="002131E8"/>
    <w:rsid w:val="00222726"/>
    <w:rsid w:val="00224DF6"/>
    <w:rsid w:val="0022568F"/>
    <w:rsid w:val="0022658B"/>
    <w:rsid w:val="00231993"/>
    <w:rsid w:val="0023465E"/>
    <w:rsid w:val="0023550F"/>
    <w:rsid w:val="00244F3E"/>
    <w:rsid w:val="00245A7C"/>
    <w:rsid w:val="00246297"/>
    <w:rsid w:val="0024719C"/>
    <w:rsid w:val="002503D9"/>
    <w:rsid w:val="00250D94"/>
    <w:rsid w:val="00250DF3"/>
    <w:rsid w:val="0025415C"/>
    <w:rsid w:val="00256A2A"/>
    <w:rsid w:val="002621BD"/>
    <w:rsid w:val="00264850"/>
    <w:rsid w:val="00264C41"/>
    <w:rsid w:val="0026667A"/>
    <w:rsid w:val="00270343"/>
    <w:rsid w:val="00270A00"/>
    <w:rsid w:val="00271314"/>
    <w:rsid w:val="00271676"/>
    <w:rsid w:val="00276080"/>
    <w:rsid w:val="00280B77"/>
    <w:rsid w:val="0028167C"/>
    <w:rsid w:val="00282579"/>
    <w:rsid w:val="00284481"/>
    <w:rsid w:val="002862A5"/>
    <w:rsid w:val="00287055"/>
    <w:rsid w:val="00290191"/>
    <w:rsid w:val="00290D83"/>
    <w:rsid w:val="00292C1D"/>
    <w:rsid w:val="00293DB1"/>
    <w:rsid w:val="00293FEB"/>
    <w:rsid w:val="00297551"/>
    <w:rsid w:val="002B098D"/>
    <w:rsid w:val="002B2A7E"/>
    <w:rsid w:val="002B468C"/>
    <w:rsid w:val="002B56DF"/>
    <w:rsid w:val="002B676C"/>
    <w:rsid w:val="002C0EB5"/>
    <w:rsid w:val="002C1F5C"/>
    <w:rsid w:val="002C2314"/>
    <w:rsid w:val="002C3C81"/>
    <w:rsid w:val="002C4063"/>
    <w:rsid w:val="002D1D0E"/>
    <w:rsid w:val="002D358F"/>
    <w:rsid w:val="002D4859"/>
    <w:rsid w:val="002E30D2"/>
    <w:rsid w:val="002E6177"/>
    <w:rsid w:val="002E7AEE"/>
    <w:rsid w:val="002F5841"/>
    <w:rsid w:val="002F7076"/>
    <w:rsid w:val="003006DC"/>
    <w:rsid w:val="003037FF"/>
    <w:rsid w:val="00307F9A"/>
    <w:rsid w:val="00312906"/>
    <w:rsid w:val="003129DD"/>
    <w:rsid w:val="003129E0"/>
    <w:rsid w:val="00312C01"/>
    <w:rsid w:val="00312DFC"/>
    <w:rsid w:val="003134BE"/>
    <w:rsid w:val="00316468"/>
    <w:rsid w:val="0032124B"/>
    <w:rsid w:val="0032507B"/>
    <w:rsid w:val="00326655"/>
    <w:rsid w:val="0033571A"/>
    <w:rsid w:val="00335E6E"/>
    <w:rsid w:val="003367AD"/>
    <w:rsid w:val="00337CB1"/>
    <w:rsid w:val="0034104D"/>
    <w:rsid w:val="003454B3"/>
    <w:rsid w:val="00346463"/>
    <w:rsid w:val="0035320D"/>
    <w:rsid w:val="00353B25"/>
    <w:rsid w:val="00354E66"/>
    <w:rsid w:val="00355F4F"/>
    <w:rsid w:val="00357830"/>
    <w:rsid w:val="00360085"/>
    <w:rsid w:val="00360DC0"/>
    <w:rsid w:val="00364CFD"/>
    <w:rsid w:val="0036539C"/>
    <w:rsid w:val="003715D7"/>
    <w:rsid w:val="00371CF6"/>
    <w:rsid w:val="0037316A"/>
    <w:rsid w:val="003742D4"/>
    <w:rsid w:val="00375768"/>
    <w:rsid w:val="003759CC"/>
    <w:rsid w:val="003817AD"/>
    <w:rsid w:val="00381844"/>
    <w:rsid w:val="00381B63"/>
    <w:rsid w:val="00383452"/>
    <w:rsid w:val="0038618A"/>
    <w:rsid w:val="003868EF"/>
    <w:rsid w:val="00386FC2"/>
    <w:rsid w:val="00387184"/>
    <w:rsid w:val="003876C6"/>
    <w:rsid w:val="00395DDC"/>
    <w:rsid w:val="003A0D22"/>
    <w:rsid w:val="003A188D"/>
    <w:rsid w:val="003A33C5"/>
    <w:rsid w:val="003A4222"/>
    <w:rsid w:val="003A6AD4"/>
    <w:rsid w:val="003B0491"/>
    <w:rsid w:val="003B04D8"/>
    <w:rsid w:val="003C1526"/>
    <w:rsid w:val="003C159C"/>
    <w:rsid w:val="003C193C"/>
    <w:rsid w:val="003D0216"/>
    <w:rsid w:val="003D3541"/>
    <w:rsid w:val="003D4262"/>
    <w:rsid w:val="003D5DDD"/>
    <w:rsid w:val="003D6C20"/>
    <w:rsid w:val="003E0D27"/>
    <w:rsid w:val="003E102A"/>
    <w:rsid w:val="003E34CB"/>
    <w:rsid w:val="003E3C49"/>
    <w:rsid w:val="003E42E0"/>
    <w:rsid w:val="003E5C32"/>
    <w:rsid w:val="003E687D"/>
    <w:rsid w:val="003E7D21"/>
    <w:rsid w:val="003F021D"/>
    <w:rsid w:val="003F0582"/>
    <w:rsid w:val="003F0E79"/>
    <w:rsid w:val="003F2186"/>
    <w:rsid w:val="003F2D39"/>
    <w:rsid w:val="003F3E69"/>
    <w:rsid w:val="003F499B"/>
    <w:rsid w:val="00400D60"/>
    <w:rsid w:val="004048B4"/>
    <w:rsid w:val="00404B55"/>
    <w:rsid w:val="0040634F"/>
    <w:rsid w:val="004070CE"/>
    <w:rsid w:val="0041284B"/>
    <w:rsid w:val="004129D1"/>
    <w:rsid w:val="00413A3E"/>
    <w:rsid w:val="004213AD"/>
    <w:rsid w:val="0042320C"/>
    <w:rsid w:val="004248B1"/>
    <w:rsid w:val="00424C3F"/>
    <w:rsid w:val="0042557E"/>
    <w:rsid w:val="004256C5"/>
    <w:rsid w:val="00425789"/>
    <w:rsid w:val="00427987"/>
    <w:rsid w:val="00430137"/>
    <w:rsid w:val="00431BD7"/>
    <w:rsid w:val="00432C49"/>
    <w:rsid w:val="00436D23"/>
    <w:rsid w:val="00440841"/>
    <w:rsid w:val="00445A78"/>
    <w:rsid w:val="00446000"/>
    <w:rsid w:val="0044627E"/>
    <w:rsid w:val="00450861"/>
    <w:rsid w:val="004534AB"/>
    <w:rsid w:val="00454344"/>
    <w:rsid w:val="00456C0A"/>
    <w:rsid w:val="004645DB"/>
    <w:rsid w:val="004660B8"/>
    <w:rsid w:val="004755ED"/>
    <w:rsid w:val="00475ADE"/>
    <w:rsid w:val="0048149A"/>
    <w:rsid w:val="00482E8A"/>
    <w:rsid w:val="004831A9"/>
    <w:rsid w:val="00483DBD"/>
    <w:rsid w:val="00486220"/>
    <w:rsid w:val="004867EB"/>
    <w:rsid w:val="00487148"/>
    <w:rsid w:val="00490A1E"/>
    <w:rsid w:val="00491414"/>
    <w:rsid w:val="00492B2B"/>
    <w:rsid w:val="00492F69"/>
    <w:rsid w:val="00494B46"/>
    <w:rsid w:val="00494DCB"/>
    <w:rsid w:val="004A0905"/>
    <w:rsid w:val="004A336A"/>
    <w:rsid w:val="004A51D6"/>
    <w:rsid w:val="004B077C"/>
    <w:rsid w:val="004B51A7"/>
    <w:rsid w:val="004B52C8"/>
    <w:rsid w:val="004B7685"/>
    <w:rsid w:val="004C75CB"/>
    <w:rsid w:val="004D0653"/>
    <w:rsid w:val="004D67EA"/>
    <w:rsid w:val="004D6AD4"/>
    <w:rsid w:val="004E17EC"/>
    <w:rsid w:val="004E5B98"/>
    <w:rsid w:val="004E625D"/>
    <w:rsid w:val="004F1ECC"/>
    <w:rsid w:val="004F66C7"/>
    <w:rsid w:val="005000DD"/>
    <w:rsid w:val="00500A80"/>
    <w:rsid w:val="00500C8E"/>
    <w:rsid w:val="00501C54"/>
    <w:rsid w:val="005114EC"/>
    <w:rsid w:val="00512054"/>
    <w:rsid w:val="0051537E"/>
    <w:rsid w:val="0053086F"/>
    <w:rsid w:val="00530AB2"/>
    <w:rsid w:val="005316E7"/>
    <w:rsid w:val="00536C00"/>
    <w:rsid w:val="00536D7E"/>
    <w:rsid w:val="00543C09"/>
    <w:rsid w:val="00544499"/>
    <w:rsid w:val="005452CE"/>
    <w:rsid w:val="005453C8"/>
    <w:rsid w:val="00547413"/>
    <w:rsid w:val="00552C07"/>
    <w:rsid w:val="005535F0"/>
    <w:rsid w:val="0055442B"/>
    <w:rsid w:val="005549F0"/>
    <w:rsid w:val="0055529F"/>
    <w:rsid w:val="00557136"/>
    <w:rsid w:val="00561ACE"/>
    <w:rsid w:val="005620E3"/>
    <w:rsid w:val="005775DD"/>
    <w:rsid w:val="00585163"/>
    <w:rsid w:val="00592314"/>
    <w:rsid w:val="005A1F69"/>
    <w:rsid w:val="005A222C"/>
    <w:rsid w:val="005A57EB"/>
    <w:rsid w:val="005A7E4A"/>
    <w:rsid w:val="005B09B1"/>
    <w:rsid w:val="005B2010"/>
    <w:rsid w:val="005B3625"/>
    <w:rsid w:val="005B5C15"/>
    <w:rsid w:val="005B61C0"/>
    <w:rsid w:val="005B62E2"/>
    <w:rsid w:val="005C1D67"/>
    <w:rsid w:val="005C2545"/>
    <w:rsid w:val="005C25D6"/>
    <w:rsid w:val="005C463E"/>
    <w:rsid w:val="005C4661"/>
    <w:rsid w:val="005C5EE8"/>
    <w:rsid w:val="005D0BFB"/>
    <w:rsid w:val="005D2AEF"/>
    <w:rsid w:val="005D40E1"/>
    <w:rsid w:val="005E1744"/>
    <w:rsid w:val="005E174B"/>
    <w:rsid w:val="005E3A79"/>
    <w:rsid w:val="005E6A11"/>
    <w:rsid w:val="005E6D06"/>
    <w:rsid w:val="005F0B3A"/>
    <w:rsid w:val="005F0E87"/>
    <w:rsid w:val="005F26D8"/>
    <w:rsid w:val="005F6A84"/>
    <w:rsid w:val="005F6CEC"/>
    <w:rsid w:val="005F73B2"/>
    <w:rsid w:val="006027F0"/>
    <w:rsid w:val="00610138"/>
    <w:rsid w:val="006108C8"/>
    <w:rsid w:val="0061676D"/>
    <w:rsid w:val="00624879"/>
    <w:rsid w:val="006253E6"/>
    <w:rsid w:val="00626A4D"/>
    <w:rsid w:val="00627916"/>
    <w:rsid w:val="00627EC2"/>
    <w:rsid w:val="006300E8"/>
    <w:rsid w:val="0063074F"/>
    <w:rsid w:val="00634081"/>
    <w:rsid w:val="00635B93"/>
    <w:rsid w:val="00635ED4"/>
    <w:rsid w:val="00636E21"/>
    <w:rsid w:val="0063756C"/>
    <w:rsid w:val="00637FC9"/>
    <w:rsid w:val="00642E06"/>
    <w:rsid w:val="00645410"/>
    <w:rsid w:val="00646725"/>
    <w:rsid w:val="0065116A"/>
    <w:rsid w:val="00653E66"/>
    <w:rsid w:val="00654361"/>
    <w:rsid w:val="00657AB5"/>
    <w:rsid w:val="0066279D"/>
    <w:rsid w:val="00665493"/>
    <w:rsid w:val="00670499"/>
    <w:rsid w:val="0067772E"/>
    <w:rsid w:val="00681273"/>
    <w:rsid w:val="006876CE"/>
    <w:rsid w:val="00687949"/>
    <w:rsid w:val="006A177B"/>
    <w:rsid w:val="006A2C27"/>
    <w:rsid w:val="006A36CA"/>
    <w:rsid w:val="006A5E2D"/>
    <w:rsid w:val="006A7B95"/>
    <w:rsid w:val="006B1681"/>
    <w:rsid w:val="006B18BB"/>
    <w:rsid w:val="006B2295"/>
    <w:rsid w:val="006B2D36"/>
    <w:rsid w:val="006B377F"/>
    <w:rsid w:val="006B4A9D"/>
    <w:rsid w:val="006B5E92"/>
    <w:rsid w:val="006C0821"/>
    <w:rsid w:val="006C4E19"/>
    <w:rsid w:val="006D03A5"/>
    <w:rsid w:val="006D334B"/>
    <w:rsid w:val="006D40B2"/>
    <w:rsid w:val="006D752E"/>
    <w:rsid w:val="006E2699"/>
    <w:rsid w:val="006E3C29"/>
    <w:rsid w:val="006E7616"/>
    <w:rsid w:val="006F1549"/>
    <w:rsid w:val="006F3655"/>
    <w:rsid w:val="006F7368"/>
    <w:rsid w:val="00702397"/>
    <w:rsid w:val="00706352"/>
    <w:rsid w:val="0070699B"/>
    <w:rsid w:val="00707D95"/>
    <w:rsid w:val="00713C87"/>
    <w:rsid w:val="00716DBF"/>
    <w:rsid w:val="00720CD9"/>
    <w:rsid w:val="007211DA"/>
    <w:rsid w:val="007226FC"/>
    <w:rsid w:val="00723149"/>
    <w:rsid w:val="00723C5F"/>
    <w:rsid w:val="00724018"/>
    <w:rsid w:val="007245B7"/>
    <w:rsid w:val="007260B4"/>
    <w:rsid w:val="00726299"/>
    <w:rsid w:val="00732DC7"/>
    <w:rsid w:val="00734501"/>
    <w:rsid w:val="00735504"/>
    <w:rsid w:val="007440EA"/>
    <w:rsid w:val="0074479D"/>
    <w:rsid w:val="0074543D"/>
    <w:rsid w:val="00747560"/>
    <w:rsid w:val="00747778"/>
    <w:rsid w:val="007477EE"/>
    <w:rsid w:val="007503C2"/>
    <w:rsid w:val="00751976"/>
    <w:rsid w:val="00753F44"/>
    <w:rsid w:val="007618C7"/>
    <w:rsid w:val="00762547"/>
    <w:rsid w:val="00765590"/>
    <w:rsid w:val="0076646E"/>
    <w:rsid w:val="00770ABB"/>
    <w:rsid w:val="00771665"/>
    <w:rsid w:val="00772FAD"/>
    <w:rsid w:val="00773CE7"/>
    <w:rsid w:val="007771EC"/>
    <w:rsid w:val="00780B21"/>
    <w:rsid w:val="007813C1"/>
    <w:rsid w:val="00781990"/>
    <w:rsid w:val="00782B8F"/>
    <w:rsid w:val="00782BFC"/>
    <w:rsid w:val="00783214"/>
    <w:rsid w:val="00790017"/>
    <w:rsid w:val="00790D89"/>
    <w:rsid w:val="00792ED3"/>
    <w:rsid w:val="00796A0B"/>
    <w:rsid w:val="007A4AF0"/>
    <w:rsid w:val="007A6242"/>
    <w:rsid w:val="007B3442"/>
    <w:rsid w:val="007B3AD9"/>
    <w:rsid w:val="007B5AC7"/>
    <w:rsid w:val="007C1919"/>
    <w:rsid w:val="007C2E83"/>
    <w:rsid w:val="007C7D77"/>
    <w:rsid w:val="007D0DDD"/>
    <w:rsid w:val="007D1182"/>
    <w:rsid w:val="007D30C2"/>
    <w:rsid w:val="007E19A1"/>
    <w:rsid w:val="007E2183"/>
    <w:rsid w:val="007E4647"/>
    <w:rsid w:val="007E5425"/>
    <w:rsid w:val="007E6EDF"/>
    <w:rsid w:val="007E7734"/>
    <w:rsid w:val="007F41C0"/>
    <w:rsid w:val="0080478F"/>
    <w:rsid w:val="00805051"/>
    <w:rsid w:val="0081195A"/>
    <w:rsid w:val="00811A9D"/>
    <w:rsid w:val="00812F11"/>
    <w:rsid w:val="0081606A"/>
    <w:rsid w:val="00817619"/>
    <w:rsid w:val="00820D65"/>
    <w:rsid w:val="00822FD1"/>
    <w:rsid w:val="00825F1E"/>
    <w:rsid w:val="0082687D"/>
    <w:rsid w:val="00826F2B"/>
    <w:rsid w:val="0082774B"/>
    <w:rsid w:val="00827B0C"/>
    <w:rsid w:val="0083015E"/>
    <w:rsid w:val="00830ED7"/>
    <w:rsid w:val="0083209C"/>
    <w:rsid w:val="008347DE"/>
    <w:rsid w:val="00835747"/>
    <w:rsid w:val="00837C34"/>
    <w:rsid w:val="00840C4D"/>
    <w:rsid w:val="008426C9"/>
    <w:rsid w:val="00844236"/>
    <w:rsid w:val="00844412"/>
    <w:rsid w:val="008504C2"/>
    <w:rsid w:val="00855361"/>
    <w:rsid w:val="0086025F"/>
    <w:rsid w:val="008620C3"/>
    <w:rsid w:val="008621DC"/>
    <w:rsid w:val="008632D2"/>
    <w:rsid w:val="00870566"/>
    <w:rsid w:val="008709D6"/>
    <w:rsid w:val="00875FEF"/>
    <w:rsid w:val="00876C51"/>
    <w:rsid w:val="008818A2"/>
    <w:rsid w:val="008842A7"/>
    <w:rsid w:val="00892085"/>
    <w:rsid w:val="0089219A"/>
    <w:rsid w:val="0089392C"/>
    <w:rsid w:val="008A223F"/>
    <w:rsid w:val="008B00BC"/>
    <w:rsid w:val="008B1BA6"/>
    <w:rsid w:val="008B38ED"/>
    <w:rsid w:val="008B4AE1"/>
    <w:rsid w:val="008B4C78"/>
    <w:rsid w:val="008B4CC3"/>
    <w:rsid w:val="008C6CA5"/>
    <w:rsid w:val="008C7F2C"/>
    <w:rsid w:val="008D7E2D"/>
    <w:rsid w:val="008E0C8F"/>
    <w:rsid w:val="008E5CDF"/>
    <w:rsid w:val="008E66F0"/>
    <w:rsid w:val="008F11E6"/>
    <w:rsid w:val="008F12D6"/>
    <w:rsid w:val="008F1DC9"/>
    <w:rsid w:val="008F5ED0"/>
    <w:rsid w:val="00901C16"/>
    <w:rsid w:val="00906D90"/>
    <w:rsid w:val="00920C22"/>
    <w:rsid w:val="00921AF3"/>
    <w:rsid w:val="0092382E"/>
    <w:rsid w:val="00924F6C"/>
    <w:rsid w:val="00925C25"/>
    <w:rsid w:val="0092649A"/>
    <w:rsid w:val="0092651C"/>
    <w:rsid w:val="00926865"/>
    <w:rsid w:val="009314D6"/>
    <w:rsid w:val="009314FB"/>
    <w:rsid w:val="00931788"/>
    <w:rsid w:val="009328B1"/>
    <w:rsid w:val="00934544"/>
    <w:rsid w:val="00936387"/>
    <w:rsid w:val="009379DE"/>
    <w:rsid w:val="00940C42"/>
    <w:rsid w:val="0094709A"/>
    <w:rsid w:val="00947D84"/>
    <w:rsid w:val="00953327"/>
    <w:rsid w:val="0095620A"/>
    <w:rsid w:val="00960A7C"/>
    <w:rsid w:val="009659A3"/>
    <w:rsid w:val="009660FC"/>
    <w:rsid w:val="009708D8"/>
    <w:rsid w:val="009734C5"/>
    <w:rsid w:val="009740C4"/>
    <w:rsid w:val="00975614"/>
    <w:rsid w:val="00977D71"/>
    <w:rsid w:val="00983780"/>
    <w:rsid w:val="00996DC4"/>
    <w:rsid w:val="009A211F"/>
    <w:rsid w:val="009A282A"/>
    <w:rsid w:val="009A6F8F"/>
    <w:rsid w:val="009A7A70"/>
    <w:rsid w:val="009B2876"/>
    <w:rsid w:val="009B40F4"/>
    <w:rsid w:val="009B4928"/>
    <w:rsid w:val="009C115F"/>
    <w:rsid w:val="009C11CD"/>
    <w:rsid w:val="009C2FBB"/>
    <w:rsid w:val="009D1C5D"/>
    <w:rsid w:val="009D5ED2"/>
    <w:rsid w:val="009E0A89"/>
    <w:rsid w:val="009E130F"/>
    <w:rsid w:val="009E226C"/>
    <w:rsid w:val="009E596E"/>
    <w:rsid w:val="009E5ECE"/>
    <w:rsid w:val="009E6BA1"/>
    <w:rsid w:val="009E7405"/>
    <w:rsid w:val="009F132D"/>
    <w:rsid w:val="00A03D91"/>
    <w:rsid w:val="00A059BC"/>
    <w:rsid w:val="00A0638C"/>
    <w:rsid w:val="00A07147"/>
    <w:rsid w:val="00A12CE3"/>
    <w:rsid w:val="00A13F46"/>
    <w:rsid w:val="00A13F6F"/>
    <w:rsid w:val="00A14910"/>
    <w:rsid w:val="00A14C42"/>
    <w:rsid w:val="00A14CDE"/>
    <w:rsid w:val="00A1511F"/>
    <w:rsid w:val="00A16670"/>
    <w:rsid w:val="00A20118"/>
    <w:rsid w:val="00A20818"/>
    <w:rsid w:val="00A25970"/>
    <w:rsid w:val="00A35B8F"/>
    <w:rsid w:val="00A375AD"/>
    <w:rsid w:val="00A3783E"/>
    <w:rsid w:val="00A44D02"/>
    <w:rsid w:val="00A4579D"/>
    <w:rsid w:val="00A45B97"/>
    <w:rsid w:val="00A52450"/>
    <w:rsid w:val="00A52CD6"/>
    <w:rsid w:val="00A54494"/>
    <w:rsid w:val="00A54ADF"/>
    <w:rsid w:val="00A560A3"/>
    <w:rsid w:val="00A5645F"/>
    <w:rsid w:val="00A5719B"/>
    <w:rsid w:val="00A6411E"/>
    <w:rsid w:val="00A6569E"/>
    <w:rsid w:val="00A7019C"/>
    <w:rsid w:val="00A72507"/>
    <w:rsid w:val="00A741A2"/>
    <w:rsid w:val="00A77562"/>
    <w:rsid w:val="00A80B25"/>
    <w:rsid w:val="00A83CF8"/>
    <w:rsid w:val="00A84032"/>
    <w:rsid w:val="00A85268"/>
    <w:rsid w:val="00A85655"/>
    <w:rsid w:val="00A8620E"/>
    <w:rsid w:val="00A86653"/>
    <w:rsid w:val="00A87B43"/>
    <w:rsid w:val="00A96C60"/>
    <w:rsid w:val="00AA0594"/>
    <w:rsid w:val="00AA2B3F"/>
    <w:rsid w:val="00AA2B68"/>
    <w:rsid w:val="00AA33F1"/>
    <w:rsid w:val="00AA433F"/>
    <w:rsid w:val="00AA5C4E"/>
    <w:rsid w:val="00AA5D0C"/>
    <w:rsid w:val="00AA6B72"/>
    <w:rsid w:val="00AA72E9"/>
    <w:rsid w:val="00AA7711"/>
    <w:rsid w:val="00AB405E"/>
    <w:rsid w:val="00AB4064"/>
    <w:rsid w:val="00AB40C3"/>
    <w:rsid w:val="00AB61F6"/>
    <w:rsid w:val="00AB6BE9"/>
    <w:rsid w:val="00AC1038"/>
    <w:rsid w:val="00AC2436"/>
    <w:rsid w:val="00AC60F5"/>
    <w:rsid w:val="00AD1B66"/>
    <w:rsid w:val="00AD478D"/>
    <w:rsid w:val="00AD7840"/>
    <w:rsid w:val="00AE0FD2"/>
    <w:rsid w:val="00AE11AF"/>
    <w:rsid w:val="00AE64BB"/>
    <w:rsid w:val="00AF0086"/>
    <w:rsid w:val="00AF139A"/>
    <w:rsid w:val="00B03794"/>
    <w:rsid w:val="00B0457E"/>
    <w:rsid w:val="00B05D6B"/>
    <w:rsid w:val="00B05EBE"/>
    <w:rsid w:val="00B06604"/>
    <w:rsid w:val="00B11963"/>
    <w:rsid w:val="00B12993"/>
    <w:rsid w:val="00B14CB7"/>
    <w:rsid w:val="00B15588"/>
    <w:rsid w:val="00B15AC1"/>
    <w:rsid w:val="00B17ABE"/>
    <w:rsid w:val="00B2048F"/>
    <w:rsid w:val="00B20CDB"/>
    <w:rsid w:val="00B225FC"/>
    <w:rsid w:val="00B22FFA"/>
    <w:rsid w:val="00B24376"/>
    <w:rsid w:val="00B2557D"/>
    <w:rsid w:val="00B333CA"/>
    <w:rsid w:val="00B33409"/>
    <w:rsid w:val="00B36039"/>
    <w:rsid w:val="00B36423"/>
    <w:rsid w:val="00B40A9B"/>
    <w:rsid w:val="00B42763"/>
    <w:rsid w:val="00B43958"/>
    <w:rsid w:val="00B44504"/>
    <w:rsid w:val="00B471B9"/>
    <w:rsid w:val="00B47B94"/>
    <w:rsid w:val="00B50F14"/>
    <w:rsid w:val="00B51855"/>
    <w:rsid w:val="00B5224D"/>
    <w:rsid w:val="00B5506C"/>
    <w:rsid w:val="00B56DBE"/>
    <w:rsid w:val="00B60129"/>
    <w:rsid w:val="00B60141"/>
    <w:rsid w:val="00B607AE"/>
    <w:rsid w:val="00B61D13"/>
    <w:rsid w:val="00B620E3"/>
    <w:rsid w:val="00B62A45"/>
    <w:rsid w:val="00B64F57"/>
    <w:rsid w:val="00B66EA8"/>
    <w:rsid w:val="00B670E5"/>
    <w:rsid w:val="00B72B2B"/>
    <w:rsid w:val="00B75955"/>
    <w:rsid w:val="00B824B0"/>
    <w:rsid w:val="00B9014F"/>
    <w:rsid w:val="00BA0264"/>
    <w:rsid w:val="00BA22C9"/>
    <w:rsid w:val="00BA2B26"/>
    <w:rsid w:val="00BA3258"/>
    <w:rsid w:val="00BA63D2"/>
    <w:rsid w:val="00BA6FCE"/>
    <w:rsid w:val="00BB0D6D"/>
    <w:rsid w:val="00BB5CF5"/>
    <w:rsid w:val="00BB666F"/>
    <w:rsid w:val="00BC0458"/>
    <w:rsid w:val="00BC0B14"/>
    <w:rsid w:val="00BC2392"/>
    <w:rsid w:val="00BC42F6"/>
    <w:rsid w:val="00BD27E9"/>
    <w:rsid w:val="00BD39F7"/>
    <w:rsid w:val="00BD39F8"/>
    <w:rsid w:val="00BD5972"/>
    <w:rsid w:val="00BD6F1C"/>
    <w:rsid w:val="00BD7CD3"/>
    <w:rsid w:val="00BE108A"/>
    <w:rsid w:val="00BE32FA"/>
    <w:rsid w:val="00BF2150"/>
    <w:rsid w:val="00BF2594"/>
    <w:rsid w:val="00BF261D"/>
    <w:rsid w:val="00BF3B9E"/>
    <w:rsid w:val="00BF732E"/>
    <w:rsid w:val="00BF7E9C"/>
    <w:rsid w:val="00C011B5"/>
    <w:rsid w:val="00C02D85"/>
    <w:rsid w:val="00C06CB8"/>
    <w:rsid w:val="00C15795"/>
    <w:rsid w:val="00C15DC1"/>
    <w:rsid w:val="00C165D2"/>
    <w:rsid w:val="00C16F42"/>
    <w:rsid w:val="00C24751"/>
    <w:rsid w:val="00C24DFD"/>
    <w:rsid w:val="00C25510"/>
    <w:rsid w:val="00C337FE"/>
    <w:rsid w:val="00C34E29"/>
    <w:rsid w:val="00C37E9C"/>
    <w:rsid w:val="00C40052"/>
    <w:rsid w:val="00C431F5"/>
    <w:rsid w:val="00C43AA2"/>
    <w:rsid w:val="00C443F8"/>
    <w:rsid w:val="00C44958"/>
    <w:rsid w:val="00C451DF"/>
    <w:rsid w:val="00C455D8"/>
    <w:rsid w:val="00C45833"/>
    <w:rsid w:val="00C4765B"/>
    <w:rsid w:val="00C479DA"/>
    <w:rsid w:val="00C50275"/>
    <w:rsid w:val="00C524AC"/>
    <w:rsid w:val="00C53E55"/>
    <w:rsid w:val="00C54724"/>
    <w:rsid w:val="00C56F91"/>
    <w:rsid w:val="00C615DB"/>
    <w:rsid w:val="00C66C16"/>
    <w:rsid w:val="00C71C4F"/>
    <w:rsid w:val="00C73897"/>
    <w:rsid w:val="00C77268"/>
    <w:rsid w:val="00C85A44"/>
    <w:rsid w:val="00C927BA"/>
    <w:rsid w:val="00C93015"/>
    <w:rsid w:val="00C956AC"/>
    <w:rsid w:val="00C9695F"/>
    <w:rsid w:val="00CA1326"/>
    <w:rsid w:val="00CA41FF"/>
    <w:rsid w:val="00CB1079"/>
    <w:rsid w:val="00CB1569"/>
    <w:rsid w:val="00CB240E"/>
    <w:rsid w:val="00CB2A8D"/>
    <w:rsid w:val="00CB6C03"/>
    <w:rsid w:val="00CC020A"/>
    <w:rsid w:val="00CC416D"/>
    <w:rsid w:val="00CC7445"/>
    <w:rsid w:val="00CD0781"/>
    <w:rsid w:val="00CD20A5"/>
    <w:rsid w:val="00CD307F"/>
    <w:rsid w:val="00CD370B"/>
    <w:rsid w:val="00CD3CC8"/>
    <w:rsid w:val="00CD47D9"/>
    <w:rsid w:val="00CD6B80"/>
    <w:rsid w:val="00CE2154"/>
    <w:rsid w:val="00CE507B"/>
    <w:rsid w:val="00CF0533"/>
    <w:rsid w:val="00CF0EDF"/>
    <w:rsid w:val="00CF16A6"/>
    <w:rsid w:val="00CF3382"/>
    <w:rsid w:val="00CF4178"/>
    <w:rsid w:val="00D00260"/>
    <w:rsid w:val="00D00451"/>
    <w:rsid w:val="00D01163"/>
    <w:rsid w:val="00D0374C"/>
    <w:rsid w:val="00D0410A"/>
    <w:rsid w:val="00D142C1"/>
    <w:rsid w:val="00D14BF1"/>
    <w:rsid w:val="00D178E7"/>
    <w:rsid w:val="00D211E9"/>
    <w:rsid w:val="00D21B81"/>
    <w:rsid w:val="00D30578"/>
    <w:rsid w:val="00D3075D"/>
    <w:rsid w:val="00D316CD"/>
    <w:rsid w:val="00D32693"/>
    <w:rsid w:val="00D33F0A"/>
    <w:rsid w:val="00D362F4"/>
    <w:rsid w:val="00D3790F"/>
    <w:rsid w:val="00D4097D"/>
    <w:rsid w:val="00D41E99"/>
    <w:rsid w:val="00D4484C"/>
    <w:rsid w:val="00D44F02"/>
    <w:rsid w:val="00D5227B"/>
    <w:rsid w:val="00D54D02"/>
    <w:rsid w:val="00D60701"/>
    <w:rsid w:val="00D62343"/>
    <w:rsid w:val="00D639C5"/>
    <w:rsid w:val="00D63AE9"/>
    <w:rsid w:val="00D67055"/>
    <w:rsid w:val="00D71A52"/>
    <w:rsid w:val="00D82BFA"/>
    <w:rsid w:val="00D83D59"/>
    <w:rsid w:val="00D8562F"/>
    <w:rsid w:val="00D857DB"/>
    <w:rsid w:val="00D91373"/>
    <w:rsid w:val="00D924C7"/>
    <w:rsid w:val="00DA4566"/>
    <w:rsid w:val="00DA51DC"/>
    <w:rsid w:val="00DB231F"/>
    <w:rsid w:val="00DB436C"/>
    <w:rsid w:val="00DB4693"/>
    <w:rsid w:val="00DB5478"/>
    <w:rsid w:val="00DC0C3B"/>
    <w:rsid w:val="00DC200B"/>
    <w:rsid w:val="00DC4938"/>
    <w:rsid w:val="00DC54FC"/>
    <w:rsid w:val="00DC6EEB"/>
    <w:rsid w:val="00DD166E"/>
    <w:rsid w:val="00DD5C5F"/>
    <w:rsid w:val="00DE1CCB"/>
    <w:rsid w:val="00DE29D4"/>
    <w:rsid w:val="00DE34A6"/>
    <w:rsid w:val="00DE6D6D"/>
    <w:rsid w:val="00DF040F"/>
    <w:rsid w:val="00DF0574"/>
    <w:rsid w:val="00DF1E03"/>
    <w:rsid w:val="00DF2917"/>
    <w:rsid w:val="00DF4420"/>
    <w:rsid w:val="00DF4F3D"/>
    <w:rsid w:val="00E01AB3"/>
    <w:rsid w:val="00E06D76"/>
    <w:rsid w:val="00E12B73"/>
    <w:rsid w:val="00E13672"/>
    <w:rsid w:val="00E145DB"/>
    <w:rsid w:val="00E15075"/>
    <w:rsid w:val="00E17048"/>
    <w:rsid w:val="00E17364"/>
    <w:rsid w:val="00E2056E"/>
    <w:rsid w:val="00E214F9"/>
    <w:rsid w:val="00E232B7"/>
    <w:rsid w:val="00E2463F"/>
    <w:rsid w:val="00E30DF5"/>
    <w:rsid w:val="00E326DF"/>
    <w:rsid w:val="00E333BF"/>
    <w:rsid w:val="00E34895"/>
    <w:rsid w:val="00E379AB"/>
    <w:rsid w:val="00E37C32"/>
    <w:rsid w:val="00E414EB"/>
    <w:rsid w:val="00E45B54"/>
    <w:rsid w:val="00E46A31"/>
    <w:rsid w:val="00E47712"/>
    <w:rsid w:val="00E50A89"/>
    <w:rsid w:val="00E51AF6"/>
    <w:rsid w:val="00E520D2"/>
    <w:rsid w:val="00E532D3"/>
    <w:rsid w:val="00E569D5"/>
    <w:rsid w:val="00E60C55"/>
    <w:rsid w:val="00E61088"/>
    <w:rsid w:val="00E627B4"/>
    <w:rsid w:val="00E63C94"/>
    <w:rsid w:val="00E64634"/>
    <w:rsid w:val="00E72F26"/>
    <w:rsid w:val="00E76CFE"/>
    <w:rsid w:val="00E96E18"/>
    <w:rsid w:val="00EA1A62"/>
    <w:rsid w:val="00EA2177"/>
    <w:rsid w:val="00EA6BAB"/>
    <w:rsid w:val="00EB3344"/>
    <w:rsid w:val="00EB35F5"/>
    <w:rsid w:val="00EB434D"/>
    <w:rsid w:val="00EB6EBB"/>
    <w:rsid w:val="00EC054B"/>
    <w:rsid w:val="00EC5D68"/>
    <w:rsid w:val="00ED06AC"/>
    <w:rsid w:val="00ED1F7E"/>
    <w:rsid w:val="00ED4C2A"/>
    <w:rsid w:val="00ED649E"/>
    <w:rsid w:val="00ED7100"/>
    <w:rsid w:val="00ED7E73"/>
    <w:rsid w:val="00EE17D2"/>
    <w:rsid w:val="00EE29BA"/>
    <w:rsid w:val="00EE4D42"/>
    <w:rsid w:val="00EE5C45"/>
    <w:rsid w:val="00EF127E"/>
    <w:rsid w:val="00EF66A7"/>
    <w:rsid w:val="00F0107B"/>
    <w:rsid w:val="00F04471"/>
    <w:rsid w:val="00F051E7"/>
    <w:rsid w:val="00F0606C"/>
    <w:rsid w:val="00F1304D"/>
    <w:rsid w:val="00F1363C"/>
    <w:rsid w:val="00F16B89"/>
    <w:rsid w:val="00F21353"/>
    <w:rsid w:val="00F23C6B"/>
    <w:rsid w:val="00F23CA9"/>
    <w:rsid w:val="00F24C74"/>
    <w:rsid w:val="00F3218B"/>
    <w:rsid w:val="00F32E5C"/>
    <w:rsid w:val="00F35E29"/>
    <w:rsid w:val="00F41408"/>
    <w:rsid w:val="00F44ED5"/>
    <w:rsid w:val="00F464F2"/>
    <w:rsid w:val="00F51CF0"/>
    <w:rsid w:val="00F55ADA"/>
    <w:rsid w:val="00F564D3"/>
    <w:rsid w:val="00F60A15"/>
    <w:rsid w:val="00F60BD7"/>
    <w:rsid w:val="00F62CBC"/>
    <w:rsid w:val="00F63598"/>
    <w:rsid w:val="00F6472C"/>
    <w:rsid w:val="00F65938"/>
    <w:rsid w:val="00F67F70"/>
    <w:rsid w:val="00F70314"/>
    <w:rsid w:val="00F75105"/>
    <w:rsid w:val="00F7534A"/>
    <w:rsid w:val="00F77742"/>
    <w:rsid w:val="00F77F41"/>
    <w:rsid w:val="00F80308"/>
    <w:rsid w:val="00F813EB"/>
    <w:rsid w:val="00F82575"/>
    <w:rsid w:val="00F84955"/>
    <w:rsid w:val="00F90393"/>
    <w:rsid w:val="00F921E3"/>
    <w:rsid w:val="00F92AFE"/>
    <w:rsid w:val="00F93C66"/>
    <w:rsid w:val="00F97E85"/>
    <w:rsid w:val="00FA1628"/>
    <w:rsid w:val="00FA22F2"/>
    <w:rsid w:val="00FA246D"/>
    <w:rsid w:val="00FA27FC"/>
    <w:rsid w:val="00FA358E"/>
    <w:rsid w:val="00FA375F"/>
    <w:rsid w:val="00FA3B2E"/>
    <w:rsid w:val="00FA3FF5"/>
    <w:rsid w:val="00FA45FB"/>
    <w:rsid w:val="00FA6308"/>
    <w:rsid w:val="00FA66B1"/>
    <w:rsid w:val="00FA6CA1"/>
    <w:rsid w:val="00FB0E09"/>
    <w:rsid w:val="00FB2A7D"/>
    <w:rsid w:val="00FB3128"/>
    <w:rsid w:val="00FB3B83"/>
    <w:rsid w:val="00FB457B"/>
    <w:rsid w:val="00FC7F2E"/>
    <w:rsid w:val="00FD0CFE"/>
    <w:rsid w:val="00FD136F"/>
    <w:rsid w:val="00FD5C88"/>
    <w:rsid w:val="00FE270A"/>
    <w:rsid w:val="00FE77AA"/>
    <w:rsid w:val="00FF184C"/>
    <w:rsid w:val="00FF2565"/>
    <w:rsid w:val="00FF4D4B"/>
    <w:rsid w:val="00FF6E91"/>
    <w:rsid w:val="00FF7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0906DD"/>
  <w15:chartTrackingRefBased/>
  <w15:docId w15:val="{DE685F06-70AC-43FD-87B2-CD9AAD67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264"/>
    <w:rPr>
      <w:sz w:val="24"/>
      <w:szCs w:val="24"/>
    </w:rPr>
  </w:style>
  <w:style w:type="paragraph" w:styleId="Heading1">
    <w:name w:val="heading 1"/>
    <w:basedOn w:val="Normal"/>
    <w:next w:val="Normal"/>
    <w:qFormat/>
    <w:rsid w:val="005C4661"/>
    <w:pPr>
      <w:keepNext/>
      <w:widowControl w:val="0"/>
      <w:jc w:val="center"/>
      <w:outlineLvl w:val="0"/>
    </w:pPr>
    <w:rPr>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C4661"/>
    <w:pPr>
      <w:widowControl w:val="0"/>
      <w:jc w:val="center"/>
    </w:pPr>
    <w:rPr>
      <w:b/>
      <w:snapToGrid w:val="0"/>
      <w:sz w:val="32"/>
      <w:szCs w:val="20"/>
    </w:rPr>
  </w:style>
  <w:style w:type="character" w:styleId="Hyperlink">
    <w:name w:val="Hyperlink"/>
    <w:rsid w:val="009C2FBB"/>
    <w:rPr>
      <w:color w:val="0000FF"/>
      <w:u w:val="single"/>
    </w:rPr>
  </w:style>
  <w:style w:type="paragraph" w:styleId="Header">
    <w:name w:val="header"/>
    <w:basedOn w:val="Normal"/>
    <w:rsid w:val="00AE11AF"/>
    <w:pPr>
      <w:tabs>
        <w:tab w:val="center" w:pos="4320"/>
        <w:tab w:val="right" w:pos="8640"/>
      </w:tabs>
    </w:pPr>
  </w:style>
  <w:style w:type="paragraph" w:styleId="Footer">
    <w:name w:val="footer"/>
    <w:basedOn w:val="Normal"/>
    <w:link w:val="FooterChar"/>
    <w:uiPriority w:val="99"/>
    <w:rsid w:val="00AE11AF"/>
    <w:pPr>
      <w:tabs>
        <w:tab w:val="center" w:pos="4320"/>
        <w:tab w:val="right" w:pos="8640"/>
      </w:tabs>
    </w:pPr>
    <w:rPr>
      <w:lang w:val="x-none" w:eastAsia="x-none"/>
    </w:rPr>
  </w:style>
  <w:style w:type="paragraph" w:styleId="DocumentMap">
    <w:name w:val="Document Map"/>
    <w:basedOn w:val="Normal"/>
    <w:semiHidden/>
    <w:rsid w:val="0035320D"/>
    <w:pPr>
      <w:shd w:val="clear" w:color="auto" w:fill="000080"/>
    </w:pPr>
    <w:rPr>
      <w:rFonts w:ascii="Tahoma" w:hAnsi="Tahoma" w:cs="Tahoma"/>
      <w:sz w:val="20"/>
      <w:szCs w:val="20"/>
    </w:rPr>
  </w:style>
  <w:style w:type="character" w:customStyle="1" w:styleId="body">
    <w:name w:val="body"/>
    <w:basedOn w:val="DefaultParagraphFont"/>
    <w:rsid w:val="00F41408"/>
  </w:style>
  <w:style w:type="paragraph" w:styleId="NoSpacing">
    <w:name w:val="No Spacing"/>
    <w:uiPriority w:val="1"/>
    <w:qFormat/>
    <w:rsid w:val="00A741A2"/>
    <w:rPr>
      <w:rFonts w:ascii="Calibri" w:hAnsi="Calibri" w:cs="Calibri"/>
      <w:sz w:val="22"/>
      <w:szCs w:val="22"/>
    </w:rPr>
  </w:style>
  <w:style w:type="paragraph" w:styleId="PlainText">
    <w:name w:val="Plain Text"/>
    <w:basedOn w:val="Normal"/>
    <w:link w:val="PlainTextChar"/>
    <w:uiPriority w:val="99"/>
    <w:unhideWhenUsed/>
    <w:rsid w:val="00AA33F1"/>
    <w:rPr>
      <w:rFonts w:ascii="Consolas" w:eastAsia="Calibri" w:hAnsi="Consolas"/>
      <w:sz w:val="21"/>
      <w:szCs w:val="21"/>
      <w:lang w:val="x-none" w:eastAsia="x-none"/>
    </w:rPr>
  </w:style>
  <w:style w:type="character" w:customStyle="1" w:styleId="PlainTextChar">
    <w:name w:val="Plain Text Char"/>
    <w:link w:val="PlainText"/>
    <w:uiPriority w:val="99"/>
    <w:rsid w:val="00AA33F1"/>
    <w:rPr>
      <w:rFonts w:ascii="Consolas" w:eastAsia="Calibri" w:hAnsi="Consolas"/>
      <w:sz w:val="21"/>
      <w:szCs w:val="21"/>
    </w:rPr>
  </w:style>
  <w:style w:type="table" w:styleId="TableGrid">
    <w:name w:val="Table Grid"/>
    <w:basedOn w:val="TableNormal"/>
    <w:rsid w:val="00FF1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62A45"/>
    <w:rPr>
      <w:sz w:val="24"/>
      <w:szCs w:val="24"/>
    </w:rPr>
  </w:style>
  <w:style w:type="paragraph" w:styleId="BalloonText">
    <w:name w:val="Balloon Text"/>
    <w:basedOn w:val="Normal"/>
    <w:link w:val="BalloonTextChar"/>
    <w:rsid w:val="002068C7"/>
    <w:rPr>
      <w:rFonts w:ascii="Segoe UI" w:hAnsi="Segoe UI"/>
      <w:sz w:val="18"/>
      <w:szCs w:val="18"/>
      <w:lang w:val="x-none" w:eastAsia="x-none"/>
    </w:rPr>
  </w:style>
  <w:style w:type="character" w:customStyle="1" w:styleId="BalloonTextChar">
    <w:name w:val="Balloon Text Char"/>
    <w:link w:val="BalloonText"/>
    <w:rsid w:val="002068C7"/>
    <w:rPr>
      <w:rFonts w:ascii="Segoe UI" w:hAnsi="Segoe UI" w:cs="Segoe UI"/>
      <w:sz w:val="18"/>
      <w:szCs w:val="18"/>
    </w:rPr>
  </w:style>
  <w:style w:type="paragraph" w:styleId="ListParagraph">
    <w:name w:val="List Paragraph"/>
    <w:basedOn w:val="Normal"/>
    <w:uiPriority w:val="34"/>
    <w:qFormat/>
    <w:rsid w:val="00926865"/>
    <w:pPr>
      <w:ind w:left="720"/>
      <w:contextualSpacing/>
    </w:pPr>
  </w:style>
  <w:style w:type="table" w:styleId="ListTable7Colorful-Accent3">
    <w:name w:val="List Table 7 Colorful Accent 3"/>
    <w:basedOn w:val="TableNormal"/>
    <w:uiPriority w:val="52"/>
    <w:rsid w:val="00A54ADF"/>
    <w:rPr>
      <w:rFonts w:asciiTheme="minorHAnsi" w:eastAsiaTheme="minorHAnsi" w:hAnsiTheme="minorHAnsi" w:cstheme="minorBidi"/>
      <w:color w:val="7B7B7B" w:themeColor="accent3"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A54ADF"/>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D63AE9"/>
    <w:rPr>
      <w:sz w:val="24"/>
      <w:szCs w:val="24"/>
    </w:rPr>
  </w:style>
  <w:style w:type="character" w:styleId="CommentReference">
    <w:name w:val="annotation reference"/>
    <w:basedOn w:val="DefaultParagraphFont"/>
    <w:rsid w:val="00D00451"/>
    <w:rPr>
      <w:sz w:val="16"/>
      <w:szCs w:val="16"/>
    </w:rPr>
  </w:style>
  <w:style w:type="paragraph" w:styleId="CommentText">
    <w:name w:val="annotation text"/>
    <w:basedOn w:val="Normal"/>
    <w:link w:val="CommentTextChar"/>
    <w:rsid w:val="00D00451"/>
    <w:rPr>
      <w:sz w:val="20"/>
      <w:szCs w:val="20"/>
    </w:rPr>
  </w:style>
  <w:style w:type="character" w:customStyle="1" w:styleId="CommentTextChar">
    <w:name w:val="Comment Text Char"/>
    <w:basedOn w:val="DefaultParagraphFont"/>
    <w:link w:val="CommentText"/>
    <w:rsid w:val="00D00451"/>
  </w:style>
  <w:style w:type="paragraph" w:styleId="CommentSubject">
    <w:name w:val="annotation subject"/>
    <w:basedOn w:val="CommentText"/>
    <w:next w:val="CommentText"/>
    <w:link w:val="CommentSubjectChar"/>
    <w:rsid w:val="00D00451"/>
    <w:rPr>
      <w:b/>
      <w:bCs/>
    </w:rPr>
  </w:style>
  <w:style w:type="character" w:customStyle="1" w:styleId="CommentSubjectChar">
    <w:name w:val="Comment Subject Char"/>
    <w:basedOn w:val="CommentTextChar"/>
    <w:link w:val="CommentSubject"/>
    <w:rsid w:val="00D004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82662">
      <w:bodyDiv w:val="1"/>
      <w:marLeft w:val="0"/>
      <w:marRight w:val="0"/>
      <w:marTop w:val="0"/>
      <w:marBottom w:val="0"/>
      <w:divBdr>
        <w:top w:val="none" w:sz="0" w:space="0" w:color="auto"/>
        <w:left w:val="none" w:sz="0" w:space="0" w:color="auto"/>
        <w:bottom w:val="none" w:sz="0" w:space="0" w:color="auto"/>
        <w:right w:val="none" w:sz="0" w:space="0" w:color="auto"/>
      </w:divBdr>
      <w:divsChild>
        <w:div w:id="1824814565">
          <w:marLeft w:val="0"/>
          <w:marRight w:val="0"/>
          <w:marTop w:val="0"/>
          <w:marBottom w:val="0"/>
          <w:divBdr>
            <w:top w:val="none" w:sz="0" w:space="0" w:color="auto"/>
            <w:left w:val="none" w:sz="0" w:space="0" w:color="auto"/>
            <w:bottom w:val="none" w:sz="0" w:space="0" w:color="auto"/>
            <w:right w:val="none" w:sz="0" w:space="0" w:color="auto"/>
          </w:divBdr>
        </w:div>
      </w:divsChild>
    </w:div>
    <w:div w:id="290523417">
      <w:bodyDiv w:val="1"/>
      <w:marLeft w:val="0"/>
      <w:marRight w:val="0"/>
      <w:marTop w:val="0"/>
      <w:marBottom w:val="0"/>
      <w:divBdr>
        <w:top w:val="none" w:sz="0" w:space="0" w:color="auto"/>
        <w:left w:val="none" w:sz="0" w:space="0" w:color="auto"/>
        <w:bottom w:val="none" w:sz="0" w:space="0" w:color="auto"/>
        <w:right w:val="none" w:sz="0" w:space="0" w:color="auto"/>
      </w:divBdr>
    </w:div>
    <w:div w:id="383454577">
      <w:bodyDiv w:val="1"/>
      <w:marLeft w:val="0"/>
      <w:marRight w:val="0"/>
      <w:marTop w:val="0"/>
      <w:marBottom w:val="0"/>
      <w:divBdr>
        <w:top w:val="none" w:sz="0" w:space="0" w:color="auto"/>
        <w:left w:val="none" w:sz="0" w:space="0" w:color="auto"/>
        <w:bottom w:val="none" w:sz="0" w:space="0" w:color="auto"/>
        <w:right w:val="none" w:sz="0" w:space="0" w:color="auto"/>
      </w:divBdr>
    </w:div>
    <w:div w:id="384835474">
      <w:bodyDiv w:val="1"/>
      <w:marLeft w:val="0"/>
      <w:marRight w:val="0"/>
      <w:marTop w:val="0"/>
      <w:marBottom w:val="0"/>
      <w:divBdr>
        <w:top w:val="none" w:sz="0" w:space="0" w:color="auto"/>
        <w:left w:val="none" w:sz="0" w:space="0" w:color="auto"/>
        <w:bottom w:val="none" w:sz="0" w:space="0" w:color="auto"/>
        <w:right w:val="none" w:sz="0" w:space="0" w:color="auto"/>
      </w:divBdr>
    </w:div>
    <w:div w:id="426654435">
      <w:bodyDiv w:val="1"/>
      <w:marLeft w:val="0"/>
      <w:marRight w:val="0"/>
      <w:marTop w:val="0"/>
      <w:marBottom w:val="0"/>
      <w:divBdr>
        <w:top w:val="none" w:sz="0" w:space="0" w:color="auto"/>
        <w:left w:val="none" w:sz="0" w:space="0" w:color="auto"/>
        <w:bottom w:val="none" w:sz="0" w:space="0" w:color="auto"/>
        <w:right w:val="none" w:sz="0" w:space="0" w:color="auto"/>
      </w:divBdr>
    </w:div>
    <w:div w:id="441922500">
      <w:bodyDiv w:val="1"/>
      <w:marLeft w:val="0"/>
      <w:marRight w:val="0"/>
      <w:marTop w:val="0"/>
      <w:marBottom w:val="0"/>
      <w:divBdr>
        <w:top w:val="none" w:sz="0" w:space="0" w:color="auto"/>
        <w:left w:val="none" w:sz="0" w:space="0" w:color="auto"/>
        <w:bottom w:val="none" w:sz="0" w:space="0" w:color="auto"/>
        <w:right w:val="none" w:sz="0" w:space="0" w:color="auto"/>
      </w:divBdr>
    </w:div>
    <w:div w:id="503397849">
      <w:bodyDiv w:val="1"/>
      <w:marLeft w:val="0"/>
      <w:marRight w:val="0"/>
      <w:marTop w:val="0"/>
      <w:marBottom w:val="0"/>
      <w:divBdr>
        <w:top w:val="none" w:sz="0" w:space="0" w:color="auto"/>
        <w:left w:val="none" w:sz="0" w:space="0" w:color="auto"/>
        <w:bottom w:val="none" w:sz="0" w:space="0" w:color="auto"/>
        <w:right w:val="none" w:sz="0" w:space="0" w:color="auto"/>
      </w:divBdr>
    </w:div>
    <w:div w:id="505637310">
      <w:bodyDiv w:val="1"/>
      <w:marLeft w:val="0"/>
      <w:marRight w:val="0"/>
      <w:marTop w:val="0"/>
      <w:marBottom w:val="0"/>
      <w:divBdr>
        <w:top w:val="none" w:sz="0" w:space="0" w:color="auto"/>
        <w:left w:val="none" w:sz="0" w:space="0" w:color="auto"/>
        <w:bottom w:val="none" w:sz="0" w:space="0" w:color="auto"/>
        <w:right w:val="none" w:sz="0" w:space="0" w:color="auto"/>
      </w:divBdr>
    </w:div>
    <w:div w:id="550455978">
      <w:bodyDiv w:val="1"/>
      <w:marLeft w:val="0"/>
      <w:marRight w:val="0"/>
      <w:marTop w:val="0"/>
      <w:marBottom w:val="0"/>
      <w:divBdr>
        <w:top w:val="none" w:sz="0" w:space="0" w:color="auto"/>
        <w:left w:val="none" w:sz="0" w:space="0" w:color="auto"/>
        <w:bottom w:val="none" w:sz="0" w:space="0" w:color="auto"/>
        <w:right w:val="none" w:sz="0" w:space="0" w:color="auto"/>
      </w:divBdr>
    </w:div>
    <w:div w:id="638726653">
      <w:bodyDiv w:val="1"/>
      <w:marLeft w:val="0"/>
      <w:marRight w:val="0"/>
      <w:marTop w:val="0"/>
      <w:marBottom w:val="0"/>
      <w:divBdr>
        <w:top w:val="none" w:sz="0" w:space="0" w:color="auto"/>
        <w:left w:val="none" w:sz="0" w:space="0" w:color="auto"/>
        <w:bottom w:val="none" w:sz="0" w:space="0" w:color="auto"/>
        <w:right w:val="none" w:sz="0" w:space="0" w:color="auto"/>
      </w:divBdr>
    </w:div>
    <w:div w:id="648246825">
      <w:bodyDiv w:val="1"/>
      <w:marLeft w:val="0"/>
      <w:marRight w:val="0"/>
      <w:marTop w:val="0"/>
      <w:marBottom w:val="0"/>
      <w:divBdr>
        <w:top w:val="none" w:sz="0" w:space="0" w:color="auto"/>
        <w:left w:val="none" w:sz="0" w:space="0" w:color="auto"/>
        <w:bottom w:val="none" w:sz="0" w:space="0" w:color="auto"/>
        <w:right w:val="none" w:sz="0" w:space="0" w:color="auto"/>
      </w:divBdr>
    </w:div>
    <w:div w:id="1205563865">
      <w:bodyDiv w:val="1"/>
      <w:marLeft w:val="0"/>
      <w:marRight w:val="0"/>
      <w:marTop w:val="0"/>
      <w:marBottom w:val="0"/>
      <w:divBdr>
        <w:top w:val="none" w:sz="0" w:space="0" w:color="auto"/>
        <w:left w:val="none" w:sz="0" w:space="0" w:color="auto"/>
        <w:bottom w:val="none" w:sz="0" w:space="0" w:color="auto"/>
        <w:right w:val="none" w:sz="0" w:space="0" w:color="auto"/>
      </w:divBdr>
    </w:div>
    <w:div w:id="1452168812">
      <w:bodyDiv w:val="1"/>
      <w:marLeft w:val="0"/>
      <w:marRight w:val="0"/>
      <w:marTop w:val="0"/>
      <w:marBottom w:val="0"/>
      <w:divBdr>
        <w:top w:val="none" w:sz="0" w:space="0" w:color="auto"/>
        <w:left w:val="none" w:sz="0" w:space="0" w:color="auto"/>
        <w:bottom w:val="none" w:sz="0" w:space="0" w:color="auto"/>
        <w:right w:val="none" w:sz="0" w:space="0" w:color="auto"/>
      </w:divBdr>
    </w:div>
    <w:div w:id="1462115072">
      <w:bodyDiv w:val="1"/>
      <w:marLeft w:val="0"/>
      <w:marRight w:val="0"/>
      <w:marTop w:val="0"/>
      <w:marBottom w:val="0"/>
      <w:divBdr>
        <w:top w:val="none" w:sz="0" w:space="0" w:color="auto"/>
        <w:left w:val="none" w:sz="0" w:space="0" w:color="auto"/>
        <w:bottom w:val="none" w:sz="0" w:space="0" w:color="auto"/>
        <w:right w:val="none" w:sz="0" w:space="0" w:color="auto"/>
      </w:divBdr>
    </w:div>
    <w:div w:id="1651985660">
      <w:bodyDiv w:val="1"/>
      <w:marLeft w:val="0"/>
      <w:marRight w:val="0"/>
      <w:marTop w:val="0"/>
      <w:marBottom w:val="0"/>
      <w:divBdr>
        <w:top w:val="none" w:sz="0" w:space="0" w:color="auto"/>
        <w:left w:val="none" w:sz="0" w:space="0" w:color="auto"/>
        <w:bottom w:val="none" w:sz="0" w:space="0" w:color="auto"/>
        <w:right w:val="none" w:sz="0" w:space="0" w:color="auto"/>
      </w:divBdr>
    </w:div>
    <w:div w:id="1662848802">
      <w:bodyDiv w:val="1"/>
      <w:marLeft w:val="0"/>
      <w:marRight w:val="0"/>
      <w:marTop w:val="0"/>
      <w:marBottom w:val="0"/>
      <w:divBdr>
        <w:top w:val="none" w:sz="0" w:space="0" w:color="auto"/>
        <w:left w:val="none" w:sz="0" w:space="0" w:color="auto"/>
        <w:bottom w:val="none" w:sz="0" w:space="0" w:color="auto"/>
        <w:right w:val="none" w:sz="0" w:space="0" w:color="auto"/>
      </w:divBdr>
    </w:div>
    <w:div w:id="1812745659">
      <w:bodyDiv w:val="1"/>
      <w:marLeft w:val="0"/>
      <w:marRight w:val="0"/>
      <w:marTop w:val="0"/>
      <w:marBottom w:val="0"/>
      <w:divBdr>
        <w:top w:val="none" w:sz="0" w:space="0" w:color="auto"/>
        <w:left w:val="none" w:sz="0" w:space="0" w:color="auto"/>
        <w:bottom w:val="none" w:sz="0" w:space="0" w:color="auto"/>
        <w:right w:val="none" w:sz="0" w:space="0" w:color="auto"/>
      </w:divBdr>
      <w:divsChild>
        <w:div w:id="1583493663">
          <w:marLeft w:val="0"/>
          <w:marRight w:val="0"/>
          <w:marTop w:val="0"/>
          <w:marBottom w:val="0"/>
          <w:divBdr>
            <w:top w:val="none" w:sz="0" w:space="0" w:color="auto"/>
            <w:left w:val="none" w:sz="0" w:space="0" w:color="auto"/>
            <w:bottom w:val="none" w:sz="0" w:space="0" w:color="auto"/>
            <w:right w:val="none" w:sz="0" w:space="0" w:color="auto"/>
          </w:divBdr>
        </w:div>
      </w:divsChild>
    </w:div>
    <w:div w:id="1846045855">
      <w:bodyDiv w:val="1"/>
      <w:marLeft w:val="0"/>
      <w:marRight w:val="0"/>
      <w:marTop w:val="0"/>
      <w:marBottom w:val="0"/>
      <w:divBdr>
        <w:top w:val="none" w:sz="0" w:space="0" w:color="auto"/>
        <w:left w:val="none" w:sz="0" w:space="0" w:color="auto"/>
        <w:bottom w:val="none" w:sz="0" w:space="0" w:color="auto"/>
        <w:right w:val="none" w:sz="0" w:space="0" w:color="auto"/>
      </w:divBdr>
    </w:div>
    <w:div w:id="1881745913">
      <w:bodyDiv w:val="1"/>
      <w:marLeft w:val="0"/>
      <w:marRight w:val="0"/>
      <w:marTop w:val="0"/>
      <w:marBottom w:val="0"/>
      <w:divBdr>
        <w:top w:val="none" w:sz="0" w:space="0" w:color="auto"/>
        <w:left w:val="none" w:sz="0" w:space="0" w:color="auto"/>
        <w:bottom w:val="none" w:sz="0" w:space="0" w:color="auto"/>
        <w:right w:val="none" w:sz="0" w:space="0" w:color="auto"/>
      </w:divBdr>
    </w:div>
    <w:div w:id="2018337728">
      <w:bodyDiv w:val="1"/>
      <w:marLeft w:val="0"/>
      <w:marRight w:val="0"/>
      <w:marTop w:val="0"/>
      <w:marBottom w:val="0"/>
      <w:divBdr>
        <w:top w:val="none" w:sz="0" w:space="0" w:color="auto"/>
        <w:left w:val="none" w:sz="0" w:space="0" w:color="auto"/>
        <w:bottom w:val="none" w:sz="0" w:space="0" w:color="auto"/>
        <w:right w:val="none" w:sz="0" w:space="0" w:color="auto"/>
      </w:divBdr>
    </w:div>
    <w:div w:id="2075394716">
      <w:bodyDiv w:val="1"/>
      <w:marLeft w:val="0"/>
      <w:marRight w:val="0"/>
      <w:marTop w:val="0"/>
      <w:marBottom w:val="0"/>
      <w:divBdr>
        <w:top w:val="none" w:sz="0" w:space="0" w:color="auto"/>
        <w:left w:val="none" w:sz="0" w:space="0" w:color="auto"/>
        <w:bottom w:val="none" w:sz="0" w:space="0" w:color="auto"/>
        <w:right w:val="none" w:sz="0" w:space="0" w:color="auto"/>
      </w:divBdr>
    </w:div>
    <w:div w:id="210201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2015%20Events\BON\NOMINATION%20APPLICATION\BEST%20OF%20NAIOP%20NOMINATION%20APPLICATION%201.5.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4D505D73D664499FF383B85AC89A2E" ma:contentTypeVersion="19" ma:contentTypeDescription="Create a new document." ma:contentTypeScope="" ma:versionID="4d70067c0c487614881077d5cdae031e">
  <xsd:schema xmlns:xsd="http://www.w3.org/2001/XMLSchema" xmlns:xs="http://www.w3.org/2001/XMLSchema" xmlns:p="http://schemas.microsoft.com/office/2006/metadata/properties" xmlns:ns2="a52151bd-1d97-4e70-bddf-03a3db1ddc7d" xmlns:ns3="43f1ce9f-7c30-4f33-afd8-6d4013fc02a5" targetNamespace="http://schemas.microsoft.com/office/2006/metadata/properties" ma:root="true" ma:fieldsID="d6f27270b9eb051cad018cd3b8532d10" ns2:_="" ns3:_="">
    <xsd:import namespace="a52151bd-1d97-4e70-bddf-03a3db1ddc7d"/>
    <xsd:import namespace="43f1ce9f-7c30-4f33-afd8-6d4013fc0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151bd-1d97-4e70-bddf-03a3db1ddc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4ac3a-61b5-4972-ab86-6c8e5d25f4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f1ce9f-7c30-4f33-afd8-6d4013fc02a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f52073-c35b-4013-a701-a9fe4ac8b266}" ma:internalName="TaxCatchAll" ma:showField="CatchAllData" ma:web="43f1ce9f-7c30-4f33-afd8-6d4013fc0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2151bd-1d97-4e70-bddf-03a3db1ddc7d">
      <Terms xmlns="http://schemas.microsoft.com/office/infopath/2007/PartnerControls"/>
    </lcf76f155ced4ddcb4097134ff3c332f>
    <TaxCatchAll xmlns="43f1ce9f-7c30-4f33-afd8-6d4013fc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E6B865-777F-4D75-A6D0-5483064A5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151bd-1d97-4e70-bddf-03a3db1ddc7d"/>
    <ds:schemaRef ds:uri="43f1ce9f-7c30-4f33-afd8-6d4013fc0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F36A0A-F193-4388-A99B-ED9E9363D11E}">
  <ds:schemaRefs>
    <ds:schemaRef ds:uri="http://schemas.microsoft.com/office/2006/metadata/properties"/>
    <ds:schemaRef ds:uri="http://schemas.microsoft.com/office/infopath/2007/PartnerControls"/>
    <ds:schemaRef ds:uri="a52151bd-1d97-4e70-bddf-03a3db1ddc7d"/>
    <ds:schemaRef ds:uri="43f1ce9f-7c30-4f33-afd8-6d4013fc02a5"/>
  </ds:schemaRefs>
</ds:datastoreItem>
</file>

<file path=customXml/itemProps3.xml><?xml version="1.0" encoding="utf-8"?>
<ds:datastoreItem xmlns:ds="http://schemas.openxmlformats.org/officeDocument/2006/customXml" ds:itemID="{D6FAFDBB-BDDB-4AEA-BCB6-831995313C4E}">
  <ds:schemaRefs>
    <ds:schemaRef ds:uri="http://schemas.microsoft.com/sharepoint/v3/contenttype/forms"/>
  </ds:schemaRefs>
</ds:datastoreItem>
</file>

<file path=customXml/itemProps4.xml><?xml version="1.0" encoding="utf-8"?>
<ds:datastoreItem xmlns:ds="http://schemas.openxmlformats.org/officeDocument/2006/customXml" ds:itemID="{16447EDC-ED13-46D9-854E-A626908F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BEST OF NAIOP NOMINATION APPLICATION 1.5.15</Template>
  <TotalTime>38</TotalTime>
  <Pages>2</Pages>
  <Words>589</Words>
  <Characters>3305</Characters>
  <Application>Microsoft Office Word</Application>
  <DocSecurity>0</DocSecurity>
  <Lines>57</Lines>
  <Paragraphs>35</Paragraphs>
  <ScaleCrop>false</ScaleCrop>
  <HeadingPairs>
    <vt:vector size="2" baseType="variant">
      <vt:variant>
        <vt:lpstr>Title</vt:lpstr>
      </vt:variant>
      <vt:variant>
        <vt:i4>1</vt:i4>
      </vt:variant>
    </vt:vector>
  </HeadingPairs>
  <TitlesOfParts>
    <vt:vector size="1" baseType="lpstr">
      <vt:lpstr>2019 BEST OF NAIOP</vt:lpstr>
    </vt:vector>
  </TitlesOfParts>
  <Company>NAIOP</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OF NAIOP</dc:title>
  <dc:subject/>
  <dc:creator>Lut Kusy</dc:creator>
  <cp:keywords/>
  <cp:lastModifiedBy>Lutfiyah Kusy</cp:lastModifiedBy>
  <cp:revision>39</cp:revision>
  <cp:lastPrinted>2023-02-09T02:06:00Z</cp:lastPrinted>
  <dcterms:created xsi:type="dcterms:W3CDTF">2024-01-06T18:16:00Z</dcterms:created>
  <dcterms:modified xsi:type="dcterms:W3CDTF">2026-02-20T14:51:00Z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0x010100214D505D73D664499FF383B85AC89A2E</vt:lpwstr>
  </property>
  <property fmtid="{D5CDD505-2E9C-101B-9397-08002B2CF9AE}" pid="3" name="AuthorIds_UIVersion_1536">
    <vt:lpwstr>15</vt:lpwstr>
  </property>
  <property fmtid="{D5CDD505-2E9C-101B-9397-08002B2CF9AE}" pid="4" name="MediaServiceImageTags">
    <vt:lpwstr/>
  </property>
  <property fmtid="{D5CDD505-2E9C-101B-9397-08002B2CF9AE}" pid="5" name="docLang">
    <vt:lpwstr>en</vt:lpwstr>
  </property>
</Properties>
</file>