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EE" w:rsidRPr="008C5AEE" w:rsidRDefault="008C5AEE" w:rsidP="008C5AEE">
      <w:pPr>
        <w:jc w:val="center"/>
        <w:rPr>
          <w:sz w:val="32"/>
          <w:szCs w:val="32"/>
        </w:rPr>
      </w:pPr>
      <w:bookmarkStart w:id="0" w:name="_GoBack"/>
      <w:bookmarkEnd w:id="0"/>
      <w:r w:rsidRPr="008C5AEE">
        <w:rPr>
          <w:sz w:val="32"/>
          <w:szCs w:val="32"/>
        </w:rPr>
        <w:t>Rules and Regulations</w:t>
      </w:r>
      <w:r w:rsidR="006B3E1B">
        <w:rPr>
          <w:sz w:val="32"/>
          <w:szCs w:val="32"/>
        </w:rPr>
        <w:t>,</w:t>
      </w:r>
      <w:r w:rsidRPr="008C5AEE">
        <w:rPr>
          <w:sz w:val="32"/>
          <w:szCs w:val="32"/>
        </w:rPr>
        <w:t xml:space="preserve"> </w:t>
      </w:r>
      <w:r w:rsidR="006B3E1B">
        <w:rPr>
          <w:sz w:val="32"/>
          <w:szCs w:val="32"/>
        </w:rPr>
        <w:t xml:space="preserve">Fee and Fine </w:t>
      </w:r>
      <w:r w:rsidRPr="008C5AEE">
        <w:rPr>
          <w:sz w:val="32"/>
          <w:szCs w:val="32"/>
        </w:rPr>
        <w:t>Additions</w:t>
      </w:r>
    </w:p>
    <w:p w:rsidR="00A359D1" w:rsidRPr="008C5AEE" w:rsidRDefault="008009B1">
      <w:pPr>
        <w:rPr>
          <w:sz w:val="32"/>
          <w:szCs w:val="32"/>
        </w:rPr>
      </w:pPr>
      <w:r w:rsidRPr="008C5AEE">
        <w:rPr>
          <w:sz w:val="32"/>
          <w:szCs w:val="32"/>
        </w:rPr>
        <w:t>The following rules and fees and fines are the changes that have been approved since the May 2015 printing of the Rules and Regulations Booklet.  Please insert into your rule books for reference.</w:t>
      </w:r>
    </w:p>
    <w:p w:rsidR="008009B1" w:rsidRPr="008C5AEE" w:rsidRDefault="008009B1" w:rsidP="008009B1">
      <w:pPr>
        <w:pStyle w:val="ListParagraph"/>
        <w:numPr>
          <w:ilvl w:val="0"/>
          <w:numId w:val="1"/>
        </w:numPr>
        <w:rPr>
          <w:sz w:val="32"/>
          <w:szCs w:val="32"/>
        </w:rPr>
      </w:pPr>
      <w:r w:rsidRPr="008C5AEE">
        <w:rPr>
          <w:sz w:val="32"/>
          <w:szCs w:val="32"/>
        </w:rPr>
        <w:t xml:space="preserve">Questions regarding account status must be directed to the Treasurer. No one should be contacting the accountant directly. </w:t>
      </w:r>
      <w:r w:rsidR="00882686" w:rsidRPr="008C5AEE">
        <w:rPr>
          <w:sz w:val="32"/>
          <w:szCs w:val="32"/>
        </w:rPr>
        <w:t xml:space="preserve">A warning letter will be given for the first offense and a Fine will be assessed for future occurrences. </w:t>
      </w:r>
    </w:p>
    <w:p w:rsidR="00882686" w:rsidRPr="008C5AEE" w:rsidRDefault="00882686" w:rsidP="008009B1">
      <w:pPr>
        <w:pStyle w:val="ListParagraph"/>
        <w:numPr>
          <w:ilvl w:val="0"/>
          <w:numId w:val="1"/>
        </w:numPr>
        <w:rPr>
          <w:sz w:val="32"/>
          <w:szCs w:val="32"/>
        </w:rPr>
      </w:pPr>
      <w:r w:rsidRPr="008C5AEE">
        <w:rPr>
          <w:b/>
          <w:sz w:val="32"/>
          <w:szCs w:val="32"/>
        </w:rPr>
        <w:t>Watering Rule Change</w:t>
      </w:r>
      <w:r w:rsidR="008C5AEE" w:rsidRPr="008C5AEE">
        <w:rPr>
          <w:b/>
          <w:sz w:val="32"/>
          <w:szCs w:val="32"/>
        </w:rPr>
        <w:t>-</w:t>
      </w:r>
      <w:r w:rsidRPr="008C5AEE">
        <w:rPr>
          <w:sz w:val="32"/>
          <w:szCs w:val="32"/>
        </w:rPr>
        <w:t xml:space="preserve"> Watering allowed on even numbered days for even numbered units and odd days for odd numbered uni</w:t>
      </w:r>
      <w:r w:rsidR="00F05E17">
        <w:rPr>
          <w:sz w:val="32"/>
          <w:szCs w:val="32"/>
        </w:rPr>
        <w:t>ts. Watering allowed from 7am-9</w:t>
      </w:r>
      <w:r w:rsidRPr="008C5AEE">
        <w:rPr>
          <w:sz w:val="32"/>
          <w:szCs w:val="32"/>
        </w:rPr>
        <w:t>am only. If you have seed or sod can water daily</w:t>
      </w:r>
      <w:r w:rsidR="001D3A01" w:rsidRPr="008C5AEE">
        <w:rPr>
          <w:sz w:val="32"/>
          <w:szCs w:val="32"/>
        </w:rPr>
        <w:t>. May water by hand plants and trees.</w:t>
      </w:r>
      <w:r w:rsidR="006B3E1B">
        <w:rPr>
          <w:sz w:val="32"/>
          <w:szCs w:val="32"/>
        </w:rPr>
        <w:t xml:space="preserve"> </w:t>
      </w:r>
    </w:p>
    <w:p w:rsidR="001D3A01" w:rsidRPr="008C5AEE" w:rsidRDefault="008C5AEE" w:rsidP="008009B1">
      <w:pPr>
        <w:pStyle w:val="ListParagraph"/>
        <w:numPr>
          <w:ilvl w:val="0"/>
          <w:numId w:val="1"/>
        </w:numPr>
        <w:rPr>
          <w:sz w:val="32"/>
          <w:szCs w:val="32"/>
        </w:rPr>
      </w:pPr>
      <w:r w:rsidRPr="008C5AEE">
        <w:rPr>
          <w:b/>
          <w:sz w:val="32"/>
          <w:szCs w:val="32"/>
        </w:rPr>
        <w:t>Clubhouse</w:t>
      </w:r>
      <w:r w:rsidRPr="008C5AEE">
        <w:rPr>
          <w:sz w:val="32"/>
          <w:szCs w:val="32"/>
        </w:rPr>
        <w:t>-</w:t>
      </w:r>
      <w:r w:rsidR="001D3A01" w:rsidRPr="008C5AEE">
        <w:rPr>
          <w:sz w:val="32"/>
          <w:szCs w:val="32"/>
        </w:rPr>
        <w:t xml:space="preserve">Clubhouse reservations are accepted between April 15 and October 15. Park activities take precedence. </w:t>
      </w:r>
    </w:p>
    <w:p w:rsidR="001D3A01" w:rsidRPr="008C5AEE" w:rsidRDefault="008C5AEE" w:rsidP="008009B1">
      <w:pPr>
        <w:pStyle w:val="ListParagraph"/>
        <w:numPr>
          <w:ilvl w:val="0"/>
          <w:numId w:val="1"/>
        </w:numPr>
        <w:rPr>
          <w:sz w:val="32"/>
          <w:szCs w:val="32"/>
        </w:rPr>
      </w:pPr>
      <w:r w:rsidRPr="008C5AEE">
        <w:rPr>
          <w:b/>
          <w:sz w:val="32"/>
          <w:szCs w:val="32"/>
        </w:rPr>
        <w:t>Pool</w:t>
      </w:r>
      <w:r w:rsidRPr="008C5AEE">
        <w:rPr>
          <w:sz w:val="32"/>
          <w:szCs w:val="32"/>
        </w:rPr>
        <w:t>-</w:t>
      </w:r>
      <w:r w:rsidR="001D3A01" w:rsidRPr="008C5AEE">
        <w:rPr>
          <w:sz w:val="32"/>
          <w:szCs w:val="32"/>
        </w:rPr>
        <w:t xml:space="preserve">Inflatable devices in the pool-Small personal rings will be allowed on a </w:t>
      </w:r>
      <w:r w:rsidR="001D3A01" w:rsidRPr="008C5AEE">
        <w:rPr>
          <w:b/>
          <w:sz w:val="32"/>
          <w:szCs w:val="32"/>
        </w:rPr>
        <w:t xml:space="preserve">trial </w:t>
      </w:r>
      <w:r w:rsidR="001D3A01" w:rsidRPr="008C5AEE">
        <w:rPr>
          <w:sz w:val="32"/>
          <w:szCs w:val="32"/>
        </w:rPr>
        <w:t xml:space="preserve">basis. They will be allowed at the </w:t>
      </w:r>
      <w:r w:rsidR="00222373" w:rsidRPr="008C5AEE">
        <w:rPr>
          <w:sz w:val="32"/>
          <w:szCs w:val="32"/>
        </w:rPr>
        <w:t>lifeguard’s</w:t>
      </w:r>
      <w:r w:rsidR="001D3A01" w:rsidRPr="008C5AEE">
        <w:rPr>
          <w:sz w:val="32"/>
          <w:szCs w:val="32"/>
        </w:rPr>
        <w:t xml:space="preserve"> discretion.</w:t>
      </w:r>
    </w:p>
    <w:p w:rsidR="001D3A01" w:rsidRPr="008C5AEE" w:rsidRDefault="008C5AEE" w:rsidP="008009B1">
      <w:pPr>
        <w:pStyle w:val="ListParagraph"/>
        <w:numPr>
          <w:ilvl w:val="0"/>
          <w:numId w:val="1"/>
        </w:numPr>
        <w:rPr>
          <w:sz w:val="32"/>
          <w:szCs w:val="32"/>
        </w:rPr>
      </w:pPr>
      <w:r w:rsidRPr="008C5AEE">
        <w:rPr>
          <w:b/>
          <w:sz w:val="32"/>
          <w:szCs w:val="32"/>
        </w:rPr>
        <w:t>Sale of Properties</w:t>
      </w:r>
      <w:r w:rsidRPr="008C5AEE">
        <w:rPr>
          <w:sz w:val="32"/>
          <w:szCs w:val="32"/>
        </w:rPr>
        <w:t>-</w:t>
      </w:r>
      <w:r w:rsidR="001D3A01" w:rsidRPr="008C5AEE">
        <w:rPr>
          <w:sz w:val="32"/>
          <w:szCs w:val="32"/>
        </w:rPr>
        <w:t xml:space="preserve">First Right of </w:t>
      </w:r>
      <w:r w:rsidR="00222373" w:rsidRPr="008C5AEE">
        <w:rPr>
          <w:sz w:val="32"/>
          <w:szCs w:val="32"/>
        </w:rPr>
        <w:t xml:space="preserve">Refusal must be submitted with all required documents at least 14 days prior to closing. If submitted later than a $50.00 fee will be applied and must accompany the documents. </w:t>
      </w:r>
    </w:p>
    <w:p w:rsidR="00222373" w:rsidRPr="008C5AEE" w:rsidRDefault="008C5AEE" w:rsidP="008009B1">
      <w:pPr>
        <w:pStyle w:val="ListParagraph"/>
        <w:numPr>
          <w:ilvl w:val="0"/>
          <w:numId w:val="1"/>
        </w:numPr>
        <w:rPr>
          <w:sz w:val="32"/>
          <w:szCs w:val="32"/>
        </w:rPr>
      </w:pPr>
      <w:r w:rsidRPr="008C5AEE">
        <w:rPr>
          <w:b/>
          <w:sz w:val="32"/>
          <w:szCs w:val="32"/>
        </w:rPr>
        <w:t>Fees: Bad check</w:t>
      </w:r>
      <w:r w:rsidRPr="008C5AEE">
        <w:rPr>
          <w:sz w:val="32"/>
          <w:szCs w:val="32"/>
        </w:rPr>
        <w:t>-</w:t>
      </w:r>
      <w:r w:rsidR="00222373" w:rsidRPr="008C5AEE">
        <w:rPr>
          <w:sz w:val="32"/>
          <w:szCs w:val="32"/>
        </w:rPr>
        <w:t>Bad check fee $50.00 per check. All other applicable late fees and fines also apply.</w:t>
      </w:r>
      <w:r w:rsidR="0062405A">
        <w:rPr>
          <w:sz w:val="32"/>
          <w:szCs w:val="32"/>
        </w:rPr>
        <w:t xml:space="preserve"> This covers our costs.</w:t>
      </w:r>
    </w:p>
    <w:sectPr w:rsidR="00222373" w:rsidRPr="008C5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3315F"/>
    <w:multiLevelType w:val="hybridMultilevel"/>
    <w:tmpl w:val="3970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B1"/>
    <w:rsid w:val="00123805"/>
    <w:rsid w:val="001D3A01"/>
    <w:rsid w:val="00222373"/>
    <w:rsid w:val="0062405A"/>
    <w:rsid w:val="006B3E1B"/>
    <w:rsid w:val="00765411"/>
    <w:rsid w:val="008009B1"/>
    <w:rsid w:val="00882686"/>
    <w:rsid w:val="008C5AEE"/>
    <w:rsid w:val="00A359D1"/>
    <w:rsid w:val="00E669FC"/>
    <w:rsid w:val="00F0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OFFICE HELP</cp:lastModifiedBy>
  <cp:revision>2</cp:revision>
  <dcterms:created xsi:type="dcterms:W3CDTF">2017-10-13T18:27:00Z</dcterms:created>
  <dcterms:modified xsi:type="dcterms:W3CDTF">2017-10-13T18:27:00Z</dcterms:modified>
</cp:coreProperties>
</file>