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FE40" w14:textId="5378B7EA" w:rsidR="00D427A2" w:rsidRPr="00A97CAB" w:rsidRDefault="00D427A2" w:rsidP="00D427A2">
      <w:pPr>
        <w:shd w:val="clear" w:color="auto" w:fill="FFFFFF"/>
        <w:spacing w:before="96" w:after="96" w:line="288" w:lineRule="atLeast"/>
        <w:textAlignment w:val="baseline"/>
        <w:outlineLvl w:val="0"/>
        <w:rPr>
          <w:rFonts w:ascii="Cambria" w:eastAsia="Times New Roman" w:hAnsi="Cambria" w:cs="Times New Roman"/>
          <w:b/>
          <w:bCs/>
          <w:color w:val="002060"/>
          <w:kern w:val="36"/>
          <w:sz w:val="32"/>
          <w:szCs w:val="32"/>
        </w:rPr>
      </w:pPr>
      <w:r w:rsidRPr="00D427A2">
        <w:rPr>
          <w:rFonts w:ascii="Cambria" w:eastAsia="Times New Roman" w:hAnsi="Cambria" w:cs="Times New Roman"/>
          <w:b/>
          <w:bCs/>
          <w:color w:val="002060"/>
          <w:kern w:val="36"/>
          <w:sz w:val="32"/>
          <w:szCs w:val="32"/>
        </w:rPr>
        <w:t>Partner Advocacy Resources</w:t>
      </w:r>
    </w:p>
    <w:p w14:paraId="4A269601" w14:textId="77777777" w:rsidR="00D427A2" w:rsidRPr="00A97CAB" w:rsidRDefault="00D427A2">
      <w:pPr>
        <w:rPr>
          <w:rFonts w:ascii="Cambria" w:hAnsi="Cambria"/>
        </w:rPr>
      </w:pPr>
    </w:p>
    <w:p w14:paraId="54ECE3C5" w14:textId="68B6DC19" w:rsidR="00D427A2" w:rsidRPr="00A97CAB" w:rsidRDefault="00D427A2">
      <w:pPr>
        <w:rPr>
          <w:rFonts w:ascii="Cambria" w:hAnsi="Cambria"/>
          <w:b/>
          <w:bCs/>
          <w:color w:val="806000" w:themeColor="accent4" w:themeShade="80"/>
        </w:rPr>
      </w:pPr>
      <w:r w:rsidRPr="00A97CAB">
        <w:rPr>
          <w:rFonts w:ascii="Cambria" w:hAnsi="Cambria"/>
          <w:b/>
          <w:bCs/>
          <w:color w:val="806000" w:themeColor="accent4" w:themeShade="80"/>
        </w:rPr>
        <w:t>Health and Academic Achievement</w:t>
      </w:r>
    </w:p>
    <w:p w14:paraId="6411FC57" w14:textId="4A1C8033" w:rsidR="00D427A2" w:rsidRPr="00A97CAB" w:rsidRDefault="00D427A2">
      <w:pPr>
        <w:rPr>
          <w:rFonts w:ascii="Cambria" w:hAnsi="Cambria"/>
        </w:rPr>
      </w:pPr>
      <w:hyperlink r:id="rId5" w:history="1">
        <w:r w:rsidRPr="00A97CAB">
          <w:rPr>
            <w:rStyle w:val="Hyperlink"/>
            <w:rFonts w:ascii="Cambria" w:hAnsi="Cambria"/>
          </w:rPr>
          <w:t>https://www.cdc.gov/HealthyYouth/health_and_academics/</w:t>
        </w:r>
      </w:hyperlink>
      <w:r w:rsidRPr="00A97CAB">
        <w:rPr>
          <w:rFonts w:ascii="Cambria" w:hAnsi="Cambria"/>
        </w:rPr>
        <w:t xml:space="preserve"> </w:t>
      </w:r>
    </w:p>
    <w:p w14:paraId="7CFF753D" w14:textId="77777777" w:rsidR="00D427A2" w:rsidRPr="00A97CAB" w:rsidRDefault="00D427A2">
      <w:pPr>
        <w:rPr>
          <w:rFonts w:ascii="Cambria" w:hAnsi="Cambria"/>
        </w:rPr>
      </w:pPr>
    </w:p>
    <w:p w14:paraId="2663C778" w14:textId="752D7D8C" w:rsidR="00D427A2" w:rsidRPr="00A97CAB" w:rsidRDefault="00D427A2">
      <w:pPr>
        <w:rPr>
          <w:rFonts w:ascii="Cambria" w:hAnsi="Cambria"/>
        </w:rPr>
      </w:pPr>
      <w:r w:rsidRPr="00A97CAB">
        <w:rPr>
          <w:rFonts w:ascii="Cambria" w:hAnsi="Cambria"/>
          <w:b/>
          <w:bCs/>
          <w:color w:val="806000" w:themeColor="accent4" w:themeShade="80"/>
        </w:rPr>
        <w:t>School Health Policies and Practices Study (SHPPS)</w:t>
      </w:r>
      <w:r w:rsidRPr="00A97CAB">
        <w:rPr>
          <w:rFonts w:ascii="Cambria" w:hAnsi="Cambria"/>
          <w:b/>
          <w:bCs/>
          <w:color w:val="806000" w:themeColor="accent4" w:themeShade="80"/>
        </w:rPr>
        <w:t xml:space="preserve">  </w:t>
      </w:r>
      <w:hyperlink r:id="rId6" w:history="1">
        <w:r w:rsidRPr="00A97CAB">
          <w:rPr>
            <w:rStyle w:val="Hyperlink"/>
            <w:rFonts w:ascii="Cambria" w:hAnsi="Cambria"/>
          </w:rPr>
          <w:t>https://www.cdc.gov/healthyyouth/data/shpps/index.htm</w:t>
        </w:r>
        <w:r w:rsidRPr="00A97CAB">
          <w:rPr>
            <w:rStyle w:val="Hyperlink"/>
            <w:rFonts w:ascii="Cambria" w:hAnsi="Cambria"/>
          </w:rPr>
          <w:t>n</w:t>
        </w:r>
      </w:hyperlink>
      <w:r w:rsidRPr="00A97CAB">
        <w:rPr>
          <w:rFonts w:ascii="Cambria" w:hAnsi="Cambria"/>
        </w:rPr>
        <w:t xml:space="preserve"> </w:t>
      </w:r>
    </w:p>
    <w:p w14:paraId="44019780" w14:textId="0C1DEA3C" w:rsidR="00D427A2" w:rsidRPr="00A97CAB" w:rsidRDefault="00D427A2">
      <w:pPr>
        <w:rPr>
          <w:rFonts w:ascii="Cambria" w:hAnsi="Cambria"/>
          <w:color w:val="806000" w:themeColor="accent4" w:themeShade="80"/>
        </w:rPr>
      </w:pPr>
    </w:p>
    <w:p w14:paraId="72AFC660" w14:textId="6B1EC4A0" w:rsidR="00D427A2" w:rsidRPr="00A97CAB" w:rsidRDefault="00D427A2">
      <w:pPr>
        <w:rPr>
          <w:rFonts w:ascii="Cambria" w:hAnsi="Cambria"/>
          <w:b/>
          <w:bCs/>
          <w:color w:val="806000" w:themeColor="accent4" w:themeShade="80"/>
        </w:rPr>
      </w:pPr>
      <w:r w:rsidRPr="00A97CAB">
        <w:rPr>
          <w:rFonts w:ascii="Cambria" w:hAnsi="Cambria"/>
          <w:b/>
          <w:bCs/>
          <w:color w:val="806000" w:themeColor="accent4" w:themeShade="80"/>
        </w:rPr>
        <w:t>School Health Profiles</w:t>
      </w:r>
    </w:p>
    <w:p w14:paraId="166A22DE" w14:textId="737F6836" w:rsidR="00D427A2" w:rsidRPr="00A97CAB" w:rsidRDefault="00D427A2">
      <w:pPr>
        <w:rPr>
          <w:rFonts w:ascii="Cambria" w:hAnsi="Cambria"/>
        </w:rPr>
      </w:pPr>
      <w:hyperlink r:id="rId7" w:history="1">
        <w:r w:rsidRPr="00A97CAB">
          <w:rPr>
            <w:rStyle w:val="Hyperlink"/>
            <w:rFonts w:ascii="Cambria" w:hAnsi="Cambria"/>
          </w:rPr>
          <w:t>https://www.cdc.gov/healthyyouth/data/profiles/index.htm</w:t>
        </w:r>
      </w:hyperlink>
    </w:p>
    <w:p w14:paraId="79CDE416" w14:textId="6AB42596" w:rsidR="00D427A2" w:rsidRPr="00A97CAB" w:rsidRDefault="00D427A2">
      <w:pPr>
        <w:rPr>
          <w:rFonts w:ascii="Cambria" w:hAnsi="Cambria"/>
        </w:rPr>
      </w:pPr>
    </w:p>
    <w:p w14:paraId="1C12E69A" w14:textId="493464B0" w:rsidR="00D427A2" w:rsidRPr="00A97CAB" w:rsidRDefault="00D427A2">
      <w:pPr>
        <w:rPr>
          <w:rFonts w:ascii="Cambria" w:hAnsi="Cambria"/>
          <w:color w:val="806000" w:themeColor="accent4" w:themeShade="80"/>
        </w:rPr>
      </w:pPr>
      <w:r w:rsidRPr="00A97CAB">
        <w:rPr>
          <w:rFonts w:ascii="Cambria" w:hAnsi="Cambria"/>
          <w:b/>
          <w:bCs/>
          <w:color w:val="806000" w:themeColor="accent4" w:themeShade="80"/>
        </w:rPr>
        <w:t>Youth Risk Behavior Surveillance System (YRBSS)</w:t>
      </w:r>
    </w:p>
    <w:p w14:paraId="51A99F24" w14:textId="215B4744" w:rsidR="00D427A2" w:rsidRPr="00A97CAB" w:rsidRDefault="00D427A2">
      <w:pPr>
        <w:rPr>
          <w:rFonts w:ascii="Cambria" w:hAnsi="Cambria"/>
        </w:rPr>
      </w:pPr>
      <w:hyperlink r:id="rId8" w:history="1">
        <w:r w:rsidRPr="00A97CAB">
          <w:rPr>
            <w:rStyle w:val="Hyperlink"/>
            <w:rFonts w:ascii="Cambria" w:hAnsi="Cambria"/>
          </w:rPr>
          <w:t>https://www.cdc.gov/healthyyouth/data/yrbs/index.htm</w:t>
        </w:r>
      </w:hyperlink>
    </w:p>
    <w:p w14:paraId="45C9C1FC" w14:textId="6823C8EB" w:rsidR="00D427A2" w:rsidRPr="00A97CAB" w:rsidRDefault="00D427A2">
      <w:pPr>
        <w:rPr>
          <w:rFonts w:ascii="Cambria" w:hAnsi="Cambria"/>
          <w:color w:val="806000" w:themeColor="accent4" w:themeShade="80"/>
        </w:rPr>
      </w:pPr>
    </w:p>
    <w:p w14:paraId="2778D629" w14:textId="7A0792F1" w:rsidR="00D427A2" w:rsidRPr="00A97CAB" w:rsidRDefault="00D427A2">
      <w:pPr>
        <w:rPr>
          <w:rFonts w:ascii="Cambria" w:hAnsi="Cambria"/>
          <w:color w:val="806000" w:themeColor="accent4" w:themeShade="80"/>
        </w:rPr>
      </w:pPr>
      <w:r w:rsidRPr="00A97CAB">
        <w:rPr>
          <w:rFonts w:ascii="Cambria" w:hAnsi="Cambria"/>
          <w:b/>
          <w:bCs/>
          <w:color w:val="806000" w:themeColor="accent4" w:themeShade="80"/>
        </w:rPr>
        <w:t>Active Living Resources for Schools</w:t>
      </w:r>
      <w:r w:rsidRPr="00A97CAB">
        <w:rPr>
          <w:rFonts w:ascii="Cambria" w:hAnsi="Cambria"/>
          <w:color w:val="806000" w:themeColor="accent4" w:themeShade="80"/>
        </w:rPr>
        <w:t xml:space="preserve"> </w:t>
      </w:r>
    </w:p>
    <w:p w14:paraId="2966AD7E" w14:textId="64A99BFD" w:rsidR="00D427A2" w:rsidRPr="00A97CAB" w:rsidRDefault="000439A7">
      <w:pPr>
        <w:rPr>
          <w:rFonts w:ascii="Cambria" w:hAnsi="Cambria"/>
        </w:rPr>
      </w:pPr>
      <w:hyperlink r:id="rId9" w:history="1">
        <w:r w:rsidRPr="00A97CAB">
          <w:rPr>
            <w:rStyle w:val="Hyperlink"/>
            <w:rFonts w:ascii="Cambria" w:hAnsi="Cambria"/>
          </w:rPr>
          <w:t>https://activelivingresearch.org/toolsandresources/all</w:t>
        </w:r>
      </w:hyperlink>
      <w:r w:rsidRPr="00A97CAB">
        <w:rPr>
          <w:rFonts w:ascii="Cambria" w:hAnsi="Cambria"/>
        </w:rPr>
        <w:t xml:space="preserve"> </w:t>
      </w:r>
    </w:p>
    <w:p w14:paraId="59D21632" w14:textId="77777777" w:rsidR="000439A7" w:rsidRPr="00A97CAB" w:rsidRDefault="000439A7">
      <w:pPr>
        <w:rPr>
          <w:rFonts w:ascii="Cambria" w:hAnsi="Cambria"/>
        </w:rPr>
      </w:pPr>
    </w:p>
    <w:p w14:paraId="1CEDB984" w14:textId="01118085" w:rsidR="000439A7" w:rsidRPr="00A97CAB" w:rsidRDefault="000439A7">
      <w:pPr>
        <w:rPr>
          <w:rFonts w:ascii="Cambria" w:hAnsi="Cambria"/>
          <w:b/>
          <w:bCs/>
          <w:color w:val="806000" w:themeColor="accent4" w:themeShade="80"/>
        </w:rPr>
      </w:pPr>
      <w:r w:rsidRPr="00A97CAB">
        <w:rPr>
          <w:rFonts w:ascii="Cambria" w:hAnsi="Cambria"/>
          <w:b/>
          <w:bCs/>
          <w:color w:val="806000" w:themeColor="accent4" w:themeShade="80"/>
        </w:rPr>
        <w:t>National Physical Activity Plan</w:t>
      </w:r>
      <w:r w:rsidRPr="00A97CAB">
        <w:rPr>
          <w:rFonts w:ascii="Cambria" w:hAnsi="Cambria"/>
          <w:b/>
          <w:bCs/>
          <w:color w:val="806000" w:themeColor="accent4" w:themeShade="80"/>
        </w:rPr>
        <w:t xml:space="preserve"> </w:t>
      </w:r>
    </w:p>
    <w:p w14:paraId="35907C3F" w14:textId="177C2A43" w:rsidR="000439A7" w:rsidRPr="00A97CAB" w:rsidRDefault="000439A7">
      <w:pPr>
        <w:rPr>
          <w:rFonts w:ascii="Cambria" w:hAnsi="Cambria"/>
        </w:rPr>
      </w:pPr>
      <w:hyperlink r:id="rId10" w:history="1">
        <w:r w:rsidRPr="00A97CAB">
          <w:rPr>
            <w:rStyle w:val="Hyperlink"/>
            <w:rFonts w:ascii="Cambria" w:hAnsi="Cambria"/>
          </w:rPr>
          <w:t>https://www.physicalactivityplan.org/</w:t>
        </w:r>
      </w:hyperlink>
      <w:r w:rsidRPr="00A97CAB">
        <w:rPr>
          <w:rFonts w:ascii="Cambria" w:hAnsi="Cambria"/>
        </w:rPr>
        <w:t xml:space="preserve"> </w:t>
      </w:r>
    </w:p>
    <w:p w14:paraId="116E0BCF" w14:textId="45C7BD68" w:rsidR="000439A7" w:rsidRPr="00A97CAB" w:rsidRDefault="000439A7">
      <w:pPr>
        <w:rPr>
          <w:rFonts w:ascii="Cambria" w:hAnsi="Cambria"/>
        </w:rPr>
      </w:pPr>
    </w:p>
    <w:p w14:paraId="1ABA1FA1" w14:textId="668BF558" w:rsidR="000439A7" w:rsidRPr="00A97CAB" w:rsidRDefault="000439A7">
      <w:pPr>
        <w:rPr>
          <w:rFonts w:ascii="Cambria" w:hAnsi="Cambria"/>
          <w:b/>
          <w:bCs/>
          <w:color w:val="806000" w:themeColor="accent4" w:themeShade="80"/>
        </w:rPr>
      </w:pPr>
      <w:r w:rsidRPr="00A97CAB">
        <w:rPr>
          <w:rFonts w:ascii="Cambria" w:hAnsi="Cambria"/>
          <w:b/>
          <w:bCs/>
          <w:color w:val="806000" w:themeColor="accent4" w:themeShade="80"/>
        </w:rPr>
        <w:t>Benefits of PE in Schools</w:t>
      </w:r>
    </w:p>
    <w:p w14:paraId="225020B0" w14:textId="02557F80" w:rsidR="000439A7" w:rsidRPr="00A97CAB" w:rsidRDefault="000439A7">
      <w:pPr>
        <w:rPr>
          <w:rFonts w:ascii="Cambria" w:hAnsi="Cambria"/>
        </w:rPr>
      </w:pPr>
      <w:hyperlink r:id="rId11" w:history="1">
        <w:r w:rsidRPr="00A97CAB">
          <w:rPr>
            <w:rStyle w:val="Hyperlink"/>
            <w:rFonts w:ascii="Cambria" w:hAnsi="Cambria"/>
          </w:rPr>
          <w:t>https://portal.shapeamerica.org/advocacy/partner-resources-page.aspx</w:t>
        </w:r>
      </w:hyperlink>
    </w:p>
    <w:p w14:paraId="3132D525" w14:textId="77777777" w:rsidR="000439A7" w:rsidRDefault="000439A7"/>
    <w:p w14:paraId="68CF848E" w14:textId="77777777" w:rsidR="00D427A2" w:rsidRDefault="00D427A2"/>
    <w:p w14:paraId="329C9C0A" w14:textId="77777777" w:rsidR="00D427A2" w:rsidRDefault="00D427A2"/>
    <w:sectPr w:rsidR="00D427A2" w:rsidSect="00A97CAB">
      <w:pgSz w:w="12240" w:h="15840"/>
      <w:pgMar w:top="1440" w:right="1440" w:bottom="1440" w:left="1440" w:header="720" w:footer="720" w:gutter="0"/>
      <w:pgBorders w:offsetFrom="page">
        <w:top w:val="single" w:sz="8" w:space="24" w:color="806000" w:themeColor="accent4" w:themeShade="80"/>
        <w:left w:val="single" w:sz="8" w:space="24" w:color="806000" w:themeColor="accent4" w:themeShade="80"/>
        <w:bottom w:val="single" w:sz="8" w:space="24" w:color="806000" w:themeColor="accent4" w:themeShade="80"/>
        <w:right w:val="single" w:sz="8" w:space="24" w:color="806000" w:themeColor="accent4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A2"/>
    <w:rsid w:val="000439A7"/>
    <w:rsid w:val="008D0F54"/>
    <w:rsid w:val="00A97CAB"/>
    <w:rsid w:val="00B335C6"/>
    <w:rsid w:val="00D427A2"/>
    <w:rsid w:val="00E8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38E5"/>
  <w15:chartTrackingRefBased/>
  <w15:docId w15:val="{0A1C9C11-A62D-4A27-AC4A-12981F07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27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healthyyouth/data/yrbs/index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healthyyouth/data/profiles/index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dc.gov/healthyyouth/data/shpps/index.htmn" TargetMode="External"/><Relationship Id="rId11" Type="http://schemas.openxmlformats.org/officeDocument/2006/relationships/hyperlink" Target="https://portal.shapeamerica.org/advocacy/partner-resources-page.aspx" TargetMode="External"/><Relationship Id="rId5" Type="http://schemas.openxmlformats.org/officeDocument/2006/relationships/hyperlink" Target="https://www.cdc.gov/HealthyYouth/health_and_academics/" TargetMode="External"/><Relationship Id="rId10" Type="http://schemas.openxmlformats.org/officeDocument/2006/relationships/hyperlink" Target="https://www.physicalactivitypla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tivelivingresearch.org/toolsandresources/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75665-023D-4A26-8DC5-2F95F9E6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Ciotto, Carol M. (School of Ed &amp; Professional Studies)</dc:creator>
  <cp:keywords/>
  <dc:description/>
  <cp:lastModifiedBy>Ciotto, Carol M. (School of Ed &amp; Professional Studies)</cp:lastModifiedBy>
  <cp:revision>1</cp:revision>
  <dcterms:created xsi:type="dcterms:W3CDTF">2023-07-05T16:48:00Z</dcterms:created>
  <dcterms:modified xsi:type="dcterms:W3CDTF">2023-07-05T17:04:00Z</dcterms:modified>
</cp:coreProperties>
</file>