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ED07" w14:textId="4D096FD6" w:rsidR="00AF4B4D" w:rsidRPr="001E30DF" w:rsidRDefault="008A1596" w:rsidP="00586281">
      <w:pPr>
        <w:rPr>
          <w:rFonts w:ascii="Franklin Gothic Book" w:hAnsi="Franklin Gothic Book" w:cs="Times New Roman"/>
          <w:b/>
          <w:sz w:val="22"/>
          <w:szCs w:val="22"/>
        </w:rPr>
      </w:pPr>
      <w:r w:rsidRPr="001E30DF">
        <w:rPr>
          <w:rFonts w:ascii="Franklin Gothic Book" w:hAnsi="Franklin Gothic Book" w:cs="Times New Roman"/>
          <w:b/>
          <w:sz w:val="22"/>
          <w:szCs w:val="22"/>
        </w:rPr>
        <w:t xml:space="preserve">Template ESSA funding request letter to principal, superintendent, title coordinator, </w:t>
      </w:r>
      <w:r w:rsidR="00586281">
        <w:rPr>
          <w:rFonts w:ascii="Franklin Gothic Book" w:hAnsi="Franklin Gothic Book" w:cs="Times New Roman"/>
          <w:b/>
          <w:sz w:val="22"/>
          <w:szCs w:val="22"/>
        </w:rPr>
        <w:t>or other key stakeholders</w:t>
      </w:r>
    </w:p>
    <w:p w14:paraId="2F901B91" w14:textId="77777777" w:rsidR="00586281" w:rsidRDefault="00586281" w:rsidP="00AF4B4D">
      <w:pPr>
        <w:rPr>
          <w:rFonts w:ascii="Franklin Gothic Book" w:hAnsi="Franklin Gothic Book" w:cs="Times New Roman"/>
          <w:sz w:val="22"/>
          <w:szCs w:val="22"/>
        </w:rPr>
      </w:pPr>
    </w:p>
    <w:p w14:paraId="0BA2B22C" w14:textId="53E43DDB" w:rsidR="00EE630D" w:rsidRPr="001E30DF" w:rsidRDefault="001E30DF" w:rsidP="00AF4B4D">
      <w:pPr>
        <w:rPr>
          <w:rFonts w:ascii="Franklin Gothic Book" w:hAnsi="Franklin Gothic Book" w:cs="Times New Roman"/>
          <w:sz w:val="22"/>
          <w:szCs w:val="22"/>
        </w:rPr>
      </w:pPr>
      <w:r>
        <w:rPr>
          <w:rFonts w:ascii="Franklin Gothic Book" w:hAnsi="Franklin Gothic Book" w:cs="Times New Roman"/>
          <w:sz w:val="22"/>
          <w:szCs w:val="22"/>
        </w:rPr>
        <w:t xml:space="preserve">Customize this </w:t>
      </w:r>
      <w:r w:rsidR="00586281">
        <w:rPr>
          <w:rFonts w:ascii="Franklin Gothic Book" w:hAnsi="Franklin Gothic Book" w:cs="Times New Roman"/>
          <w:sz w:val="22"/>
          <w:szCs w:val="22"/>
        </w:rPr>
        <w:t xml:space="preserve">letter by updating the highlighted items below with the appropriate information for your ESSA funding request. </w:t>
      </w:r>
      <w:r>
        <w:rPr>
          <w:rFonts w:ascii="Franklin Gothic Book" w:hAnsi="Franklin Gothic Book" w:cs="Times New Roman"/>
          <w:sz w:val="22"/>
          <w:szCs w:val="22"/>
        </w:rPr>
        <w:t xml:space="preserve">Use the messages you prepared in the </w:t>
      </w:r>
      <w:hyperlink r:id="rId9" w:history="1">
        <w:r w:rsidRPr="00586281">
          <w:rPr>
            <w:rStyle w:val="Hyperlink"/>
            <w:rFonts w:ascii="Franklin Gothic Book" w:hAnsi="Franklin Gothic Book" w:cs="Times New Roman"/>
            <w:color w:val="0000FF"/>
            <w:sz w:val="22"/>
            <w:szCs w:val="22"/>
          </w:rPr>
          <w:t>ESSA brainstorming worksheet</w:t>
        </w:r>
      </w:hyperlink>
      <w:r w:rsidR="00586281">
        <w:rPr>
          <w:rFonts w:ascii="Franklin Gothic Book" w:hAnsi="Franklin Gothic Book" w:cs="Times New Roman"/>
          <w:sz w:val="22"/>
          <w:szCs w:val="22"/>
        </w:rPr>
        <w:t xml:space="preserve"> to provide the specific details of your request.</w:t>
      </w:r>
    </w:p>
    <w:p w14:paraId="07405CAA" w14:textId="0A43D1C8" w:rsidR="00EE630D" w:rsidRDefault="00EE630D" w:rsidP="00AF4B4D">
      <w:pPr>
        <w:rPr>
          <w:rFonts w:ascii="Franklin Gothic Book" w:hAnsi="Franklin Gothic Book" w:cs="Times New Roman"/>
          <w:sz w:val="22"/>
          <w:szCs w:val="22"/>
        </w:rPr>
      </w:pPr>
    </w:p>
    <w:p w14:paraId="66D3A040" w14:textId="5FB792BC" w:rsidR="00586281" w:rsidRDefault="00586281" w:rsidP="00AF4B4D">
      <w:pPr>
        <w:pBdr>
          <w:bottom w:val="single" w:sz="12" w:space="1" w:color="auto"/>
        </w:pBdr>
        <w:rPr>
          <w:rFonts w:ascii="Franklin Gothic Book" w:hAnsi="Franklin Gothic Book" w:cs="Times New Roman"/>
          <w:sz w:val="22"/>
          <w:szCs w:val="22"/>
        </w:rPr>
      </w:pPr>
    </w:p>
    <w:p w14:paraId="4D1DA567" w14:textId="77777777" w:rsidR="00586281" w:rsidRPr="001E30DF" w:rsidRDefault="00586281" w:rsidP="00AF4B4D">
      <w:pPr>
        <w:rPr>
          <w:rFonts w:ascii="Franklin Gothic Book" w:hAnsi="Franklin Gothic Book" w:cs="Times New Roman"/>
          <w:sz w:val="22"/>
          <w:szCs w:val="22"/>
        </w:rPr>
      </w:pPr>
    </w:p>
    <w:p w14:paraId="17E0BFCD" w14:textId="74CD9D9C" w:rsidR="00AF4B4D" w:rsidRPr="001E30DF" w:rsidRDefault="00AF4B4D" w:rsidP="00AF4B4D">
      <w:pPr>
        <w:rPr>
          <w:rFonts w:ascii="Franklin Gothic Book" w:hAnsi="Franklin Gothic Book" w:cs="Times New Roman"/>
          <w:sz w:val="22"/>
          <w:szCs w:val="22"/>
        </w:rPr>
      </w:pPr>
      <w:r w:rsidRPr="001E30DF">
        <w:rPr>
          <w:rFonts w:ascii="Franklin Gothic Book" w:hAnsi="Franklin Gothic Book" w:cs="Times New Roman"/>
          <w:sz w:val="22"/>
          <w:szCs w:val="22"/>
        </w:rPr>
        <w:t xml:space="preserve">Dear </w:t>
      </w:r>
      <w:r w:rsidR="00EE630D" w:rsidRPr="001E30DF">
        <w:rPr>
          <w:rFonts w:ascii="Franklin Gothic Book" w:hAnsi="Franklin Gothic Book" w:cs="Times New Roman"/>
          <w:sz w:val="22"/>
          <w:szCs w:val="22"/>
          <w:highlight w:val="yellow"/>
        </w:rPr>
        <w:t>Name</w:t>
      </w:r>
      <w:r w:rsidRPr="001E30DF">
        <w:rPr>
          <w:rFonts w:ascii="Franklin Gothic Book" w:hAnsi="Franklin Gothic Book" w:cs="Times New Roman"/>
          <w:sz w:val="22"/>
          <w:szCs w:val="22"/>
        </w:rPr>
        <w:t>:</w:t>
      </w:r>
    </w:p>
    <w:p w14:paraId="242ADCBD" w14:textId="77777777" w:rsidR="00AF4B4D" w:rsidRPr="001E30DF" w:rsidRDefault="00AF4B4D" w:rsidP="00AF4B4D">
      <w:pPr>
        <w:rPr>
          <w:rFonts w:ascii="Franklin Gothic Book" w:hAnsi="Franklin Gothic Book" w:cs="Times New Roman"/>
          <w:sz w:val="22"/>
          <w:szCs w:val="22"/>
        </w:rPr>
      </w:pPr>
    </w:p>
    <w:p w14:paraId="0270751E" w14:textId="6B70E75F" w:rsidR="008A1596" w:rsidRPr="001E30DF" w:rsidRDefault="008A1596" w:rsidP="000B1DB3">
      <w:pPr>
        <w:rPr>
          <w:rFonts w:ascii="Franklin Gothic Book" w:hAnsi="Franklin Gothic Book" w:cs="Times New Roman"/>
          <w:sz w:val="22"/>
          <w:szCs w:val="22"/>
        </w:rPr>
      </w:pPr>
      <w:r w:rsidRPr="001E30DF">
        <w:rPr>
          <w:rFonts w:ascii="Franklin Gothic Book" w:hAnsi="Franklin Gothic Book" w:cs="Times New Roman"/>
          <w:sz w:val="22"/>
          <w:szCs w:val="22"/>
        </w:rPr>
        <w:t xml:space="preserve">Now that health education and physical education have been elevated in the </w:t>
      </w:r>
      <w:r w:rsidRPr="001E30DF">
        <w:rPr>
          <w:rFonts w:ascii="Franklin Gothic Book" w:hAnsi="Franklin Gothic Book" w:cs="Times New Roman"/>
          <w:i/>
          <w:sz w:val="22"/>
          <w:szCs w:val="22"/>
        </w:rPr>
        <w:t>Every Student Succeeds Act</w:t>
      </w:r>
      <w:r w:rsidRPr="001E30DF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(ESSA) </w:t>
      </w:r>
      <w:r w:rsidRPr="001E30DF">
        <w:rPr>
          <w:rFonts w:ascii="Franklin Gothic Book" w:hAnsi="Franklin Gothic Book" w:cs="Times New Roman"/>
          <w:sz w:val="22"/>
          <w:szCs w:val="22"/>
        </w:rPr>
        <w:t xml:space="preserve">as part of a student’s well-rounded education, I’m excited about the opportunities that we have in </w:t>
      </w:r>
      <w:r w:rsidRPr="001E30DF">
        <w:rPr>
          <w:rFonts w:ascii="Franklin Gothic Book" w:hAnsi="Franklin Gothic Book" w:cs="Times New Roman"/>
          <w:sz w:val="22"/>
          <w:szCs w:val="22"/>
          <w:highlight w:val="yellow"/>
        </w:rPr>
        <w:t>state/school district</w:t>
      </w:r>
      <w:r w:rsidRPr="001E30DF">
        <w:rPr>
          <w:rFonts w:ascii="Franklin Gothic Book" w:hAnsi="Franklin Gothic Book" w:cs="Times New Roman"/>
          <w:sz w:val="22"/>
          <w:szCs w:val="22"/>
        </w:rPr>
        <w:t xml:space="preserve"> to 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>prepare our students to be healthy and active for a lifetime</w:t>
      </w:r>
      <w:r w:rsidR="00F351B0" w:rsidRPr="001E30DF">
        <w:rPr>
          <w:rFonts w:ascii="Franklin Gothic Book" w:hAnsi="Franklin Gothic Book" w:cs="Times New Roman"/>
          <w:sz w:val="22"/>
          <w:szCs w:val="22"/>
        </w:rPr>
        <w:t>.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Since these subjects are now eligible for federal education funding under Titles I, II and IV of ESSA, I’d </w:t>
      </w:r>
      <w:r w:rsidR="001E30DF">
        <w:rPr>
          <w:rFonts w:ascii="Franklin Gothic Book" w:hAnsi="Franklin Gothic Book" w:cs="Times New Roman"/>
          <w:sz w:val="22"/>
          <w:szCs w:val="22"/>
        </w:rPr>
        <w:t>welcome the opportunity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to discuss my ideas with you about how our </w:t>
      </w:r>
      <w:r w:rsidR="00C153C1" w:rsidRPr="001E30DF">
        <w:rPr>
          <w:rFonts w:ascii="Franklin Gothic Book" w:hAnsi="Franklin Gothic Book" w:cs="Times New Roman"/>
          <w:sz w:val="22"/>
          <w:szCs w:val="22"/>
          <w:highlight w:val="yellow"/>
        </w:rPr>
        <w:t>state/school district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can foster a 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>supportive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learning environment and improve student success.</w:t>
      </w:r>
    </w:p>
    <w:p w14:paraId="387926CD" w14:textId="77777777" w:rsidR="008A1596" w:rsidRPr="001E30DF" w:rsidRDefault="008A1596" w:rsidP="000B1DB3">
      <w:pPr>
        <w:rPr>
          <w:rFonts w:ascii="Franklin Gothic Book" w:hAnsi="Franklin Gothic Book" w:cs="Times New Roman"/>
          <w:sz w:val="22"/>
          <w:szCs w:val="22"/>
        </w:rPr>
      </w:pPr>
    </w:p>
    <w:p w14:paraId="4593AFE0" w14:textId="5EEF51C0" w:rsidR="006942F1" w:rsidRPr="001E30DF" w:rsidRDefault="008B3709" w:rsidP="000B1DB3">
      <w:pPr>
        <w:rPr>
          <w:rFonts w:ascii="Franklin Gothic Book" w:hAnsi="Franklin Gothic Book" w:cs="Times New Roman"/>
          <w:sz w:val="22"/>
          <w:szCs w:val="22"/>
        </w:rPr>
      </w:pPr>
      <w:r>
        <w:rPr>
          <w:rFonts w:ascii="Franklin Gothic Book" w:hAnsi="Franklin Gothic Book" w:cs="Times New Roman"/>
          <w:sz w:val="22"/>
          <w:szCs w:val="22"/>
        </w:rPr>
        <w:t>Last year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>, Congress appropriated $1.1</w:t>
      </w:r>
      <w:r>
        <w:rPr>
          <w:rFonts w:ascii="Franklin Gothic Book" w:hAnsi="Franklin Gothic Book" w:cs="Times New Roman"/>
          <w:sz w:val="22"/>
          <w:szCs w:val="22"/>
        </w:rPr>
        <w:t>7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billion for Title IV, Part A of ESSA for the </w:t>
      </w:r>
      <w:r>
        <w:rPr>
          <w:rFonts w:ascii="Franklin Gothic Book" w:hAnsi="Franklin Gothic Book" w:cs="Times New Roman"/>
          <w:sz w:val="22"/>
          <w:szCs w:val="22"/>
        </w:rPr>
        <w:t>2019-20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school year, which supports a well-rounded education, safe and healthy </w:t>
      </w:r>
      <w:proofErr w:type="gramStart"/>
      <w:r w:rsidR="00C153C1" w:rsidRPr="001E30DF">
        <w:rPr>
          <w:rFonts w:ascii="Franklin Gothic Book" w:hAnsi="Franklin Gothic Book" w:cs="Times New Roman"/>
          <w:sz w:val="22"/>
          <w:szCs w:val="22"/>
        </w:rPr>
        <w:t>students</w:t>
      </w:r>
      <w:proofErr w:type="gramEnd"/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programs, and technology. Both health and physical education are specifically identified as priorities within this new state block grant. This is a significant increase over the mere $400 million that was allocated </w:t>
      </w:r>
      <w:r>
        <w:rPr>
          <w:rFonts w:ascii="Franklin Gothic Book" w:hAnsi="Franklin Gothic Book" w:cs="Times New Roman"/>
          <w:sz w:val="22"/>
          <w:szCs w:val="22"/>
        </w:rPr>
        <w:t>in the first year of this funding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>, making this a huge opportunity for our district and students!</w:t>
      </w:r>
      <w:r w:rsidR="00C153C1" w:rsidRPr="001E30DF">
        <w:rPr>
          <w:rFonts w:ascii="Franklin Gothic Book" w:hAnsi="Franklin Gothic Book" w:cs="Times New Roman"/>
          <w:sz w:val="22"/>
          <w:szCs w:val="22"/>
        </w:rPr>
        <w:t xml:space="preserve"> </w:t>
      </w:r>
    </w:p>
    <w:p w14:paraId="16E4ADB6" w14:textId="77777777" w:rsidR="006942F1" w:rsidRPr="001E30DF" w:rsidRDefault="006942F1" w:rsidP="000B1DB3">
      <w:pPr>
        <w:rPr>
          <w:rFonts w:ascii="Franklin Gothic Book" w:hAnsi="Franklin Gothic Book" w:cs="Times New Roman"/>
          <w:sz w:val="22"/>
          <w:szCs w:val="22"/>
        </w:rPr>
      </w:pPr>
    </w:p>
    <w:p w14:paraId="0EE0CB14" w14:textId="0D1F7254" w:rsidR="00C153C1" w:rsidRPr="001E30DF" w:rsidRDefault="00C153C1" w:rsidP="000B1DB3">
      <w:pPr>
        <w:rPr>
          <w:rFonts w:ascii="Franklin Gothic Book" w:hAnsi="Franklin Gothic Book" w:cs="Times New Roman"/>
          <w:sz w:val="22"/>
          <w:szCs w:val="22"/>
        </w:rPr>
      </w:pPr>
      <w:r w:rsidRPr="001E30DF">
        <w:rPr>
          <w:rFonts w:ascii="Franklin Gothic Book" w:hAnsi="Franklin Gothic Book" w:cs="Times New Roman"/>
          <w:sz w:val="22"/>
          <w:szCs w:val="22"/>
        </w:rPr>
        <w:t xml:space="preserve">This is very exciting news for </w:t>
      </w:r>
      <w:r w:rsidRPr="001E30DF">
        <w:rPr>
          <w:rFonts w:ascii="Franklin Gothic Book" w:hAnsi="Franklin Gothic Book" w:cs="Times New Roman"/>
          <w:sz w:val="22"/>
          <w:szCs w:val="22"/>
          <w:highlight w:val="yellow"/>
        </w:rPr>
        <w:t>school district</w:t>
      </w:r>
      <w:r w:rsidRPr="001E30DF">
        <w:rPr>
          <w:rFonts w:ascii="Franklin Gothic Book" w:hAnsi="Franklin Gothic Book" w:cs="Times New Roman"/>
          <w:b/>
          <w:sz w:val="22"/>
          <w:szCs w:val="22"/>
        </w:rPr>
        <w:t xml:space="preserve"> </w:t>
      </w:r>
      <w:r w:rsidRPr="001E30DF">
        <w:rPr>
          <w:rFonts w:ascii="Franklin Gothic Book" w:hAnsi="Franklin Gothic Book" w:cs="Times New Roman"/>
          <w:sz w:val="22"/>
          <w:szCs w:val="22"/>
        </w:rPr>
        <w:t xml:space="preserve">as it is estimated that we will receive </w:t>
      </w:r>
      <w:r w:rsidRPr="001E30DF">
        <w:rPr>
          <w:rFonts w:ascii="Franklin Gothic Book" w:hAnsi="Franklin Gothic Book" w:cs="Times New Roman"/>
          <w:sz w:val="22"/>
          <w:szCs w:val="22"/>
          <w:highlight w:val="yellow"/>
        </w:rPr>
        <w:t>$X</w:t>
      </w:r>
      <w:r w:rsidR="00760429" w:rsidRPr="001E30DF">
        <w:rPr>
          <w:rFonts w:ascii="Franklin Gothic Book" w:hAnsi="Franklin Gothic Book" w:cs="Times New Roman"/>
          <w:sz w:val="22"/>
          <w:szCs w:val="22"/>
          <w:highlight w:val="yellow"/>
        </w:rPr>
        <w:t xml:space="preserve"> </w:t>
      </w:r>
      <w:r w:rsidRPr="001E30DF">
        <w:rPr>
          <w:rFonts w:ascii="Franklin Gothic Book" w:hAnsi="Franklin Gothic Book" w:cs="Times New Roman"/>
          <w:sz w:val="22"/>
          <w:szCs w:val="22"/>
          <w:highlight w:val="yellow"/>
        </w:rPr>
        <w:t>(request your Title IVA allocation</w:t>
      </w:r>
      <w:r w:rsidR="006942F1" w:rsidRPr="001E30DF">
        <w:rPr>
          <w:rFonts w:ascii="Franklin Gothic Book" w:hAnsi="Franklin Gothic Book" w:cs="Times New Roman"/>
          <w:sz w:val="22"/>
          <w:szCs w:val="22"/>
          <w:highlight w:val="yellow"/>
        </w:rPr>
        <w:t xml:space="preserve"> from the </w:t>
      </w:r>
      <w:hyperlink r:id="rId10" w:history="1">
        <w:r w:rsidR="006942F1" w:rsidRPr="001E30DF">
          <w:rPr>
            <w:rStyle w:val="Hyperlink"/>
            <w:rFonts w:ascii="Franklin Gothic Book" w:hAnsi="Franklin Gothic Book" w:cs="Times New Roman"/>
            <w:color w:val="0000FF"/>
            <w:sz w:val="22"/>
            <w:szCs w:val="22"/>
            <w:highlight w:val="yellow"/>
          </w:rPr>
          <w:t>SHAPE America website</w:t>
        </w:r>
      </w:hyperlink>
      <w:r w:rsidR="006942F1" w:rsidRPr="001E30DF">
        <w:rPr>
          <w:rFonts w:ascii="Franklin Gothic Book" w:hAnsi="Franklin Gothic Book" w:cs="Times New Roman"/>
          <w:sz w:val="22"/>
          <w:szCs w:val="22"/>
          <w:highlight w:val="yellow"/>
        </w:rPr>
        <w:t>)</w:t>
      </w:r>
      <w:r w:rsidRPr="001E30DF">
        <w:rPr>
          <w:rFonts w:ascii="Franklin Gothic Book" w:hAnsi="Franklin Gothic Book" w:cs="Times New Roman"/>
          <w:color w:val="FF0000"/>
          <w:sz w:val="22"/>
          <w:szCs w:val="22"/>
        </w:rPr>
        <w:t xml:space="preserve"> </w:t>
      </w:r>
      <w:r w:rsidRPr="001E30DF">
        <w:rPr>
          <w:rFonts w:ascii="Franklin Gothic Book" w:hAnsi="Franklin Gothic Book" w:cs="Times New Roman"/>
          <w:sz w:val="22"/>
          <w:szCs w:val="22"/>
        </w:rPr>
        <w:t>for the 201</w:t>
      </w:r>
      <w:r w:rsidR="008B3709">
        <w:rPr>
          <w:rFonts w:ascii="Franklin Gothic Book" w:hAnsi="Franklin Gothic Book" w:cs="Times New Roman"/>
          <w:sz w:val="22"/>
          <w:szCs w:val="22"/>
        </w:rPr>
        <w:t>9</w:t>
      </w:r>
      <w:r w:rsidRPr="001E30DF">
        <w:rPr>
          <w:rFonts w:ascii="Franklin Gothic Book" w:hAnsi="Franklin Gothic Book" w:cs="Times New Roman"/>
          <w:sz w:val="22"/>
          <w:szCs w:val="22"/>
        </w:rPr>
        <w:t>-</w:t>
      </w:r>
      <w:r w:rsidR="008B3709">
        <w:rPr>
          <w:rFonts w:ascii="Franklin Gothic Book" w:hAnsi="Franklin Gothic Book" w:cs="Times New Roman"/>
          <w:sz w:val="22"/>
          <w:szCs w:val="22"/>
        </w:rPr>
        <w:t>20</w:t>
      </w:r>
      <w:r w:rsidRPr="001E30DF">
        <w:rPr>
          <w:rFonts w:ascii="Franklin Gothic Book" w:hAnsi="Franklin Gothic Book" w:cs="Times New Roman"/>
          <w:sz w:val="22"/>
          <w:szCs w:val="22"/>
        </w:rPr>
        <w:t xml:space="preserve"> school year.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1E30DF">
        <w:rPr>
          <w:rFonts w:ascii="Franklin Gothic Book" w:hAnsi="Franklin Gothic Book" w:cs="Times New Roman"/>
          <w:sz w:val="22"/>
          <w:szCs w:val="22"/>
        </w:rPr>
        <w:t>With this significant increase in funding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 xml:space="preserve">, </w:t>
      </w:r>
      <w:r w:rsidR="000D3E01" w:rsidRPr="001E30DF">
        <w:rPr>
          <w:rFonts w:ascii="Franklin Gothic Book" w:hAnsi="Franklin Gothic Book" w:cs="Times New Roman"/>
          <w:sz w:val="22"/>
          <w:szCs w:val="22"/>
        </w:rPr>
        <w:t xml:space="preserve">it’s 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 xml:space="preserve">critical that our </w:t>
      </w:r>
      <w:r w:rsidR="006942F1" w:rsidRPr="001E30DF">
        <w:rPr>
          <w:rFonts w:ascii="Franklin Gothic Book" w:hAnsi="Franklin Gothic Book" w:cs="Times New Roman"/>
          <w:sz w:val="22"/>
          <w:szCs w:val="22"/>
          <w:highlight w:val="yellow"/>
        </w:rPr>
        <w:t>health and/or physical education program</w:t>
      </w:r>
      <w:r w:rsidR="000D3E01" w:rsidRPr="001E30DF">
        <w:rPr>
          <w:rFonts w:ascii="Franklin Gothic Book" w:hAnsi="Franklin Gothic Book" w:cs="Times New Roman"/>
          <w:sz w:val="22"/>
          <w:szCs w:val="22"/>
          <w:highlight w:val="yellow"/>
        </w:rPr>
        <w:t>(s) has/have</w:t>
      </w:r>
      <w:r w:rsidR="000D3E01" w:rsidRPr="001E30DF">
        <w:rPr>
          <w:rFonts w:ascii="Franklin Gothic Book" w:hAnsi="Franklin Gothic Book" w:cs="Times New Roman"/>
          <w:sz w:val="22"/>
          <w:szCs w:val="22"/>
        </w:rPr>
        <w:t xml:space="preserve"> 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 xml:space="preserve">access to a portion of this </w:t>
      </w:r>
      <w:r w:rsidR="001E30DF">
        <w:rPr>
          <w:rFonts w:ascii="Franklin Gothic Book" w:hAnsi="Franklin Gothic Book" w:cs="Times New Roman"/>
          <w:sz w:val="22"/>
          <w:szCs w:val="22"/>
        </w:rPr>
        <w:t>allocation</w:t>
      </w:r>
      <w:r w:rsidR="006942F1" w:rsidRPr="001E30DF">
        <w:rPr>
          <w:rFonts w:ascii="Franklin Gothic Book" w:hAnsi="Franklin Gothic Book" w:cs="Times New Roman"/>
          <w:sz w:val="22"/>
          <w:szCs w:val="22"/>
        </w:rPr>
        <w:t>.</w:t>
      </w:r>
    </w:p>
    <w:p w14:paraId="4284001D" w14:textId="47B5E4F6" w:rsidR="00EE630D" w:rsidRPr="001E30DF" w:rsidRDefault="00EE630D" w:rsidP="00EE630D">
      <w:pPr>
        <w:rPr>
          <w:rFonts w:ascii="Franklin Gothic Book" w:hAnsi="Franklin Gothic Book" w:cs="Times New Roman"/>
          <w:sz w:val="22"/>
          <w:szCs w:val="22"/>
        </w:rPr>
      </w:pPr>
    </w:p>
    <w:p w14:paraId="3F36F8F7" w14:textId="09D25C0A" w:rsidR="000D3E01" w:rsidRPr="001E30DF" w:rsidRDefault="006942F1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1E30DF">
        <w:rPr>
          <w:rFonts w:ascii="Franklin Gothic Book" w:hAnsi="Franklin Gothic Book" w:cs="Times New Roman"/>
          <w:sz w:val="22"/>
          <w:szCs w:val="22"/>
        </w:rPr>
        <w:t xml:space="preserve">Many states are measuring chronic absenteeism as part of their state accountability plans and putting a priority on social and emotional learning for students. </w:t>
      </w:r>
      <w:r w:rsidR="00EE630D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Research has shown that participating in physical activity and physical education </w:t>
      </w:r>
      <w:r w:rsidR="000D3E01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reduces discipline referrals and </w:t>
      </w:r>
      <w:r w:rsidR="00EE630D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improves student attendance, test scores, </w:t>
      </w:r>
      <w:r w:rsidR="00D67C5A" w:rsidRPr="001E30DF">
        <w:rPr>
          <w:rFonts w:ascii="Franklin Gothic Book" w:eastAsia="Times New Roman" w:hAnsi="Franklin Gothic Book" w:cs="Times New Roman"/>
          <w:sz w:val="22"/>
          <w:szCs w:val="22"/>
        </w:rPr>
        <w:t>behavior</w:t>
      </w:r>
      <w:r w:rsidR="00EE630D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, </w:t>
      </w:r>
      <w:r w:rsidR="000D3E01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and </w:t>
      </w:r>
      <w:r w:rsidR="00EE630D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motivation to learn. </w:t>
      </w:r>
    </w:p>
    <w:p w14:paraId="1FAE11FA" w14:textId="77777777" w:rsidR="000D3E01" w:rsidRPr="001E30DF" w:rsidRDefault="000D3E01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14:paraId="5D053A2A" w14:textId="38FBC3C4" w:rsidR="00EE630D" w:rsidRPr="001E30DF" w:rsidRDefault="00EE630D" w:rsidP="00EE630D">
      <w:pPr>
        <w:rPr>
          <w:rFonts w:ascii="Franklin Gothic Book" w:hAnsi="Franklin Gothic Book" w:cs="Times New Roman"/>
          <w:sz w:val="22"/>
          <w:szCs w:val="22"/>
        </w:rPr>
      </w:pPr>
      <w:r w:rsidRPr="001E30DF">
        <w:rPr>
          <w:rFonts w:ascii="Franklin Gothic Book" w:eastAsia="Times New Roman" w:hAnsi="Franklin Gothic Book" w:cs="Times New Roman"/>
          <w:sz w:val="22"/>
          <w:szCs w:val="22"/>
        </w:rPr>
        <w:t>Evidence also shows that skills-based health education reduces student participation in behaviors such as smoking, heavy drinking, school misbehavior and violence. It also develops a student’s ability to manage stress, incidents of bullying</w:t>
      </w:r>
      <w:r w:rsidR="000D3E01" w:rsidRPr="001E30DF">
        <w:rPr>
          <w:rFonts w:ascii="Franklin Gothic Book" w:eastAsia="Times New Roman" w:hAnsi="Franklin Gothic Book" w:cs="Times New Roman"/>
          <w:sz w:val="22"/>
          <w:szCs w:val="22"/>
        </w:rPr>
        <w:t>,</w:t>
      </w: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 and peer pressure.</w:t>
      </w:r>
      <w:r w:rsidR="006942F1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 </w:t>
      </w:r>
      <w:r w:rsidR="00760429"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 xml:space="preserve">(Include any specifics from question 3 of the </w:t>
      </w:r>
      <w:hyperlink r:id="rId11" w:history="1">
        <w:r w:rsidR="00760429" w:rsidRPr="001E30DF">
          <w:rPr>
            <w:rStyle w:val="Hyperlink"/>
            <w:rFonts w:ascii="Franklin Gothic Book" w:eastAsia="Times New Roman" w:hAnsi="Franklin Gothic Book" w:cs="Times New Roman"/>
            <w:color w:val="0000FF"/>
            <w:sz w:val="22"/>
            <w:szCs w:val="22"/>
            <w:highlight w:val="yellow"/>
          </w:rPr>
          <w:t>ESSA Brainstorming Worksheet</w:t>
        </w:r>
      </w:hyperlink>
      <w:r w:rsidR="00760429" w:rsidRPr="001E30DF">
        <w:rPr>
          <w:rFonts w:ascii="Franklin Gothic Book" w:eastAsia="Times New Roman" w:hAnsi="Franklin Gothic Book" w:cs="Times New Roman"/>
          <w:b/>
          <w:color w:val="FF0000"/>
          <w:sz w:val="22"/>
          <w:szCs w:val="22"/>
          <w:highlight w:val="yellow"/>
        </w:rPr>
        <w:t xml:space="preserve"> </w:t>
      </w:r>
      <w:r w:rsidR="00760429"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>here.)</w:t>
      </w:r>
      <w:r w:rsidR="00760429" w:rsidRPr="001E30DF">
        <w:rPr>
          <w:rFonts w:ascii="Franklin Gothic Book" w:eastAsia="Times New Roman" w:hAnsi="Franklin Gothic Book" w:cs="Times New Roman"/>
          <w:b/>
          <w:sz w:val="22"/>
          <w:szCs w:val="22"/>
        </w:rPr>
        <w:t xml:space="preserve"> </w:t>
      </w:r>
      <w:r w:rsidR="006942F1" w:rsidRPr="001E30DF">
        <w:rPr>
          <w:rFonts w:ascii="Franklin Gothic Book" w:eastAsia="Times New Roman" w:hAnsi="Franklin Gothic Book" w:cs="Times New Roman"/>
          <w:sz w:val="22"/>
          <w:szCs w:val="22"/>
        </w:rPr>
        <w:t>It’s a no-brainer that we should be supporting our health and physical education programs using our ESSA funding</w:t>
      </w:r>
      <w:r w:rsidR="00760429" w:rsidRPr="001E30DF">
        <w:rPr>
          <w:rFonts w:ascii="Franklin Gothic Book" w:eastAsia="Times New Roman" w:hAnsi="Franklin Gothic Book" w:cs="Times New Roman"/>
          <w:sz w:val="22"/>
          <w:szCs w:val="22"/>
        </w:rPr>
        <w:t>, which has the potential to impact our students for years to come</w:t>
      </w:r>
      <w:r w:rsidR="006942F1" w:rsidRPr="001E30DF">
        <w:rPr>
          <w:rFonts w:ascii="Franklin Gothic Book" w:eastAsia="Times New Roman" w:hAnsi="Franklin Gothic Book" w:cs="Times New Roman"/>
          <w:sz w:val="22"/>
          <w:szCs w:val="22"/>
        </w:rPr>
        <w:t>.</w:t>
      </w:r>
    </w:p>
    <w:p w14:paraId="2C955119" w14:textId="77777777" w:rsidR="00EE630D" w:rsidRPr="001E30DF" w:rsidRDefault="00EE630D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14:paraId="12C2CC91" w14:textId="04BC1051" w:rsidR="00EE630D" w:rsidRPr="001E30DF" w:rsidRDefault="006942F1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Some of my ideas for </w:t>
      </w:r>
      <w:r w:rsidR="00760429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funding support include: </w:t>
      </w:r>
      <w:r w:rsidR="00760429"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 xml:space="preserve">(insert your proposed funding requests from question 1 of the </w:t>
      </w:r>
      <w:hyperlink r:id="rId12" w:history="1">
        <w:r w:rsidR="00760429" w:rsidRPr="00586281">
          <w:rPr>
            <w:rStyle w:val="Hyperlink"/>
            <w:rFonts w:ascii="Franklin Gothic Book" w:eastAsia="Times New Roman" w:hAnsi="Franklin Gothic Book" w:cs="Times New Roman"/>
            <w:color w:val="0000FF"/>
            <w:sz w:val="22"/>
            <w:szCs w:val="22"/>
            <w:highlight w:val="yellow"/>
          </w:rPr>
          <w:t>ESSA Brainstorming Worksheet</w:t>
        </w:r>
      </w:hyperlink>
      <w:r w:rsidR="00760429"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 xml:space="preserve"> here – give a top-line overview, specifics can be discussed in your meeting).</w:t>
      </w:r>
    </w:p>
    <w:p w14:paraId="146432F8" w14:textId="63040FA9" w:rsidR="00760429" w:rsidRPr="001E30DF" w:rsidRDefault="00760429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14:paraId="2DD9AFBF" w14:textId="3C40CC3E" w:rsidR="00760429" w:rsidRPr="001E30DF" w:rsidRDefault="00760429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I would love to discuss these ideas with </w:t>
      </w:r>
      <w:r w:rsidR="000D3E01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you </w:t>
      </w: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further in a meeting at your convenience. I also </w:t>
      </w:r>
      <w:r w:rsidR="001E30DF">
        <w:rPr>
          <w:rFonts w:ascii="Franklin Gothic Book" w:eastAsia="Times New Roman" w:hAnsi="Franklin Gothic Book" w:cs="Times New Roman"/>
          <w:sz w:val="22"/>
          <w:szCs w:val="22"/>
        </w:rPr>
        <w:t>invite</w:t>
      </w: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 you to visit my </w:t>
      </w:r>
      <w:r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>gymnasium/classroom</w:t>
      </w:r>
      <w:r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 and witness my program in action! </w:t>
      </w:r>
      <w:r w:rsidR="00CF1EF3" w:rsidRPr="001E30DF">
        <w:rPr>
          <w:rFonts w:ascii="Franklin Gothic Book" w:hAnsi="Franklin Gothic Book"/>
          <w:sz w:val="22"/>
          <w:szCs w:val="22"/>
        </w:rPr>
        <w:t>You’ll be able to get a better understanding of how an effective physical education program and</w:t>
      </w:r>
      <w:r w:rsidR="001E30DF">
        <w:rPr>
          <w:rFonts w:ascii="Franklin Gothic Book" w:hAnsi="Franklin Gothic Book"/>
          <w:sz w:val="22"/>
          <w:szCs w:val="22"/>
        </w:rPr>
        <w:t xml:space="preserve"> </w:t>
      </w:r>
      <w:r w:rsidR="00CF1EF3" w:rsidRPr="001E30DF">
        <w:rPr>
          <w:rFonts w:ascii="Franklin Gothic Book" w:hAnsi="Franklin Gothic Book"/>
          <w:sz w:val="22"/>
          <w:szCs w:val="22"/>
        </w:rPr>
        <w:t>skills-based health education program</w:t>
      </w:r>
      <w:r w:rsidR="00CF1EF3" w:rsidRPr="001E30DF">
        <w:rPr>
          <w:rFonts w:ascii="Franklin Gothic Book" w:hAnsi="Franklin Gothic Book"/>
          <w:color w:val="FF0000"/>
          <w:sz w:val="22"/>
          <w:szCs w:val="22"/>
        </w:rPr>
        <w:t xml:space="preserve"> </w:t>
      </w:r>
      <w:r w:rsidR="00CF1EF3" w:rsidRPr="001E30DF">
        <w:rPr>
          <w:rFonts w:ascii="Franklin Gothic Book" w:hAnsi="Franklin Gothic Book"/>
          <w:sz w:val="22"/>
          <w:szCs w:val="22"/>
        </w:rPr>
        <w:t>can benefit all students</w:t>
      </w:r>
      <w:r w:rsidR="00956993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. I look forward to working with you and other </w:t>
      </w:r>
      <w:r w:rsidR="00956993" w:rsidRPr="001E30DF">
        <w:rPr>
          <w:rFonts w:ascii="Franklin Gothic Book" w:eastAsia="Times New Roman" w:hAnsi="Franklin Gothic Book" w:cs="Times New Roman"/>
          <w:sz w:val="22"/>
          <w:szCs w:val="22"/>
          <w:highlight w:val="yellow"/>
        </w:rPr>
        <w:t>state/school district</w:t>
      </w:r>
      <w:r w:rsidR="00956993" w:rsidRPr="001E30DF">
        <w:rPr>
          <w:rFonts w:ascii="Franklin Gothic Book" w:eastAsia="Times New Roman" w:hAnsi="Franklin Gothic Book" w:cs="Times New Roman"/>
          <w:sz w:val="22"/>
          <w:szCs w:val="22"/>
        </w:rPr>
        <w:t xml:space="preserve"> stakeholders as we work to set our students on the path to lifelong health and academic success.</w:t>
      </w:r>
    </w:p>
    <w:p w14:paraId="55162FF8" w14:textId="4F3B3222" w:rsidR="00760429" w:rsidRPr="001E30DF" w:rsidRDefault="00760429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14:paraId="2CFF118D" w14:textId="77777777" w:rsidR="00760429" w:rsidRPr="001E30DF" w:rsidRDefault="00760429" w:rsidP="00EE630D">
      <w:pPr>
        <w:rPr>
          <w:rFonts w:ascii="Franklin Gothic Book" w:eastAsia="Times New Roman" w:hAnsi="Franklin Gothic Book" w:cs="Times New Roman"/>
          <w:sz w:val="22"/>
          <w:szCs w:val="22"/>
        </w:rPr>
      </w:pPr>
    </w:p>
    <w:p w14:paraId="44D946C9" w14:textId="68723CD9" w:rsidR="00E85935" w:rsidRPr="001E30DF" w:rsidRDefault="00EE630D">
      <w:pPr>
        <w:rPr>
          <w:rFonts w:ascii="Franklin Gothic Book" w:eastAsia="Times New Roman" w:hAnsi="Franklin Gothic Book" w:cs="Times New Roman"/>
          <w:sz w:val="22"/>
          <w:szCs w:val="22"/>
        </w:rPr>
      </w:pPr>
      <w:r w:rsidRPr="001E30DF">
        <w:rPr>
          <w:rFonts w:ascii="Franklin Gothic Book" w:eastAsia="Times New Roman" w:hAnsi="Franklin Gothic Book" w:cs="Times New Roman"/>
          <w:sz w:val="22"/>
          <w:szCs w:val="22"/>
        </w:rPr>
        <w:t>Sincerely,</w:t>
      </w:r>
    </w:p>
    <w:sectPr w:rsidR="00E85935" w:rsidRPr="001E30DF" w:rsidSect="004A605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5087"/>
    <w:multiLevelType w:val="hybridMultilevel"/>
    <w:tmpl w:val="158E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9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4D"/>
    <w:rsid w:val="00085604"/>
    <w:rsid w:val="000B1DB3"/>
    <w:rsid w:val="000D3E01"/>
    <w:rsid w:val="001E30DF"/>
    <w:rsid w:val="003800E9"/>
    <w:rsid w:val="004A605D"/>
    <w:rsid w:val="004F63D1"/>
    <w:rsid w:val="00586281"/>
    <w:rsid w:val="005D2E0D"/>
    <w:rsid w:val="006942F1"/>
    <w:rsid w:val="006A75CB"/>
    <w:rsid w:val="0073093F"/>
    <w:rsid w:val="00760429"/>
    <w:rsid w:val="00796867"/>
    <w:rsid w:val="008A1596"/>
    <w:rsid w:val="008B3709"/>
    <w:rsid w:val="009030E0"/>
    <w:rsid w:val="00956993"/>
    <w:rsid w:val="009A5F56"/>
    <w:rsid w:val="00AF4B4D"/>
    <w:rsid w:val="00B0369C"/>
    <w:rsid w:val="00B415D8"/>
    <w:rsid w:val="00C153C1"/>
    <w:rsid w:val="00CF1EF3"/>
    <w:rsid w:val="00D67C5A"/>
    <w:rsid w:val="00E85935"/>
    <w:rsid w:val="00EE630D"/>
    <w:rsid w:val="00F351B0"/>
    <w:rsid w:val="00F77654"/>
    <w:rsid w:val="00F93986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5F9F"/>
  <w15:chartTrackingRefBased/>
  <w15:docId w15:val="{997BFA94-B57E-4826-82EF-783440F9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4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5935"/>
    <w:rPr>
      <w:b/>
      <w:bCs/>
    </w:rPr>
  </w:style>
  <w:style w:type="paragraph" w:styleId="ListParagraph">
    <w:name w:val="List Paragraph"/>
    <w:basedOn w:val="Normal"/>
    <w:uiPriority w:val="34"/>
    <w:qFormat/>
    <w:rsid w:val="000B1D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4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2F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2F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2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F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5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5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hapeamerica.org/advocacy/ESSA_Funding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hapeamerica.org/advocacy/ESSA_Funding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shapeamerica.org/advocacy/ESSA_Funding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hapeamerica.org/advocacy/ESSA_Funding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F537E8A131F499086D9C8C4646A97" ma:contentTypeVersion="795" ma:contentTypeDescription="Create a new document." ma:contentTypeScope="" ma:versionID="962b20d187f8f82d8da58ac095e7fd81">
  <xsd:schema xmlns:xsd="http://www.w3.org/2001/XMLSchema" xmlns:xs="http://www.w3.org/2001/XMLSchema" xmlns:p="http://schemas.microsoft.com/office/2006/metadata/properties" xmlns:ns2="884504c7-8947-4b8b-b80f-5716d350c446" xmlns:ns3="c26a5b26-b672-4723-92c1-e780ab783860" xmlns:ns4="6ddd1ac8-79a5-4096-b6be-c0d073a83a0a" xmlns:ns5="http://schemas.microsoft.com/sharepoint/v4" targetNamespace="http://schemas.microsoft.com/office/2006/metadata/properties" ma:root="true" ma:fieldsID="8c023a2496f7ab72e642e365a2fd7115" ns2:_="" ns3:_="" ns4:_="" ns5:_="">
    <xsd:import namespace="884504c7-8947-4b8b-b80f-5716d350c446"/>
    <xsd:import namespace="c26a5b26-b672-4723-92c1-e780ab783860"/>
    <xsd:import namespace="6ddd1ac8-79a5-4096-b6be-c0d073a83a0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5:IconOverla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04c7-8947-4b8b-b80f-5716d350c4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a5b26-b672-4723-92c1-e780ab783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1ac8-79a5-4096-b6be-c0d073a83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884504c7-8947-4b8b-b80f-5716d350c446">TV6764636EP6-189553559-153503</_dlc_DocId>
    <_dlc_DocIdUrl xmlns="884504c7-8947-4b8b-b80f-5716d350c446">
      <Url>https://shapeamerica.sharepoint.com/sites/Fileshares/Public/_layouts/15/DocIdRedir.aspx?ID=TV6764636EP6-189553559-153503</Url>
      <Description>TV6764636EP6-189553559-153503</Description>
    </_dlc_DocIdUrl>
  </documentManagement>
</p:properties>
</file>

<file path=customXml/itemProps1.xml><?xml version="1.0" encoding="utf-8"?>
<ds:datastoreItem xmlns:ds="http://schemas.openxmlformats.org/officeDocument/2006/customXml" ds:itemID="{6663DF8F-CBF8-4A67-8F50-94590EF20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5DD2A-985C-4D19-8B94-38CAF78B7F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BAAFD3-3B82-4144-8EA7-633EC80D5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504c7-8947-4b8b-b80f-5716d350c446"/>
    <ds:schemaRef ds:uri="c26a5b26-b672-4723-92c1-e780ab783860"/>
    <ds:schemaRef ds:uri="6ddd1ac8-79a5-4096-b6be-c0d073a83a0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9C8B6-950A-46B3-A81F-2957F80B6D4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884504c7-8947-4b8b-b80f-5716d350c4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</dc:creator>
  <cp:keywords/>
  <dc:description/>
  <cp:lastModifiedBy>Ciotto, Carol M. (School of Ed &amp; Professional Studies)</cp:lastModifiedBy>
  <cp:revision>2</cp:revision>
  <dcterms:created xsi:type="dcterms:W3CDTF">2023-07-05T16:46:00Z</dcterms:created>
  <dcterms:modified xsi:type="dcterms:W3CDTF">2023-07-05T16:46:00Z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0x010100A50F537E8A131F499086D9C8C4646A97</vt:lpwstr>
  </property>
  <property fmtid="{D5CDD505-2E9C-101B-9397-08002B2CF9AE}" pid="3" name="_dlc_DocIdItemGuid">
    <vt:lpwstr>95d71c6f-ad24-4fe8-a02b-45057a67e1ad</vt:lpwstr>
  </property>
</Properties>
</file>