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8551" w14:textId="77777777" w:rsidR="00B725E3" w:rsidRDefault="00B725E3" w:rsidP="002F1120"/>
    <w:p w14:paraId="4C936A37" w14:textId="77777777" w:rsidR="00595D51" w:rsidRDefault="00595D51" w:rsidP="002F1120">
      <w:pPr>
        <w:pStyle w:val="Titolo2"/>
        <w:rPr>
          <w:rFonts w:eastAsia="Arial Unicode MS"/>
        </w:rPr>
      </w:pPr>
    </w:p>
    <w:p w14:paraId="1D0C4CCD" w14:textId="77777777" w:rsidR="00595D51" w:rsidRPr="00595D51" w:rsidRDefault="00595D51" w:rsidP="00595D51">
      <w:pPr>
        <w:rPr>
          <w:rFonts w:eastAsia="Arial Unicode MS"/>
        </w:rPr>
      </w:pPr>
    </w:p>
    <w:p w14:paraId="0AAA5F5A" w14:textId="68E5FFA3" w:rsidR="00B725E3" w:rsidRDefault="00B725E3" w:rsidP="004C2E2B">
      <w:pPr>
        <w:jc w:val="both"/>
        <w:rPr>
          <w:rFonts w:ascii="Arial Unicode MS" w:eastAsia="Arial Unicode MS" w:hAnsi="Arial Unicode MS" w:cs="Arial Unicode MS"/>
          <w:b/>
          <w:sz w:val="24"/>
          <w:szCs w:val="24"/>
        </w:rPr>
      </w:pPr>
    </w:p>
    <w:p w14:paraId="21C5E326" w14:textId="77777777" w:rsidR="00BA7E61" w:rsidRDefault="00BA7E61" w:rsidP="004C2E2B">
      <w:pPr>
        <w:jc w:val="both"/>
        <w:rPr>
          <w:rFonts w:ascii="Arial Unicode MS" w:eastAsia="Arial Unicode MS" w:hAnsi="Arial Unicode MS" w:cs="Arial Unicode MS"/>
          <w:b/>
          <w:sz w:val="24"/>
          <w:szCs w:val="24"/>
        </w:rPr>
      </w:pPr>
    </w:p>
    <w:p w14:paraId="29F07755" w14:textId="77777777" w:rsidR="00BA7E61" w:rsidRDefault="00BA7E61" w:rsidP="004C2E2B">
      <w:pPr>
        <w:jc w:val="both"/>
        <w:rPr>
          <w:rFonts w:ascii="Arial Unicode MS" w:eastAsia="Arial Unicode MS" w:hAnsi="Arial Unicode MS" w:cs="Arial Unicode MS"/>
          <w:b/>
          <w:sz w:val="24"/>
          <w:szCs w:val="24"/>
        </w:rPr>
      </w:pPr>
    </w:p>
    <w:p w14:paraId="4518BAE4" w14:textId="5302CA6E" w:rsidR="00B725E3" w:rsidRDefault="00B725E3" w:rsidP="00A95B4E">
      <w:pPr>
        <w:jc w:val="center"/>
        <w:rPr>
          <w:rFonts w:ascii="Arial Unicode MS" w:eastAsia="Arial Unicode MS" w:hAnsi="Arial Unicode MS" w:cs="Arial Unicode MS"/>
          <w:b/>
          <w:sz w:val="24"/>
          <w:szCs w:val="24"/>
        </w:rPr>
      </w:pPr>
    </w:p>
    <w:p w14:paraId="7CAE450A" w14:textId="116390D4" w:rsidR="00BA7E61" w:rsidRDefault="00BA7E61" w:rsidP="004C2E2B">
      <w:pPr>
        <w:jc w:val="center"/>
        <w:rPr>
          <w:rFonts w:ascii="Berlin Sans FB Demi" w:eastAsia="Arial Unicode MS" w:hAnsi="Berlin Sans FB Demi" w:cs="Arial Unicode MS"/>
          <w:b/>
          <w:color w:val="0000FF"/>
          <w:sz w:val="96"/>
          <w:szCs w:val="96"/>
        </w:rPr>
      </w:pPr>
      <w:r>
        <w:rPr>
          <w:rFonts w:ascii="Arial Unicode MS" w:eastAsia="Arial Unicode MS" w:hAnsi="Arial Unicode MS" w:cs="Arial Unicode MS"/>
          <w:b/>
          <w:noProof/>
          <w:sz w:val="24"/>
          <w:szCs w:val="24"/>
        </w:rPr>
        <w:drawing>
          <wp:inline distT="0" distB="0" distL="0" distR="0" wp14:anchorId="33B7D574" wp14:editId="2E84A513">
            <wp:extent cx="2093595" cy="1152525"/>
            <wp:effectExtent l="0" t="0" r="0" b="0"/>
            <wp:docPr id="12925866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3595" cy="1152525"/>
                    </a:xfrm>
                    <a:prstGeom prst="rect">
                      <a:avLst/>
                    </a:prstGeom>
                    <a:noFill/>
                  </pic:spPr>
                </pic:pic>
              </a:graphicData>
            </a:graphic>
          </wp:inline>
        </w:drawing>
      </w:r>
    </w:p>
    <w:p w14:paraId="2043C5BA" w14:textId="77777777" w:rsidR="00BA7E61" w:rsidRDefault="00BA7E61" w:rsidP="004C2E2B">
      <w:pPr>
        <w:jc w:val="center"/>
        <w:rPr>
          <w:rFonts w:ascii="Berlin Sans FB Demi" w:eastAsia="Arial Unicode MS" w:hAnsi="Berlin Sans FB Demi" w:cs="Arial Unicode MS"/>
          <w:b/>
          <w:color w:val="0000FF"/>
          <w:sz w:val="96"/>
          <w:szCs w:val="96"/>
        </w:rPr>
      </w:pPr>
    </w:p>
    <w:p w14:paraId="60C68355" w14:textId="449B98DA" w:rsidR="00B725E3" w:rsidRPr="00A477F9" w:rsidRDefault="00B725E3" w:rsidP="004C2E2B">
      <w:pPr>
        <w:jc w:val="center"/>
        <w:rPr>
          <w:rFonts w:ascii="Berlin Sans FB Demi" w:eastAsia="Arial Unicode MS" w:hAnsi="Berlin Sans FB Demi" w:cs="Arial Unicode MS"/>
          <w:b/>
          <w:color w:val="0000FF"/>
          <w:sz w:val="96"/>
          <w:szCs w:val="96"/>
        </w:rPr>
      </w:pPr>
      <w:r w:rsidRPr="00A477F9">
        <w:rPr>
          <w:rFonts w:ascii="Berlin Sans FB Demi" w:eastAsia="Arial Unicode MS" w:hAnsi="Berlin Sans FB Demi" w:cs="Arial Unicode MS"/>
          <w:b/>
          <w:color w:val="0000FF"/>
          <w:sz w:val="96"/>
          <w:szCs w:val="96"/>
        </w:rPr>
        <w:t>CARTA DEI SERVIZI</w:t>
      </w:r>
    </w:p>
    <w:p w14:paraId="601741C6" w14:textId="6A3C26E1" w:rsidR="00C93A78" w:rsidRDefault="00C93A78" w:rsidP="004C2E2B">
      <w:pPr>
        <w:jc w:val="center"/>
        <w:rPr>
          <w:rFonts w:ascii="Arial Unicode MS" w:eastAsia="Arial Unicode MS" w:hAnsi="Arial Unicode MS" w:cs="Arial Unicode MS"/>
          <w:b/>
        </w:rPr>
      </w:pPr>
      <w:r>
        <w:rPr>
          <w:rFonts w:ascii="Arial Unicode MS" w:eastAsia="Arial Unicode MS" w:hAnsi="Arial Unicode MS" w:cs="Arial Unicode MS"/>
          <w:b/>
        </w:rPr>
        <w:t>FISIOSPORTMEDICAL</w:t>
      </w:r>
    </w:p>
    <w:p w14:paraId="3BCD184F" w14:textId="629275E5" w:rsidR="00BA7E61" w:rsidRDefault="00BA7E61" w:rsidP="004C2E2B">
      <w:pPr>
        <w:jc w:val="center"/>
        <w:rPr>
          <w:rFonts w:ascii="Arial Unicode MS" w:eastAsia="Arial Unicode MS" w:hAnsi="Arial Unicode MS" w:cs="Arial Unicode MS"/>
          <w:b/>
        </w:rPr>
      </w:pPr>
      <w:r>
        <w:rPr>
          <w:rFonts w:ascii="Arial Unicode MS" w:eastAsia="Arial Unicode MS" w:hAnsi="Arial Unicode MS" w:cs="Arial Unicode MS"/>
          <w:b/>
        </w:rPr>
        <w:t>Via Plinio Il Vecchio, 2D – 80053</w:t>
      </w:r>
    </w:p>
    <w:p w14:paraId="0B22A5E5" w14:textId="66DF4AE4" w:rsidR="00BA7E61" w:rsidRDefault="00BA7E61" w:rsidP="004C2E2B">
      <w:pPr>
        <w:jc w:val="center"/>
        <w:rPr>
          <w:rFonts w:ascii="Arial Unicode MS" w:eastAsia="Arial Unicode MS" w:hAnsi="Arial Unicode MS" w:cs="Arial Unicode MS"/>
          <w:b/>
        </w:rPr>
      </w:pPr>
      <w:r>
        <w:rPr>
          <w:rFonts w:ascii="Arial Unicode MS" w:eastAsia="Arial Unicode MS" w:hAnsi="Arial Unicode MS" w:cs="Arial Unicode MS"/>
          <w:b/>
        </w:rPr>
        <w:t>Castellammare di Stabia (NA)</w:t>
      </w:r>
    </w:p>
    <w:p w14:paraId="4CC888A5" w14:textId="0DFBA431" w:rsidR="00BA7E61" w:rsidRDefault="00BA7E61" w:rsidP="004C2E2B">
      <w:pPr>
        <w:jc w:val="center"/>
        <w:rPr>
          <w:rFonts w:ascii="Arial Unicode MS" w:eastAsia="Arial Unicode MS" w:hAnsi="Arial Unicode MS" w:cs="Arial Unicode MS"/>
          <w:b/>
        </w:rPr>
      </w:pPr>
      <w:r>
        <w:rPr>
          <w:rFonts w:ascii="Arial Unicode MS" w:eastAsia="Arial Unicode MS" w:hAnsi="Arial Unicode MS" w:cs="Arial Unicode MS"/>
          <w:b/>
        </w:rPr>
        <w:t>081 8701106</w:t>
      </w:r>
    </w:p>
    <w:p w14:paraId="0955DC38" w14:textId="76970F23" w:rsidR="00BA7E61" w:rsidRDefault="00BA7E61" w:rsidP="004C2E2B">
      <w:pPr>
        <w:jc w:val="center"/>
        <w:rPr>
          <w:rFonts w:ascii="Arial Unicode MS" w:eastAsia="Arial Unicode MS" w:hAnsi="Arial Unicode MS" w:cs="Arial Unicode MS"/>
          <w:b/>
        </w:rPr>
      </w:pPr>
      <w:hyperlink r:id="rId9" w:history="1">
        <w:r w:rsidRPr="00502A4D">
          <w:rPr>
            <w:rStyle w:val="Collegamentoipertestuale"/>
            <w:rFonts w:ascii="Arial Unicode MS" w:eastAsia="Arial Unicode MS" w:hAnsi="Arial Unicode MS" w:cs="Arial Unicode MS"/>
            <w:b/>
          </w:rPr>
          <w:t>fisiosportmedical.direzione@gmail.com</w:t>
        </w:r>
      </w:hyperlink>
    </w:p>
    <w:p w14:paraId="2E5A2245" w14:textId="115EBC1A" w:rsidR="00BA7E61" w:rsidRDefault="00BA7E61" w:rsidP="004C2E2B">
      <w:pPr>
        <w:jc w:val="center"/>
        <w:rPr>
          <w:rFonts w:ascii="Arial Unicode MS" w:eastAsia="Arial Unicode MS" w:hAnsi="Arial Unicode MS" w:cs="Arial Unicode MS"/>
          <w:b/>
        </w:rPr>
      </w:pPr>
      <w:hyperlink r:id="rId10" w:history="1">
        <w:r w:rsidRPr="00502A4D">
          <w:rPr>
            <w:rStyle w:val="Collegamentoipertestuale"/>
            <w:rFonts w:ascii="Arial Unicode MS" w:eastAsia="Arial Unicode MS" w:hAnsi="Arial Unicode MS" w:cs="Arial Unicode MS"/>
            <w:b/>
          </w:rPr>
          <w:t>fisiosportmedicalsrl@pec.it</w:t>
        </w:r>
      </w:hyperlink>
    </w:p>
    <w:p w14:paraId="3FE9AB64" w14:textId="77777777" w:rsidR="00BA7E61" w:rsidRDefault="00BA7E61" w:rsidP="004C2E2B">
      <w:pPr>
        <w:jc w:val="center"/>
        <w:rPr>
          <w:rFonts w:ascii="Arial Unicode MS" w:eastAsia="Arial Unicode MS" w:hAnsi="Arial Unicode MS" w:cs="Arial Unicode MS"/>
          <w:b/>
        </w:rPr>
      </w:pPr>
    </w:p>
    <w:p w14:paraId="11B5CD1A" w14:textId="77777777" w:rsidR="00C93A78" w:rsidRDefault="00C93A78" w:rsidP="004C2E2B">
      <w:pPr>
        <w:jc w:val="center"/>
        <w:rPr>
          <w:rFonts w:ascii="Arial Unicode MS" w:eastAsia="Arial Unicode MS" w:hAnsi="Arial Unicode MS" w:cs="Arial Unicode MS"/>
          <w:b/>
        </w:rPr>
      </w:pPr>
    </w:p>
    <w:p w14:paraId="5C329941" w14:textId="77777777" w:rsidR="00BA7E61" w:rsidRDefault="00BA7E61" w:rsidP="004C2E2B">
      <w:pPr>
        <w:jc w:val="center"/>
        <w:rPr>
          <w:rFonts w:ascii="Arial Unicode MS" w:eastAsia="Arial Unicode MS" w:hAnsi="Arial Unicode MS" w:cs="Arial Unicode MS"/>
          <w:b/>
        </w:rPr>
      </w:pPr>
    </w:p>
    <w:p w14:paraId="3731D8DA" w14:textId="77777777" w:rsidR="00BA7E61" w:rsidRDefault="00BA7E61" w:rsidP="004C2E2B">
      <w:pPr>
        <w:jc w:val="center"/>
        <w:rPr>
          <w:rFonts w:ascii="Arial Unicode MS" w:eastAsia="Arial Unicode MS" w:hAnsi="Arial Unicode MS" w:cs="Arial Unicode MS"/>
          <w:b/>
        </w:rPr>
      </w:pPr>
    </w:p>
    <w:p w14:paraId="031BE00C" w14:textId="77777777" w:rsidR="00BA7E61" w:rsidRDefault="00BA7E61" w:rsidP="004C2E2B">
      <w:pPr>
        <w:jc w:val="center"/>
        <w:rPr>
          <w:rFonts w:ascii="Arial Unicode MS" w:eastAsia="Arial Unicode MS" w:hAnsi="Arial Unicode MS" w:cs="Arial Unicode MS"/>
          <w:b/>
        </w:rPr>
      </w:pPr>
    </w:p>
    <w:p w14:paraId="395D5FA3" w14:textId="77777777" w:rsidR="00BA7E61" w:rsidRDefault="00BA7E61" w:rsidP="004C2E2B">
      <w:pPr>
        <w:jc w:val="center"/>
        <w:rPr>
          <w:rFonts w:ascii="Arial Unicode MS" w:eastAsia="Arial Unicode MS" w:hAnsi="Arial Unicode MS" w:cs="Arial Unicode MS"/>
          <w:b/>
        </w:rPr>
      </w:pPr>
    </w:p>
    <w:p w14:paraId="57EA2B89" w14:textId="77777777" w:rsidR="00BA7E61" w:rsidRDefault="00BA7E61" w:rsidP="004C2E2B">
      <w:pPr>
        <w:jc w:val="center"/>
        <w:rPr>
          <w:rFonts w:ascii="Arial Unicode MS" w:eastAsia="Arial Unicode MS" w:hAnsi="Arial Unicode MS" w:cs="Arial Unicode MS"/>
          <w:b/>
        </w:rPr>
      </w:pPr>
    </w:p>
    <w:p w14:paraId="6B758D9D" w14:textId="77777777" w:rsidR="00BA7E61" w:rsidRDefault="00BA7E61" w:rsidP="004C2E2B">
      <w:pPr>
        <w:jc w:val="center"/>
        <w:rPr>
          <w:rFonts w:ascii="Arial Unicode MS" w:eastAsia="Arial Unicode MS" w:hAnsi="Arial Unicode MS" w:cs="Arial Unicode MS"/>
          <w:b/>
        </w:rPr>
      </w:pPr>
    </w:p>
    <w:p w14:paraId="34EC0E65" w14:textId="77777777" w:rsidR="00BA7E61" w:rsidRDefault="00BA7E61" w:rsidP="004C2E2B">
      <w:pPr>
        <w:jc w:val="center"/>
        <w:rPr>
          <w:rFonts w:ascii="Arial Unicode MS" w:eastAsia="Arial Unicode MS" w:hAnsi="Arial Unicode MS" w:cs="Arial Unicode MS"/>
          <w:b/>
        </w:rPr>
      </w:pPr>
    </w:p>
    <w:p w14:paraId="61DC5784" w14:textId="77777777" w:rsidR="00BA7E61" w:rsidRDefault="00BA7E61" w:rsidP="004C2E2B">
      <w:pPr>
        <w:jc w:val="center"/>
        <w:rPr>
          <w:rFonts w:ascii="Arial Unicode MS" w:eastAsia="Arial Unicode MS" w:hAnsi="Arial Unicode MS" w:cs="Arial Unicode MS"/>
          <w:b/>
        </w:rPr>
      </w:pPr>
    </w:p>
    <w:p w14:paraId="3B4650FA" w14:textId="77777777" w:rsidR="00BA7E61" w:rsidRDefault="00BA7E61" w:rsidP="004C2E2B">
      <w:pPr>
        <w:jc w:val="center"/>
        <w:rPr>
          <w:rFonts w:ascii="Arial Unicode MS" w:eastAsia="Arial Unicode MS" w:hAnsi="Arial Unicode MS" w:cs="Arial Unicode MS"/>
          <w:b/>
        </w:rPr>
      </w:pPr>
    </w:p>
    <w:p w14:paraId="15C339E4" w14:textId="77777777" w:rsidR="00BA7E61" w:rsidRDefault="00BA7E61" w:rsidP="004C2E2B">
      <w:pPr>
        <w:jc w:val="center"/>
        <w:rPr>
          <w:rFonts w:ascii="Arial Unicode MS" w:eastAsia="Arial Unicode MS" w:hAnsi="Arial Unicode MS" w:cs="Arial Unicode MS"/>
          <w:b/>
        </w:rPr>
      </w:pPr>
    </w:p>
    <w:p w14:paraId="4FD2C924" w14:textId="77777777" w:rsidR="00BA7E61" w:rsidRDefault="00BA7E61" w:rsidP="004C2E2B">
      <w:pPr>
        <w:jc w:val="center"/>
        <w:rPr>
          <w:rFonts w:ascii="Arial Unicode MS" w:eastAsia="Arial Unicode MS" w:hAnsi="Arial Unicode MS" w:cs="Arial Unicode MS"/>
          <w:b/>
        </w:rPr>
      </w:pPr>
    </w:p>
    <w:p w14:paraId="667C5077" w14:textId="77777777" w:rsidR="00BA7E61" w:rsidRDefault="00BA7E61" w:rsidP="004C2E2B">
      <w:pPr>
        <w:jc w:val="center"/>
        <w:rPr>
          <w:rFonts w:ascii="Arial Unicode MS" w:eastAsia="Arial Unicode MS" w:hAnsi="Arial Unicode MS" w:cs="Arial Unicode MS"/>
          <w:b/>
        </w:rPr>
      </w:pPr>
    </w:p>
    <w:p w14:paraId="0C9B6059" w14:textId="05043D51" w:rsidR="00B725E3" w:rsidRPr="00D933AC" w:rsidRDefault="00B725E3" w:rsidP="00BA7E61">
      <w:pPr>
        <w:jc w:val="center"/>
        <w:rPr>
          <w:rFonts w:ascii="Arial Unicode MS" w:eastAsia="Arial Unicode MS" w:hAnsi="Arial Unicode MS" w:cs="Arial Unicode MS"/>
          <w:b/>
        </w:rPr>
      </w:pPr>
      <w:r w:rsidRPr="00D933AC">
        <w:rPr>
          <w:rFonts w:ascii="Arial Unicode MS" w:eastAsia="Arial Unicode MS" w:hAnsi="Arial Unicode MS" w:cs="Arial Unicode MS"/>
          <w:b/>
        </w:rPr>
        <w:t xml:space="preserve">Redatta secondo </w:t>
      </w:r>
    </w:p>
    <w:p w14:paraId="0DDB101B" w14:textId="139CE4DA" w:rsidR="00B725E3" w:rsidRPr="00BA7E61" w:rsidRDefault="00B725E3" w:rsidP="00BA7E61">
      <w:pPr>
        <w:autoSpaceDE w:val="0"/>
        <w:autoSpaceDN w:val="0"/>
        <w:adjustRightInd w:val="0"/>
        <w:jc w:val="center"/>
        <w:rPr>
          <w:rFonts w:ascii="Tw Cen MT" w:hAnsi="Tw Cen MT" w:cs="Arial"/>
        </w:rPr>
      </w:pPr>
      <w:r w:rsidRPr="00D933AC">
        <w:rPr>
          <w:rFonts w:ascii="Tw Cen MT" w:hAnsi="Tw Cen MT" w:cs="Arial"/>
        </w:rPr>
        <w:t>“</w:t>
      </w:r>
      <w:r w:rsidRPr="00D933AC">
        <w:rPr>
          <w:rFonts w:ascii="Tw Cen MT" w:hAnsi="Tw Cen MT" w:cs="Arial"/>
          <w:i/>
          <w:iCs/>
        </w:rPr>
        <w:t>Schema di riferimento per il settore sanitario della carta dei servizi</w:t>
      </w:r>
      <w:r w:rsidRPr="00D933AC">
        <w:rPr>
          <w:rFonts w:ascii="Tw Cen MT" w:hAnsi="Tw Cen MT" w:cs="Arial"/>
        </w:rPr>
        <w:t xml:space="preserve">” </w:t>
      </w:r>
      <w:r w:rsidRPr="00D933AC">
        <w:rPr>
          <w:rFonts w:ascii="Tw Cen MT" w:hAnsi="Tw Cen MT" w:cs="Arial"/>
          <w:b/>
          <w:bCs/>
        </w:rPr>
        <w:t>D.P.C.M. in data 19/05/95</w:t>
      </w:r>
    </w:p>
    <w:p w14:paraId="28059774" w14:textId="77777777" w:rsidR="00B725E3" w:rsidRPr="00D933AC" w:rsidRDefault="00B725E3" w:rsidP="004C2E2B">
      <w:pPr>
        <w:autoSpaceDE w:val="0"/>
        <w:autoSpaceDN w:val="0"/>
        <w:adjustRightInd w:val="0"/>
        <w:jc w:val="center"/>
        <w:rPr>
          <w:rFonts w:ascii="Tw Cen MT" w:hAnsi="Tw Cen MT" w:cs="Arial"/>
        </w:rPr>
      </w:pPr>
      <w:r w:rsidRPr="00D933AC">
        <w:rPr>
          <w:rFonts w:ascii="Tw Cen MT" w:hAnsi="Tw Cen MT" w:cs="Arial"/>
          <w:i/>
          <w:iCs/>
        </w:rPr>
        <w:t xml:space="preserve">“Linee guida per la carta dei servizi sanitari” </w:t>
      </w:r>
      <w:r w:rsidRPr="00D933AC">
        <w:rPr>
          <w:rFonts w:ascii="Tw Cen MT" w:hAnsi="Tw Cen MT" w:cs="Arial"/>
          <w:b/>
        </w:rPr>
        <w:t>D.G.R.C. N° 369 del 23 marzo 2010</w:t>
      </w:r>
    </w:p>
    <w:p w14:paraId="79900717" w14:textId="77777777" w:rsidR="00B725E3" w:rsidRPr="00D933AC" w:rsidRDefault="00B725E3" w:rsidP="004C2E2B">
      <w:pPr>
        <w:jc w:val="both"/>
        <w:rPr>
          <w:rFonts w:ascii="Arial Unicode MS" w:eastAsia="Arial Unicode MS" w:hAnsi="Arial Unicode MS" w:cs="Arial Unicode MS"/>
          <w:b/>
          <w:sz w:val="16"/>
          <w:szCs w:val="16"/>
        </w:rPr>
      </w:pPr>
    </w:p>
    <w:p w14:paraId="32FE5F22" w14:textId="7D909E2A" w:rsidR="00EF33A2" w:rsidRDefault="00EF33A2" w:rsidP="00885714">
      <w:pPr>
        <w:jc w:val="both"/>
        <w:rPr>
          <w:rFonts w:ascii="Arial Unicode MS" w:eastAsia="Arial Unicode MS" w:hAnsi="Arial Unicode MS" w:cs="Arial Unicode MS"/>
          <w:b/>
          <w:sz w:val="24"/>
          <w:szCs w:val="24"/>
          <w:u w:val="single"/>
        </w:rPr>
      </w:pPr>
    </w:p>
    <w:sdt>
      <w:sdtPr>
        <w:rPr>
          <w:rFonts w:ascii="Times New Roman" w:eastAsia="Times New Roman" w:hAnsi="Times New Roman" w:cs="Times New Roman"/>
          <w:b w:val="0"/>
          <w:bCs w:val="0"/>
          <w:color w:val="auto"/>
          <w:sz w:val="20"/>
          <w:szCs w:val="20"/>
          <w:lang w:eastAsia="ar-SA"/>
        </w:rPr>
        <w:id w:val="1493897"/>
        <w:docPartObj>
          <w:docPartGallery w:val="Table of Contents"/>
          <w:docPartUnique/>
        </w:docPartObj>
      </w:sdtPr>
      <w:sdtContent>
        <w:p w14:paraId="41A61B42" w14:textId="77777777" w:rsidR="00F53F78" w:rsidRPr="00495F57" w:rsidRDefault="00F53F78" w:rsidP="00885714">
          <w:pPr>
            <w:pStyle w:val="Titolosommario"/>
            <w:spacing w:before="0" w:line="240" w:lineRule="auto"/>
            <w:rPr>
              <w:rFonts w:ascii="Arial Unicode MS" w:eastAsia="Arial Unicode MS" w:hAnsi="Arial Unicode MS" w:cs="Arial Unicode MS"/>
              <w:sz w:val="22"/>
              <w:szCs w:val="22"/>
            </w:rPr>
          </w:pPr>
          <w:r w:rsidRPr="00495F57">
            <w:rPr>
              <w:rFonts w:ascii="Arial Unicode MS" w:eastAsia="Arial Unicode MS" w:hAnsi="Arial Unicode MS" w:cs="Arial Unicode MS"/>
              <w:sz w:val="22"/>
              <w:szCs w:val="22"/>
            </w:rPr>
            <w:t>Sommario</w:t>
          </w:r>
        </w:p>
        <w:p w14:paraId="617D16F6" w14:textId="502BB929" w:rsidR="00C93A78" w:rsidRDefault="005B3DE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r w:rsidRPr="00495F57">
            <w:rPr>
              <w:rFonts w:ascii="Arial Unicode MS" w:eastAsia="Arial Unicode MS" w:hAnsi="Arial Unicode MS" w:cs="Arial Unicode MS"/>
              <w:sz w:val="22"/>
              <w:szCs w:val="22"/>
            </w:rPr>
            <w:fldChar w:fldCharType="begin"/>
          </w:r>
          <w:r w:rsidR="00F53F78" w:rsidRPr="00495F57">
            <w:rPr>
              <w:rFonts w:ascii="Arial Unicode MS" w:eastAsia="Arial Unicode MS" w:hAnsi="Arial Unicode MS" w:cs="Arial Unicode MS"/>
              <w:sz w:val="22"/>
              <w:szCs w:val="22"/>
            </w:rPr>
            <w:instrText xml:space="preserve"> TOC \o "1-3" \h \z \u </w:instrText>
          </w:r>
          <w:r w:rsidRPr="00495F57">
            <w:rPr>
              <w:rFonts w:ascii="Arial Unicode MS" w:eastAsia="Arial Unicode MS" w:hAnsi="Arial Unicode MS" w:cs="Arial Unicode MS"/>
              <w:sz w:val="22"/>
              <w:szCs w:val="22"/>
            </w:rPr>
            <w:fldChar w:fldCharType="separate"/>
          </w:r>
          <w:hyperlink w:anchor="_Toc141784217" w:history="1">
            <w:r w:rsidR="00C93A78" w:rsidRPr="00AD67A1">
              <w:rPr>
                <w:rStyle w:val="Collegamentoipertestuale"/>
                <w:rFonts w:ascii="Arial Unicode MS" w:eastAsia="Arial Unicode MS" w:hAnsi="Arial Unicode MS"/>
                <w:noProof/>
              </w:rPr>
              <w:t>1.1</w:t>
            </w:r>
            <w:r w:rsidR="00C93A78">
              <w:rPr>
                <w:rFonts w:asciiTheme="minorHAnsi" w:eastAsiaTheme="minorEastAsia" w:hAnsiTheme="minorHAnsi" w:cstheme="minorBidi"/>
                <w:noProof/>
                <w:kern w:val="2"/>
                <w:sz w:val="22"/>
                <w:szCs w:val="22"/>
                <w:lang w:eastAsia="it-IT"/>
                <w14:ligatures w14:val="standardContextual"/>
              </w:rPr>
              <w:tab/>
            </w:r>
            <w:r w:rsidR="00C93A78" w:rsidRPr="00AD67A1">
              <w:rPr>
                <w:rStyle w:val="Collegamentoipertestuale"/>
                <w:rFonts w:ascii="Arial Unicode MS" w:eastAsia="Arial Unicode MS" w:hAnsi="Arial Unicode MS" w:cs="Arial Unicode MS"/>
                <w:noProof/>
              </w:rPr>
              <w:t>Che cosa è, A cosa serve</w:t>
            </w:r>
            <w:r w:rsidR="00C93A78">
              <w:rPr>
                <w:noProof/>
                <w:webHidden/>
              </w:rPr>
              <w:tab/>
            </w:r>
            <w:r w:rsidR="00C93A78">
              <w:rPr>
                <w:noProof/>
                <w:webHidden/>
              </w:rPr>
              <w:fldChar w:fldCharType="begin"/>
            </w:r>
            <w:r w:rsidR="00C93A78">
              <w:rPr>
                <w:noProof/>
                <w:webHidden/>
              </w:rPr>
              <w:instrText xml:space="preserve"> PAGEREF _Toc141784217 \h </w:instrText>
            </w:r>
            <w:r w:rsidR="00C93A78">
              <w:rPr>
                <w:noProof/>
                <w:webHidden/>
              </w:rPr>
            </w:r>
            <w:r w:rsidR="00C93A78">
              <w:rPr>
                <w:noProof/>
                <w:webHidden/>
              </w:rPr>
              <w:fldChar w:fldCharType="separate"/>
            </w:r>
            <w:r w:rsidR="00C93A78">
              <w:rPr>
                <w:noProof/>
                <w:webHidden/>
              </w:rPr>
              <w:t>3</w:t>
            </w:r>
            <w:r w:rsidR="00C93A78">
              <w:rPr>
                <w:noProof/>
                <w:webHidden/>
              </w:rPr>
              <w:fldChar w:fldCharType="end"/>
            </w:r>
          </w:hyperlink>
        </w:p>
        <w:p w14:paraId="16E6C625" w14:textId="1081F9D4"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18" w:history="1">
            <w:r w:rsidRPr="00AD67A1">
              <w:rPr>
                <w:rStyle w:val="Collegamentoipertestuale"/>
                <w:rFonts w:ascii="Arial Unicode MS" w:eastAsia="Arial Unicode MS" w:hAnsi="Arial Unicode MS"/>
                <w:noProof/>
              </w:rPr>
              <w:t>1.2</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Riferimenti Legislativi della Carta dei Servizi</w:t>
            </w:r>
            <w:r>
              <w:rPr>
                <w:noProof/>
                <w:webHidden/>
              </w:rPr>
              <w:tab/>
            </w:r>
            <w:r>
              <w:rPr>
                <w:noProof/>
                <w:webHidden/>
              </w:rPr>
              <w:fldChar w:fldCharType="begin"/>
            </w:r>
            <w:r>
              <w:rPr>
                <w:noProof/>
                <w:webHidden/>
              </w:rPr>
              <w:instrText xml:space="preserve"> PAGEREF _Toc141784218 \h </w:instrText>
            </w:r>
            <w:r>
              <w:rPr>
                <w:noProof/>
                <w:webHidden/>
              </w:rPr>
            </w:r>
            <w:r>
              <w:rPr>
                <w:noProof/>
                <w:webHidden/>
              </w:rPr>
              <w:fldChar w:fldCharType="separate"/>
            </w:r>
            <w:r>
              <w:rPr>
                <w:noProof/>
                <w:webHidden/>
              </w:rPr>
              <w:t>4</w:t>
            </w:r>
            <w:r>
              <w:rPr>
                <w:noProof/>
                <w:webHidden/>
              </w:rPr>
              <w:fldChar w:fldCharType="end"/>
            </w:r>
          </w:hyperlink>
        </w:p>
        <w:p w14:paraId="2E4C26B3" w14:textId="54A839C6"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19" w:history="1">
            <w:r w:rsidRPr="00AD67A1">
              <w:rPr>
                <w:rStyle w:val="Collegamentoipertestuale"/>
                <w:rFonts w:ascii="Arial Unicode MS" w:eastAsia="Arial Unicode MS" w:hAnsi="Arial Unicode MS"/>
                <w:noProof/>
              </w:rPr>
              <w:t>1.3</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Principi Fondamentali</w:t>
            </w:r>
            <w:r>
              <w:rPr>
                <w:noProof/>
                <w:webHidden/>
              </w:rPr>
              <w:tab/>
            </w:r>
            <w:r>
              <w:rPr>
                <w:noProof/>
                <w:webHidden/>
              </w:rPr>
              <w:fldChar w:fldCharType="begin"/>
            </w:r>
            <w:r>
              <w:rPr>
                <w:noProof/>
                <w:webHidden/>
              </w:rPr>
              <w:instrText xml:space="preserve"> PAGEREF _Toc141784219 \h </w:instrText>
            </w:r>
            <w:r>
              <w:rPr>
                <w:noProof/>
                <w:webHidden/>
              </w:rPr>
            </w:r>
            <w:r>
              <w:rPr>
                <w:noProof/>
                <w:webHidden/>
              </w:rPr>
              <w:fldChar w:fldCharType="separate"/>
            </w:r>
            <w:r>
              <w:rPr>
                <w:noProof/>
                <w:webHidden/>
              </w:rPr>
              <w:t>5</w:t>
            </w:r>
            <w:r>
              <w:rPr>
                <w:noProof/>
                <w:webHidden/>
              </w:rPr>
              <w:fldChar w:fldCharType="end"/>
            </w:r>
          </w:hyperlink>
        </w:p>
        <w:p w14:paraId="3A756FC7" w14:textId="0B4F23AB"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0" w:history="1">
            <w:r w:rsidRPr="00AD67A1">
              <w:rPr>
                <w:rStyle w:val="Collegamentoipertestuale"/>
                <w:rFonts w:ascii="Arial Unicode MS" w:eastAsia="Arial Unicode MS" w:hAnsi="Arial Unicode MS"/>
                <w:noProof/>
              </w:rPr>
              <w:t>1.4</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La nostra Storia</w:t>
            </w:r>
            <w:r>
              <w:rPr>
                <w:noProof/>
                <w:webHidden/>
              </w:rPr>
              <w:tab/>
            </w:r>
            <w:r>
              <w:rPr>
                <w:noProof/>
                <w:webHidden/>
              </w:rPr>
              <w:fldChar w:fldCharType="begin"/>
            </w:r>
            <w:r>
              <w:rPr>
                <w:noProof/>
                <w:webHidden/>
              </w:rPr>
              <w:instrText xml:space="preserve"> PAGEREF _Toc141784220 \h </w:instrText>
            </w:r>
            <w:r>
              <w:rPr>
                <w:noProof/>
                <w:webHidden/>
              </w:rPr>
            </w:r>
            <w:r>
              <w:rPr>
                <w:noProof/>
                <w:webHidden/>
              </w:rPr>
              <w:fldChar w:fldCharType="separate"/>
            </w:r>
            <w:r>
              <w:rPr>
                <w:noProof/>
                <w:webHidden/>
              </w:rPr>
              <w:t>6</w:t>
            </w:r>
            <w:r>
              <w:rPr>
                <w:noProof/>
                <w:webHidden/>
              </w:rPr>
              <w:fldChar w:fldCharType="end"/>
            </w:r>
          </w:hyperlink>
        </w:p>
        <w:p w14:paraId="464DFB76" w14:textId="42E5F4AA"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1" w:history="1">
            <w:r w:rsidRPr="00AD67A1">
              <w:rPr>
                <w:rStyle w:val="Collegamentoipertestuale"/>
                <w:rFonts w:ascii="Arial Unicode MS" w:eastAsia="Arial Unicode MS" w:hAnsi="Arial Unicode MS"/>
                <w:noProof/>
              </w:rPr>
              <w:t>2.1</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Localizzazione</w:t>
            </w:r>
            <w:r>
              <w:rPr>
                <w:noProof/>
                <w:webHidden/>
              </w:rPr>
              <w:tab/>
            </w:r>
            <w:r>
              <w:rPr>
                <w:noProof/>
                <w:webHidden/>
              </w:rPr>
              <w:fldChar w:fldCharType="begin"/>
            </w:r>
            <w:r>
              <w:rPr>
                <w:noProof/>
                <w:webHidden/>
              </w:rPr>
              <w:instrText xml:space="preserve"> PAGEREF _Toc141784221 \h </w:instrText>
            </w:r>
            <w:r>
              <w:rPr>
                <w:noProof/>
                <w:webHidden/>
              </w:rPr>
            </w:r>
            <w:r>
              <w:rPr>
                <w:noProof/>
                <w:webHidden/>
              </w:rPr>
              <w:fldChar w:fldCharType="separate"/>
            </w:r>
            <w:r>
              <w:rPr>
                <w:noProof/>
                <w:webHidden/>
              </w:rPr>
              <w:t>7</w:t>
            </w:r>
            <w:r>
              <w:rPr>
                <w:noProof/>
                <w:webHidden/>
              </w:rPr>
              <w:fldChar w:fldCharType="end"/>
            </w:r>
          </w:hyperlink>
        </w:p>
        <w:p w14:paraId="38B4B35C" w14:textId="6008061C"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2" w:history="1">
            <w:r w:rsidRPr="00AD67A1">
              <w:rPr>
                <w:rStyle w:val="Collegamentoipertestuale"/>
                <w:rFonts w:ascii="Arial Unicode MS" w:eastAsia="Arial Unicode MS" w:hAnsi="Arial Unicode MS"/>
                <w:noProof/>
              </w:rPr>
              <w:t>2.2</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L’area destinata all’attività sanitaria</w:t>
            </w:r>
            <w:r>
              <w:rPr>
                <w:noProof/>
                <w:webHidden/>
              </w:rPr>
              <w:tab/>
            </w:r>
            <w:r>
              <w:rPr>
                <w:noProof/>
                <w:webHidden/>
              </w:rPr>
              <w:fldChar w:fldCharType="begin"/>
            </w:r>
            <w:r>
              <w:rPr>
                <w:noProof/>
                <w:webHidden/>
              </w:rPr>
              <w:instrText xml:space="preserve"> PAGEREF _Toc141784222 \h </w:instrText>
            </w:r>
            <w:r>
              <w:rPr>
                <w:noProof/>
                <w:webHidden/>
              </w:rPr>
            </w:r>
            <w:r>
              <w:rPr>
                <w:noProof/>
                <w:webHidden/>
              </w:rPr>
              <w:fldChar w:fldCharType="separate"/>
            </w:r>
            <w:r>
              <w:rPr>
                <w:noProof/>
                <w:webHidden/>
              </w:rPr>
              <w:t>7</w:t>
            </w:r>
            <w:r>
              <w:rPr>
                <w:noProof/>
                <w:webHidden/>
              </w:rPr>
              <w:fldChar w:fldCharType="end"/>
            </w:r>
          </w:hyperlink>
        </w:p>
        <w:p w14:paraId="0751B3EE" w14:textId="10F78CBC"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3" w:history="1">
            <w:r w:rsidRPr="00AD67A1">
              <w:rPr>
                <w:rStyle w:val="Collegamentoipertestuale"/>
                <w:rFonts w:ascii="Arial Unicode MS" w:eastAsia="Arial Unicode MS" w:hAnsi="Arial Unicode MS"/>
                <w:noProof/>
              </w:rPr>
              <w:t>2.3</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Il Personale</w:t>
            </w:r>
            <w:r>
              <w:rPr>
                <w:noProof/>
                <w:webHidden/>
              </w:rPr>
              <w:tab/>
            </w:r>
            <w:r>
              <w:rPr>
                <w:noProof/>
                <w:webHidden/>
              </w:rPr>
              <w:fldChar w:fldCharType="begin"/>
            </w:r>
            <w:r>
              <w:rPr>
                <w:noProof/>
                <w:webHidden/>
              </w:rPr>
              <w:instrText xml:space="preserve"> PAGEREF _Toc141784223 \h </w:instrText>
            </w:r>
            <w:r>
              <w:rPr>
                <w:noProof/>
                <w:webHidden/>
              </w:rPr>
            </w:r>
            <w:r>
              <w:rPr>
                <w:noProof/>
                <w:webHidden/>
              </w:rPr>
              <w:fldChar w:fldCharType="separate"/>
            </w:r>
            <w:r>
              <w:rPr>
                <w:noProof/>
                <w:webHidden/>
              </w:rPr>
              <w:t>8</w:t>
            </w:r>
            <w:r>
              <w:rPr>
                <w:noProof/>
                <w:webHidden/>
              </w:rPr>
              <w:fldChar w:fldCharType="end"/>
            </w:r>
          </w:hyperlink>
        </w:p>
        <w:p w14:paraId="64706D54" w14:textId="6E713AC9"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4" w:history="1">
            <w:r w:rsidRPr="00AD67A1">
              <w:rPr>
                <w:rStyle w:val="Collegamentoipertestuale"/>
                <w:rFonts w:ascii="Arial Unicode MS" w:eastAsia="Arial Unicode MS" w:hAnsi="Arial Unicode MS"/>
                <w:noProof/>
              </w:rPr>
              <w:t>2.4</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Tipologia delle Prestazioni</w:t>
            </w:r>
            <w:r>
              <w:rPr>
                <w:noProof/>
                <w:webHidden/>
              </w:rPr>
              <w:tab/>
            </w:r>
            <w:r>
              <w:rPr>
                <w:noProof/>
                <w:webHidden/>
              </w:rPr>
              <w:fldChar w:fldCharType="begin"/>
            </w:r>
            <w:r>
              <w:rPr>
                <w:noProof/>
                <w:webHidden/>
              </w:rPr>
              <w:instrText xml:space="preserve"> PAGEREF _Toc141784224 \h </w:instrText>
            </w:r>
            <w:r>
              <w:rPr>
                <w:noProof/>
                <w:webHidden/>
              </w:rPr>
            </w:r>
            <w:r>
              <w:rPr>
                <w:noProof/>
                <w:webHidden/>
              </w:rPr>
              <w:fldChar w:fldCharType="separate"/>
            </w:r>
            <w:r>
              <w:rPr>
                <w:noProof/>
                <w:webHidden/>
              </w:rPr>
              <w:t>10</w:t>
            </w:r>
            <w:r>
              <w:rPr>
                <w:noProof/>
                <w:webHidden/>
              </w:rPr>
              <w:fldChar w:fldCharType="end"/>
            </w:r>
          </w:hyperlink>
        </w:p>
        <w:p w14:paraId="481F0E60" w14:textId="550B61B6"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5" w:history="1">
            <w:r w:rsidRPr="00AD67A1">
              <w:rPr>
                <w:rStyle w:val="Collegamentoipertestuale"/>
                <w:rFonts w:ascii="Arial Unicode MS" w:eastAsia="Arial Unicode MS" w:hAnsi="Arial Unicode MS"/>
                <w:noProof/>
              </w:rPr>
              <w:t>2.5</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Le attrezzature</w:t>
            </w:r>
            <w:r>
              <w:rPr>
                <w:noProof/>
                <w:webHidden/>
              </w:rPr>
              <w:tab/>
            </w:r>
            <w:r>
              <w:rPr>
                <w:noProof/>
                <w:webHidden/>
              </w:rPr>
              <w:fldChar w:fldCharType="begin"/>
            </w:r>
            <w:r>
              <w:rPr>
                <w:noProof/>
                <w:webHidden/>
              </w:rPr>
              <w:instrText xml:space="preserve"> PAGEREF _Toc141784225 \h </w:instrText>
            </w:r>
            <w:r>
              <w:rPr>
                <w:noProof/>
                <w:webHidden/>
              </w:rPr>
            </w:r>
            <w:r>
              <w:rPr>
                <w:noProof/>
                <w:webHidden/>
              </w:rPr>
              <w:fldChar w:fldCharType="separate"/>
            </w:r>
            <w:r>
              <w:rPr>
                <w:noProof/>
                <w:webHidden/>
              </w:rPr>
              <w:t>10</w:t>
            </w:r>
            <w:r>
              <w:rPr>
                <w:noProof/>
                <w:webHidden/>
              </w:rPr>
              <w:fldChar w:fldCharType="end"/>
            </w:r>
          </w:hyperlink>
        </w:p>
        <w:p w14:paraId="6A775110" w14:textId="0DD5404F"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6" w:history="1">
            <w:r w:rsidRPr="00AD67A1">
              <w:rPr>
                <w:rStyle w:val="Collegamentoipertestuale"/>
                <w:rFonts w:ascii="Arial Unicode MS" w:eastAsia="Arial Unicode MS" w:hAnsi="Arial Unicode MS"/>
                <w:noProof/>
              </w:rPr>
              <w:t>2.6</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Elenco Prestazioni erogate</w:t>
            </w:r>
            <w:r>
              <w:rPr>
                <w:noProof/>
                <w:webHidden/>
              </w:rPr>
              <w:tab/>
            </w:r>
            <w:r>
              <w:rPr>
                <w:noProof/>
                <w:webHidden/>
              </w:rPr>
              <w:fldChar w:fldCharType="begin"/>
            </w:r>
            <w:r>
              <w:rPr>
                <w:noProof/>
                <w:webHidden/>
              </w:rPr>
              <w:instrText xml:space="preserve"> PAGEREF _Toc141784226 \h </w:instrText>
            </w:r>
            <w:r>
              <w:rPr>
                <w:noProof/>
                <w:webHidden/>
              </w:rPr>
            </w:r>
            <w:r>
              <w:rPr>
                <w:noProof/>
                <w:webHidden/>
              </w:rPr>
              <w:fldChar w:fldCharType="separate"/>
            </w:r>
            <w:r>
              <w:rPr>
                <w:noProof/>
                <w:webHidden/>
              </w:rPr>
              <w:t>11</w:t>
            </w:r>
            <w:r>
              <w:rPr>
                <w:noProof/>
                <w:webHidden/>
              </w:rPr>
              <w:fldChar w:fldCharType="end"/>
            </w:r>
          </w:hyperlink>
        </w:p>
        <w:p w14:paraId="7E6DCAFE" w14:textId="2835365F"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7" w:history="1">
            <w:r w:rsidRPr="00AD67A1">
              <w:rPr>
                <w:rStyle w:val="Collegamentoipertestuale"/>
                <w:rFonts w:ascii="Arial Unicode MS" w:eastAsia="Arial Unicode MS" w:hAnsi="Arial Unicode MS"/>
                <w:noProof/>
              </w:rPr>
              <w:t>2.7</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Oneri a carico del paziente</w:t>
            </w:r>
            <w:r>
              <w:rPr>
                <w:noProof/>
                <w:webHidden/>
              </w:rPr>
              <w:tab/>
            </w:r>
            <w:r>
              <w:rPr>
                <w:noProof/>
                <w:webHidden/>
              </w:rPr>
              <w:fldChar w:fldCharType="begin"/>
            </w:r>
            <w:r>
              <w:rPr>
                <w:noProof/>
                <w:webHidden/>
              </w:rPr>
              <w:instrText xml:space="preserve"> PAGEREF _Toc141784227 \h </w:instrText>
            </w:r>
            <w:r>
              <w:rPr>
                <w:noProof/>
                <w:webHidden/>
              </w:rPr>
            </w:r>
            <w:r>
              <w:rPr>
                <w:noProof/>
                <w:webHidden/>
              </w:rPr>
              <w:fldChar w:fldCharType="separate"/>
            </w:r>
            <w:r>
              <w:rPr>
                <w:noProof/>
                <w:webHidden/>
              </w:rPr>
              <w:t>12</w:t>
            </w:r>
            <w:r>
              <w:rPr>
                <w:noProof/>
                <w:webHidden/>
              </w:rPr>
              <w:fldChar w:fldCharType="end"/>
            </w:r>
          </w:hyperlink>
        </w:p>
        <w:p w14:paraId="55117FF6" w14:textId="3B7A6C42"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8" w:history="1">
            <w:r w:rsidRPr="00AD67A1">
              <w:rPr>
                <w:rStyle w:val="Collegamentoipertestuale"/>
                <w:rFonts w:ascii="Arial Unicode MS" w:eastAsia="Arial Unicode MS" w:hAnsi="Arial Unicode MS"/>
                <w:noProof/>
              </w:rPr>
              <w:t>2.8</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Il territorio</w:t>
            </w:r>
            <w:r>
              <w:rPr>
                <w:noProof/>
                <w:webHidden/>
              </w:rPr>
              <w:tab/>
            </w:r>
            <w:r>
              <w:rPr>
                <w:noProof/>
                <w:webHidden/>
              </w:rPr>
              <w:fldChar w:fldCharType="begin"/>
            </w:r>
            <w:r>
              <w:rPr>
                <w:noProof/>
                <w:webHidden/>
              </w:rPr>
              <w:instrText xml:space="preserve"> PAGEREF _Toc141784228 \h </w:instrText>
            </w:r>
            <w:r>
              <w:rPr>
                <w:noProof/>
                <w:webHidden/>
              </w:rPr>
            </w:r>
            <w:r>
              <w:rPr>
                <w:noProof/>
                <w:webHidden/>
              </w:rPr>
              <w:fldChar w:fldCharType="separate"/>
            </w:r>
            <w:r>
              <w:rPr>
                <w:noProof/>
                <w:webHidden/>
              </w:rPr>
              <w:t>12</w:t>
            </w:r>
            <w:r>
              <w:rPr>
                <w:noProof/>
                <w:webHidden/>
              </w:rPr>
              <w:fldChar w:fldCharType="end"/>
            </w:r>
          </w:hyperlink>
        </w:p>
        <w:p w14:paraId="1B66ECCA" w14:textId="70B71F97"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29" w:history="1">
            <w:r w:rsidRPr="00AD67A1">
              <w:rPr>
                <w:rStyle w:val="Collegamentoipertestuale"/>
                <w:rFonts w:ascii="Arial Unicode MS" w:eastAsia="Arial Unicode MS" w:hAnsi="Arial Unicode MS"/>
                <w:noProof/>
              </w:rPr>
              <w:t>2.9</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Accettazione</w:t>
            </w:r>
            <w:r>
              <w:rPr>
                <w:noProof/>
                <w:webHidden/>
              </w:rPr>
              <w:tab/>
            </w:r>
            <w:r>
              <w:rPr>
                <w:noProof/>
                <w:webHidden/>
              </w:rPr>
              <w:fldChar w:fldCharType="begin"/>
            </w:r>
            <w:r>
              <w:rPr>
                <w:noProof/>
                <w:webHidden/>
              </w:rPr>
              <w:instrText xml:space="preserve"> PAGEREF _Toc141784229 \h </w:instrText>
            </w:r>
            <w:r>
              <w:rPr>
                <w:noProof/>
                <w:webHidden/>
              </w:rPr>
            </w:r>
            <w:r>
              <w:rPr>
                <w:noProof/>
                <w:webHidden/>
              </w:rPr>
              <w:fldChar w:fldCharType="separate"/>
            </w:r>
            <w:r>
              <w:rPr>
                <w:noProof/>
                <w:webHidden/>
              </w:rPr>
              <w:t>12</w:t>
            </w:r>
            <w:r>
              <w:rPr>
                <w:noProof/>
                <w:webHidden/>
              </w:rPr>
              <w:fldChar w:fldCharType="end"/>
            </w:r>
          </w:hyperlink>
        </w:p>
        <w:p w14:paraId="5696D4DA" w14:textId="0E23477B"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0" w:history="1">
            <w:r w:rsidRPr="00AD67A1">
              <w:rPr>
                <w:rStyle w:val="Collegamentoipertestuale"/>
                <w:rFonts w:ascii="Arial Unicode MS" w:eastAsia="Arial Unicode MS" w:hAnsi="Arial Unicode MS"/>
                <w:noProof/>
              </w:rPr>
              <w:t>2.10</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Gli addetti</w:t>
            </w:r>
            <w:r>
              <w:rPr>
                <w:noProof/>
                <w:webHidden/>
              </w:rPr>
              <w:tab/>
            </w:r>
            <w:r>
              <w:rPr>
                <w:noProof/>
                <w:webHidden/>
              </w:rPr>
              <w:fldChar w:fldCharType="begin"/>
            </w:r>
            <w:r>
              <w:rPr>
                <w:noProof/>
                <w:webHidden/>
              </w:rPr>
              <w:instrText xml:space="preserve"> PAGEREF _Toc141784230 \h </w:instrText>
            </w:r>
            <w:r>
              <w:rPr>
                <w:noProof/>
                <w:webHidden/>
              </w:rPr>
            </w:r>
            <w:r>
              <w:rPr>
                <w:noProof/>
                <w:webHidden/>
              </w:rPr>
              <w:fldChar w:fldCharType="separate"/>
            </w:r>
            <w:r>
              <w:rPr>
                <w:noProof/>
                <w:webHidden/>
              </w:rPr>
              <w:t>12</w:t>
            </w:r>
            <w:r>
              <w:rPr>
                <w:noProof/>
                <w:webHidden/>
              </w:rPr>
              <w:fldChar w:fldCharType="end"/>
            </w:r>
          </w:hyperlink>
        </w:p>
        <w:p w14:paraId="7370965E" w14:textId="2AEEE206"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1" w:history="1">
            <w:r w:rsidRPr="00AD67A1">
              <w:rPr>
                <w:rStyle w:val="Collegamentoipertestuale"/>
                <w:rFonts w:ascii="Arial Unicode MS" w:eastAsia="Arial Unicode MS" w:hAnsi="Arial Unicode MS"/>
                <w:noProof/>
              </w:rPr>
              <w:t>3.1</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Come accedere</w:t>
            </w:r>
            <w:r>
              <w:rPr>
                <w:noProof/>
                <w:webHidden/>
              </w:rPr>
              <w:tab/>
            </w:r>
            <w:r>
              <w:rPr>
                <w:noProof/>
                <w:webHidden/>
              </w:rPr>
              <w:fldChar w:fldCharType="begin"/>
            </w:r>
            <w:r>
              <w:rPr>
                <w:noProof/>
                <w:webHidden/>
              </w:rPr>
              <w:instrText xml:space="preserve"> PAGEREF _Toc141784231 \h </w:instrText>
            </w:r>
            <w:r>
              <w:rPr>
                <w:noProof/>
                <w:webHidden/>
              </w:rPr>
            </w:r>
            <w:r>
              <w:rPr>
                <w:noProof/>
                <w:webHidden/>
              </w:rPr>
              <w:fldChar w:fldCharType="separate"/>
            </w:r>
            <w:r>
              <w:rPr>
                <w:noProof/>
                <w:webHidden/>
              </w:rPr>
              <w:t>13</w:t>
            </w:r>
            <w:r>
              <w:rPr>
                <w:noProof/>
                <w:webHidden/>
              </w:rPr>
              <w:fldChar w:fldCharType="end"/>
            </w:r>
          </w:hyperlink>
        </w:p>
        <w:p w14:paraId="414598EC" w14:textId="47284C76"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2" w:history="1">
            <w:r w:rsidRPr="00AD67A1">
              <w:rPr>
                <w:rStyle w:val="Collegamentoipertestuale"/>
                <w:rFonts w:ascii="Arial Unicode MS" w:eastAsia="Arial Unicode MS" w:hAnsi="Arial Unicode MS"/>
                <w:noProof/>
              </w:rPr>
              <w:t>3.2</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Diritti e doveri</w:t>
            </w:r>
            <w:r>
              <w:rPr>
                <w:noProof/>
                <w:webHidden/>
              </w:rPr>
              <w:tab/>
            </w:r>
            <w:r>
              <w:rPr>
                <w:noProof/>
                <w:webHidden/>
              </w:rPr>
              <w:fldChar w:fldCharType="begin"/>
            </w:r>
            <w:r>
              <w:rPr>
                <w:noProof/>
                <w:webHidden/>
              </w:rPr>
              <w:instrText xml:space="preserve"> PAGEREF _Toc141784232 \h </w:instrText>
            </w:r>
            <w:r>
              <w:rPr>
                <w:noProof/>
                <w:webHidden/>
              </w:rPr>
            </w:r>
            <w:r>
              <w:rPr>
                <w:noProof/>
                <w:webHidden/>
              </w:rPr>
              <w:fldChar w:fldCharType="separate"/>
            </w:r>
            <w:r>
              <w:rPr>
                <w:noProof/>
                <w:webHidden/>
              </w:rPr>
              <w:t>13</w:t>
            </w:r>
            <w:r>
              <w:rPr>
                <w:noProof/>
                <w:webHidden/>
              </w:rPr>
              <w:fldChar w:fldCharType="end"/>
            </w:r>
          </w:hyperlink>
        </w:p>
        <w:p w14:paraId="26086A7B" w14:textId="56D39E71"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3" w:history="1">
            <w:r w:rsidRPr="00AD67A1">
              <w:rPr>
                <w:rStyle w:val="Collegamentoipertestuale"/>
                <w:rFonts w:ascii="Arial Unicode MS" w:eastAsia="Arial Unicode MS" w:hAnsi="Arial Unicode MS"/>
                <w:noProof/>
              </w:rPr>
              <w:t>4.1</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Gli Obiettivi</w:t>
            </w:r>
            <w:r>
              <w:rPr>
                <w:noProof/>
                <w:webHidden/>
              </w:rPr>
              <w:tab/>
            </w:r>
            <w:r>
              <w:rPr>
                <w:noProof/>
                <w:webHidden/>
              </w:rPr>
              <w:fldChar w:fldCharType="begin"/>
            </w:r>
            <w:r>
              <w:rPr>
                <w:noProof/>
                <w:webHidden/>
              </w:rPr>
              <w:instrText xml:space="preserve"> PAGEREF _Toc141784233 \h </w:instrText>
            </w:r>
            <w:r>
              <w:rPr>
                <w:noProof/>
                <w:webHidden/>
              </w:rPr>
            </w:r>
            <w:r>
              <w:rPr>
                <w:noProof/>
                <w:webHidden/>
              </w:rPr>
              <w:fldChar w:fldCharType="separate"/>
            </w:r>
            <w:r>
              <w:rPr>
                <w:noProof/>
                <w:webHidden/>
              </w:rPr>
              <w:t>16</w:t>
            </w:r>
            <w:r>
              <w:rPr>
                <w:noProof/>
                <w:webHidden/>
              </w:rPr>
              <w:fldChar w:fldCharType="end"/>
            </w:r>
          </w:hyperlink>
        </w:p>
        <w:p w14:paraId="2BE9B4DF" w14:textId="46D62C10"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4" w:history="1">
            <w:r w:rsidRPr="00AD67A1">
              <w:rPr>
                <w:rStyle w:val="Collegamentoipertestuale"/>
                <w:rFonts w:ascii="Arial Unicode MS" w:eastAsia="Arial Unicode MS" w:hAnsi="Arial Unicode MS"/>
                <w:noProof/>
              </w:rPr>
              <w:t>5.1</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Aspetti legati al tempo, alla fruibilità delle procedure, all’informazione:</w:t>
            </w:r>
            <w:r>
              <w:rPr>
                <w:noProof/>
                <w:webHidden/>
              </w:rPr>
              <w:tab/>
            </w:r>
            <w:r>
              <w:rPr>
                <w:noProof/>
                <w:webHidden/>
              </w:rPr>
              <w:fldChar w:fldCharType="begin"/>
            </w:r>
            <w:r>
              <w:rPr>
                <w:noProof/>
                <w:webHidden/>
              </w:rPr>
              <w:instrText xml:space="preserve"> PAGEREF _Toc141784234 \h </w:instrText>
            </w:r>
            <w:r>
              <w:rPr>
                <w:noProof/>
                <w:webHidden/>
              </w:rPr>
            </w:r>
            <w:r>
              <w:rPr>
                <w:noProof/>
                <w:webHidden/>
              </w:rPr>
              <w:fldChar w:fldCharType="separate"/>
            </w:r>
            <w:r>
              <w:rPr>
                <w:noProof/>
                <w:webHidden/>
              </w:rPr>
              <w:t>16</w:t>
            </w:r>
            <w:r>
              <w:rPr>
                <w:noProof/>
                <w:webHidden/>
              </w:rPr>
              <w:fldChar w:fldCharType="end"/>
            </w:r>
          </w:hyperlink>
        </w:p>
        <w:p w14:paraId="3FCC8DBA" w14:textId="2D73F3CF"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5" w:history="1">
            <w:r w:rsidRPr="00AD67A1">
              <w:rPr>
                <w:rStyle w:val="Collegamentoipertestuale"/>
                <w:rFonts w:ascii="Arial Unicode MS" w:eastAsia="Arial Unicode MS" w:hAnsi="Arial Unicode MS"/>
                <w:noProof/>
              </w:rPr>
              <w:t>5.2</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Aspetti legati alla struttura e alle relazioni umane e sociali</w:t>
            </w:r>
            <w:r>
              <w:rPr>
                <w:noProof/>
                <w:webHidden/>
              </w:rPr>
              <w:tab/>
            </w:r>
            <w:r>
              <w:rPr>
                <w:noProof/>
                <w:webHidden/>
              </w:rPr>
              <w:fldChar w:fldCharType="begin"/>
            </w:r>
            <w:r>
              <w:rPr>
                <w:noProof/>
                <w:webHidden/>
              </w:rPr>
              <w:instrText xml:space="preserve"> PAGEREF _Toc141784235 \h </w:instrText>
            </w:r>
            <w:r>
              <w:rPr>
                <w:noProof/>
                <w:webHidden/>
              </w:rPr>
            </w:r>
            <w:r>
              <w:rPr>
                <w:noProof/>
                <w:webHidden/>
              </w:rPr>
              <w:fldChar w:fldCharType="separate"/>
            </w:r>
            <w:r>
              <w:rPr>
                <w:noProof/>
                <w:webHidden/>
              </w:rPr>
              <w:t>17</w:t>
            </w:r>
            <w:r>
              <w:rPr>
                <w:noProof/>
                <w:webHidden/>
              </w:rPr>
              <w:fldChar w:fldCharType="end"/>
            </w:r>
          </w:hyperlink>
        </w:p>
        <w:p w14:paraId="2565F3AF" w14:textId="3A620CBD"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6" w:history="1">
            <w:r w:rsidRPr="00AD67A1">
              <w:rPr>
                <w:rStyle w:val="Collegamentoipertestuale"/>
                <w:rFonts w:ascii="Arial Unicode MS" w:eastAsia="Arial Unicode MS" w:hAnsi="Arial Unicode MS"/>
                <w:noProof/>
              </w:rPr>
              <w:t>6.1</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Reclami</w:t>
            </w:r>
            <w:r>
              <w:rPr>
                <w:noProof/>
                <w:webHidden/>
              </w:rPr>
              <w:tab/>
            </w:r>
            <w:r>
              <w:rPr>
                <w:noProof/>
                <w:webHidden/>
              </w:rPr>
              <w:fldChar w:fldCharType="begin"/>
            </w:r>
            <w:r>
              <w:rPr>
                <w:noProof/>
                <w:webHidden/>
              </w:rPr>
              <w:instrText xml:space="preserve"> PAGEREF _Toc141784236 \h </w:instrText>
            </w:r>
            <w:r>
              <w:rPr>
                <w:noProof/>
                <w:webHidden/>
              </w:rPr>
            </w:r>
            <w:r>
              <w:rPr>
                <w:noProof/>
                <w:webHidden/>
              </w:rPr>
              <w:fldChar w:fldCharType="separate"/>
            </w:r>
            <w:r>
              <w:rPr>
                <w:noProof/>
                <w:webHidden/>
              </w:rPr>
              <w:t>18</w:t>
            </w:r>
            <w:r>
              <w:rPr>
                <w:noProof/>
                <w:webHidden/>
              </w:rPr>
              <w:fldChar w:fldCharType="end"/>
            </w:r>
          </w:hyperlink>
        </w:p>
        <w:p w14:paraId="5342559E" w14:textId="365B2469"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7" w:history="1">
            <w:r w:rsidRPr="00AD67A1">
              <w:rPr>
                <w:rStyle w:val="Collegamentoipertestuale"/>
                <w:rFonts w:ascii="Arial Unicode MS" w:eastAsia="Arial Unicode MS" w:hAnsi="Arial Unicode MS"/>
                <w:noProof/>
              </w:rPr>
              <w:t>6.2</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Questionari di verifica</w:t>
            </w:r>
            <w:r>
              <w:rPr>
                <w:noProof/>
                <w:webHidden/>
              </w:rPr>
              <w:tab/>
            </w:r>
            <w:r>
              <w:rPr>
                <w:noProof/>
                <w:webHidden/>
              </w:rPr>
              <w:fldChar w:fldCharType="begin"/>
            </w:r>
            <w:r>
              <w:rPr>
                <w:noProof/>
                <w:webHidden/>
              </w:rPr>
              <w:instrText xml:space="preserve"> PAGEREF _Toc141784237 \h </w:instrText>
            </w:r>
            <w:r>
              <w:rPr>
                <w:noProof/>
                <w:webHidden/>
              </w:rPr>
            </w:r>
            <w:r>
              <w:rPr>
                <w:noProof/>
                <w:webHidden/>
              </w:rPr>
              <w:fldChar w:fldCharType="separate"/>
            </w:r>
            <w:r>
              <w:rPr>
                <w:noProof/>
                <w:webHidden/>
              </w:rPr>
              <w:t>18</w:t>
            </w:r>
            <w:r>
              <w:rPr>
                <w:noProof/>
                <w:webHidden/>
              </w:rPr>
              <w:fldChar w:fldCharType="end"/>
            </w:r>
          </w:hyperlink>
        </w:p>
        <w:p w14:paraId="32DB6E75" w14:textId="483CC1D5"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8" w:history="1">
            <w:r w:rsidRPr="00AD67A1">
              <w:rPr>
                <w:rStyle w:val="Collegamentoipertestuale"/>
                <w:rFonts w:ascii="Arial Unicode MS" w:eastAsia="Arial Unicode MS" w:hAnsi="Arial Unicode MS"/>
                <w:noProof/>
              </w:rPr>
              <w:t>6.3</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Ente terzo di certificazione</w:t>
            </w:r>
            <w:r>
              <w:rPr>
                <w:noProof/>
                <w:webHidden/>
              </w:rPr>
              <w:tab/>
            </w:r>
            <w:r>
              <w:rPr>
                <w:noProof/>
                <w:webHidden/>
              </w:rPr>
              <w:fldChar w:fldCharType="begin"/>
            </w:r>
            <w:r>
              <w:rPr>
                <w:noProof/>
                <w:webHidden/>
              </w:rPr>
              <w:instrText xml:space="preserve"> PAGEREF _Toc141784238 \h </w:instrText>
            </w:r>
            <w:r>
              <w:rPr>
                <w:noProof/>
                <w:webHidden/>
              </w:rPr>
            </w:r>
            <w:r>
              <w:rPr>
                <w:noProof/>
                <w:webHidden/>
              </w:rPr>
              <w:fldChar w:fldCharType="separate"/>
            </w:r>
            <w:r>
              <w:rPr>
                <w:noProof/>
                <w:webHidden/>
              </w:rPr>
              <w:t>19</w:t>
            </w:r>
            <w:r>
              <w:rPr>
                <w:noProof/>
                <w:webHidden/>
              </w:rPr>
              <w:fldChar w:fldCharType="end"/>
            </w:r>
          </w:hyperlink>
        </w:p>
        <w:p w14:paraId="2729531A" w14:textId="472FB0A5"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39" w:history="1">
            <w:r w:rsidRPr="00AD67A1">
              <w:rPr>
                <w:rStyle w:val="Collegamentoipertestuale"/>
                <w:rFonts w:ascii="Arial Unicode MS" w:eastAsia="Arial Unicode MS" w:hAnsi="Arial Unicode MS"/>
                <w:noProof/>
              </w:rPr>
              <w:t>7.1</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I diritti</w:t>
            </w:r>
            <w:r>
              <w:rPr>
                <w:noProof/>
                <w:webHidden/>
              </w:rPr>
              <w:tab/>
            </w:r>
            <w:r>
              <w:rPr>
                <w:noProof/>
                <w:webHidden/>
              </w:rPr>
              <w:fldChar w:fldCharType="begin"/>
            </w:r>
            <w:r>
              <w:rPr>
                <w:noProof/>
                <w:webHidden/>
              </w:rPr>
              <w:instrText xml:space="preserve"> PAGEREF _Toc141784239 \h </w:instrText>
            </w:r>
            <w:r>
              <w:rPr>
                <w:noProof/>
                <w:webHidden/>
              </w:rPr>
            </w:r>
            <w:r>
              <w:rPr>
                <w:noProof/>
                <w:webHidden/>
              </w:rPr>
              <w:fldChar w:fldCharType="separate"/>
            </w:r>
            <w:r>
              <w:rPr>
                <w:noProof/>
                <w:webHidden/>
              </w:rPr>
              <w:t>19</w:t>
            </w:r>
            <w:r>
              <w:rPr>
                <w:noProof/>
                <w:webHidden/>
              </w:rPr>
              <w:fldChar w:fldCharType="end"/>
            </w:r>
          </w:hyperlink>
        </w:p>
        <w:p w14:paraId="7765C2B1" w14:textId="73ADE025" w:rsidR="00C93A78" w:rsidRDefault="00C93A78">
          <w:pPr>
            <w:pStyle w:val="Sommario1"/>
            <w:tabs>
              <w:tab w:val="left" w:pos="660"/>
              <w:tab w:val="right" w:leader="dot" w:pos="9627"/>
            </w:tabs>
            <w:rPr>
              <w:rFonts w:asciiTheme="minorHAnsi" w:eastAsiaTheme="minorEastAsia" w:hAnsiTheme="minorHAnsi" w:cstheme="minorBidi"/>
              <w:noProof/>
              <w:kern w:val="2"/>
              <w:sz w:val="22"/>
              <w:szCs w:val="22"/>
              <w:lang w:eastAsia="it-IT"/>
              <w14:ligatures w14:val="standardContextual"/>
            </w:rPr>
          </w:pPr>
          <w:hyperlink w:anchor="_Toc141784240" w:history="1">
            <w:r w:rsidRPr="00AD67A1">
              <w:rPr>
                <w:rStyle w:val="Collegamentoipertestuale"/>
                <w:rFonts w:ascii="Arial Unicode MS" w:eastAsia="Arial Unicode MS" w:hAnsi="Arial Unicode MS"/>
                <w:noProof/>
              </w:rPr>
              <w:t>7.2</w:t>
            </w:r>
            <w:r>
              <w:rPr>
                <w:rFonts w:asciiTheme="minorHAnsi" w:eastAsiaTheme="minorEastAsia" w:hAnsiTheme="minorHAnsi" w:cstheme="minorBidi"/>
                <w:noProof/>
                <w:kern w:val="2"/>
                <w:sz w:val="22"/>
                <w:szCs w:val="22"/>
                <w:lang w:eastAsia="it-IT"/>
                <w14:ligatures w14:val="standardContextual"/>
              </w:rPr>
              <w:tab/>
            </w:r>
            <w:r w:rsidRPr="00AD67A1">
              <w:rPr>
                <w:rStyle w:val="Collegamentoipertestuale"/>
                <w:rFonts w:ascii="Arial Unicode MS" w:eastAsia="Arial Unicode MS" w:hAnsi="Arial Unicode MS" w:cs="Arial Unicode MS"/>
                <w:noProof/>
              </w:rPr>
              <w:t>I doveri</w:t>
            </w:r>
            <w:r>
              <w:rPr>
                <w:noProof/>
                <w:webHidden/>
              </w:rPr>
              <w:tab/>
            </w:r>
            <w:r>
              <w:rPr>
                <w:noProof/>
                <w:webHidden/>
              </w:rPr>
              <w:fldChar w:fldCharType="begin"/>
            </w:r>
            <w:r>
              <w:rPr>
                <w:noProof/>
                <w:webHidden/>
              </w:rPr>
              <w:instrText xml:space="preserve"> PAGEREF _Toc141784240 \h </w:instrText>
            </w:r>
            <w:r>
              <w:rPr>
                <w:noProof/>
                <w:webHidden/>
              </w:rPr>
            </w:r>
            <w:r>
              <w:rPr>
                <w:noProof/>
                <w:webHidden/>
              </w:rPr>
              <w:fldChar w:fldCharType="separate"/>
            </w:r>
            <w:r>
              <w:rPr>
                <w:noProof/>
                <w:webHidden/>
              </w:rPr>
              <w:t>20</w:t>
            </w:r>
            <w:r>
              <w:rPr>
                <w:noProof/>
                <w:webHidden/>
              </w:rPr>
              <w:fldChar w:fldCharType="end"/>
            </w:r>
          </w:hyperlink>
        </w:p>
        <w:p w14:paraId="121A1C44" w14:textId="15EAEDA0" w:rsidR="00F53F78" w:rsidRDefault="005B3DE8" w:rsidP="00885714">
          <w:r w:rsidRPr="00495F57">
            <w:rPr>
              <w:rFonts w:ascii="Arial Unicode MS" w:eastAsia="Arial Unicode MS" w:hAnsi="Arial Unicode MS" w:cs="Arial Unicode MS"/>
              <w:sz w:val="22"/>
              <w:szCs w:val="22"/>
            </w:rPr>
            <w:fldChar w:fldCharType="end"/>
          </w:r>
        </w:p>
      </w:sdtContent>
    </w:sdt>
    <w:p w14:paraId="0EBB0983" w14:textId="77777777" w:rsidR="00F53F78" w:rsidRDefault="00F53F78" w:rsidP="00885714">
      <w:pPr>
        <w:suppressAutoHyphens w:val="0"/>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br w:type="page"/>
      </w:r>
    </w:p>
    <w:p w14:paraId="757A5D70" w14:textId="77777777" w:rsidR="00BA7E61" w:rsidRDefault="00BA7E61" w:rsidP="00885714">
      <w:pPr>
        <w:suppressAutoHyphens w:val="0"/>
        <w:rPr>
          <w:rFonts w:ascii="Arial Unicode MS" w:eastAsia="Arial Unicode MS" w:hAnsi="Arial Unicode MS" w:cs="Arial Unicode MS"/>
          <w:b/>
          <w:sz w:val="16"/>
          <w:szCs w:val="16"/>
        </w:rPr>
      </w:pPr>
    </w:p>
    <w:p w14:paraId="3868B1E5" w14:textId="77777777" w:rsidR="00B725E3" w:rsidRPr="000A7016" w:rsidRDefault="00B725E3" w:rsidP="006D247C">
      <w:pPr>
        <w:pStyle w:val="Titolo"/>
        <w:numPr>
          <w:ilvl w:val="0"/>
          <w:numId w:val="0"/>
        </w:numPr>
        <w:pBdr>
          <w:top w:val="single" w:sz="4" w:space="1" w:color="auto"/>
          <w:left w:val="single" w:sz="4" w:space="1" w:color="auto"/>
          <w:bottom w:val="single" w:sz="4" w:space="1" w:color="auto"/>
          <w:right w:val="single" w:sz="4" w:space="4" w:color="auto"/>
        </w:pBdr>
        <w:shd w:val="clear" w:color="auto" w:fill="95B3D7" w:themeFill="accent1" w:themeFillTint="99"/>
        <w:ind w:left="567" w:hanging="567"/>
        <w:rPr>
          <w:rFonts w:ascii="Arial Unicode MS" w:eastAsia="Arial Unicode MS" w:hAnsi="Arial Unicode MS" w:cs="Arial Unicode MS"/>
          <w:sz w:val="24"/>
        </w:rPr>
      </w:pPr>
      <w:r w:rsidRPr="000A7016">
        <w:rPr>
          <w:rFonts w:ascii="Arial Unicode MS" w:eastAsia="Arial Unicode MS" w:hAnsi="Arial Unicode MS" w:cs="Arial Unicode MS"/>
          <w:sz w:val="24"/>
        </w:rPr>
        <w:t>SEZIONE PRIMA – PRESENTAZIONE DEL CENTRO E PRINCIPI FONDAMENTALI</w:t>
      </w:r>
    </w:p>
    <w:p w14:paraId="0964266A" w14:textId="77777777" w:rsidR="00B725E3" w:rsidRPr="000D609D" w:rsidRDefault="00B725E3" w:rsidP="000D609D">
      <w:pPr>
        <w:pStyle w:val="Titolo"/>
        <w:rPr>
          <w:rFonts w:ascii="Arial Unicode MS" w:eastAsia="Arial Unicode MS" w:hAnsi="Arial Unicode MS" w:cs="Arial Unicode MS"/>
          <w:sz w:val="24"/>
          <w:szCs w:val="24"/>
        </w:rPr>
      </w:pPr>
      <w:r w:rsidRPr="000D609D">
        <w:rPr>
          <w:rFonts w:ascii="Arial Unicode MS" w:eastAsia="Arial Unicode MS" w:hAnsi="Arial Unicode MS" w:cs="Arial Unicode MS"/>
          <w:sz w:val="24"/>
          <w:szCs w:val="24"/>
        </w:rPr>
        <w:t>CARTA DEI SERVIZI</w:t>
      </w:r>
    </w:p>
    <w:p w14:paraId="622274EA" w14:textId="77777777" w:rsidR="00B725E3" w:rsidRPr="00D22B8F"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0" w:name="_Toc141784217"/>
      <w:r w:rsidRPr="00D22B8F">
        <w:rPr>
          <w:rFonts w:ascii="Arial Unicode MS" w:eastAsia="Arial Unicode MS" w:hAnsi="Arial Unicode MS" w:cs="Arial Unicode MS"/>
          <w:color w:val="365F91" w:themeColor="accent1" w:themeShade="BF"/>
          <w:szCs w:val="24"/>
        </w:rPr>
        <w:t>Che cosa è, A cosa serve</w:t>
      </w:r>
      <w:bookmarkEnd w:id="0"/>
    </w:p>
    <w:p w14:paraId="5EEC2EFD" w14:textId="5084FE01" w:rsidR="00B725E3" w:rsidRDefault="00B725E3" w:rsidP="004C2E2B">
      <w:pPr>
        <w:pStyle w:val="Titolo4"/>
        <w:tabs>
          <w:tab w:val="left" w:pos="0"/>
        </w:tabs>
        <w:rPr>
          <w:rFonts w:ascii="Arial Unicode MS" w:eastAsia="Arial Unicode MS" w:hAnsi="Arial Unicode MS" w:cs="Arial Unicode MS"/>
          <w:szCs w:val="24"/>
        </w:rPr>
      </w:pPr>
      <w:r>
        <w:rPr>
          <w:rFonts w:ascii="Arial Unicode MS" w:eastAsia="Arial Unicode MS" w:hAnsi="Arial Unicode MS" w:cs="Arial Unicode MS"/>
          <w:szCs w:val="24"/>
        </w:rPr>
        <w:t>Decr. Lgs 273 del 12/05/95, convertito in legge in data 11/07/95</w:t>
      </w:r>
    </w:p>
    <w:p w14:paraId="25D39506" w14:textId="77777777" w:rsidR="00B725E3" w:rsidRDefault="00B725E3" w:rsidP="004C2E2B">
      <w:pPr>
        <w:jc w:val="both"/>
        <w:rPr>
          <w:rFonts w:ascii="Arial Unicode MS" w:eastAsia="Arial Unicode MS" w:hAnsi="Arial Unicode MS" w:cs="Arial Unicode MS"/>
          <w:sz w:val="24"/>
          <w:szCs w:val="24"/>
        </w:rPr>
      </w:pPr>
    </w:p>
    <w:p w14:paraId="4108DD59" w14:textId="16EA87E2" w:rsidR="00B725E3" w:rsidRDefault="00B725E3" w:rsidP="004C2E2B">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La carta dei servizi nasce dall’esigenza d’inaugurare una relazione sempre più attiva e qualificata, tra enti erogatori dei servizi ed utenti, dando a quest</w:t>
      </w:r>
      <w:r w:rsidR="001120F7">
        <w:rPr>
          <w:rFonts w:ascii="Arial Unicode MS" w:eastAsia="Arial Unicode MS" w:hAnsi="Arial Unicode MS" w:cs="Arial Unicode MS"/>
          <w:sz w:val="24"/>
          <w:szCs w:val="24"/>
        </w:rPr>
        <w:t xml:space="preserve">e </w:t>
      </w:r>
      <w:r>
        <w:rPr>
          <w:rFonts w:ascii="Arial Unicode MS" w:eastAsia="Arial Unicode MS" w:hAnsi="Arial Unicode MS" w:cs="Arial Unicode MS"/>
          <w:sz w:val="24"/>
          <w:szCs w:val="24"/>
        </w:rPr>
        <w:t>ultim</w:t>
      </w:r>
      <w:r w:rsidR="00595D51">
        <w:rPr>
          <w:rFonts w:ascii="Arial Unicode MS" w:eastAsia="Arial Unicode MS" w:hAnsi="Arial Unicode MS" w:cs="Arial Unicode MS"/>
          <w:sz w:val="24"/>
          <w:szCs w:val="24"/>
        </w:rPr>
        <w:t>e</w:t>
      </w:r>
      <w:r>
        <w:rPr>
          <w:rFonts w:ascii="Arial Unicode MS" w:eastAsia="Arial Unicode MS" w:hAnsi="Arial Unicode MS" w:cs="Arial Unicode MS"/>
          <w:sz w:val="24"/>
          <w:szCs w:val="24"/>
        </w:rPr>
        <w:t xml:space="preserve"> nozioni precise sui servizi offerti ed una chiara visione dei propri diritti e consentendo loro di contribuire in modo incisivo ad un miglioramento continuo.</w:t>
      </w:r>
    </w:p>
    <w:p w14:paraId="0C2074D4" w14:textId="77777777" w:rsidR="00B725E3" w:rsidRDefault="00B725E3" w:rsidP="004C2E2B">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La carta è in primo luogo uno strumento di informazione e di tutela degli utenti, non un semplice riconoscimento teorico, ma l’attribuzione al cittadino di un potere reale di controllo sulla qualità del servizio erogato.</w:t>
      </w:r>
    </w:p>
    <w:p w14:paraId="542EA628" w14:textId="176ADCD1" w:rsidR="00B725E3" w:rsidRDefault="00B725E3" w:rsidP="004C2E2B">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Al fine di stabilire un rapporto trasparente e cordiale con i pazienti ed una gestione sempre più efficiente, la Direzione del </w:t>
      </w:r>
      <w:r>
        <w:rPr>
          <w:rFonts w:ascii="Arial Unicode MS" w:eastAsia="Arial Unicode MS" w:hAnsi="Arial Unicode MS" w:cs="Arial Unicode MS"/>
          <w:b/>
          <w:sz w:val="24"/>
          <w:szCs w:val="24"/>
        </w:rPr>
        <w:t xml:space="preserve">Centro </w:t>
      </w:r>
      <w:r>
        <w:rPr>
          <w:rFonts w:ascii="Arial Unicode MS" w:eastAsia="Arial Unicode MS" w:hAnsi="Arial Unicode MS" w:cs="Arial Unicode MS"/>
          <w:sz w:val="24"/>
          <w:szCs w:val="24"/>
        </w:rPr>
        <w:t>propone la sua Carta, ottemperando alle disposizioni di legge che ne prevedono l’adozione da parte di tutti i soggetti erogatori di servizi convenzionati con il Sistema Sanitario Nazionale.</w:t>
      </w:r>
    </w:p>
    <w:p w14:paraId="1CA92EC4" w14:textId="77777777" w:rsidR="00B725E3" w:rsidRDefault="00B725E3" w:rsidP="004C2E2B">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Con la carta dei servizi intendiamo fornire agli utenti e agli operatori del settore nozioni complete sui servizi offerti, sulle modalità di accesso e fruizione delle prestazioni, sugli standard di qualità; inoltre è prevista l’elaborazione di programmi utili al miglioramento organizzativo ed operativo, allo scopo di garantire efficienza, sensibilità e tempestività alle esigenze dell’utente.</w:t>
      </w:r>
    </w:p>
    <w:p w14:paraId="2173CDB4" w14:textId="77777777" w:rsidR="00B725E3" w:rsidRDefault="00B725E3" w:rsidP="004C2E2B">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La carta è un documento dinamico, per sua natura soggetto a momenti di verifica, approfondimento ed integrazione, pertanto è nostro impegno mantenere una carta aggiornata ed esauriente nel tempo.</w:t>
      </w:r>
    </w:p>
    <w:p w14:paraId="72A72437" w14:textId="77777777" w:rsidR="00B725E3" w:rsidRPr="0082001D" w:rsidRDefault="00B725E3" w:rsidP="008C56E9">
      <w:pPr>
        <w:pStyle w:val="Titolo1"/>
        <w:numPr>
          <w:ilvl w:val="1"/>
          <w:numId w:val="33"/>
        </w:numPr>
        <w:rPr>
          <w:rFonts w:ascii="Arial Unicode MS" w:eastAsia="Arial Unicode MS" w:hAnsi="Arial Unicode MS" w:cs="Arial Unicode MS"/>
          <w:b w:val="0"/>
          <w:color w:val="0084D1"/>
          <w:sz w:val="30"/>
          <w:szCs w:val="30"/>
        </w:rPr>
      </w:pPr>
      <w:r>
        <w:rPr>
          <w:rFonts w:ascii="Arial Unicode MS" w:eastAsia="Arial Unicode MS" w:hAnsi="Arial Unicode MS" w:cs="Arial Unicode MS"/>
          <w:b w:val="0"/>
          <w:szCs w:val="24"/>
        </w:rPr>
        <w:br w:type="page"/>
      </w:r>
      <w:bookmarkStart w:id="1" w:name="_Toc216260204"/>
      <w:bookmarkStart w:id="2" w:name="_Toc216712468"/>
      <w:bookmarkStart w:id="3" w:name="_Toc141784218"/>
      <w:r w:rsidRPr="00D22B8F">
        <w:rPr>
          <w:rFonts w:ascii="Arial Unicode MS" w:eastAsia="Arial Unicode MS" w:hAnsi="Arial Unicode MS" w:cs="Arial Unicode MS"/>
          <w:color w:val="365F91" w:themeColor="accent1" w:themeShade="BF"/>
          <w:szCs w:val="24"/>
        </w:rPr>
        <w:lastRenderedPageBreak/>
        <w:t>Riferimenti Legislativi della Carta dei Servizi</w:t>
      </w:r>
      <w:bookmarkEnd w:id="1"/>
      <w:bookmarkEnd w:id="2"/>
      <w:bookmarkEnd w:id="3"/>
    </w:p>
    <w:p w14:paraId="11254A2B" w14:textId="77777777" w:rsidR="00B725E3" w:rsidRPr="0082001D"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Legge 241 del 7 Agosto 1990 art. 7 “Nuove norme in materia di procedimento amministrativo e diritto di accesso ai documenti amministrativi”.</w:t>
      </w:r>
    </w:p>
    <w:p w14:paraId="5E9B1495" w14:textId="77777777" w:rsidR="00B725E3" w:rsidRPr="0082001D"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Decreto legislativo del 30 Dicembre 1992 n. 502 “Riordino della disciplina in materia sanitaria” a norma dell'art. 1 della Legge 23 Ottobre 1992, n. 421.</w:t>
      </w:r>
    </w:p>
    <w:p w14:paraId="7E718479" w14:textId="77777777" w:rsidR="00B725E3" w:rsidRPr="0082001D"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Direttiva del Presidente del Consiglio dei Ministri del 27 gennaio 1994 - Principi sull'erogazione dei servizi pubblici</w:t>
      </w:r>
    </w:p>
    <w:p w14:paraId="63F408D2" w14:textId="77777777" w:rsidR="00B725E3" w:rsidRPr="0082001D"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Direttiva del Presidente del Consiglio dei Ministri 11 Ottobre 1994 “Principi per l'istituzione ed il funzionamento degli uffici per le relazioni con il pubblico”.</w:t>
      </w:r>
    </w:p>
    <w:p w14:paraId="24034BAA" w14:textId="77777777" w:rsidR="00B725E3" w:rsidRPr="0082001D"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Decreto del Presidente del Consiglio dei Ministri del 19 Maggio 1995 “Schema generale di riferimento della Carta dei Servizi Pubblici Sanitari”.</w:t>
      </w:r>
    </w:p>
    <w:p w14:paraId="2D7A7766" w14:textId="77777777" w:rsidR="00B725E3" w:rsidRPr="0082001D"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Circolare del Ministero della Sanità n. 2/95 “Linee guida per l'attuazione della Carta dei Servizi nel Servizio Sanitario Nazionale”.</w:t>
      </w:r>
    </w:p>
    <w:p w14:paraId="4E435833" w14:textId="565AE918" w:rsidR="00B725E3" w:rsidRPr="0082001D"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Legge n. 273 dell'11.07.1995 " Misure urgenti per la semplificazione dei procedimenti amministrativi e per il miglioramento dell'efficienza delle pubbliche amministrazioni” - introduce l'obbligo di legge per l'adozione della Carta dei Servizi</w:t>
      </w:r>
    </w:p>
    <w:p w14:paraId="089B75B2" w14:textId="77777777" w:rsidR="00B725E3" w:rsidRPr="0082001D"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Dlgs 196/03 del 30 giugno 2003 “Codice in materia di protezione dei dati personali”</w:t>
      </w:r>
    </w:p>
    <w:p w14:paraId="4EFEE6FC" w14:textId="77777777" w:rsidR="00B725E3" w:rsidRPr="0082001D"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Regolamento n° 1 del 22/06/2007 della Regione Campania</w:t>
      </w:r>
    </w:p>
    <w:p w14:paraId="23F029AA" w14:textId="77777777" w:rsidR="00B725E3" w:rsidRPr="00AA4A8B" w:rsidRDefault="00B725E3" w:rsidP="008C56E9">
      <w:pPr>
        <w:numPr>
          <w:ilvl w:val="0"/>
          <w:numId w:val="31"/>
        </w:numPr>
        <w:tabs>
          <w:tab w:val="clear" w:pos="720"/>
          <w:tab w:val="num" w:pos="426"/>
        </w:tabs>
        <w:ind w:left="426" w:hanging="426"/>
        <w:jc w:val="both"/>
        <w:rPr>
          <w:rFonts w:ascii="Arial Unicode MS" w:eastAsia="Arial Unicode MS" w:hAnsi="Arial Unicode MS" w:cs="Arial Unicode MS"/>
          <w:sz w:val="24"/>
          <w:szCs w:val="24"/>
        </w:rPr>
      </w:pPr>
      <w:r w:rsidRPr="0082001D">
        <w:rPr>
          <w:rFonts w:ascii="Arial Unicode MS" w:eastAsia="Arial Unicode MS" w:hAnsi="Arial Unicode MS" w:cs="Arial Unicode MS"/>
          <w:sz w:val="24"/>
          <w:szCs w:val="24"/>
        </w:rPr>
        <w:t xml:space="preserve">Dlgs 81/08 del 09 aprile 2008 “Attuazione dell'articolo 1 della legge 3 agosto 2007, n. </w:t>
      </w:r>
      <w:smartTag w:uri="urn:schemas-microsoft-com:office:smarttags" w:element="metricconverter">
        <w:smartTagPr>
          <w:attr w:name="ProductID" w:val="123, in"/>
        </w:smartTagPr>
        <w:r w:rsidRPr="00AA4A8B">
          <w:rPr>
            <w:rFonts w:ascii="Arial Unicode MS" w:eastAsia="Arial Unicode MS" w:hAnsi="Arial Unicode MS" w:cs="Arial Unicode MS"/>
            <w:sz w:val="24"/>
            <w:szCs w:val="24"/>
          </w:rPr>
          <w:t>123, in</w:t>
        </w:r>
      </w:smartTag>
      <w:r w:rsidRPr="00AA4A8B">
        <w:rPr>
          <w:rFonts w:ascii="Arial Unicode MS" w:eastAsia="Arial Unicode MS" w:hAnsi="Arial Unicode MS" w:cs="Arial Unicode MS"/>
          <w:sz w:val="24"/>
          <w:szCs w:val="24"/>
        </w:rPr>
        <w:t xml:space="preserve"> materia di tutela della salute e della sicurezza nei luoghi di Lavoro”</w:t>
      </w:r>
    </w:p>
    <w:p w14:paraId="4F7B299C" w14:textId="77777777" w:rsidR="00B725E3" w:rsidRPr="00AA4A8B" w:rsidRDefault="00B725E3" w:rsidP="008C56E9">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AA4A8B">
        <w:rPr>
          <w:rFonts w:ascii="Arial Unicode MS" w:eastAsia="Arial Unicode MS" w:hAnsi="Arial Unicode MS" w:cs="Arial Unicode MS"/>
          <w:sz w:val="24"/>
          <w:szCs w:val="24"/>
        </w:rPr>
        <w:t>Osservatorio Regionale per la promozione della carta dei servizi - Costituzione del comitato tecnico, DGRC n. 2100 del 31.12.2008</w:t>
      </w:r>
      <w:r w:rsidRPr="00AA4A8B">
        <w:rPr>
          <w:rFonts w:ascii="Arial Unicode MS" w:eastAsia="Arial Unicode MS" w:hAnsi="Arial Unicode MS" w:cs="Arial Unicode MS" w:hint="eastAsia"/>
          <w:sz w:val="24"/>
          <w:szCs w:val="24"/>
        </w:rPr>
        <w:t>;</w:t>
      </w:r>
    </w:p>
    <w:p w14:paraId="42F8311F" w14:textId="77777777" w:rsidR="00B725E3" w:rsidRPr="00AA4A8B" w:rsidRDefault="00B725E3" w:rsidP="008C56E9">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AA4A8B">
        <w:rPr>
          <w:rFonts w:ascii="Arial Unicode MS" w:eastAsia="Arial Unicode MS" w:hAnsi="Arial Unicode MS" w:cs="Arial Unicode MS"/>
          <w:sz w:val="24"/>
          <w:szCs w:val="24"/>
        </w:rPr>
        <w:t xml:space="preserve">Decreto Legge 286 del 2008 Art. 2 comma 461 (Legge finanziaria 2008) ha previsto l'obbligo per il soggetto gestore di emanare una «Carta della qualità dei servizi», </w:t>
      </w:r>
    </w:p>
    <w:p w14:paraId="468137DF" w14:textId="77777777" w:rsidR="00B725E3" w:rsidRPr="00AA4A8B" w:rsidRDefault="00B725E3" w:rsidP="008C56E9">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AA4A8B">
        <w:rPr>
          <w:rFonts w:ascii="Arial Unicode MS" w:eastAsia="Arial Unicode MS" w:hAnsi="Arial Unicode MS" w:cs="Arial Unicode MS"/>
          <w:sz w:val="24"/>
          <w:szCs w:val="24"/>
        </w:rPr>
        <w:t xml:space="preserve">Attuazione della legge 4 marzo 2009, n. </w:t>
      </w:r>
      <w:smartTag w:uri="urn:schemas-microsoft-com:office:smarttags" w:element="metricconverter">
        <w:smartTagPr>
          <w:attr w:name="ProductID" w:val="15, in"/>
        </w:smartTagPr>
        <w:r w:rsidRPr="00AA4A8B">
          <w:rPr>
            <w:rFonts w:ascii="Arial Unicode MS" w:eastAsia="Arial Unicode MS" w:hAnsi="Arial Unicode MS" w:cs="Arial Unicode MS"/>
            <w:sz w:val="24"/>
            <w:szCs w:val="24"/>
          </w:rPr>
          <w:t>15, in</w:t>
        </w:r>
      </w:smartTag>
      <w:r w:rsidRPr="00AA4A8B">
        <w:rPr>
          <w:rFonts w:ascii="Arial Unicode MS" w:eastAsia="Arial Unicode MS" w:hAnsi="Arial Unicode MS" w:cs="Arial Unicode MS"/>
          <w:sz w:val="24"/>
          <w:szCs w:val="24"/>
        </w:rPr>
        <w:t xml:space="preserve"> materia di ottimizzazione della produttività del lavoro pubblico e di efficienza e trasparenza delle pubbliche amministrazioni (Riforma Brunetta) D.Lgs 27 ottobre 2009, n. 150, Art. 28 </w:t>
      </w:r>
    </w:p>
    <w:p w14:paraId="66493608" w14:textId="78AD318E" w:rsidR="00B725E3" w:rsidRPr="005A5221" w:rsidRDefault="00B725E3" w:rsidP="008C56E9">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5A5221">
        <w:rPr>
          <w:rFonts w:ascii="Arial Unicode MS" w:eastAsia="Arial Unicode MS" w:hAnsi="Arial Unicode MS" w:cs="Arial Unicode MS"/>
          <w:sz w:val="24"/>
          <w:szCs w:val="24"/>
        </w:rPr>
        <w:t xml:space="preserve">Linee Guida Per </w:t>
      </w:r>
      <w:smartTag w:uri="urn:schemas-microsoft-com:office:smarttags" w:element="PersonName">
        <w:smartTagPr>
          <w:attr w:name="ProductID" w:val="La Carta Dei"/>
        </w:smartTagPr>
        <w:r w:rsidRPr="005A5221">
          <w:rPr>
            <w:rFonts w:ascii="Arial Unicode MS" w:eastAsia="Arial Unicode MS" w:hAnsi="Arial Unicode MS" w:cs="Arial Unicode MS"/>
            <w:sz w:val="24"/>
            <w:szCs w:val="24"/>
          </w:rPr>
          <w:t>La Carta Dei</w:t>
        </w:r>
      </w:smartTag>
      <w:r w:rsidRPr="005A5221">
        <w:rPr>
          <w:rFonts w:ascii="Arial Unicode MS" w:eastAsia="Arial Unicode MS" w:hAnsi="Arial Unicode MS" w:cs="Arial Unicode MS"/>
          <w:sz w:val="24"/>
          <w:szCs w:val="24"/>
        </w:rPr>
        <w:t xml:space="preserve"> Servizi Sanitari DGRC n. 369 del 23 marzo 2010.</w:t>
      </w:r>
    </w:p>
    <w:p w14:paraId="21AAD0D0" w14:textId="77777777" w:rsidR="00B725E3" w:rsidRPr="00D50186" w:rsidRDefault="00B725E3" w:rsidP="008C56E9">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D50186">
        <w:rPr>
          <w:rFonts w:ascii="Arial Unicode MS" w:eastAsia="Arial Unicode MS" w:hAnsi="Arial Unicode MS" w:cs="Arial Unicode MS"/>
          <w:sz w:val="24"/>
          <w:szCs w:val="24"/>
        </w:rPr>
        <w:t xml:space="preserve">DGRC N.32 del 22/06/2010 </w:t>
      </w:r>
      <w:r w:rsidR="00D50186">
        <w:rPr>
          <w:rFonts w:ascii="Arial Unicode MS" w:eastAsia="Arial Unicode MS" w:hAnsi="Arial Unicode MS" w:cs="Arial Unicode MS"/>
          <w:sz w:val="24"/>
          <w:szCs w:val="24"/>
        </w:rPr>
        <w:t>“</w:t>
      </w:r>
      <w:r w:rsidRPr="00D50186">
        <w:rPr>
          <w:rFonts w:ascii="Arial Unicode MS" w:eastAsia="Arial Unicode MS" w:hAnsi="Arial Unicode MS" w:cs="Arial Unicode MS"/>
          <w:sz w:val="24"/>
          <w:szCs w:val="24"/>
          <w:lang w:eastAsia="en-US"/>
        </w:rPr>
        <w:t>Procedure prescrittive attività di assistenza ambulatoriale e domiciliare di medicina fisica e riabilitativa e disposizioni relative all'elenco dei medici specialisti di assistenza riabilitativa (ex art. 44 e art.26 legge 83311978) e protesica DM332199</w:t>
      </w:r>
      <w:r w:rsidR="00D50186">
        <w:rPr>
          <w:rFonts w:ascii="Arial Unicode MS" w:eastAsia="Arial Unicode MS" w:hAnsi="Arial Unicode MS" w:cs="Arial Unicode MS"/>
          <w:sz w:val="24"/>
          <w:szCs w:val="24"/>
          <w:lang w:eastAsia="en-US"/>
        </w:rPr>
        <w:t>”</w:t>
      </w:r>
    </w:p>
    <w:p w14:paraId="3119715D" w14:textId="77777777" w:rsidR="001B45CD" w:rsidRPr="00EB23B7" w:rsidRDefault="001B45CD" w:rsidP="008C56E9">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EB23B7">
        <w:rPr>
          <w:rFonts w:ascii="Arial Unicode MS" w:eastAsia="Arial Unicode MS" w:hAnsi="Arial Unicode MS" w:cs="Arial Unicode MS"/>
          <w:sz w:val="24"/>
          <w:szCs w:val="24"/>
        </w:rPr>
        <w:t xml:space="preserve">D.C.A N. 64 del 26.09.2011 </w:t>
      </w:r>
      <w:r w:rsidR="00D50186" w:rsidRPr="00EB23B7">
        <w:rPr>
          <w:rFonts w:ascii="Arial Unicode MS" w:eastAsia="Arial Unicode MS" w:hAnsi="Arial Unicode MS" w:cs="Arial Unicode MS"/>
          <w:sz w:val="24"/>
          <w:szCs w:val="24"/>
        </w:rPr>
        <w:t>“</w:t>
      </w:r>
      <w:r w:rsidRPr="00EB23B7">
        <w:rPr>
          <w:rFonts w:ascii="Arial Unicode MS" w:eastAsia="Arial Unicode MS" w:hAnsi="Arial Unicode MS" w:cs="Arial Unicode MS"/>
          <w:sz w:val="24"/>
          <w:szCs w:val="24"/>
        </w:rPr>
        <w:t xml:space="preserve">Procedura prescrittiva ed erogativa delle prestazioni specialistiche di medicina fisica e riabilitativa per le patologie semplici: definizione </w:t>
      </w:r>
      <w:r w:rsidRPr="00EB23B7">
        <w:rPr>
          <w:rFonts w:ascii="Arial Unicode MS" w:eastAsia="Arial Unicode MS" w:hAnsi="Arial Unicode MS" w:cs="Arial Unicode MS"/>
          <w:sz w:val="24"/>
          <w:szCs w:val="24"/>
        </w:rPr>
        <w:lastRenderedPageBreak/>
        <w:t>profili riabilitativi. Modifiche ed integrazioni al decreto del Commissario ad Acta per il piano di rientro del settore sanitario n. 32 del 22 giugno 2010.</w:t>
      </w:r>
      <w:r w:rsidR="00D50186" w:rsidRPr="00EB23B7">
        <w:rPr>
          <w:rFonts w:ascii="Arial Unicode MS" w:eastAsia="Arial Unicode MS" w:hAnsi="Arial Unicode MS" w:cs="Arial Unicode MS"/>
          <w:sz w:val="24"/>
          <w:szCs w:val="24"/>
        </w:rPr>
        <w:t>”</w:t>
      </w:r>
    </w:p>
    <w:p w14:paraId="7C72B5D7" w14:textId="77777777" w:rsidR="001120F7" w:rsidRDefault="00D50186" w:rsidP="001120F7">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EB23B7">
        <w:rPr>
          <w:rFonts w:ascii="Arial Unicode MS" w:eastAsia="Arial Unicode MS" w:hAnsi="Arial Unicode MS" w:cs="Arial Unicode MS"/>
          <w:sz w:val="24"/>
          <w:szCs w:val="24"/>
        </w:rPr>
        <w:t>D.C.A. N. 88 del 23.12.2011 “Modifiche ed integrazioni al decreto commissariale n. 64 del 26.09.2011 recante “Procedura prescrittiva ed erogativa delle prestazioni specialistiche di medicina fisica e riabilitativa per le patologie semplici: definizione profili riabilitativi. Modifiche ed integrazioni al decreto del Commissario ad Acta per il piano di rientro del settore sanitario n. 32 del 22 giugno 2010”.</w:t>
      </w:r>
    </w:p>
    <w:p w14:paraId="63B89480" w14:textId="77777777" w:rsidR="001120F7" w:rsidRDefault="001120F7" w:rsidP="001120F7">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1120F7">
        <w:rPr>
          <w:rFonts w:ascii="Arial Unicode MS" w:eastAsia="Arial Unicode MS" w:hAnsi="Arial Unicode MS" w:cs="Arial Unicode MS"/>
          <w:sz w:val="24"/>
          <w:szCs w:val="24"/>
        </w:rPr>
        <w:t>D. Lgs 101/2018 recepimento ed aggiornamento del D.Lgs 196/03 con i contenuti del General Data Protection Regulation Reg UE 2016/679.</w:t>
      </w:r>
    </w:p>
    <w:p w14:paraId="5AFCF2DA" w14:textId="77777777" w:rsidR="001120F7" w:rsidRDefault="001120F7" w:rsidP="001120F7">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1120F7">
        <w:rPr>
          <w:rFonts w:ascii="Arial Unicode MS" w:eastAsia="Arial Unicode MS" w:hAnsi="Arial Unicode MS" w:cs="Arial Unicode MS"/>
          <w:sz w:val="24"/>
          <w:szCs w:val="24"/>
        </w:rPr>
        <w:t>D.C.A. N. 51 del 04.07.2019 “Integrazione requisiti per l’accreditamento istituzionale delle strutture pubbliche e private”.</w:t>
      </w:r>
    </w:p>
    <w:p w14:paraId="1EDB914D" w14:textId="77777777" w:rsidR="001120F7" w:rsidRDefault="001120F7" w:rsidP="001120F7">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1120F7">
        <w:rPr>
          <w:rFonts w:ascii="Arial Unicode MS" w:eastAsia="Arial Unicode MS" w:hAnsi="Arial Unicode MS" w:cs="Arial Unicode MS"/>
          <w:sz w:val="24"/>
          <w:szCs w:val="24"/>
        </w:rPr>
        <w:t>DGRC N. 166 del 06/04/2022 “Requisiti ulteriori specifici per l'accreditamento istituzionale delle strutture sanitarie e sociosanitarie della Regione Campania”.</w:t>
      </w:r>
    </w:p>
    <w:p w14:paraId="123529DC" w14:textId="45DBDDDF" w:rsidR="001120F7" w:rsidRPr="001120F7" w:rsidRDefault="001120F7" w:rsidP="001120F7">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r w:rsidRPr="001120F7">
        <w:rPr>
          <w:rFonts w:ascii="Arial Unicode MS" w:eastAsia="Arial Unicode MS" w:hAnsi="Arial Unicode MS" w:cs="Arial Unicode MS"/>
          <w:sz w:val="24"/>
          <w:szCs w:val="24"/>
        </w:rPr>
        <w:t>D.D. N. 775 del 07/08/2024 “Centro Unico Prenotazione Regionale CUP. Ulteriori disposizioni.</w:t>
      </w:r>
    </w:p>
    <w:p w14:paraId="28E1814F" w14:textId="77777777" w:rsidR="001120F7" w:rsidRPr="00EB23B7" w:rsidRDefault="001120F7" w:rsidP="008C56E9">
      <w:pPr>
        <w:numPr>
          <w:ilvl w:val="0"/>
          <w:numId w:val="31"/>
        </w:numPr>
        <w:tabs>
          <w:tab w:val="clear" w:pos="720"/>
          <w:tab w:val="num" w:pos="426"/>
        </w:tabs>
        <w:suppressAutoHyphens w:val="0"/>
        <w:autoSpaceDE w:val="0"/>
        <w:autoSpaceDN w:val="0"/>
        <w:adjustRightInd w:val="0"/>
        <w:ind w:left="426" w:hanging="426"/>
        <w:jc w:val="both"/>
        <w:rPr>
          <w:rFonts w:ascii="Arial Unicode MS" w:eastAsia="Arial Unicode MS" w:hAnsi="Arial Unicode MS" w:cs="Arial Unicode MS"/>
          <w:sz w:val="24"/>
          <w:szCs w:val="24"/>
        </w:rPr>
      </w:pPr>
    </w:p>
    <w:p w14:paraId="0EC3F057" w14:textId="77777777" w:rsidR="00AE6543" w:rsidRPr="005A5221" w:rsidRDefault="00AE6543" w:rsidP="00D50186">
      <w:pPr>
        <w:suppressAutoHyphens w:val="0"/>
        <w:autoSpaceDE w:val="0"/>
        <w:autoSpaceDN w:val="0"/>
        <w:adjustRightInd w:val="0"/>
        <w:ind w:left="426"/>
        <w:jc w:val="both"/>
        <w:rPr>
          <w:rFonts w:ascii="Arial Unicode MS" w:eastAsia="Arial Unicode MS" w:hAnsi="Arial Unicode MS" w:cs="Arial Unicode MS"/>
          <w:sz w:val="24"/>
          <w:szCs w:val="24"/>
        </w:rPr>
      </w:pPr>
    </w:p>
    <w:p w14:paraId="0DE7ED16" w14:textId="77777777" w:rsidR="00B725E3" w:rsidRPr="00EB23B7"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4" w:name="_Toc141784219"/>
      <w:r w:rsidRPr="00EB23B7">
        <w:rPr>
          <w:rFonts w:ascii="Arial Unicode MS" w:eastAsia="Arial Unicode MS" w:hAnsi="Arial Unicode MS" w:cs="Arial Unicode MS"/>
          <w:color w:val="365F91" w:themeColor="accent1" w:themeShade="BF"/>
          <w:szCs w:val="24"/>
        </w:rPr>
        <w:t>Principi Fondamentali</w:t>
      </w:r>
      <w:bookmarkEnd w:id="4"/>
    </w:p>
    <w:p w14:paraId="157F104E" w14:textId="55FC3112" w:rsidR="00B725E3" w:rsidRDefault="00B725E3" w:rsidP="004C2E2B">
      <w:pPr>
        <w:pStyle w:val="Corpotesto"/>
        <w:rPr>
          <w:rFonts w:ascii="Arial Unicode MS" w:eastAsia="Arial Unicode MS" w:hAnsi="Arial Unicode MS" w:cs="Arial Unicode MS"/>
          <w:szCs w:val="24"/>
        </w:rPr>
      </w:pPr>
      <w:r>
        <w:rPr>
          <w:rFonts w:ascii="Arial Unicode MS" w:eastAsia="Arial Unicode MS" w:hAnsi="Arial Unicode MS" w:cs="Arial Unicode MS"/>
          <w:szCs w:val="24"/>
        </w:rPr>
        <w:t>I principi fondamentali cui si ispira la Carta dei Servizi del Centro sono quelli di:</w:t>
      </w:r>
    </w:p>
    <w:p w14:paraId="46A1335D" w14:textId="77777777" w:rsidR="00B725E3" w:rsidRDefault="00B725E3" w:rsidP="008C56E9">
      <w:pPr>
        <w:numPr>
          <w:ilvl w:val="0"/>
          <w:numId w:val="20"/>
        </w:numPr>
        <w:tabs>
          <w:tab w:val="left" w:pos="720"/>
        </w:tabs>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Uguaglianza ed Imparzialità. Tutte le prestazioni e i servizi sono forniti ai cittadini senza discriminazione alcuna d’età, sesso, razza, status sociale, opinioni politiche, condizioni fisiche e psichiche.</w:t>
      </w:r>
    </w:p>
    <w:p w14:paraId="313C4503" w14:textId="77777777" w:rsidR="00B725E3" w:rsidRDefault="00B725E3" w:rsidP="008C56E9">
      <w:pPr>
        <w:numPr>
          <w:ilvl w:val="0"/>
          <w:numId w:val="20"/>
        </w:numPr>
        <w:tabs>
          <w:tab w:val="left" w:pos="720"/>
        </w:tabs>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Rispetto. Ogni cittadino deve essere assistito con premura cortesia, attenzione nel rispetto della dignità personale.</w:t>
      </w:r>
    </w:p>
    <w:p w14:paraId="70304FD7" w14:textId="77777777" w:rsidR="00B725E3" w:rsidRDefault="00B725E3" w:rsidP="008C56E9">
      <w:pPr>
        <w:numPr>
          <w:ilvl w:val="0"/>
          <w:numId w:val="20"/>
        </w:numPr>
        <w:tabs>
          <w:tab w:val="left" w:pos="720"/>
        </w:tabs>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Diritto di scelta. Il cittadino ha il diritto, nel rispetto delle normative vigenti, di scegliere liberamente i soggetti che erogano il servizio.</w:t>
      </w:r>
    </w:p>
    <w:p w14:paraId="0873DD73" w14:textId="77777777" w:rsidR="00B725E3" w:rsidRDefault="00B725E3" w:rsidP="008C56E9">
      <w:pPr>
        <w:numPr>
          <w:ilvl w:val="0"/>
          <w:numId w:val="20"/>
        </w:numPr>
        <w:tabs>
          <w:tab w:val="left" w:pos="720"/>
        </w:tabs>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Partecipazione. Il cittadino ha il diritto di presentare reclami, osservazioni, suggerimenti, per migliorare la qualità del servizio.</w:t>
      </w:r>
    </w:p>
    <w:p w14:paraId="60033F72" w14:textId="77777777" w:rsidR="00B725E3" w:rsidRDefault="00B725E3" w:rsidP="008C56E9">
      <w:pPr>
        <w:numPr>
          <w:ilvl w:val="0"/>
          <w:numId w:val="20"/>
        </w:numPr>
        <w:tabs>
          <w:tab w:val="left" w:pos="720"/>
        </w:tabs>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Efficienza ed efficacia. I servizi devono essere erogati ottimizzando le risorse della struttura ed adottando tutte le misure idonee a soddisfare il cittadino con la maggiore tempestività possibile.</w:t>
      </w:r>
    </w:p>
    <w:p w14:paraId="77A5DADE" w14:textId="77777777" w:rsidR="00B725E3" w:rsidRDefault="00B725E3" w:rsidP="008C56E9">
      <w:pPr>
        <w:numPr>
          <w:ilvl w:val="0"/>
          <w:numId w:val="20"/>
        </w:numPr>
        <w:tabs>
          <w:tab w:val="left" w:pos="720"/>
        </w:tabs>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Continuità. L’erogazione del servizio deve essere garantita con carattere di qualità temporale. In caso di discontinuità della regolare erogazione del servizio </w:t>
      </w:r>
      <w:r>
        <w:rPr>
          <w:rFonts w:ascii="Arial Unicode MS" w:eastAsia="Arial Unicode MS" w:hAnsi="Arial Unicode MS" w:cs="Arial Unicode MS"/>
          <w:sz w:val="24"/>
          <w:szCs w:val="24"/>
        </w:rPr>
        <w:lastRenderedPageBreak/>
        <w:t>per cause non prevedibili dovranno essere adottate tutte le misure idonee a ridurre il disagio al cittadino.</w:t>
      </w:r>
    </w:p>
    <w:p w14:paraId="47BD578D" w14:textId="77777777" w:rsidR="00BF2150" w:rsidRDefault="00BF2150" w:rsidP="00BF2150">
      <w:pPr>
        <w:ind w:left="720"/>
        <w:jc w:val="both"/>
        <w:rPr>
          <w:rFonts w:ascii="Arial Unicode MS" w:eastAsia="Arial Unicode MS" w:hAnsi="Arial Unicode MS" w:cs="Arial Unicode MS"/>
          <w:sz w:val="24"/>
          <w:szCs w:val="24"/>
        </w:rPr>
      </w:pPr>
    </w:p>
    <w:p w14:paraId="0A0EB8A6" w14:textId="77777777" w:rsidR="00BF2150" w:rsidRDefault="00BF2150" w:rsidP="00BF2150">
      <w:pPr>
        <w:ind w:left="720"/>
        <w:jc w:val="both"/>
        <w:rPr>
          <w:rFonts w:ascii="Arial Unicode MS" w:eastAsia="Arial Unicode MS" w:hAnsi="Arial Unicode MS" w:cs="Arial Unicode MS"/>
          <w:sz w:val="24"/>
          <w:szCs w:val="24"/>
        </w:rPr>
      </w:pPr>
    </w:p>
    <w:p w14:paraId="44A1D60C" w14:textId="5AA0C618" w:rsidR="00B725E3" w:rsidRPr="00BF2150" w:rsidRDefault="00B725E3" w:rsidP="00BF2150">
      <w:pPr>
        <w:pStyle w:val="Titolo1"/>
        <w:numPr>
          <w:ilvl w:val="1"/>
          <w:numId w:val="33"/>
        </w:numPr>
        <w:rPr>
          <w:rFonts w:ascii="Arial Unicode MS" w:eastAsia="Arial Unicode MS" w:hAnsi="Arial Unicode MS" w:cs="Arial Unicode MS"/>
          <w:color w:val="365F91" w:themeColor="accent1" w:themeShade="BF"/>
          <w:szCs w:val="24"/>
        </w:rPr>
      </w:pPr>
      <w:bookmarkStart w:id="5" w:name="_Toc141784220"/>
      <w:r w:rsidRPr="00EB23B7">
        <w:rPr>
          <w:rFonts w:ascii="Arial Unicode MS" w:eastAsia="Arial Unicode MS" w:hAnsi="Arial Unicode MS" w:cs="Arial Unicode MS"/>
          <w:color w:val="365F91" w:themeColor="accent1" w:themeShade="BF"/>
          <w:szCs w:val="24"/>
        </w:rPr>
        <w:t>La nostra Storia</w:t>
      </w:r>
      <w:bookmarkEnd w:id="5"/>
    </w:p>
    <w:p w14:paraId="4D86FCF7"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7580B3CD" w14:textId="3BABB0E4" w:rsidR="00EF33A2" w:rsidRDefault="00532D48" w:rsidP="004C2E2B">
      <w:pPr>
        <w:pStyle w:val="Corpodeltesto21"/>
        <w:tabs>
          <w:tab w:val="left" w:pos="9639"/>
        </w:tabs>
        <w:ind w:right="-1"/>
        <w:rPr>
          <w:rFonts w:ascii="Arial Unicode MS" w:eastAsia="Arial Unicode MS" w:hAnsi="Arial Unicode MS" w:cs="Arial Unicode MS"/>
          <w:szCs w:val="24"/>
        </w:rPr>
      </w:pPr>
      <w:r w:rsidRPr="00532D48">
        <w:rPr>
          <w:rFonts w:ascii="Arial Unicode MS" w:eastAsia="Arial Unicode MS" w:hAnsi="Arial Unicode MS" w:cs="Arial Unicode MS"/>
          <w:szCs w:val="24"/>
        </w:rPr>
        <w:t>Il Centro di Riabilitazione Fisiosportmedical, attivo sul territorio dal 1975, è un punto di riferimento nell'ambito dell'assistenza sanitaria e riabilitativa alle persone colpite da affezioni del sistema muscolo-scheletrico.</w:t>
      </w:r>
    </w:p>
    <w:p w14:paraId="09B4EB2E" w14:textId="47D24972" w:rsidR="00532D48" w:rsidRDefault="00532D48"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b/>
          <w:bCs/>
          <w:szCs w:val="24"/>
        </w:rPr>
        <w:t xml:space="preserve">Accreditato </w:t>
      </w:r>
      <w:r w:rsidR="00BF2150">
        <w:rPr>
          <w:rFonts w:ascii="Arial Unicode MS" w:eastAsia="Arial Unicode MS" w:hAnsi="Arial Unicode MS" w:cs="Arial Unicode MS"/>
          <w:b/>
          <w:bCs/>
          <w:szCs w:val="24"/>
        </w:rPr>
        <w:t>con il</w:t>
      </w:r>
      <w:r>
        <w:rPr>
          <w:rFonts w:ascii="Arial Unicode MS" w:eastAsia="Arial Unicode MS" w:hAnsi="Arial Unicode MS" w:cs="Arial Unicode MS"/>
          <w:b/>
          <w:bCs/>
          <w:szCs w:val="24"/>
        </w:rPr>
        <w:t xml:space="preserve"> Servizio Sanitario Nazionale </w:t>
      </w:r>
      <w:r>
        <w:rPr>
          <w:rFonts w:ascii="Arial Unicode MS" w:eastAsia="Arial Unicode MS" w:hAnsi="Arial Unicode MS" w:cs="Arial Unicode MS"/>
          <w:szCs w:val="24"/>
        </w:rPr>
        <w:t xml:space="preserve">per le prestazioni ambulatoriali di </w:t>
      </w:r>
      <w:r w:rsidRPr="00532D48">
        <w:rPr>
          <w:rFonts w:ascii="Arial Unicode MS" w:eastAsia="Arial Unicode MS" w:hAnsi="Arial Unicode MS" w:cs="Arial Unicode MS"/>
          <w:b/>
          <w:bCs/>
          <w:szCs w:val="24"/>
        </w:rPr>
        <w:t>Terapia Fisica e Riabilitazione</w:t>
      </w:r>
      <w:r w:rsidR="00BF2150">
        <w:rPr>
          <w:rFonts w:ascii="Arial Unicode MS" w:eastAsia="Arial Unicode MS" w:hAnsi="Arial Unicode MS" w:cs="Arial Unicode MS"/>
          <w:b/>
          <w:bCs/>
          <w:szCs w:val="24"/>
        </w:rPr>
        <w:t xml:space="preserve">, </w:t>
      </w:r>
      <w:r w:rsidR="00BF2150">
        <w:rPr>
          <w:rFonts w:ascii="Arial Unicode MS" w:eastAsia="Arial Unicode MS" w:hAnsi="Arial Unicode MS" w:cs="Arial Unicode MS"/>
          <w:szCs w:val="24"/>
        </w:rPr>
        <w:t>si impegna a garantire standard qualitativi elevati e servizi di eccellenza.</w:t>
      </w:r>
    </w:p>
    <w:p w14:paraId="035F1D0C" w14:textId="77777777" w:rsidR="00BF2150" w:rsidRPr="00BF2150" w:rsidRDefault="00BF2150" w:rsidP="004C2E2B">
      <w:pPr>
        <w:pStyle w:val="Corpodeltesto21"/>
        <w:tabs>
          <w:tab w:val="left" w:pos="9639"/>
        </w:tabs>
        <w:ind w:right="-1"/>
        <w:rPr>
          <w:rFonts w:ascii="Arial Unicode MS" w:eastAsia="Arial Unicode MS" w:hAnsi="Arial Unicode MS" w:cs="Arial Unicode MS"/>
          <w:szCs w:val="24"/>
        </w:rPr>
      </w:pPr>
    </w:p>
    <w:p w14:paraId="7F1B2664" w14:textId="77777777" w:rsidR="00532D48" w:rsidRDefault="00532D48" w:rsidP="004C2E2B">
      <w:pPr>
        <w:pStyle w:val="Corpodeltesto21"/>
        <w:tabs>
          <w:tab w:val="left" w:pos="9639"/>
        </w:tabs>
        <w:ind w:right="-1"/>
        <w:rPr>
          <w:rFonts w:ascii="Arial Unicode MS" w:eastAsia="Arial Unicode MS" w:hAnsi="Arial Unicode MS" w:cs="Arial Unicode MS"/>
          <w:szCs w:val="24"/>
        </w:rPr>
      </w:pPr>
    </w:p>
    <w:p w14:paraId="46E5EBB3"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1BA823DD"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407E122E"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048B921B"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75151C24"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0F827142"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14C5FCA3"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7A83A138"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1994509C"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1A998A16"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04D89784"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29141059"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5361F688"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3AF6FD1A"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55ACB9A3"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51B4A6FB"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58C4D09C"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0A7AF88E" w14:textId="77777777" w:rsidR="00EF33A2" w:rsidRDefault="00EF33A2" w:rsidP="004C2E2B">
      <w:pPr>
        <w:pStyle w:val="Corpodeltesto21"/>
        <w:tabs>
          <w:tab w:val="left" w:pos="9639"/>
        </w:tabs>
        <w:ind w:right="-1"/>
        <w:rPr>
          <w:rFonts w:ascii="Arial Unicode MS" w:eastAsia="Arial Unicode MS" w:hAnsi="Arial Unicode MS" w:cs="Arial Unicode MS"/>
          <w:szCs w:val="24"/>
        </w:rPr>
      </w:pPr>
    </w:p>
    <w:p w14:paraId="0F9D51EB"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p>
    <w:p w14:paraId="7655FB68"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p>
    <w:p w14:paraId="5B9ABB64" w14:textId="77777777" w:rsidR="00B725E3" w:rsidRPr="000A7016" w:rsidRDefault="00B725E3" w:rsidP="000A7016">
      <w:pPr>
        <w:pStyle w:val="Titolo"/>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ind w:left="567" w:hanging="567"/>
        <w:rPr>
          <w:rFonts w:ascii="Arial Unicode MS" w:eastAsia="Arial Unicode MS" w:hAnsi="Arial Unicode MS" w:cs="Arial Unicode MS"/>
          <w:sz w:val="24"/>
        </w:rPr>
      </w:pPr>
      <w:r w:rsidRPr="000A7016">
        <w:rPr>
          <w:rFonts w:ascii="Arial Unicode MS" w:eastAsia="Arial Unicode MS" w:hAnsi="Arial Unicode MS" w:cs="Arial Unicode MS"/>
          <w:sz w:val="24"/>
        </w:rPr>
        <w:lastRenderedPageBreak/>
        <w:t>SEZIONE SECONDA - INFORMAZIONE SULLA STRUTTURA ED I SERVIZI FORNITI</w:t>
      </w:r>
    </w:p>
    <w:p w14:paraId="5A13D9D9" w14:textId="77777777" w:rsidR="00B725E3" w:rsidRDefault="00B725E3" w:rsidP="004C2E2B">
      <w:pPr>
        <w:jc w:val="both"/>
        <w:rPr>
          <w:rFonts w:ascii="Arial Unicode MS" w:eastAsia="Arial Unicode MS" w:hAnsi="Arial Unicode MS" w:cs="Arial Unicode MS"/>
          <w:b/>
          <w:sz w:val="24"/>
          <w:szCs w:val="24"/>
        </w:rPr>
      </w:pPr>
    </w:p>
    <w:p w14:paraId="46993099" w14:textId="77777777" w:rsidR="00B725E3" w:rsidRPr="000A7016" w:rsidRDefault="00B725E3" w:rsidP="000A7016">
      <w:pPr>
        <w:pStyle w:val="Titolo"/>
        <w:rPr>
          <w:rFonts w:ascii="Arial Unicode MS" w:eastAsia="Arial Unicode MS" w:hAnsi="Arial Unicode MS" w:cs="Arial Unicode MS"/>
          <w:sz w:val="24"/>
          <w:szCs w:val="24"/>
        </w:rPr>
      </w:pPr>
      <w:r w:rsidRPr="000A7016">
        <w:rPr>
          <w:rFonts w:ascii="Arial Unicode MS" w:eastAsia="Arial Unicode MS" w:hAnsi="Arial Unicode MS" w:cs="Arial Unicode MS"/>
          <w:sz w:val="24"/>
          <w:szCs w:val="24"/>
        </w:rPr>
        <w:t>PRESENTAZIONE DELLA STRUTTURA</w:t>
      </w:r>
    </w:p>
    <w:p w14:paraId="7DEA4475" w14:textId="77777777" w:rsidR="00B725E3" w:rsidRPr="00EB23B7"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6" w:name="_Toc141784221"/>
      <w:r w:rsidRPr="00EB23B7">
        <w:rPr>
          <w:rFonts w:ascii="Arial Unicode MS" w:eastAsia="Arial Unicode MS" w:hAnsi="Arial Unicode MS" w:cs="Arial Unicode MS"/>
          <w:color w:val="365F91" w:themeColor="accent1" w:themeShade="BF"/>
          <w:szCs w:val="24"/>
        </w:rPr>
        <w:t>Localizzazione</w:t>
      </w:r>
      <w:bookmarkEnd w:id="6"/>
    </w:p>
    <w:p w14:paraId="1A3E9481" w14:textId="4D363233" w:rsidR="00EF33A2" w:rsidRDefault="00B725E3" w:rsidP="004C2E2B">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Il </w:t>
      </w:r>
      <w:r>
        <w:rPr>
          <w:rFonts w:ascii="Arial Unicode MS" w:eastAsia="Arial Unicode MS" w:hAnsi="Arial Unicode MS" w:cs="Arial Unicode MS"/>
          <w:b/>
          <w:sz w:val="24"/>
          <w:szCs w:val="24"/>
        </w:rPr>
        <w:t xml:space="preserve">Centro </w:t>
      </w:r>
      <w:r>
        <w:rPr>
          <w:rFonts w:ascii="Arial Unicode MS" w:eastAsia="Arial Unicode MS" w:hAnsi="Arial Unicode MS" w:cs="Arial Unicode MS" w:hint="eastAsia"/>
          <w:sz w:val="24"/>
          <w:szCs w:val="24"/>
        </w:rPr>
        <w:t>è</w:t>
      </w:r>
      <w:r>
        <w:rPr>
          <w:rFonts w:ascii="Arial Unicode MS" w:eastAsia="Arial Unicode MS" w:hAnsi="Arial Unicode MS" w:cs="Arial Unicode MS"/>
          <w:sz w:val="24"/>
          <w:szCs w:val="24"/>
        </w:rPr>
        <w:t xml:space="preserve"> ubicato a </w:t>
      </w:r>
      <w:r w:rsidR="00EF33A2">
        <w:rPr>
          <w:rFonts w:ascii="Arial Unicode MS" w:eastAsia="Arial Unicode MS" w:hAnsi="Arial Unicode MS" w:cs="Arial Unicode MS"/>
          <w:sz w:val="24"/>
          <w:szCs w:val="24"/>
        </w:rPr>
        <w:t>CASTELLAMMARE DI STABIA</w:t>
      </w:r>
      <w:r>
        <w:rPr>
          <w:rFonts w:ascii="Arial Unicode MS" w:eastAsia="Arial Unicode MS" w:hAnsi="Arial Unicode MS" w:cs="Arial Unicode MS"/>
          <w:sz w:val="24"/>
          <w:szCs w:val="24"/>
        </w:rPr>
        <w:t xml:space="preserve"> in </w:t>
      </w:r>
      <w:r>
        <w:rPr>
          <w:rFonts w:ascii="Arial Unicode MS" w:eastAsia="Arial Unicode MS" w:hAnsi="Arial Unicode MS" w:cs="Arial Unicode MS"/>
          <w:b/>
          <w:sz w:val="24"/>
          <w:szCs w:val="24"/>
        </w:rPr>
        <w:t xml:space="preserve">via </w:t>
      </w:r>
      <w:r w:rsidR="00EF33A2">
        <w:rPr>
          <w:rFonts w:ascii="Arial Unicode MS" w:eastAsia="Arial Unicode MS" w:hAnsi="Arial Unicode MS" w:cs="Arial Unicode MS"/>
          <w:b/>
          <w:sz w:val="24"/>
          <w:szCs w:val="24"/>
        </w:rPr>
        <w:t>PLINIO IL VECCHIO</w:t>
      </w:r>
      <w:r w:rsidR="00BF2150">
        <w:rPr>
          <w:rFonts w:ascii="Arial Unicode MS" w:eastAsia="Arial Unicode MS" w:hAnsi="Arial Unicode MS" w:cs="Arial Unicode MS"/>
          <w:b/>
          <w:sz w:val="24"/>
          <w:szCs w:val="24"/>
        </w:rPr>
        <w:t xml:space="preserve">, 2D </w:t>
      </w:r>
      <w:r>
        <w:rPr>
          <w:rFonts w:ascii="Arial Unicode MS" w:eastAsia="Arial Unicode MS" w:hAnsi="Arial Unicode MS" w:cs="Arial Unicode MS"/>
          <w:sz w:val="24"/>
          <w:szCs w:val="24"/>
        </w:rPr>
        <w:t>facilmente raggiungibile a piedi, in auto e con altri mezzi di trasporto.</w:t>
      </w:r>
    </w:p>
    <w:p w14:paraId="0584F2BC" w14:textId="77777777" w:rsidR="001138E0" w:rsidRDefault="001138E0" w:rsidP="004C2E2B">
      <w:pPr>
        <w:jc w:val="both"/>
        <w:rPr>
          <w:rFonts w:ascii="Arial Unicode MS" w:eastAsia="Arial Unicode MS" w:hAnsi="Arial Unicode MS" w:cs="Arial Unicode MS"/>
          <w:sz w:val="24"/>
          <w:szCs w:val="24"/>
        </w:rPr>
      </w:pPr>
    </w:p>
    <w:p w14:paraId="13FE648B" w14:textId="77777777" w:rsidR="001138E0" w:rsidRDefault="001138E0" w:rsidP="004C2E2B">
      <w:pPr>
        <w:jc w:val="both"/>
        <w:rPr>
          <w:rFonts w:ascii="Arial Unicode MS" w:eastAsia="Arial Unicode MS" w:hAnsi="Arial Unicode MS" w:cs="Arial Unicode MS"/>
          <w:sz w:val="24"/>
          <w:szCs w:val="24"/>
        </w:rPr>
      </w:pPr>
    </w:p>
    <w:p w14:paraId="126D296E" w14:textId="0353072F" w:rsidR="001138E0" w:rsidRDefault="001138E0" w:rsidP="001138E0">
      <w:pPr>
        <w:jc w:val="center"/>
        <w:rPr>
          <w:rFonts w:ascii="Arial Unicode MS" w:eastAsia="Arial Unicode MS" w:hAnsi="Arial Unicode MS" w:cs="Arial Unicode MS"/>
          <w:sz w:val="24"/>
          <w:szCs w:val="24"/>
        </w:rPr>
      </w:pPr>
      <w:r>
        <w:rPr>
          <w:noProof/>
        </w:rPr>
        <w:drawing>
          <wp:inline distT="0" distB="0" distL="0" distR="0" wp14:anchorId="23475A09" wp14:editId="424C439B">
            <wp:extent cx="6119495" cy="1776095"/>
            <wp:effectExtent l="0" t="0" r="0" b="0"/>
            <wp:docPr id="17969504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50485" name=""/>
                    <pic:cNvPicPr/>
                  </pic:nvPicPr>
                  <pic:blipFill>
                    <a:blip r:embed="rId11"/>
                    <a:stretch>
                      <a:fillRect/>
                    </a:stretch>
                  </pic:blipFill>
                  <pic:spPr>
                    <a:xfrm>
                      <a:off x="0" y="0"/>
                      <a:ext cx="6119495" cy="1776095"/>
                    </a:xfrm>
                    <a:prstGeom prst="rect">
                      <a:avLst/>
                    </a:prstGeom>
                  </pic:spPr>
                </pic:pic>
              </a:graphicData>
            </a:graphic>
          </wp:inline>
        </w:drawing>
      </w:r>
    </w:p>
    <w:p w14:paraId="0714C5A6" w14:textId="77777777" w:rsidR="00B725E3" w:rsidRDefault="00B725E3" w:rsidP="002A4F42">
      <w:pPr>
        <w:jc w:val="both"/>
        <w:rPr>
          <w:rFonts w:ascii="Arial Unicode MS" w:eastAsia="Arial Unicode MS" w:hAnsi="Arial Unicode MS" w:cs="Arial Unicode MS"/>
          <w:sz w:val="24"/>
          <w:szCs w:val="24"/>
        </w:rPr>
      </w:pPr>
    </w:p>
    <w:p w14:paraId="28F67411" w14:textId="034A32D7" w:rsidR="001138E0" w:rsidRDefault="00BF2150" w:rsidP="002A4F4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Indicazioni stradali:</w:t>
      </w:r>
    </w:p>
    <w:p w14:paraId="0C55FEA5" w14:textId="5DE16730" w:rsidR="001138E0" w:rsidRPr="001138E0" w:rsidRDefault="001138E0" w:rsidP="001138E0">
      <w:pPr>
        <w:pStyle w:val="Paragrafoelenco"/>
        <w:numPr>
          <w:ilvl w:val="0"/>
          <w:numId w:val="57"/>
        </w:numPr>
        <w:shd w:val="clear" w:color="auto" w:fill="FFFFFF"/>
        <w:rPr>
          <w:rFonts w:ascii="Arial Unicode MS" w:eastAsia="Arial Unicode MS" w:hAnsi="Arial Unicode MS" w:cs="Arial Unicode MS"/>
          <w:sz w:val="24"/>
          <w:szCs w:val="24"/>
          <w:lang w:eastAsia="ar-SA"/>
        </w:rPr>
      </w:pPr>
      <w:r w:rsidRPr="001138E0">
        <w:rPr>
          <w:rFonts w:ascii="Arial Unicode MS" w:eastAsia="Arial Unicode MS" w:hAnsi="Arial Unicode MS" w:cs="Arial Unicode MS"/>
          <w:sz w:val="24"/>
          <w:szCs w:val="24"/>
          <w:lang w:eastAsia="ar-SA"/>
        </w:rPr>
        <w:t>Prendere A3/E45 uscita Castellammare di Stabia</w:t>
      </w:r>
    </w:p>
    <w:p w14:paraId="5C65C8DC" w14:textId="78AC1170" w:rsidR="001138E0" w:rsidRPr="001138E0" w:rsidRDefault="001138E0" w:rsidP="001138E0">
      <w:pPr>
        <w:pStyle w:val="Paragrafoelenco"/>
        <w:numPr>
          <w:ilvl w:val="0"/>
          <w:numId w:val="57"/>
        </w:numPr>
        <w:shd w:val="clear" w:color="auto" w:fill="FFFFFF"/>
        <w:rPr>
          <w:rFonts w:ascii="Arial Unicode MS" w:eastAsia="Arial Unicode MS" w:hAnsi="Arial Unicode MS" w:cs="Arial Unicode MS"/>
          <w:sz w:val="24"/>
          <w:szCs w:val="24"/>
          <w:lang w:eastAsia="ar-SA"/>
        </w:rPr>
      </w:pPr>
      <w:r w:rsidRPr="001138E0">
        <w:rPr>
          <w:rFonts w:ascii="Arial Unicode MS" w:eastAsia="Arial Unicode MS" w:hAnsi="Arial Unicode MS" w:cs="Arial Unicode MS"/>
          <w:sz w:val="24"/>
          <w:szCs w:val="24"/>
          <w:lang w:eastAsia="ar-SA"/>
        </w:rPr>
        <w:t>Procedere verso SS145 in direzione di Corso Italia/SS145 Dir a Castellammare di Stabia</w:t>
      </w:r>
    </w:p>
    <w:p w14:paraId="23C58D06" w14:textId="5F246E67" w:rsidR="001138E0" w:rsidRPr="001138E0" w:rsidRDefault="001138E0" w:rsidP="001138E0">
      <w:pPr>
        <w:pStyle w:val="Paragrafoelenco"/>
        <w:numPr>
          <w:ilvl w:val="0"/>
          <w:numId w:val="57"/>
        </w:numPr>
        <w:shd w:val="clear" w:color="auto" w:fill="FFFFFF"/>
        <w:rPr>
          <w:rFonts w:ascii="Arial Unicode MS" w:eastAsia="Arial Unicode MS" w:hAnsi="Arial Unicode MS" w:cs="Arial Unicode MS"/>
          <w:sz w:val="24"/>
          <w:szCs w:val="24"/>
          <w:lang w:eastAsia="ar-SA"/>
        </w:rPr>
      </w:pPr>
      <w:r w:rsidRPr="001138E0">
        <w:rPr>
          <w:rFonts w:ascii="Arial Unicode MS" w:eastAsia="Arial Unicode MS" w:hAnsi="Arial Unicode MS" w:cs="Arial Unicode MS"/>
          <w:sz w:val="24"/>
          <w:szCs w:val="24"/>
          <w:lang w:eastAsia="ar-SA"/>
        </w:rPr>
        <w:t>Continuare su Corso Italia/SS145 Dir. Guida in direzione di Via Plinio Il Vecchio</w:t>
      </w:r>
    </w:p>
    <w:p w14:paraId="5F9E7EC4" w14:textId="77777777" w:rsidR="001138E0" w:rsidRDefault="001138E0" w:rsidP="002A4F42">
      <w:pPr>
        <w:jc w:val="both"/>
        <w:rPr>
          <w:rFonts w:ascii="Arial Unicode MS" w:eastAsia="Arial Unicode MS" w:hAnsi="Arial Unicode MS" w:cs="Arial Unicode MS"/>
          <w:sz w:val="24"/>
          <w:szCs w:val="24"/>
        </w:rPr>
      </w:pPr>
    </w:p>
    <w:p w14:paraId="4F6872D4" w14:textId="77777777" w:rsidR="001138E0" w:rsidRDefault="001138E0" w:rsidP="002A4F42">
      <w:pPr>
        <w:jc w:val="both"/>
        <w:rPr>
          <w:rFonts w:ascii="Arial Unicode MS" w:eastAsia="Arial Unicode MS" w:hAnsi="Arial Unicode MS" w:cs="Arial Unicode MS"/>
          <w:sz w:val="24"/>
          <w:szCs w:val="24"/>
        </w:rPr>
      </w:pPr>
    </w:p>
    <w:p w14:paraId="4C79B818" w14:textId="77777777" w:rsidR="00BF2150" w:rsidRDefault="00BF2150" w:rsidP="002A4F42">
      <w:pPr>
        <w:jc w:val="both"/>
        <w:rPr>
          <w:rFonts w:ascii="Arial Unicode MS" w:eastAsia="Arial Unicode MS" w:hAnsi="Arial Unicode MS" w:cs="Arial Unicode MS"/>
          <w:sz w:val="24"/>
          <w:szCs w:val="24"/>
        </w:rPr>
      </w:pPr>
    </w:p>
    <w:p w14:paraId="10B08A4A" w14:textId="77777777" w:rsidR="00BF2150" w:rsidRDefault="00BF2150" w:rsidP="002A4F42">
      <w:pPr>
        <w:jc w:val="both"/>
        <w:rPr>
          <w:rFonts w:ascii="Arial Unicode MS" w:eastAsia="Arial Unicode MS" w:hAnsi="Arial Unicode MS" w:cs="Arial Unicode MS"/>
          <w:sz w:val="24"/>
          <w:szCs w:val="24"/>
        </w:rPr>
      </w:pPr>
    </w:p>
    <w:p w14:paraId="67ADCD92" w14:textId="77777777" w:rsidR="00BF2150" w:rsidRDefault="00BF2150" w:rsidP="002A4F42">
      <w:pPr>
        <w:jc w:val="both"/>
        <w:rPr>
          <w:rFonts w:ascii="Arial Unicode MS" w:eastAsia="Arial Unicode MS" w:hAnsi="Arial Unicode MS" w:cs="Arial Unicode MS"/>
          <w:sz w:val="24"/>
          <w:szCs w:val="24"/>
        </w:rPr>
      </w:pPr>
    </w:p>
    <w:p w14:paraId="1DADE2CA" w14:textId="77777777" w:rsidR="00BF2150" w:rsidRDefault="00BF2150" w:rsidP="002A4F42">
      <w:pPr>
        <w:jc w:val="both"/>
        <w:rPr>
          <w:rFonts w:ascii="Arial Unicode MS" w:eastAsia="Arial Unicode MS" w:hAnsi="Arial Unicode MS" w:cs="Arial Unicode MS"/>
          <w:sz w:val="24"/>
          <w:szCs w:val="24"/>
        </w:rPr>
      </w:pPr>
    </w:p>
    <w:p w14:paraId="52FFBAFF" w14:textId="77777777" w:rsidR="00BF2150" w:rsidRDefault="00BF2150" w:rsidP="002A4F42">
      <w:pPr>
        <w:jc w:val="both"/>
        <w:rPr>
          <w:rFonts w:ascii="Arial Unicode MS" w:eastAsia="Arial Unicode MS" w:hAnsi="Arial Unicode MS" w:cs="Arial Unicode MS"/>
          <w:sz w:val="24"/>
          <w:szCs w:val="24"/>
        </w:rPr>
      </w:pPr>
    </w:p>
    <w:p w14:paraId="33443102" w14:textId="77777777" w:rsidR="00BF2150" w:rsidRDefault="00BF2150" w:rsidP="002A4F42">
      <w:pPr>
        <w:jc w:val="both"/>
        <w:rPr>
          <w:rFonts w:ascii="Arial Unicode MS" w:eastAsia="Arial Unicode MS" w:hAnsi="Arial Unicode MS" w:cs="Arial Unicode MS"/>
          <w:sz w:val="24"/>
          <w:szCs w:val="24"/>
        </w:rPr>
      </w:pPr>
    </w:p>
    <w:p w14:paraId="2A13239A" w14:textId="77777777" w:rsidR="00BF2150" w:rsidRDefault="00BF2150" w:rsidP="002A4F42">
      <w:pPr>
        <w:jc w:val="both"/>
        <w:rPr>
          <w:rFonts w:ascii="Arial Unicode MS" w:eastAsia="Arial Unicode MS" w:hAnsi="Arial Unicode MS" w:cs="Arial Unicode MS"/>
          <w:sz w:val="24"/>
          <w:szCs w:val="24"/>
        </w:rPr>
      </w:pPr>
    </w:p>
    <w:p w14:paraId="25EC48E6" w14:textId="77777777" w:rsidR="00BF2150" w:rsidRPr="002A4F42" w:rsidRDefault="00BF2150" w:rsidP="002A4F42">
      <w:pPr>
        <w:jc w:val="both"/>
        <w:rPr>
          <w:rFonts w:ascii="Arial Unicode MS" w:eastAsia="Arial Unicode MS" w:hAnsi="Arial Unicode MS" w:cs="Arial Unicode MS"/>
          <w:sz w:val="24"/>
          <w:szCs w:val="24"/>
        </w:rPr>
      </w:pPr>
    </w:p>
    <w:p w14:paraId="4B3B5457" w14:textId="707CEAE4" w:rsidR="00B725E3" w:rsidRDefault="00B725E3" w:rsidP="008C56E9">
      <w:pPr>
        <w:pStyle w:val="Titolo1"/>
        <w:numPr>
          <w:ilvl w:val="1"/>
          <w:numId w:val="33"/>
        </w:numPr>
        <w:rPr>
          <w:rFonts w:ascii="Arial Unicode MS" w:eastAsia="Arial Unicode MS" w:hAnsi="Arial Unicode MS" w:cs="Arial Unicode MS"/>
          <w:b w:val="0"/>
          <w:color w:val="0084D1"/>
          <w:sz w:val="30"/>
          <w:szCs w:val="30"/>
        </w:rPr>
      </w:pPr>
      <w:bookmarkStart w:id="7" w:name="_Toc141784223"/>
      <w:r w:rsidRPr="000A7016">
        <w:rPr>
          <w:rFonts w:ascii="Arial Unicode MS" w:eastAsia="Arial Unicode MS" w:hAnsi="Arial Unicode MS" w:cs="Arial Unicode MS"/>
          <w:color w:val="365F91" w:themeColor="accent1" w:themeShade="BF"/>
          <w:szCs w:val="24"/>
        </w:rPr>
        <w:lastRenderedPageBreak/>
        <w:t>Il Personale</w:t>
      </w:r>
      <w:bookmarkEnd w:id="7"/>
    </w:p>
    <w:p w14:paraId="3E1F7442"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p>
    <w:p w14:paraId="57BBDBF8" w14:textId="0F07C790" w:rsidR="00B725E3" w:rsidRDefault="00BF2150" w:rsidP="004C2E2B">
      <w:pPr>
        <w:pStyle w:val="Corpodeltesto21"/>
        <w:tabs>
          <w:tab w:val="left" w:pos="9639"/>
        </w:tabs>
        <w:ind w:right="-1"/>
        <w:rPr>
          <w:rFonts w:ascii="Arial Unicode MS" w:eastAsia="Arial Unicode MS" w:hAnsi="Arial Unicode MS" w:cs="Arial Unicode MS"/>
          <w:szCs w:val="24"/>
        </w:rPr>
      </w:pPr>
      <w:r w:rsidRPr="00BF2150">
        <w:rPr>
          <w:rFonts w:ascii="Arial Unicode MS" w:eastAsia="Arial Unicode MS" w:hAnsi="Arial Unicode MS" w:cs="Arial Unicode MS"/>
          <w:b/>
          <w:bCs/>
          <w:szCs w:val="24"/>
        </w:rPr>
        <w:t xml:space="preserve">Fisiosportmedical </w:t>
      </w:r>
      <w:r>
        <w:rPr>
          <w:rFonts w:ascii="Arial Unicode MS" w:eastAsia="Arial Unicode MS" w:hAnsi="Arial Unicode MS" w:cs="Arial Unicode MS"/>
          <w:szCs w:val="24"/>
        </w:rPr>
        <w:t xml:space="preserve">garantisce la presenza di un </w:t>
      </w:r>
      <w:r w:rsidR="00B725E3">
        <w:rPr>
          <w:rFonts w:ascii="Arial Unicode MS" w:eastAsia="Arial Unicode MS" w:hAnsi="Arial Unicode MS" w:cs="Arial Unicode MS"/>
          <w:szCs w:val="24"/>
        </w:rPr>
        <w:t>personale medico specializzato e terapisti della riabilitazione altamente qualificati, oltre al personale amministrativo e a diversi consulenti esterni</w:t>
      </w:r>
      <w:r>
        <w:rPr>
          <w:rFonts w:ascii="Arial Unicode MS" w:eastAsia="Arial Unicode MS" w:hAnsi="Arial Unicode MS" w:cs="Arial Unicode MS"/>
          <w:szCs w:val="24"/>
        </w:rPr>
        <w:t xml:space="preserve">; infatti il centro si distingue per il suo personale </w:t>
      </w:r>
      <w:r w:rsidR="009C5729">
        <w:rPr>
          <w:rFonts w:ascii="Arial Unicode MS" w:eastAsia="Arial Unicode MS" w:hAnsi="Arial Unicode MS" w:cs="Arial Unicode MS"/>
          <w:szCs w:val="24"/>
        </w:rPr>
        <w:t xml:space="preserve">competente e in costante aggiornamento. </w:t>
      </w:r>
    </w:p>
    <w:p w14:paraId="03430951" w14:textId="387F9F14" w:rsidR="009C5729" w:rsidRDefault="009C5729"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I professionisti sanitari partecipano attivamente ai corsi ECM (Educazione Continua in Medicina) e ai meeting del settore, assicurando agli utenti soluzioni all’avanguardia e personalizzate per ogni tipologia di problematica specifica presentata.</w:t>
      </w:r>
    </w:p>
    <w:p w14:paraId="12D9C3FF" w14:textId="77777777" w:rsidR="009C5729" w:rsidRDefault="009C5729" w:rsidP="004C2E2B">
      <w:pPr>
        <w:pStyle w:val="Corpodeltesto21"/>
        <w:tabs>
          <w:tab w:val="left" w:pos="9639"/>
        </w:tabs>
        <w:ind w:right="-1"/>
        <w:rPr>
          <w:rFonts w:ascii="Arial Unicode MS" w:eastAsia="Arial Unicode MS" w:hAnsi="Arial Unicode MS" w:cs="Arial Unicode MS"/>
          <w:b/>
          <w:szCs w:val="24"/>
        </w:rPr>
      </w:pPr>
    </w:p>
    <w:p w14:paraId="4003AE8D" w14:textId="1B01CB95" w:rsidR="00B725E3" w:rsidRPr="009C5729" w:rsidRDefault="00B725E3" w:rsidP="009C5729">
      <w:pPr>
        <w:jc w:val="center"/>
        <w:rPr>
          <w:color w:val="365F91" w:themeColor="accent1" w:themeShade="BF"/>
        </w:rPr>
      </w:pPr>
      <w:r w:rsidRPr="002A4F42">
        <w:rPr>
          <w:color w:val="365F91" w:themeColor="accent1" w:themeShade="BF"/>
          <w:sz w:val="22"/>
        </w:rPr>
        <w:t>ORGANIGRAMMA FUNZIONALE</w:t>
      </w:r>
    </w:p>
    <w:p w14:paraId="0A8F62DD" w14:textId="77777777" w:rsidR="00B725E3" w:rsidRDefault="00B725E3" w:rsidP="004C2E2B">
      <w:pPr>
        <w:jc w:val="center"/>
        <w:rPr>
          <w:sz w:val="19"/>
          <w:szCs w:val="19"/>
        </w:rPr>
      </w:pPr>
    </w:p>
    <w:p w14:paraId="39D07D25" w14:textId="1D3B2AB9" w:rsidR="00B725E3" w:rsidRDefault="00BF1CBD" w:rsidP="004C2E2B">
      <w:pPr>
        <w:pStyle w:val="Corpodeltesto21"/>
        <w:tabs>
          <w:tab w:val="left" w:pos="9639"/>
        </w:tabs>
        <w:ind w:right="-1"/>
        <w:jc w:val="center"/>
        <w:rPr>
          <w:rFonts w:ascii="Arial Unicode MS" w:eastAsia="Arial Unicode MS" w:hAnsi="Arial Unicode MS" w:cs="Arial Unicode MS"/>
          <w:b/>
          <w:color w:val="0084D1"/>
          <w:sz w:val="30"/>
          <w:szCs w:val="30"/>
        </w:rPr>
      </w:pPr>
      <w:r>
        <w:rPr>
          <w:noProof/>
        </w:rPr>
        <w:drawing>
          <wp:inline distT="0" distB="0" distL="0" distR="0" wp14:anchorId="01E2CD7B" wp14:editId="7852D798">
            <wp:extent cx="6119495" cy="3102610"/>
            <wp:effectExtent l="0" t="0" r="0" b="0"/>
            <wp:docPr id="3080514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51474" name=""/>
                    <pic:cNvPicPr/>
                  </pic:nvPicPr>
                  <pic:blipFill>
                    <a:blip r:embed="rId12"/>
                    <a:stretch>
                      <a:fillRect/>
                    </a:stretch>
                  </pic:blipFill>
                  <pic:spPr>
                    <a:xfrm>
                      <a:off x="0" y="0"/>
                      <a:ext cx="6119495" cy="3102610"/>
                    </a:xfrm>
                    <a:prstGeom prst="rect">
                      <a:avLst/>
                    </a:prstGeom>
                  </pic:spPr>
                </pic:pic>
              </a:graphicData>
            </a:graphic>
          </wp:inline>
        </w:drawing>
      </w:r>
      <w:r w:rsidR="00B725E3">
        <w:rPr>
          <w:rFonts w:ascii="Arial Unicode MS" w:eastAsia="Arial Unicode MS" w:hAnsi="Arial Unicode MS" w:cs="Arial Unicode MS"/>
          <w:b/>
          <w:color w:val="0084D1"/>
          <w:sz w:val="30"/>
          <w:szCs w:val="30"/>
        </w:rPr>
        <w:t xml:space="preserve"> </w:t>
      </w:r>
    </w:p>
    <w:p w14:paraId="180B23F1" w14:textId="77777777" w:rsidR="00C749AC" w:rsidRDefault="00C749AC" w:rsidP="009C5729">
      <w:pPr>
        <w:pStyle w:val="Titolo1"/>
        <w:numPr>
          <w:ilvl w:val="0"/>
          <w:numId w:val="0"/>
        </w:numPr>
        <w:tabs>
          <w:tab w:val="left" w:pos="1290"/>
        </w:tabs>
        <w:rPr>
          <w:rFonts w:ascii="Arial Unicode MS" w:eastAsia="Arial Unicode MS" w:hAnsi="Arial Unicode MS" w:cs="Arial Unicode MS"/>
          <w:b w:val="0"/>
          <w:szCs w:val="24"/>
        </w:rPr>
      </w:pPr>
    </w:p>
    <w:p w14:paraId="14E049B5" w14:textId="399AA7C5" w:rsidR="009C5729" w:rsidRDefault="009C5729" w:rsidP="009C5729">
      <w:pPr>
        <w:pStyle w:val="Titolo1"/>
        <w:numPr>
          <w:ilvl w:val="0"/>
          <w:numId w:val="0"/>
        </w:numPr>
        <w:tabs>
          <w:tab w:val="left" w:pos="1290"/>
        </w:tabs>
        <w:rPr>
          <w:rFonts w:ascii="Arial Unicode MS" w:eastAsia="Arial Unicode MS" w:hAnsi="Arial Unicode MS" w:cs="Arial Unicode MS"/>
          <w:b w:val="0"/>
          <w:color w:val="0084D1"/>
          <w:sz w:val="30"/>
          <w:szCs w:val="30"/>
        </w:rPr>
      </w:pPr>
      <w:r w:rsidRPr="00C749AC">
        <w:rPr>
          <w:rFonts w:ascii="Arial Unicode MS" w:eastAsia="Arial Unicode MS" w:hAnsi="Arial Unicode MS" w:cs="Arial Unicode MS"/>
          <w:b w:val="0"/>
          <w:szCs w:val="24"/>
        </w:rPr>
        <w:t xml:space="preserve">Il team di Fisiosportmedical è composto da figure professionali </w:t>
      </w:r>
      <w:r w:rsidR="001F1D48">
        <w:rPr>
          <w:rFonts w:ascii="Arial Unicode MS" w:eastAsia="Arial Unicode MS" w:hAnsi="Arial Unicode MS" w:cs="Arial Unicode MS"/>
          <w:b w:val="0"/>
          <w:szCs w:val="24"/>
        </w:rPr>
        <w:t>che collaborano sinergicamente per offrire un servizio competo ed integrato.</w:t>
      </w:r>
    </w:p>
    <w:p w14:paraId="0E5DCB83" w14:textId="57B34EBB" w:rsidR="00B725E3" w:rsidRDefault="00B725E3" w:rsidP="009C5729">
      <w:pPr>
        <w:pStyle w:val="Titolo1"/>
        <w:numPr>
          <w:ilvl w:val="0"/>
          <w:numId w:val="0"/>
        </w:numPr>
        <w:rPr>
          <w:rFonts w:ascii="Arial Unicode MS" w:eastAsia="Arial Unicode MS" w:hAnsi="Arial Unicode MS" w:cs="Arial Unicode MS"/>
          <w:b w:val="0"/>
          <w:color w:val="0084D1"/>
          <w:sz w:val="30"/>
          <w:szCs w:val="30"/>
        </w:rPr>
      </w:pPr>
      <w:r w:rsidRPr="009C5729">
        <w:rPr>
          <w:rFonts w:eastAsia="Arial Unicode MS"/>
        </w:rPr>
        <w:br w:type="page"/>
      </w:r>
      <w:bookmarkStart w:id="8" w:name="_Toc141784224"/>
      <w:r w:rsidRPr="000A7016">
        <w:rPr>
          <w:rFonts w:ascii="Arial Unicode MS" w:eastAsia="Arial Unicode MS" w:hAnsi="Arial Unicode MS" w:cs="Arial Unicode MS"/>
          <w:color w:val="365F91" w:themeColor="accent1" w:themeShade="BF"/>
          <w:szCs w:val="24"/>
        </w:rPr>
        <w:lastRenderedPageBreak/>
        <w:t>Tipologia delle Prestazioni</w:t>
      </w:r>
      <w:bookmarkEnd w:id="8"/>
    </w:p>
    <w:p w14:paraId="3F55169D"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p>
    <w:p w14:paraId="3E515D73" w14:textId="475C989E" w:rsidR="00B725E3" w:rsidRDefault="00B725E3"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Il </w:t>
      </w:r>
      <w:r>
        <w:rPr>
          <w:rFonts w:ascii="Arial Unicode MS" w:eastAsia="Arial Unicode MS" w:hAnsi="Arial Unicode MS" w:cs="Arial Unicode MS"/>
          <w:b/>
          <w:szCs w:val="24"/>
        </w:rPr>
        <w:t xml:space="preserve">Centro </w:t>
      </w:r>
      <w:r>
        <w:rPr>
          <w:rFonts w:ascii="Arial Unicode MS" w:eastAsia="Arial Unicode MS" w:hAnsi="Arial Unicode MS" w:cs="Arial Unicode MS"/>
          <w:szCs w:val="24"/>
        </w:rPr>
        <w:t xml:space="preserve">eroga prestazioni di </w:t>
      </w:r>
      <w:r>
        <w:rPr>
          <w:rFonts w:ascii="Arial Unicode MS" w:eastAsia="Arial Unicode MS" w:hAnsi="Arial Unicode MS" w:cs="Arial Unicode MS"/>
          <w:b/>
          <w:szCs w:val="24"/>
        </w:rPr>
        <w:t>medicina fisica e riabilitazione</w:t>
      </w:r>
      <w:r>
        <w:rPr>
          <w:rFonts w:ascii="Arial Unicode MS" w:eastAsia="Arial Unicode MS" w:hAnsi="Arial Unicode MS" w:cs="Arial Unicode MS"/>
          <w:szCs w:val="24"/>
        </w:rPr>
        <w:t xml:space="preserve"> in regime ambulatoriale al fine di prevenire, curare, riabilitare, le disabilità motorie temporanee e/o secondarie a gravi patologie dell’apparato muscolo-scheletrico e disabilità motorie secondarie a gravi patologie osteo-articolari in fase di riacutizzazione</w:t>
      </w:r>
      <w:r>
        <w:rPr>
          <w:rFonts w:ascii="Arial Unicode MS" w:eastAsia="Arial Unicode MS" w:hAnsi="Arial Unicode MS" w:cs="Arial Unicode MS" w:hint="eastAsia"/>
          <w:szCs w:val="24"/>
        </w:rPr>
        <w:t>;</w:t>
      </w:r>
      <w:r>
        <w:rPr>
          <w:rFonts w:ascii="Arial Unicode MS" w:eastAsia="Arial Unicode MS" w:hAnsi="Arial Unicode MS" w:cs="Arial Unicode MS"/>
          <w:szCs w:val="24"/>
        </w:rPr>
        <w:t xml:space="preserve"> </w:t>
      </w:r>
    </w:p>
    <w:p w14:paraId="527AEB81"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      Le prestazioni di medicina fisica e riabilitazione, infatti, intervengono efficacemente a curare e risolvere danni di grave come di lieve entità, da patologie e disabilità transitorie che comportano disturbi e impedimenti al normale svolgimento dell’attività lavorativa e di vita quotidiana in genere.</w:t>
      </w:r>
    </w:p>
    <w:p w14:paraId="50A98ED3"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      I trattamenti, quindi, non hanno solo funzione curativa, ma anche preventiva, rispetto al rischio che patologie e minorazioni transitorie, diventino definitive se non tempestivamente riconosciute e opportunamente curate.</w:t>
      </w:r>
    </w:p>
    <w:p w14:paraId="13D92220"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      I trattamenti di </w:t>
      </w:r>
      <w:r>
        <w:rPr>
          <w:rFonts w:ascii="Arial Unicode MS" w:eastAsia="Arial Unicode MS" w:hAnsi="Arial Unicode MS" w:cs="Arial Unicode MS"/>
          <w:b/>
          <w:szCs w:val="24"/>
        </w:rPr>
        <w:t>Medicina Fisica e Riabilitazione</w:t>
      </w:r>
      <w:r>
        <w:rPr>
          <w:rFonts w:ascii="Arial Unicode MS" w:eastAsia="Arial Unicode MS" w:hAnsi="Arial Unicode MS" w:cs="Arial Unicode MS"/>
          <w:szCs w:val="24"/>
        </w:rPr>
        <w:t xml:space="preserve"> si effettuano con terapie strumentali, manuali e riabilitative, e contribuiscono a risolvere i disturbi connessi alle patologie articolari e muscolo-scheletriche e a sviluppare capacità perdute in compensazione di disabilità transitorie acquisite fino al recupero, in base alla patologia e al danno, della massima autonomia possibile.</w:t>
      </w:r>
    </w:p>
    <w:p w14:paraId="66925A8D" w14:textId="3623AC5E" w:rsidR="00C27D51" w:rsidRDefault="00C27D51"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       In aggiunta, Fisiosportmedical dedica particolare attenzione alla salute e al benessere della terza età, offrendo programmi di ginnastica dolce mirati a mantenere e migliorare la funzionalità della vita degli anziani.</w:t>
      </w:r>
    </w:p>
    <w:p w14:paraId="622D14B3" w14:textId="767FF416" w:rsidR="00C27D51" w:rsidRDefault="00C27D51"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ab/>
      </w:r>
    </w:p>
    <w:p w14:paraId="0BFEE791" w14:textId="77777777" w:rsidR="00B725E3" w:rsidRDefault="00B725E3" w:rsidP="004C2E2B">
      <w:pPr>
        <w:pStyle w:val="Corpodeltesto21"/>
        <w:tabs>
          <w:tab w:val="left" w:pos="9639"/>
        </w:tabs>
        <w:ind w:right="-1"/>
        <w:rPr>
          <w:rFonts w:ascii="Arial Unicode MS" w:eastAsia="Arial Unicode MS" w:hAnsi="Arial Unicode MS" w:cs="Arial Unicode MS"/>
          <w:b/>
          <w:szCs w:val="24"/>
        </w:rPr>
      </w:pPr>
      <w:r>
        <w:rPr>
          <w:rFonts w:ascii="Arial Unicode MS" w:eastAsia="Arial Unicode MS" w:hAnsi="Arial Unicode MS" w:cs="Arial Unicode MS"/>
          <w:szCs w:val="24"/>
        </w:rPr>
        <w:t xml:space="preserve">      </w:t>
      </w:r>
      <w:r>
        <w:rPr>
          <w:rFonts w:ascii="Arial Unicode MS" w:eastAsia="Arial Unicode MS" w:hAnsi="Arial Unicode MS" w:cs="Arial Unicode MS"/>
          <w:b/>
          <w:szCs w:val="24"/>
        </w:rPr>
        <w:t xml:space="preserve">    </w:t>
      </w:r>
    </w:p>
    <w:p w14:paraId="4D065328" w14:textId="77777777" w:rsidR="00B725E3" w:rsidRPr="000A7016"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9" w:name="_Toc141784225"/>
      <w:r w:rsidRPr="000A7016">
        <w:rPr>
          <w:rFonts w:ascii="Arial Unicode MS" w:eastAsia="Arial Unicode MS" w:hAnsi="Arial Unicode MS" w:cs="Arial Unicode MS"/>
          <w:color w:val="365F91" w:themeColor="accent1" w:themeShade="BF"/>
          <w:szCs w:val="24"/>
        </w:rPr>
        <w:t>Le attrezzature</w:t>
      </w:r>
      <w:bookmarkEnd w:id="9"/>
    </w:p>
    <w:p w14:paraId="06B10931"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p>
    <w:p w14:paraId="50BA403E"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I pazienti sono curati con apparecchiature moderne e strumentazioni che danno garanzia di massima sicurezza e sono assistiti dai terapisti individualmente e secondo le necessità di ciascuno.</w:t>
      </w:r>
    </w:p>
    <w:p w14:paraId="5E7E7B04" w14:textId="77777777" w:rsidR="00B725E3" w:rsidRDefault="00B725E3" w:rsidP="004C2E2B">
      <w:pPr>
        <w:pStyle w:val="Corpodeltesto21"/>
        <w:tabs>
          <w:tab w:val="left" w:pos="9639"/>
        </w:tabs>
        <w:ind w:right="-1"/>
        <w:rPr>
          <w:rFonts w:ascii="Arial Unicode MS" w:eastAsia="Arial Unicode MS" w:hAnsi="Arial Unicode MS" w:cs="Arial Unicode MS"/>
          <w:b/>
          <w:szCs w:val="24"/>
        </w:rPr>
      </w:pPr>
    </w:p>
    <w:p w14:paraId="35423999" w14:textId="77777777" w:rsidR="00B725E3" w:rsidRDefault="00B725E3" w:rsidP="008C56E9">
      <w:pPr>
        <w:pStyle w:val="Titolo1"/>
        <w:numPr>
          <w:ilvl w:val="1"/>
          <w:numId w:val="33"/>
        </w:numPr>
        <w:rPr>
          <w:rFonts w:ascii="Arial Unicode MS" w:eastAsia="Arial Unicode MS" w:hAnsi="Arial Unicode MS" w:cs="Arial Unicode MS"/>
          <w:b w:val="0"/>
          <w:color w:val="0084D1"/>
          <w:sz w:val="30"/>
          <w:szCs w:val="30"/>
        </w:rPr>
      </w:pPr>
      <w:r>
        <w:rPr>
          <w:rFonts w:ascii="Arial Unicode MS" w:eastAsia="Arial Unicode MS" w:hAnsi="Arial Unicode MS" w:cs="Arial Unicode MS"/>
          <w:b w:val="0"/>
          <w:color w:val="0084D1"/>
          <w:sz w:val="30"/>
          <w:szCs w:val="30"/>
        </w:rPr>
        <w:br w:type="page"/>
      </w:r>
      <w:bookmarkStart w:id="10" w:name="_Toc141784226"/>
      <w:r w:rsidR="000004DC" w:rsidRPr="000A7016">
        <w:rPr>
          <w:rFonts w:ascii="Arial Unicode MS" w:eastAsia="Arial Unicode MS" w:hAnsi="Arial Unicode MS" w:cs="Arial Unicode MS"/>
          <w:color w:val="365F91" w:themeColor="accent1" w:themeShade="BF"/>
          <w:szCs w:val="24"/>
        </w:rPr>
        <w:lastRenderedPageBreak/>
        <w:t>Elenco Prestazioni erogate</w:t>
      </w:r>
      <w:bookmarkEnd w:id="10"/>
    </w:p>
    <w:p w14:paraId="3B88B931"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Test di soglia</w:t>
      </w:r>
    </w:p>
    <w:p w14:paraId="073551F7"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Test baropodometrico</w:t>
      </w:r>
    </w:p>
    <w:p w14:paraId="239616F2"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Test isocinetico</w:t>
      </w:r>
    </w:p>
    <w:p w14:paraId="4FFB0DD1"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Visite mediche specialistiche ortopediche</w:t>
      </w:r>
    </w:p>
    <w:p w14:paraId="6D4DE4D6"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Visite fisiatriche</w:t>
      </w:r>
    </w:p>
    <w:p w14:paraId="6050E4BE"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Consulenza nutrizionale</w:t>
      </w:r>
    </w:p>
    <w:p w14:paraId="1A6448BC" w14:textId="278A7AD0"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Test strumentale posturale Formetric</w:t>
      </w:r>
      <w:r w:rsidR="00C93A78">
        <w:rPr>
          <w:rFonts w:ascii="Arial Unicode MS" w:eastAsia="Arial Unicode MS" w:hAnsi="Arial Unicode MS" w:cs="Arial Unicode MS"/>
          <w:b/>
          <w:bCs/>
          <w:szCs w:val="24"/>
        </w:rPr>
        <w:t>o</w:t>
      </w:r>
    </w:p>
    <w:p w14:paraId="14470381"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szCs w:val="24"/>
        </w:rPr>
      </w:pPr>
      <w:r w:rsidRPr="001655EB">
        <w:rPr>
          <w:rFonts w:ascii="Arial Unicode MS" w:eastAsia="Arial Unicode MS" w:hAnsi="Arial Unicode MS" w:cs="Arial Unicode MS"/>
          <w:b/>
          <w:bCs/>
          <w:szCs w:val="24"/>
        </w:rPr>
        <w:t>Valutazione statica per training</w:t>
      </w:r>
    </w:p>
    <w:p w14:paraId="6B4B8CCC"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Massaggio decontratturante</w:t>
      </w:r>
    </w:p>
    <w:p w14:paraId="4C655596"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Massaggio di riflessologia plantare</w:t>
      </w:r>
    </w:p>
    <w:p w14:paraId="66912F7C"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Stretching muscolare assistito</w:t>
      </w:r>
    </w:p>
    <w:p w14:paraId="6AD799A3"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taping kinesiologico</w:t>
      </w:r>
    </w:p>
    <w:p w14:paraId="7D2C6F3B"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obilizzazioni articolari</w:t>
      </w:r>
    </w:p>
    <w:p w14:paraId="2CB4234B"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Facilitazioni Neuromuscolari Propriocettive</w:t>
      </w:r>
    </w:p>
    <w:p w14:paraId="15BACDA3"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Pompage</w:t>
      </w:r>
    </w:p>
    <w:p w14:paraId="3A6FB471"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Rieducazione motoria attiva e passiva</w:t>
      </w:r>
    </w:p>
    <w:p w14:paraId="6A6A1ECD"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Rieducazione posturale globale Mezieres</w:t>
      </w:r>
    </w:p>
    <w:p w14:paraId="042C90D1"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szCs w:val="24"/>
        </w:rPr>
      </w:pPr>
      <w:r w:rsidRPr="001655EB">
        <w:rPr>
          <w:rFonts w:ascii="Arial Unicode MS" w:eastAsia="Arial Unicode MS" w:hAnsi="Arial Unicode MS" w:cs="Arial Unicode MS"/>
          <w:b/>
          <w:bCs/>
          <w:szCs w:val="24"/>
        </w:rPr>
        <w:t>RPG (RIEDUCAZIONE POSTURALE GLOBALE)</w:t>
      </w:r>
    </w:p>
    <w:p w14:paraId="0E01FCA5" w14:textId="4C9FE303"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Massoterapia</w:t>
      </w:r>
    </w:p>
    <w:p w14:paraId="70F2C769" w14:textId="7AE5E230"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Fisiokinesiterapia</w:t>
      </w:r>
    </w:p>
    <w:p w14:paraId="4DA5C330" w14:textId="449E09D0"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Fisioterapia</w:t>
      </w:r>
    </w:p>
    <w:p w14:paraId="737E0483" w14:textId="44505D16"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Terapie Manuale “Manu Medica”</w:t>
      </w:r>
    </w:p>
    <w:p w14:paraId="40DBD924" w14:textId="2DE30EBA"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Elettroterapia</w:t>
      </w:r>
    </w:p>
    <w:p w14:paraId="6B096146" w14:textId="1ED7425F"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Laserterapia</w:t>
      </w:r>
    </w:p>
    <w:p w14:paraId="2D3B6283" w14:textId="55D04DF5"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Magnetoterapia</w:t>
      </w:r>
    </w:p>
    <w:p w14:paraId="1B6F8767" w14:textId="76F092BD"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Ultrasuonoterapia Termoterapia</w:t>
      </w:r>
    </w:p>
    <w:p w14:paraId="20AA4DBE" w14:textId="04AB02D5"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Trazioni Vertebrali</w:t>
      </w:r>
    </w:p>
    <w:p w14:paraId="76CB2F3F" w14:textId="2F986811"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Tecarterapia</w:t>
      </w:r>
    </w:p>
    <w:p w14:paraId="4B279554" w14:textId="04DD20FB"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Palestra Riabilitativa</w:t>
      </w:r>
    </w:p>
    <w:p w14:paraId="540366DF" w14:textId="77777777" w:rsidR="001655EB" w:rsidRPr="001655EB" w:rsidRDefault="001655EB" w:rsidP="001655EB">
      <w:pPr>
        <w:pStyle w:val="Corpodeltesto21"/>
        <w:numPr>
          <w:ilvl w:val="0"/>
          <w:numId w:val="12"/>
        </w:numPr>
        <w:tabs>
          <w:tab w:val="left" w:pos="780"/>
          <w:tab w:val="left" w:pos="9639"/>
        </w:tabs>
        <w:ind w:right="-1"/>
        <w:rPr>
          <w:rFonts w:ascii="Arial Unicode MS" w:eastAsia="Arial Unicode MS" w:hAnsi="Arial Unicode MS" w:cs="Arial Unicode MS"/>
          <w:b/>
          <w:bCs/>
          <w:szCs w:val="24"/>
        </w:rPr>
      </w:pPr>
      <w:r w:rsidRPr="001655EB">
        <w:rPr>
          <w:rFonts w:ascii="Arial Unicode MS" w:eastAsia="Arial Unicode MS" w:hAnsi="Arial Unicode MS" w:cs="Arial Unicode MS"/>
          <w:b/>
          <w:bCs/>
          <w:szCs w:val="24"/>
        </w:rPr>
        <w:t>Sit Idroforesi Onde d’Urto</w:t>
      </w:r>
    </w:p>
    <w:p w14:paraId="39375574" w14:textId="77777777" w:rsidR="001655EB" w:rsidRPr="001655EB" w:rsidRDefault="001655EB" w:rsidP="001655EB">
      <w:pPr>
        <w:pStyle w:val="Corpodeltesto21"/>
        <w:tabs>
          <w:tab w:val="left" w:pos="780"/>
          <w:tab w:val="left" w:pos="9639"/>
        </w:tabs>
        <w:ind w:left="780" w:right="-1"/>
        <w:rPr>
          <w:rFonts w:ascii="Arial Unicode MS" w:eastAsia="Arial Unicode MS" w:hAnsi="Arial Unicode MS" w:cs="Arial Unicode MS"/>
          <w:b/>
          <w:bCs/>
          <w:szCs w:val="24"/>
        </w:rPr>
      </w:pPr>
    </w:p>
    <w:p w14:paraId="035E2FFA" w14:textId="56BA03F9" w:rsidR="001655EB" w:rsidRDefault="001655EB" w:rsidP="001655EB">
      <w:pPr>
        <w:pStyle w:val="Titolo"/>
        <w:numPr>
          <w:ilvl w:val="0"/>
          <w:numId w:val="0"/>
        </w:numPr>
        <w:ind w:left="567" w:hanging="567"/>
      </w:pPr>
      <w:r>
        <w:t> </w:t>
      </w:r>
    </w:p>
    <w:p w14:paraId="29302A21" w14:textId="77777777" w:rsidR="000004DC" w:rsidRDefault="000004DC" w:rsidP="000004DC">
      <w:pPr>
        <w:pStyle w:val="Corpodeltesto21"/>
        <w:tabs>
          <w:tab w:val="left" w:pos="9639"/>
        </w:tabs>
        <w:ind w:right="-1"/>
        <w:rPr>
          <w:rFonts w:ascii="Arial Unicode MS" w:eastAsia="Arial Unicode MS" w:hAnsi="Arial Unicode MS" w:cs="Arial Unicode MS"/>
          <w:szCs w:val="24"/>
        </w:rPr>
      </w:pPr>
    </w:p>
    <w:p w14:paraId="37CCF0C2" w14:textId="77777777" w:rsidR="000004DC" w:rsidRDefault="00C76F44" w:rsidP="00C76F44">
      <w:pPr>
        <w:pStyle w:val="Titolo1"/>
        <w:numPr>
          <w:ilvl w:val="1"/>
          <w:numId w:val="33"/>
        </w:numPr>
        <w:rPr>
          <w:rFonts w:ascii="Arial Unicode MS" w:eastAsia="Arial Unicode MS" w:hAnsi="Arial Unicode MS" w:cs="Arial Unicode MS"/>
          <w:color w:val="365F91" w:themeColor="accent1" w:themeShade="BF"/>
          <w:szCs w:val="24"/>
        </w:rPr>
      </w:pPr>
      <w:bookmarkStart w:id="11" w:name="_Toc141784227"/>
      <w:r>
        <w:rPr>
          <w:rFonts w:ascii="Arial Unicode MS" w:eastAsia="Arial Unicode MS" w:hAnsi="Arial Unicode MS" w:cs="Arial Unicode MS"/>
          <w:color w:val="365F91" w:themeColor="accent1" w:themeShade="BF"/>
          <w:szCs w:val="24"/>
        </w:rPr>
        <w:t>Oneri a carico del paziente</w:t>
      </w:r>
      <w:bookmarkEnd w:id="11"/>
    </w:p>
    <w:p w14:paraId="4C3D01DE" w14:textId="77777777" w:rsidR="00C76F44" w:rsidRDefault="00C76F44" w:rsidP="00C76F44">
      <w:pPr>
        <w:rPr>
          <w:rFonts w:eastAsia="Arial Unicode MS"/>
        </w:rPr>
      </w:pPr>
    </w:p>
    <w:p w14:paraId="0CCB92C9" w14:textId="77777777" w:rsidR="00860CBF" w:rsidRDefault="00C76F44" w:rsidP="000004DC">
      <w:pPr>
        <w:pStyle w:val="Corpodeltesto21"/>
        <w:tabs>
          <w:tab w:val="left" w:pos="9639"/>
        </w:tabs>
        <w:ind w:right="-1"/>
        <w:rPr>
          <w:rFonts w:ascii="Arial Unicode MS" w:eastAsia="Arial Unicode MS" w:hAnsi="Arial Unicode MS" w:cs="Arial Unicode MS"/>
          <w:szCs w:val="24"/>
        </w:rPr>
      </w:pPr>
      <w:r w:rsidRPr="00C76F44">
        <w:rPr>
          <w:rFonts w:ascii="Arial Unicode MS" w:eastAsia="Arial Unicode MS" w:hAnsi="Arial Unicode MS" w:cs="Arial Unicode MS"/>
          <w:szCs w:val="24"/>
        </w:rPr>
        <w:t>Sono a carico del paziente eventuali prestazioni non comprese nella presc</w:t>
      </w:r>
      <w:r>
        <w:rPr>
          <w:rFonts w:ascii="Arial Unicode MS" w:eastAsia="Arial Unicode MS" w:hAnsi="Arial Unicode MS" w:cs="Arial Unicode MS"/>
          <w:szCs w:val="24"/>
        </w:rPr>
        <w:t>r</w:t>
      </w:r>
      <w:r w:rsidRPr="00C76F44">
        <w:rPr>
          <w:rFonts w:ascii="Arial Unicode MS" w:eastAsia="Arial Unicode MS" w:hAnsi="Arial Unicode MS" w:cs="Arial Unicode MS"/>
          <w:szCs w:val="24"/>
        </w:rPr>
        <w:t>izione medica, farmaci</w:t>
      </w:r>
      <w:r w:rsidR="00860CBF">
        <w:rPr>
          <w:rFonts w:ascii="Arial Unicode MS" w:eastAsia="Arial Unicode MS" w:hAnsi="Arial Unicode MS" w:cs="Arial Unicode MS"/>
          <w:szCs w:val="24"/>
        </w:rPr>
        <w:t>,</w:t>
      </w:r>
      <w:r w:rsidRPr="00C76F44">
        <w:rPr>
          <w:rFonts w:ascii="Arial Unicode MS" w:eastAsia="Arial Unicode MS" w:hAnsi="Arial Unicode MS" w:cs="Arial Unicode MS"/>
          <w:szCs w:val="24"/>
        </w:rPr>
        <w:t xml:space="preserve"> creme</w:t>
      </w:r>
      <w:r w:rsidR="00860CBF">
        <w:rPr>
          <w:rFonts w:ascii="Arial Unicode MS" w:eastAsia="Arial Unicode MS" w:hAnsi="Arial Unicode MS" w:cs="Arial Unicode MS"/>
          <w:szCs w:val="24"/>
        </w:rPr>
        <w:t xml:space="preserve"> e spugnette</w:t>
      </w:r>
      <w:r w:rsidRPr="00C76F44">
        <w:rPr>
          <w:rFonts w:ascii="Arial Unicode MS" w:eastAsia="Arial Unicode MS" w:hAnsi="Arial Unicode MS" w:cs="Arial Unicode MS"/>
          <w:szCs w:val="24"/>
        </w:rPr>
        <w:t xml:space="preserve"> per l’esecuzione della terapia</w:t>
      </w:r>
      <w:r>
        <w:rPr>
          <w:rFonts w:ascii="Arial Unicode MS" w:eastAsia="Arial Unicode MS" w:hAnsi="Arial Unicode MS" w:cs="Arial Unicode MS"/>
          <w:szCs w:val="24"/>
        </w:rPr>
        <w:t xml:space="preserve"> e tutto quanto non previsto nella copertura del SSR</w:t>
      </w:r>
      <w:r w:rsidR="00860CBF">
        <w:rPr>
          <w:rFonts w:ascii="Arial Unicode MS" w:eastAsia="Arial Unicode MS" w:hAnsi="Arial Unicode MS" w:cs="Arial Unicode MS"/>
          <w:szCs w:val="24"/>
        </w:rPr>
        <w:t xml:space="preserve">. </w:t>
      </w:r>
    </w:p>
    <w:p w14:paraId="5B7D6EC0" w14:textId="77C6482B" w:rsidR="000004DC" w:rsidRDefault="00860CBF" w:rsidP="000004DC">
      <w:pPr>
        <w:pStyle w:val="Corpodeltesto21"/>
        <w:tabs>
          <w:tab w:val="left" w:pos="9639"/>
        </w:tabs>
        <w:ind w:right="-1"/>
        <w:rPr>
          <w:rFonts w:ascii="Arial Unicode MS" w:eastAsia="Arial Unicode MS" w:hAnsi="Arial Unicode MS" w:cs="Arial Unicode MS"/>
          <w:szCs w:val="24"/>
        </w:rPr>
      </w:pPr>
      <w:r w:rsidRPr="00860CBF">
        <w:rPr>
          <w:rFonts w:ascii="Arial Unicode MS" w:eastAsia="Arial Unicode MS" w:hAnsi="Arial Unicode MS" w:cs="Arial Unicode MS"/>
          <w:szCs w:val="24"/>
        </w:rPr>
        <w:t>Le tariffe dei trattamenti erogati in regime privato sono quelle definite dal Nomenclatore tariffario regionale ai sensi del DPCM 12 gennaio 2017.  Gli addetti al front office dell’accettazione daranno ogni informazione in merito.</w:t>
      </w:r>
    </w:p>
    <w:p w14:paraId="760E9210" w14:textId="77777777" w:rsidR="000004DC" w:rsidRDefault="000004DC" w:rsidP="000004DC">
      <w:pPr>
        <w:pStyle w:val="Corpodeltesto21"/>
        <w:tabs>
          <w:tab w:val="left" w:pos="9639"/>
        </w:tabs>
        <w:ind w:right="-1"/>
        <w:rPr>
          <w:rFonts w:ascii="Arial Unicode MS" w:eastAsia="Arial Unicode MS" w:hAnsi="Arial Unicode MS" w:cs="Arial Unicode MS"/>
          <w:szCs w:val="24"/>
        </w:rPr>
      </w:pPr>
    </w:p>
    <w:p w14:paraId="2140508D" w14:textId="77777777" w:rsidR="000004DC" w:rsidRDefault="000004DC" w:rsidP="000004DC">
      <w:pPr>
        <w:pStyle w:val="Corpodeltesto21"/>
        <w:tabs>
          <w:tab w:val="left" w:pos="9639"/>
        </w:tabs>
        <w:ind w:right="-1"/>
        <w:rPr>
          <w:rFonts w:ascii="Arial Unicode MS" w:eastAsia="Arial Unicode MS" w:hAnsi="Arial Unicode MS" w:cs="Arial Unicode MS"/>
          <w:szCs w:val="24"/>
        </w:rPr>
      </w:pPr>
    </w:p>
    <w:p w14:paraId="0E9DE720" w14:textId="77777777" w:rsidR="00B725E3" w:rsidRPr="00162EB0"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12" w:name="_Toc141784228"/>
      <w:r w:rsidRPr="00162EB0">
        <w:rPr>
          <w:rFonts w:ascii="Arial Unicode MS" w:eastAsia="Arial Unicode MS" w:hAnsi="Arial Unicode MS" w:cs="Arial Unicode MS"/>
          <w:color w:val="365F91" w:themeColor="accent1" w:themeShade="BF"/>
          <w:szCs w:val="24"/>
        </w:rPr>
        <w:t>Il territorio</w:t>
      </w:r>
      <w:bookmarkEnd w:id="12"/>
    </w:p>
    <w:p w14:paraId="5AB873EA" w14:textId="77777777" w:rsidR="00B725E3" w:rsidRDefault="00B725E3" w:rsidP="004C2E2B">
      <w:pPr>
        <w:pStyle w:val="Corpodeltesto21"/>
        <w:tabs>
          <w:tab w:val="left" w:pos="9639"/>
        </w:tabs>
        <w:ind w:right="-1"/>
      </w:pPr>
    </w:p>
    <w:p w14:paraId="7143C82C" w14:textId="1198664C" w:rsidR="00B725E3" w:rsidRDefault="00B725E3"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Il</w:t>
      </w:r>
      <w:r>
        <w:rPr>
          <w:rFonts w:ascii="Arial Unicode MS" w:eastAsia="Arial Unicode MS" w:hAnsi="Arial Unicode MS" w:cs="Arial Unicode MS"/>
          <w:b/>
          <w:szCs w:val="24"/>
        </w:rPr>
        <w:t xml:space="preserve"> Centro </w:t>
      </w:r>
      <w:r>
        <w:rPr>
          <w:rFonts w:ascii="Arial Unicode MS" w:eastAsia="Arial Unicode MS" w:hAnsi="Arial Unicode MS" w:cs="Arial Unicode MS"/>
          <w:szCs w:val="24"/>
        </w:rPr>
        <w:t>opera nell’ambito del territorio de</w:t>
      </w:r>
      <w:r w:rsidR="00860CBF">
        <w:rPr>
          <w:rFonts w:ascii="Arial Unicode MS" w:eastAsia="Arial Unicode MS" w:hAnsi="Arial Unicode MS" w:cs="Arial Unicode MS"/>
          <w:szCs w:val="24"/>
        </w:rPr>
        <w:t>ll’</w:t>
      </w:r>
      <w:r>
        <w:rPr>
          <w:rFonts w:ascii="Arial Unicode MS" w:eastAsia="Arial Unicode MS" w:hAnsi="Arial Unicode MS" w:cs="Arial Unicode MS"/>
          <w:szCs w:val="24"/>
        </w:rPr>
        <w:t xml:space="preserve">ASL </w:t>
      </w:r>
      <w:r w:rsidR="00860CBF">
        <w:rPr>
          <w:rFonts w:ascii="Arial Unicode MS" w:eastAsia="Arial Unicode MS" w:hAnsi="Arial Unicode MS" w:cs="Arial Unicode MS"/>
          <w:szCs w:val="24"/>
        </w:rPr>
        <w:t xml:space="preserve">NA </w:t>
      </w:r>
      <w:r w:rsidR="001655EB">
        <w:rPr>
          <w:rFonts w:ascii="Arial Unicode MS" w:eastAsia="Arial Unicode MS" w:hAnsi="Arial Unicode MS" w:cs="Arial Unicode MS"/>
          <w:szCs w:val="24"/>
        </w:rPr>
        <w:t>3</w:t>
      </w:r>
      <w:r w:rsidR="001138E0">
        <w:rPr>
          <w:rFonts w:ascii="Arial Unicode MS" w:eastAsia="Arial Unicode MS" w:hAnsi="Arial Unicode MS" w:cs="Arial Unicode MS"/>
          <w:szCs w:val="24"/>
        </w:rPr>
        <w:t>, distretto 53.</w:t>
      </w:r>
    </w:p>
    <w:p w14:paraId="50633CF7" w14:textId="77777777" w:rsidR="00B725E3" w:rsidRDefault="00B725E3" w:rsidP="004C2E2B">
      <w:pPr>
        <w:pStyle w:val="Corpodeltesto21"/>
        <w:tabs>
          <w:tab w:val="left" w:pos="9639"/>
        </w:tabs>
        <w:ind w:right="-1"/>
        <w:rPr>
          <w:rFonts w:ascii="Arial Unicode MS" w:eastAsia="Arial Unicode MS" w:hAnsi="Arial Unicode MS" w:cs="Arial Unicode MS"/>
          <w:b/>
          <w:szCs w:val="24"/>
        </w:rPr>
      </w:pPr>
    </w:p>
    <w:p w14:paraId="0A26A8AD" w14:textId="77777777" w:rsidR="00B725E3" w:rsidRPr="00162EB0"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13" w:name="_Toc141784229"/>
      <w:r w:rsidRPr="00162EB0">
        <w:rPr>
          <w:rFonts w:ascii="Arial Unicode MS" w:eastAsia="Arial Unicode MS" w:hAnsi="Arial Unicode MS" w:cs="Arial Unicode MS"/>
          <w:color w:val="365F91" w:themeColor="accent1" w:themeShade="BF"/>
          <w:szCs w:val="24"/>
        </w:rPr>
        <w:t>Accettazione</w:t>
      </w:r>
      <w:bookmarkEnd w:id="13"/>
      <w:r w:rsidRPr="00162EB0">
        <w:rPr>
          <w:rFonts w:ascii="Arial Unicode MS" w:eastAsia="Arial Unicode MS" w:hAnsi="Arial Unicode MS" w:cs="Arial Unicode MS"/>
          <w:color w:val="365F91" w:themeColor="accent1" w:themeShade="BF"/>
          <w:szCs w:val="24"/>
        </w:rPr>
        <w:t xml:space="preserve"> </w:t>
      </w:r>
    </w:p>
    <w:p w14:paraId="08219944" w14:textId="2E8D58F3" w:rsidR="00B725E3" w:rsidRDefault="00B725E3" w:rsidP="004C2E2B">
      <w:pPr>
        <w:pStyle w:val="Corpodeltesto21"/>
        <w:tabs>
          <w:tab w:val="left" w:pos="9639"/>
        </w:tabs>
        <w:ind w:right="-1"/>
        <w:rPr>
          <w:rFonts w:ascii="Arial Unicode MS" w:eastAsia="Arial Unicode MS" w:hAnsi="Arial Unicode MS" w:cs="Arial Unicode MS"/>
          <w:b/>
          <w:szCs w:val="24"/>
        </w:rPr>
      </w:pPr>
      <w:r>
        <w:rPr>
          <w:rFonts w:ascii="Arial Unicode MS" w:eastAsia="Arial Unicode MS" w:hAnsi="Arial Unicode MS" w:cs="Arial Unicode MS"/>
          <w:b/>
          <w:szCs w:val="24"/>
        </w:rPr>
        <w:t xml:space="preserve">La segreteria </w:t>
      </w:r>
      <w:r>
        <w:rPr>
          <w:rFonts w:ascii="Arial Unicode MS" w:eastAsia="Arial Unicode MS" w:hAnsi="Arial Unicode MS" w:cs="Arial Unicode MS" w:hint="eastAsia"/>
          <w:szCs w:val="24"/>
        </w:rPr>
        <w:t>è</w:t>
      </w:r>
      <w:r>
        <w:rPr>
          <w:rFonts w:ascii="Arial Unicode MS" w:eastAsia="Arial Unicode MS" w:hAnsi="Arial Unicode MS" w:cs="Arial Unicode MS"/>
          <w:szCs w:val="24"/>
        </w:rPr>
        <w:t xml:space="preserve"> aperta dal </w:t>
      </w:r>
      <w:r>
        <w:rPr>
          <w:rFonts w:ascii="Arial Unicode MS" w:eastAsia="Arial Unicode MS" w:hAnsi="Arial Unicode MS" w:cs="Arial Unicode MS"/>
          <w:b/>
          <w:szCs w:val="24"/>
        </w:rPr>
        <w:t>Lunedì al Venerdì dalle ore 8.</w:t>
      </w:r>
      <w:r w:rsidR="00C27D51">
        <w:rPr>
          <w:rFonts w:ascii="Arial Unicode MS" w:eastAsia="Arial Unicode MS" w:hAnsi="Arial Unicode MS" w:cs="Arial Unicode MS"/>
          <w:b/>
          <w:szCs w:val="24"/>
        </w:rPr>
        <w:t>00</w:t>
      </w:r>
      <w:r>
        <w:rPr>
          <w:rFonts w:ascii="Arial Unicode MS" w:eastAsia="Arial Unicode MS" w:hAnsi="Arial Unicode MS" w:cs="Arial Unicode MS"/>
          <w:b/>
          <w:szCs w:val="24"/>
        </w:rPr>
        <w:t xml:space="preserve"> alle ore </w:t>
      </w:r>
      <w:r w:rsidR="00C27D51">
        <w:rPr>
          <w:rFonts w:ascii="Arial Unicode MS" w:eastAsia="Arial Unicode MS" w:hAnsi="Arial Unicode MS" w:cs="Arial Unicode MS"/>
          <w:b/>
          <w:szCs w:val="24"/>
        </w:rPr>
        <w:t>20.00</w:t>
      </w:r>
      <w:r>
        <w:rPr>
          <w:rFonts w:ascii="Arial Unicode MS" w:eastAsia="Arial Unicode MS" w:hAnsi="Arial Unicode MS" w:cs="Arial Unicode MS"/>
          <w:b/>
          <w:szCs w:val="24"/>
        </w:rPr>
        <w:t xml:space="preserve"> (Sabato chiuso) </w:t>
      </w:r>
      <w:r>
        <w:rPr>
          <w:rFonts w:ascii="Arial Unicode MS" w:eastAsia="Arial Unicode MS" w:hAnsi="Arial Unicode MS" w:cs="Arial Unicode MS"/>
          <w:szCs w:val="24"/>
        </w:rPr>
        <w:t xml:space="preserve">ed è a disposizione per fornire le informazioni necessarie per accedere nella nostra struttura, anche telefonando al numero </w:t>
      </w:r>
      <w:r w:rsidR="00C27D51">
        <w:rPr>
          <w:rFonts w:ascii="Arial Unicode MS" w:eastAsia="Arial Unicode MS" w:hAnsi="Arial Unicode MS" w:cs="Arial Unicode MS"/>
          <w:b/>
          <w:szCs w:val="24"/>
        </w:rPr>
        <w:t>08108701106</w:t>
      </w:r>
      <w:r>
        <w:rPr>
          <w:rFonts w:ascii="Arial Unicode MS" w:eastAsia="Arial Unicode MS" w:hAnsi="Arial Unicode MS" w:cs="Arial Unicode MS"/>
          <w:b/>
          <w:szCs w:val="24"/>
        </w:rPr>
        <w:t>.</w:t>
      </w:r>
    </w:p>
    <w:p w14:paraId="0C0183D2" w14:textId="77777777" w:rsidR="00B725E3" w:rsidRDefault="00B725E3" w:rsidP="004C2E2B">
      <w:pPr>
        <w:pStyle w:val="Corpodeltesto21"/>
        <w:tabs>
          <w:tab w:val="left" w:pos="9639"/>
        </w:tabs>
        <w:ind w:right="-1"/>
        <w:rPr>
          <w:rFonts w:ascii="Arial Unicode MS" w:eastAsia="Arial Unicode MS" w:hAnsi="Arial Unicode MS" w:cs="Arial Unicode MS"/>
          <w:b/>
          <w:szCs w:val="24"/>
        </w:rPr>
      </w:pPr>
    </w:p>
    <w:p w14:paraId="312AD905" w14:textId="77777777" w:rsidR="00B725E3" w:rsidRPr="00162EB0"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14" w:name="_Toc141784230"/>
      <w:r w:rsidRPr="00162EB0">
        <w:rPr>
          <w:rFonts w:ascii="Arial Unicode MS" w:eastAsia="Arial Unicode MS" w:hAnsi="Arial Unicode MS" w:cs="Arial Unicode MS"/>
          <w:color w:val="365F91" w:themeColor="accent1" w:themeShade="BF"/>
          <w:szCs w:val="24"/>
        </w:rPr>
        <w:t>Gli addetti</w:t>
      </w:r>
      <w:bookmarkEnd w:id="14"/>
      <w:r w:rsidRPr="00162EB0">
        <w:rPr>
          <w:rFonts w:ascii="Arial Unicode MS" w:eastAsia="Arial Unicode MS" w:hAnsi="Arial Unicode MS" w:cs="Arial Unicode MS"/>
          <w:color w:val="365F91" w:themeColor="accent1" w:themeShade="BF"/>
          <w:szCs w:val="24"/>
        </w:rPr>
        <w:t xml:space="preserve"> </w:t>
      </w:r>
    </w:p>
    <w:p w14:paraId="4E38E588" w14:textId="77777777" w:rsidR="00C27D51" w:rsidRDefault="00C27D51" w:rsidP="00C93A78">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Gli </w:t>
      </w:r>
      <w:r w:rsidR="00B725E3">
        <w:rPr>
          <w:rFonts w:ascii="Arial Unicode MS" w:eastAsia="Arial Unicode MS" w:hAnsi="Arial Unicode MS" w:cs="Arial Unicode MS"/>
          <w:szCs w:val="24"/>
        </w:rPr>
        <w:t>impiegat</w:t>
      </w:r>
      <w:r>
        <w:rPr>
          <w:rFonts w:ascii="Arial Unicode MS" w:eastAsia="Arial Unicode MS" w:hAnsi="Arial Unicode MS" w:cs="Arial Unicode MS"/>
          <w:szCs w:val="24"/>
        </w:rPr>
        <w:t>i</w:t>
      </w:r>
      <w:r w:rsidR="00B725E3">
        <w:rPr>
          <w:rFonts w:ascii="Arial Unicode MS" w:eastAsia="Arial Unicode MS" w:hAnsi="Arial Unicode MS" w:cs="Arial Unicode MS"/>
          <w:szCs w:val="24"/>
        </w:rPr>
        <w:t xml:space="preserve"> amministrativ</w:t>
      </w:r>
      <w:r>
        <w:rPr>
          <w:rFonts w:ascii="Arial Unicode MS" w:eastAsia="Arial Unicode MS" w:hAnsi="Arial Unicode MS" w:cs="Arial Unicode MS"/>
          <w:szCs w:val="24"/>
        </w:rPr>
        <w:t>i</w:t>
      </w:r>
      <w:r w:rsidR="00B725E3">
        <w:rPr>
          <w:rFonts w:ascii="Arial Unicode MS" w:eastAsia="Arial Unicode MS" w:hAnsi="Arial Unicode MS" w:cs="Arial Unicode MS"/>
          <w:szCs w:val="24"/>
        </w:rPr>
        <w:t xml:space="preserve"> si trovano al banco della sala d’attesa e sono addett</w:t>
      </w:r>
      <w:r>
        <w:rPr>
          <w:rFonts w:ascii="Arial Unicode MS" w:eastAsia="Arial Unicode MS" w:hAnsi="Arial Unicode MS" w:cs="Arial Unicode MS"/>
          <w:szCs w:val="24"/>
        </w:rPr>
        <w:t>i</w:t>
      </w:r>
      <w:r w:rsidR="00B725E3">
        <w:rPr>
          <w:rFonts w:ascii="Arial Unicode MS" w:eastAsia="Arial Unicode MS" w:hAnsi="Arial Unicode MS" w:cs="Arial Unicode MS"/>
          <w:szCs w:val="24"/>
        </w:rPr>
        <w:t xml:space="preserve"> all’accettazione dei pazienti. Consigliamo all’utente di rivolgersi sempre a loro per le informazioni di carattere amministrativo, per prenotare un ciclo di terapie o una visita medica e per comunicare eventuali assenze, sospensioni o prolungamenti del trattamento che sta praticando. </w:t>
      </w:r>
    </w:p>
    <w:p w14:paraId="2DCC85DC" w14:textId="6A4C33E1" w:rsidR="00C27D51" w:rsidRDefault="00C27D51" w:rsidP="00C93A78">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Il personale medico</w:t>
      </w:r>
      <w:r w:rsidR="002F7C27">
        <w:rPr>
          <w:rFonts w:ascii="Arial Unicode MS" w:eastAsia="Arial Unicode MS" w:hAnsi="Arial Unicode MS" w:cs="Arial Unicode MS"/>
          <w:szCs w:val="24"/>
        </w:rPr>
        <w:t xml:space="preserve"> effettua visite mediche, previa prenotazione, negli appositi locali destinati a tale attività.</w:t>
      </w:r>
    </w:p>
    <w:p w14:paraId="161F064B" w14:textId="5DF65572" w:rsidR="00B725E3" w:rsidRDefault="00B725E3" w:rsidP="00C93A78">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I terapisti della riabilitazione lavorano nell’area sanitaria riservata al trattamento e cura del paziente. </w:t>
      </w:r>
    </w:p>
    <w:p w14:paraId="3F4135A6" w14:textId="77777777" w:rsidR="00B725E3" w:rsidRDefault="00B725E3" w:rsidP="004C2E2B">
      <w:pPr>
        <w:pStyle w:val="Corpodeltesto21"/>
        <w:tabs>
          <w:tab w:val="left" w:pos="9639"/>
        </w:tabs>
        <w:ind w:right="-1"/>
        <w:rPr>
          <w:rFonts w:ascii="Arial Unicode MS" w:eastAsia="Arial Unicode MS" w:hAnsi="Arial Unicode MS" w:cs="Arial Unicode MS"/>
          <w:b/>
          <w:szCs w:val="24"/>
        </w:rPr>
      </w:pPr>
    </w:p>
    <w:p w14:paraId="43B4094E" w14:textId="77777777" w:rsidR="00B725E3" w:rsidRDefault="00B725E3" w:rsidP="00B2072B">
      <w:pPr>
        <w:pStyle w:val="Titolo"/>
        <w:rPr>
          <w:rFonts w:ascii="Arial Unicode MS" w:eastAsia="Arial Unicode MS" w:hAnsi="Arial Unicode MS" w:cs="Arial Unicode MS"/>
          <w:b w:val="0"/>
          <w:szCs w:val="24"/>
        </w:rPr>
      </w:pPr>
      <w:r>
        <w:rPr>
          <w:rFonts w:ascii="Arial Unicode MS" w:eastAsia="Arial Unicode MS" w:hAnsi="Arial Unicode MS" w:cs="Arial Unicode MS"/>
          <w:b w:val="0"/>
          <w:szCs w:val="24"/>
        </w:rPr>
        <w:br w:type="page"/>
      </w:r>
      <w:r w:rsidRPr="00B2072B">
        <w:rPr>
          <w:rFonts w:ascii="Arial Unicode MS" w:eastAsia="Arial Unicode MS" w:hAnsi="Arial Unicode MS" w:cs="Arial Unicode MS"/>
          <w:sz w:val="24"/>
          <w:szCs w:val="24"/>
        </w:rPr>
        <w:lastRenderedPageBreak/>
        <w:t>MODALITA’ DI ACCESSO</w:t>
      </w:r>
    </w:p>
    <w:p w14:paraId="6CD5D3AB" w14:textId="77777777" w:rsidR="00B725E3" w:rsidRPr="00B2072B"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15" w:name="_Toc141784231"/>
      <w:r w:rsidRPr="00B2072B">
        <w:rPr>
          <w:rFonts w:ascii="Arial Unicode MS" w:eastAsia="Arial Unicode MS" w:hAnsi="Arial Unicode MS" w:cs="Arial Unicode MS"/>
          <w:color w:val="365F91" w:themeColor="accent1" w:themeShade="BF"/>
          <w:szCs w:val="24"/>
        </w:rPr>
        <w:t>Come accedere</w:t>
      </w:r>
      <w:bookmarkEnd w:id="15"/>
    </w:p>
    <w:p w14:paraId="6FBC41CB"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Per poter accedere nella nostra struttura il paziente deve:</w:t>
      </w:r>
    </w:p>
    <w:p w14:paraId="2434FB63" w14:textId="77777777" w:rsidR="00B725E3" w:rsidRDefault="00B725E3" w:rsidP="008C56E9">
      <w:pPr>
        <w:pStyle w:val="Corpodeltesto21"/>
        <w:numPr>
          <w:ilvl w:val="0"/>
          <w:numId w:val="21"/>
        </w:numPr>
        <w:tabs>
          <w:tab w:val="left" w:pos="10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Presentare all’Accettazione la ricetta medica prescritta dal medico curante con la richiesta delle prestazioni che deve effettuare, ad essa va allegato l’eventuale </w:t>
      </w:r>
      <w:r>
        <w:rPr>
          <w:rFonts w:ascii="Arial Unicode MS" w:eastAsia="Arial Unicode MS" w:hAnsi="Arial Unicode MS" w:cs="Arial Unicode MS"/>
          <w:b/>
          <w:szCs w:val="24"/>
        </w:rPr>
        <w:t xml:space="preserve">programma riabilitativo </w:t>
      </w:r>
      <w:r>
        <w:rPr>
          <w:rFonts w:ascii="Arial Unicode MS" w:eastAsia="Arial Unicode MS" w:hAnsi="Arial Unicode MS" w:cs="Arial Unicode MS"/>
          <w:szCs w:val="24"/>
        </w:rPr>
        <w:t>qualora il ciclo terapeutico sia stato</w:t>
      </w:r>
      <w:r w:rsidRPr="00FD12A2">
        <w:rPr>
          <w:rFonts w:ascii="Arial Unicode MS" w:eastAsia="Arial Unicode MS" w:hAnsi="Arial Unicode MS" w:cs="Arial Unicode MS"/>
          <w:szCs w:val="24"/>
        </w:rPr>
        <w:t xml:space="preserve"> </w:t>
      </w:r>
      <w:r>
        <w:rPr>
          <w:rFonts w:ascii="Arial Unicode MS" w:eastAsia="Arial Unicode MS" w:hAnsi="Arial Unicode MS" w:cs="Arial Unicode MS"/>
          <w:szCs w:val="24"/>
        </w:rPr>
        <w:t>elaborato dal medico specialista prescrittore- induttore di struttura pubblica.</w:t>
      </w:r>
    </w:p>
    <w:p w14:paraId="1F9CDB82" w14:textId="77777777" w:rsidR="00B725E3" w:rsidRDefault="00B725E3" w:rsidP="008C56E9">
      <w:pPr>
        <w:pStyle w:val="Corpodeltesto21"/>
        <w:numPr>
          <w:ilvl w:val="0"/>
          <w:numId w:val="21"/>
        </w:numPr>
        <w:tabs>
          <w:tab w:val="left" w:pos="10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Rilasciare i propri dati anagrafici e il numero di telefono</w:t>
      </w:r>
    </w:p>
    <w:p w14:paraId="5F9DDC32" w14:textId="77777777" w:rsidR="00B725E3" w:rsidRPr="00F046AD" w:rsidRDefault="00F046AD" w:rsidP="008C56E9">
      <w:pPr>
        <w:pStyle w:val="Corpodeltesto21"/>
        <w:numPr>
          <w:ilvl w:val="0"/>
          <w:numId w:val="21"/>
        </w:numPr>
        <w:tabs>
          <w:tab w:val="left" w:pos="1080"/>
          <w:tab w:val="left" w:pos="9639"/>
        </w:tabs>
        <w:ind w:right="-1"/>
        <w:rPr>
          <w:rFonts w:ascii="Arial Unicode MS" w:eastAsia="Arial Unicode MS" w:hAnsi="Arial Unicode MS" w:cs="Arial Unicode MS"/>
          <w:szCs w:val="24"/>
        </w:rPr>
      </w:pPr>
      <w:r w:rsidRPr="00F046AD">
        <w:rPr>
          <w:rFonts w:ascii="Arial Unicode MS" w:eastAsia="Arial Unicode MS" w:hAnsi="Arial Unicode MS" w:cs="Arial Unicode MS"/>
          <w:szCs w:val="24"/>
        </w:rPr>
        <w:t>Indicare se si è esenti ticket</w:t>
      </w:r>
    </w:p>
    <w:p w14:paraId="46155F6D" w14:textId="77777777" w:rsidR="00B725E3" w:rsidRDefault="00B725E3" w:rsidP="008C56E9">
      <w:pPr>
        <w:pStyle w:val="Corpodeltesto21"/>
        <w:numPr>
          <w:ilvl w:val="0"/>
          <w:numId w:val="21"/>
        </w:numPr>
        <w:tabs>
          <w:tab w:val="left" w:pos="10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Chiedere l’orario in cui intende effettuare la prestazione </w:t>
      </w:r>
    </w:p>
    <w:p w14:paraId="3CFABCB4" w14:textId="703C0582" w:rsidR="00B725E3" w:rsidRDefault="00B725E3" w:rsidP="004C2E2B">
      <w:pPr>
        <w:pStyle w:val="Corpodeltesto21"/>
        <w:tabs>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Il paziente all’atto di presentazione della ricetta potrà effettuare la prestazione prescritta dal medico curante se l’orario richiesto è disponibile, in caso contrario verrà prenotato</w:t>
      </w:r>
      <w:r w:rsidR="001138E0">
        <w:rPr>
          <w:rFonts w:ascii="Arial Unicode MS" w:eastAsia="Arial Unicode MS" w:hAnsi="Arial Unicode MS" w:cs="Arial Unicode MS"/>
          <w:szCs w:val="24"/>
        </w:rPr>
        <w:t xml:space="preserve"> attraverso la piattaforma del Cup Reginale.</w:t>
      </w:r>
    </w:p>
    <w:p w14:paraId="44889054" w14:textId="77777777" w:rsidR="001655EB" w:rsidRDefault="001655EB" w:rsidP="004C2E2B">
      <w:pPr>
        <w:pStyle w:val="Corpodeltesto21"/>
        <w:tabs>
          <w:tab w:val="left" w:pos="9639"/>
        </w:tabs>
        <w:ind w:right="-1"/>
        <w:rPr>
          <w:rFonts w:ascii="Arial Unicode MS" w:eastAsia="Arial Unicode MS" w:hAnsi="Arial Unicode MS" w:cs="Arial Unicode MS"/>
          <w:szCs w:val="24"/>
        </w:rPr>
      </w:pPr>
    </w:p>
    <w:p w14:paraId="06971F22" w14:textId="77777777" w:rsidR="00B725E3" w:rsidRPr="00B2072B"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16" w:name="_Toc141784232"/>
      <w:r w:rsidRPr="00B2072B">
        <w:rPr>
          <w:rFonts w:ascii="Arial Unicode MS" w:eastAsia="Arial Unicode MS" w:hAnsi="Arial Unicode MS" w:cs="Arial Unicode MS"/>
          <w:color w:val="365F91" w:themeColor="accent1" w:themeShade="BF"/>
          <w:szCs w:val="24"/>
        </w:rPr>
        <w:t>Diritti e doveri</w:t>
      </w:r>
      <w:bookmarkEnd w:id="16"/>
      <w:r w:rsidRPr="00B2072B">
        <w:rPr>
          <w:rFonts w:ascii="Arial Unicode MS" w:eastAsia="Arial Unicode MS" w:hAnsi="Arial Unicode MS" w:cs="Arial Unicode MS"/>
          <w:color w:val="365F91" w:themeColor="accent1" w:themeShade="BF"/>
          <w:szCs w:val="24"/>
        </w:rPr>
        <w:t xml:space="preserve"> </w:t>
      </w:r>
    </w:p>
    <w:p w14:paraId="6E920D67" w14:textId="77777777" w:rsidR="00B725E3" w:rsidRDefault="00B725E3" w:rsidP="004C2E2B">
      <w:pPr>
        <w:pStyle w:val="Corpodeltesto21"/>
        <w:tabs>
          <w:tab w:val="left" w:pos="9639"/>
        </w:tabs>
        <w:ind w:left="60" w:right="-1"/>
        <w:rPr>
          <w:rFonts w:ascii="Arial Unicode MS" w:eastAsia="Arial Unicode MS" w:hAnsi="Arial Unicode MS" w:cs="Arial Unicode MS"/>
          <w:b/>
          <w:bCs/>
          <w:szCs w:val="24"/>
        </w:rPr>
      </w:pPr>
      <w:r>
        <w:rPr>
          <w:rFonts w:ascii="Arial Unicode MS" w:eastAsia="Arial Unicode MS" w:hAnsi="Arial Unicode MS" w:cs="Arial Unicode MS"/>
          <w:szCs w:val="24"/>
        </w:rPr>
        <w:t xml:space="preserve">     </w:t>
      </w:r>
      <w:r>
        <w:rPr>
          <w:rFonts w:ascii="Arial Unicode MS" w:eastAsia="Arial Unicode MS" w:hAnsi="Arial Unicode MS" w:cs="Arial Unicode MS"/>
          <w:b/>
          <w:bCs/>
          <w:szCs w:val="24"/>
        </w:rPr>
        <w:t xml:space="preserve"> I pazienti che usufruiscono del servizio prestazioni sono tenuti:</w:t>
      </w:r>
    </w:p>
    <w:p w14:paraId="74190F24" w14:textId="77777777" w:rsidR="00B725E3" w:rsidRDefault="00B725E3" w:rsidP="008C56E9">
      <w:pPr>
        <w:pStyle w:val="Corpodeltesto21"/>
        <w:numPr>
          <w:ilvl w:val="0"/>
          <w:numId w:val="12"/>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ad osservare l’orario di prenotazione della terapia,</w:t>
      </w:r>
    </w:p>
    <w:p w14:paraId="0066D97C" w14:textId="77777777" w:rsidR="00B725E3" w:rsidRDefault="00B725E3" w:rsidP="008C56E9">
      <w:pPr>
        <w:pStyle w:val="Corpodeltesto21"/>
        <w:numPr>
          <w:ilvl w:val="0"/>
          <w:numId w:val="12"/>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di comunicare per tempo la propria intenzione a rinunciare alla prestazione programmata onde evitare sprechi di tempo e di risorse a discapito degli altri utenti. </w:t>
      </w:r>
    </w:p>
    <w:p w14:paraId="04B211D6" w14:textId="77777777" w:rsidR="00B725E3" w:rsidRDefault="00B725E3" w:rsidP="008C56E9">
      <w:pPr>
        <w:pStyle w:val="Corpodeltesto21"/>
        <w:numPr>
          <w:ilvl w:val="0"/>
          <w:numId w:val="12"/>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di informare, in caso di assenza, la segreteria (ove sia possibile con i tempi della lista di attesa, ha diritto a recuperare la terapia per completare il ciclo)</w:t>
      </w:r>
    </w:p>
    <w:p w14:paraId="3E630387" w14:textId="77777777" w:rsidR="00B725E3" w:rsidRDefault="00B725E3" w:rsidP="008C56E9">
      <w:pPr>
        <w:pStyle w:val="Corpodeltesto21"/>
        <w:numPr>
          <w:ilvl w:val="0"/>
          <w:numId w:val="12"/>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di rispettare il personale e l’ambiente sanitario in cui accede.</w:t>
      </w:r>
    </w:p>
    <w:p w14:paraId="778B3083" w14:textId="598B4864" w:rsidR="00B725E3" w:rsidRDefault="00B725E3" w:rsidP="004C2E2B">
      <w:pPr>
        <w:pStyle w:val="Corpodeltesto21"/>
        <w:tabs>
          <w:tab w:val="left" w:pos="9639"/>
        </w:tabs>
        <w:ind w:left="60" w:right="-1"/>
        <w:rPr>
          <w:rFonts w:ascii="Arial Unicode MS" w:eastAsia="Arial Unicode MS" w:hAnsi="Arial Unicode MS" w:cs="Arial Unicode MS"/>
          <w:color w:val="0084D1"/>
          <w:sz w:val="30"/>
          <w:szCs w:val="30"/>
        </w:rPr>
      </w:pPr>
      <w:r>
        <w:rPr>
          <w:rFonts w:ascii="Arial Unicode MS" w:eastAsia="Arial Unicode MS" w:hAnsi="Arial Unicode MS" w:cs="Arial Unicode MS"/>
          <w:color w:val="0084D1"/>
          <w:sz w:val="30"/>
          <w:szCs w:val="30"/>
        </w:rPr>
        <w:t xml:space="preserve">. </w:t>
      </w:r>
    </w:p>
    <w:p w14:paraId="31D0FCD0" w14:textId="57827768" w:rsidR="00B725E3" w:rsidRDefault="00B725E3" w:rsidP="004C2E2B">
      <w:pPr>
        <w:pStyle w:val="Corpodeltesto21"/>
        <w:tabs>
          <w:tab w:val="left" w:pos="9639"/>
        </w:tabs>
        <w:ind w:left="60" w:right="-1"/>
        <w:rPr>
          <w:rFonts w:ascii="Arial Unicode MS" w:eastAsia="Arial Unicode MS" w:hAnsi="Arial Unicode MS" w:cs="Arial Unicode MS"/>
          <w:b/>
          <w:bCs/>
          <w:szCs w:val="24"/>
        </w:rPr>
      </w:pPr>
      <w:r>
        <w:rPr>
          <w:rFonts w:ascii="Arial Unicode MS" w:eastAsia="Arial Unicode MS" w:hAnsi="Arial Unicode MS" w:cs="Arial Unicode MS"/>
          <w:b/>
          <w:bCs/>
          <w:szCs w:val="24"/>
        </w:rPr>
        <w:t>I pazienti che usufruiscono del servizio prestazioni hanno diritto:</w:t>
      </w:r>
    </w:p>
    <w:p w14:paraId="397F8EB4" w14:textId="77777777" w:rsidR="00B725E3" w:rsidRDefault="00B725E3" w:rsidP="008C56E9">
      <w:pPr>
        <w:pStyle w:val="Corpodeltesto21"/>
        <w:numPr>
          <w:ilvl w:val="0"/>
          <w:numId w:val="27"/>
        </w:numPr>
        <w:tabs>
          <w:tab w:val="left" w:pos="780"/>
          <w:tab w:val="left" w:pos="9639"/>
        </w:tabs>
        <w:ind w:left="780" w:right="-1"/>
        <w:rPr>
          <w:rFonts w:ascii="Arial Unicode MS" w:eastAsia="Arial Unicode MS" w:hAnsi="Arial Unicode MS" w:cs="Arial Unicode MS"/>
          <w:szCs w:val="24"/>
        </w:rPr>
      </w:pPr>
      <w:r>
        <w:rPr>
          <w:rFonts w:ascii="Arial Unicode MS" w:eastAsia="Arial Unicode MS" w:hAnsi="Arial Unicode MS" w:cs="Arial Unicode MS"/>
          <w:szCs w:val="24"/>
        </w:rPr>
        <w:t>di presentare reclamo presso la direzione a mezzo: voce, fax, o usufruendo del questionario di gradimento</w:t>
      </w:r>
      <w:r>
        <w:rPr>
          <w:rFonts w:ascii="Arial Unicode MS" w:eastAsia="Arial Unicode MS" w:hAnsi="Arial Unicode MS" w:cs="Arial Unicode MS" w:hint="eastAsia"/>
          <w:szCs w:val="24"/>
        </w:rPr>
        <w:t>;</w:t>
      </w:r>
    </w:p>
    <w:p w14:paraId="6D9272BE" w14:textId="77777777" w:rsidR="00B725E3" w:rsidRDefault="00B725E3" w:rsidP="008C56E9">
      <w:pPr>
        <w:pStyle w:val="Corpodeltesto21"/>
        <w:numPr>
          <w:ilvl w:val="0"/>
          <w:numId w:val="27"/>
        </w:numPr>
        <w:tabs>
          <w:tab w:val="left" w:pos="780"/>
          <w:tab w:val="left" w:pos="9639"/>
        </w:tabs>
        <w:ind w:left="780" w:right="-1"/>
        <w:rPr>
          <w:rFonts w:ascii="Arial Unicode MS" w:eastAsia="Arial Unicode MS" w:hAnsi="Arial Unicode MS" w:cs="Arial Unicode MS"/>
          <w:szCs w:val="24"/>
        </w:rPr>
      </w:pPr>
      <w:r>
        <w:rPr>
          <w:rFonts w:ascii="Arial Unicode MS" w:eastAsia="Arial Unicode MS" w:hAnsi="Arial Unicode MS" w:cs="Arial Unicode MS"/>
          <w:szCs w:val="24"/>
        </w:rPr>
        <w:t>di  essere curato nel massimo della sicurezza e qualità della cura;</w:t>
      </w:r>
    </w:p>
    <w:p w14:paraId="2648DDAF" w14:textId="77777777" w:rsidR="00B725E3" w:rsidRDefault="00B725E3" w:rsidP="008C56E9">
      <w:pPr>
        <w:pStyle w:val="Corpodeltesto21"/>
        <w:numPr>
          <w:ilvl w:val="0"/>
          <w:numId w:val="27"/>
        </w:numPr>
        <w:tabs>
          <w:tab w:val="left" w:pos="780"/>
          <w:tab w:val="left" w:pos="9639"/>
        </w:tabs>
        <w:ind w:left="780" w:right="-1"/>
        <w:rPr>
          <w:rFonts w:ascii="Arial Unicode MS" w:eastAsia="Arial Unicode MS" w:hAnsi="Arial Unicode MS" w:cs="Arial Unicode MS"/>
          <w:szCs w:val="24"/>
        </w:rPr>
      </w:pPr>
      <w:r>
        <w:rPr>
          <w:rFonts w:ascii="Arial Unicode MS" w:eastAsia="Arial Unicode MS" w:hAnsi="Arial Unicode MS" w:cs="Arial Unicode MS"/>
          <w:szCs w:val="24"/>
        </w:rPr>
        <w:t>di ottenere informazioni complete sulla cura</w:t>
      </w:r>
      <w:r>
        <w:rPr>
          <w:rFonts w:ascii="Arial Unicode MS" w:eastAsia="Arial Unicode MS" w:hAnsi="Arial Unicode MS" w:cs="Arial Unicode MS" w:hint="eastAsia"/>
          <w:szCs w:val="24"/>
        </w:rPr>
        <w:t>;</w:t>
      </w:r>
    </w:p>
    <w:p w14:paraId="546D4363" w14:textId="77777777" w:rsidR="00B725E3" w:rsidRDefault="00B725E3" w:rsidP="008C56E9">
      <w:pPr>
        <w:pStyle w:val="Corpodeltesto21"/>
        <w:numPr>
          <w:ilvl w:val="0"/>
          <w:numId w:val="27"/>
        </w:numPr>
        <w:tabs>
          <w:tab w:val="left" w:pos="780"/>
          <w:tab w:val="left" w:pos="9639"/>
        </w:tabs>
        <w:ind w:left="780" w:right="-1"/>
        <w:rPr>
          <w:rFonts w:ascii="Arial Unicode MS" w:eastAsia="Arial Unicode MS" w:hAnsi="Arial Unicode MS" w:cs="Arial Unicode MS"/>
          <w:szCs w:val="24"/>
        </w:rPr>
      </w:pPr>
      <w:r>
        <w:rPr>
          <w:rFonts w:ascii="Arial Unicode MS" w:eastAsia="Arial Unicode MS" w:hAnsi="Arial Unicode MS" w:cs="Arial Unicode MS"/>
          <w:szCs w:val="24"/>
        </w:rPr>
        <w:t>di identificare le persone che lo curano</w:t>
      </w:r>
      <w:r>
        <w:rPr>
          <w:rFonts w:ascii="Arial Unicode MS" w:eastAsia="Arial Unicode MS" w:hAnsi="Arial Unicode MS" w:cs="Arial Unicode MS" w:hint="eastAsia"/>
          <w:szCs w:val="24"/>
        </w:rPr>
        <w:t>;</w:t>
      </w:r>
    </w:p>
    <w:p w14:paraId="7EBF0B5F" w14:textId="77777777" w:rsidR="00B725E3" w:rsidRDefault="00B725E3" w:rsidP="008C56E9">
      <w:pPr>
        <w:pStyle w:val="Corpodeltesto21"/>
        <w:numPr>
          <w:ilvl w:val="0"/>
          <w:numId w:val="27"/>
        </w:numPr>
        <w:tabs>
          <w:tab w:val="left" w:pos="780"/>
          <w:tab w:val="left" w:pos="9639"/>
        </w:tabs>
        <w:ind w:left="780" w:right="-1"/>
        <w:rPr>
          <w:rFonts w:ascii="Arial Unicode MS" w:eastAsia="Arial Unicode MS" w:hAnsi="Arial Unicode MS" w:cs="Arial Unicode MS"/>
          <w:szCs w:val="24"/>
        </w:rPr>
      </w:pPr>
      <w:r>
        <w:rPr>
          <w:rFonts w:ascii="Arial Unicode MS" w:eastAsia="Arial Unicode MS" w:hAnsi="Arial Unicode MS" w:cs="Arial Unicode MS"/>
          <w:szCs w:val="24"/>
        </w:rPr>
        <w:t>di essere informato tempestivamente quando la prestazione non può essere erogata;</w:t>
      </w:r>
    </w:p>
    <w:p w14:paraId="0224369F" w14:textId="77777777" w:rsidR="00B725E3" w:rsidRDefault="00B725E3" w:rsidP="008C56E9">
      <w:pPr>
        <w:pStyle w:val="Corpodeltesto21"/>
        <w:numPr>
          <w:ilvl w:val="0"/>
          <w:numId w:val="27"/>
        </w:numPr>
        <w:tabs>
          <w:tab w:val="left" w:pos="780"/>
          <w:tab w:val="left" w:pos="9639"/>
        </w:tabs>
        <w:ind w:left="780" w:right="-1"/>
        <w:rPr>
          <w:rFonts w:ascii="Arial Unicode MS" w:eastAsia="Arial Unicode MS" w:hAnsi="Arial Unicode MS" w:cs="Arial Unicode MS"/>
          <w:szCs w:val="24"/>
        </w:rPr>
      </w:pPr>
      <w:r>
        <w:rPr>
          <w:rFonts w:ascii="Arial Unicode MS" w:eastAsia="Arial Unicode MS" w:hAnsi="Arial Unicode MS" w:cs="Arial Unicode MS"/>
          <w:szCs w:val="24"/>
        </w:rPr>
        <w:lastRenderedPageBreak/>
        <w:t>di vedere tutelato e rispettato il proprio tempo.</w:t>
      </w:r>
    </w:p>
    <w:p w14:paraId="3E9FAE3A" w14:textId="086F320E" w:rsidR="00B725E3" w:rsidRPr="00B2072B" w:rsidRDefault="00B725E3" w:rsidP="00B2072B">
      <w:pPr>
        <w:pStyle w:val="Titolo"/>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ind w:left="567" w:hanging="567"/>
        <w:jc w:val="center"/>
        <w:rPr>
          <w:rFonts w:ascii="Arial Unicode MS" w:eastAsia="Arial Unicode MS" w:hAnsi="Arial Unicode MS" w:cs="Arial Unicode MS"/>
          <w:sz w:val="24"/>
        </w:rPr>
      </w:pPr>
      <w:r w:rsidRPr="00B2072B">
        <w:rPr>
          <w:rFonts w:ascii="Arial Unicode MS" w:eastAsia="Arial Unicode MS" w:hAnsi="Arial Unicode MS" w:cs="Arial Unicode MS"/>
          <w:sz w:val="24"/>
        </w:rPr>
        <w:t>SEZIONE TERZA – STANDARD DI QUALITÀ, IMPEGNI E PROGRAMMI</w:t>
      </w:r>
    </w:p>
    <w:p w14:paraId="0EEBAFC1" w14:textId="77777777" w:rsidR="00B725E3" w:rsidRDefault="00B725E3" w:rsidP="004C2E2B">
      <w:pPr>
        <w:pStyle w:val="Corpodeltesto21"/>
        <w:tabs>
          <w:tab w:val="left" w:pos="9639"/>
        </w:tabs>
        <w:ind w:left="60" w:right="-1"/>
        <w:rPr>
          <w:rFonts w:ascii="Arial Unicode MS" w:eastAsia="Arial Unicode MS" w:hAnsi="Arial Unicode MS" w:cs="Arial Unicode MS"/>
          <w:b/>
          <w:szCs w:val="24"/>
        </w:rPr>
      </w:pPr>
    </w:p>
    <w:p w14:paraId="02C239F0" w14:textId="598B5187" w:rsidR="00B725E3" w:rsidRPr="00D933AC" w:rsidRDefault="00B725E3" w:rsidP="004C2E2B">
      <w:pPr>
        <w:jc w:val="both"/>
        <w:rPr>
          <w:rFonts w:ascii="Arial Unicode MS" w:eastAsia="Arial Unicode MS" w:hAnsi="Arial Unicode MS" w:cs="Arial Unicode MS"/>
          <w:sz w:val="24"/>
          <w:szCs w:val="24"/>
        </w:rPr>
      </w:pPr>
      <w:r w:rsidRPr="00D933AC">
        <w:rPr>
          <w:rFonts w:ascii="Arial Unicode MS" w:eastAsia="Arial Unicode MS" w:hAnsi="Arial Unicode MS" w:cs="Arial Unicode MS"/>
          <w:sz w:val="24"/>
          <w:szCs w:val="24"/>
        </w:rPr>
        <w:t>La politica aziendale è finalizzata al miglioramento continuo delle prestazioni. Pertanto sono stati individuati gli standard di qualità, di seguito elencati, che rappresentano l’impegno che la struttura assume nei riguardi dei propri utenti.</w:t>
      </w:r>
    </w:p>
    <w:p w14:paraId="70354FDA" w14:textId="77777777" w:rsidR="00B725E3" w:rsidRPr="00D933AC" w:rsidRDefault="00B725E3" w:rsidP="004C2E2B">
      <w:pPr>
        <w:autoSpaceDE w:val="0"/>
        <w:autoSpaceDN w:val="0"/>
        <w:adjustRightInd w:val="0"/>
        <w:rPr>
          <w:rFonts w:ascii="Arial Unicode MS" w:eastAsia="Arial Unicode MS" w:hAnsi="Arial Unicode MS" w:cs="Arial Unicode MS"/>
          <w:sz w:val="24"/>
          <w:szCs w:val="24"/>
        </w:rPr>
      </w:pPr>
      <w:r w:rsidRPr="00D933AC">
        <w:rPr>
          <w:rFonts w:ascii="Arial Unicode MS" w:eastAsia="Arial Unicode MS" w:hAnsi="Arial Unicode MS" w:cs="Arial Unicode MS"/>
          <w:sz w:val="24"/>
          <w:szCs w:val="24"/>
        </w:rPr>
        <w:t>La Carta dei Servizi delle Aziende sanitarie pubbliche e private della Regione Campania</w:t>
      </w:r>
    </w:p>
    <w:p w14:paraId="484549B8" w14:textId="77777777" w:rsidR="00B725E3" w:rsidRPr="00D933AC" w:rsidRDefault="00B725E3" w:rsidP="004C2E2B">
      <w:pPr>
        <w:autoSpaceDE w:val="0"/>
        <w:autoSpaceDN w:val="0"/>
        <w:adjustRightInd w:val="0"/>
        <w:rPr>
          <w:rFonts w:ascii="Arial Unicode MS" w:eastAsia="Arial Unicode MS" w:hAnsi="Arial Unicode MS" w:cs="Arial Unicode MS"/>
          <w:sz w:val="24"/>
          <w:szCs w:val="24"/>
        </w:rPr>
      </w:pPr>
      <w:r w:rsidRPr="00D933AC">
        <w:rPr>
          <w:rFonts w:ascii="Arial Unicode MS" w:eastAsia="Arial Unicode MS" w:hAnsi="Arial Unicode MS" w:cs="Arial Unicode MS"/>
          <w:sz w:val="24"/>
          <w:szCs w:val="24"/>
        </w:rPr>
        <w:t>adottano e fanno propri i 14 diritti enunciati nella Carta Europea dei diritti del malato:</w:t>
      </w:r>
    </w:p>
    <w:p w14:paraId="2529FB6D" w14:textId="02A0ECA0"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Prevenzione: Sistema Sicurezza aggiornato al D.</w:t>
      </w:r>
      <w:r w:rsidR="00D86676">
        <w:rPr>
          <w:rFonts w:ascii="Arial Unicode MS" w:eastAsia="Arial Unicode MS" w:hAnsi="Arial Unicode MS" w:cs="Arial Unicode MS"/>
          <w:sz w:val="24"/>
          <w:szCs w:val="24"/>
          <w:lang w:eastAsia="ar-SA"/>
        </w:rPr>
        <w:t xml:space="preserve"> </w:t>
      </w:r>
      <w:r w:rsidRPr="00D933AC">
        <w:rPr>
          <w:rFonts w:ascii="Arial Unicode MS" w:eastAsia="Arial Unicode MS" w:hAnsi="Arial Unicode MS" w:cs="Arial Unicode MS"/>
          <w:sz w:val="24"/>
          <w:szCs w:val="24"/>
          <w:lang w:eastAsia="ar-SA"/>
        </w:rPr>
        <w:t xml:space="preserve">lgs 81/08, </w:t>
      </w:r>
      <w:r w:rsidR="00D86676">
        <w:rPr>
          <w:rFonts w:ascii="Arial Unicode MS" w:eastAsia="Arial Unicode MS" w:hAnsi="Arial Unicode MS" w:cs="Arial Unicode MS"/>
          <w:sz w:val="24"/>
          <w:szCs w:val="24"/>
          <w:lang w:eastAsia="ar-SA"/>
        </w:rPr>
        <w:t>Risk Management</w:t>
      </w:r>
    </w:p>
    <w:p w14:paraId="569F476F" w14:textId="77777777"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Accesso garantito per tutti: trasparenza delle liste d’attesa</w:t>
      </w:r>
    </w:p>
    <w:p w14:paraId="37844810" w14:textId="72A27583"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Informazione: pubblicazione e diffusione della Carta dei Servizi e della Guida ai servizi, Bacheche, sito</w:t>
      </w:r>
    </w:p>
    <w:p w14:paraId="68CD6660" w14:textId="77777777"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Consenso informato: informazione al paziente riguardo il trattamento</w:t>
      </w:r>
    </w:p>
    <w:p w14:paraId="2ADD658A" w14:textId="77777777"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Libera scelta tra differenti procedure ed erogatori di trattamenti sanitari</w:t>
      </w:r>
    </w:p>
    <w:p w14:paraId="0A8D31DB" w14:textId="77777777"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Privacy e confidenzialità: impegno degli operatori del Centro alla privacy ed alla confidenzialità nel riguardo del paziente</w:t>
      </w:r>
    </w:p>
    <w:p w14:paraId="65BE666A" w14:textId="77777777"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Rispetto del tempo del paziente: adeguamento, per quanto possibile, agli orari del paziente, anche mediante erogazione di terapie domiciliari</w:t>
      </w:r>
    </w:p>
    <w:p w14:paraId="546BD1C4" w14:textId="77777777"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 xml:space="preserve">Individuazione di standard di qualità: definizione di standard che definiscono il livello di qualità erogata </w:t>
      </w:r>
    </w:p>
    <w:p w14:paraId="475B1D33" w14:textId="77777777"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Sicurezza dei trattamenti sanitari: definizione di protocolli validati, controllo delle attività, formazione e monitoraggio sull’evento avverso</w:t>
      </w:r>
    </w:p>
    <w:p w14:paraId="0D7C14EF" w14:textId="5D83160E" w:rsidR="00B725E3" w:rsidRPr="00D933AC" w:rsidRDefault="00D86676"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Pr>
          <w:rFonts w:ascii="Arial Unicode MS" w:eastAsia="Arial Unicode MS" w:hAnsi="Arial Unicode MS" w:cs="Arial Unicode MS"/>
          <w:sz w:val="24"/>
          <w:szCs w:val="24"/>
          <w:lang w:eastAsia="ar-SA"/>
        </w:rPr>
        <w:t xml:space="preserve"> </w:t>
      </w:r>
      <w:r w:rsidR="00B725E3" w:rsidRPr="00D933AC">
        <w:rPr>
          <w:rFonts w:ascii="Arial Unicode MS" w:eastAsia="Arial Unicode MS" w:hAnsi="Arial Unicode MS" w:cs="Arial Unicode MS"/>
          <w:sz w:val="24"/>
          <w:szCs w:val="24"/>
          <w:lang w:eastAsia="ar-SA"/>
        </w:rPr>
        <w:t>Innovazione e costante adeguamento: miglioramento delle prestazioni, delle infrastrutture, delle attrezzature, e della comunicazione da e verso il paziente</w:t>
      </w:r>
    </w:p>
    <w:p w14:paraId="6C3BBB69" w14:textId="77777777"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Iniziative organizzative e procedurali volte ad evitare le sofferenze e il dolore non necessari. definizione di protocolli validati, controllo delle attività, formazione e monitoraggio sull’evento avverso</w:t>
      </w:r>
    </w:p>
    <w:p w14:paraId="4A9199E3" w14:textId="77777777" w:rsidR="00B725E3" w:rsidRPr="00D933AC" w:rsidRDefault="00B725E3" w:rsidP="008C56E9">
      <w:pPr>
        <w:pStyle w:val="Paragrafoelenco"/>
        <w:numPr>
          <w:ilvl w:val="0"/>
          <w:numId w:val="36"/>
        </w:numPr>
        <w:autoSpaceDE w:val="0"/>
        <w:autoSpaceDN w:val="0"/>
        <w:adjustRightInd w:val="0"/>
        <w:spacing w:after="0" w:line="240" w:lineRule="auto"/>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Personalizzazione del trattamento: definizione di percorsi individualizzati, assegnazione ad operatori qualificati nel settore</w:t>
      </w:r>
    </w:p>
    <w:p w14:paraId="4EC98549" w14:textId="77777777" w:rsidR="00B725E3" w:rsidRPr="00D933AC" w:rsidRDefault="00B725E3" w:rsidP="008C56E9">
      <w:pPr>
        <w:pStyle w:val="Paragrafoelenco"/>
        <w:numPr>
          <w:ilvl w:val="0"/>
          <w:numId w:val="36"/>
        </w:numPr>
        <w:autoSpaceDE w:val="0"/>
        <w:autoSpaceDN w:val="0"/>
        <w:adjustRightInd w:val="0"/>
        <w:spacing w:after="0" w:line="240" w:lineRule="auto"/>
        <w:jc w:val="both"/>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 xml:space="preserve">Sistema del reclamo: definizione di una procedura per la raccolta e risposta ai reclami, analisi delle cause e spunti di miglioramento </w:t>
      </w:r>
    </w:p>
    <w:p w14:paraId="240B29F9" w14:textId="77777777" w:rsidR="00B725E3" w:rsidRPr="00D933AC" w:rsidRDefault="00B725E3" w:rsidP="008C56E9">
      <w:pPr>
        <w:pStyle w:val="Paragrafoelenco"/>
        <w:numPr>
          <w:ilvl w:val="0"/>
          <w:numId w:val="36"/>
        </w:numPr>
        <w:autoSpaceDE w:val="0"/>
        <w:autoSpaceDN w:val="0"/>
        <w:adjustRightInd w:val="0"/>
        <w:spacing w:after="0" w:line="240" w:lineRule="auto"/>
        <w:jc w:val="both"/>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lastRenderedPageBreak/>
        <w:t>Procedure di risarcimento adeguato ed in tempi ragionevolmente brevi: individuazione di una procedura per la registrazione dei provvedimenti legali, copertura assicurativa</w:t>
      </w:r>
    </w:p>
    <w:p w14:paraId="5B55F0E0" w14:textId="4D61F27F" w:rsidR="00B725E3" w:rsidRPr="00B2072B" w:rsidRDefault="00B725E3" w:rsidP="00B2072B">
      <w:pPr>
        <w:pStyle w:val="Titolo"/>
        <w:rPr>
          <w:rFonts w:ascii="Arial Unicode MS" w:eastAsia="Arial Unicode MS" w:hAnsi="Arial Unicode MS" w:cs="Arial Unicode MS"/>
          <w:sz w:val="24"/>
          <w:szCs w:val="24"/>
        </w:rPr>
      </w:pPr>
      <w:r w:rsidRPr="00B2072B">
        <w:rPr>
          <w:rFonts w:ascii="Arial Unicode MS" w:eastAsia="Arial Unicode MS" w:hAnsi="Arial Unicode MS" w:cs="Arial Unicode MS"/>
          <w:sz w:val="24"/>
          <w:szCs w:val="24"/>
        </w:rPr>
        <w:t xml:space="preserve">POLITICA </w:t>
      </w:r>
      <w:r w:rsidR="00D86676">
        <w:rPr>
          <w:rFonts w:ascii="Arial Unicode MS" w:eastAsia="Arial Unicode MS" w:hAnsi="Arial Unicode MS" w:cs="Arial Unicode MS"/>
          <w:sz w:val="24"/>
          <w:szCs w:val="24"/>
        </w:rPr>
        <w:t xml:space="preserve">DI </w:t>
      </w:r>
      <w:r w:rsidRPr="00B2072B">
        <w:rPr>
          <w:rFonts w:ascii="Arial Unicode MS" w:eastAsia="Arial Unicode MS" w:hAnsi="Arial Unicode MS" w:cs="Arial Unicode MS"/>
          <w:sz w:val="24"/>
          <w:szCs w:val="24"/>
        </w:rPr>
        <w:t>QUALITÀ</w:t>
      </w:r>
    </w:p>
    <w:p w14:paraId="0B069CCB" w14:textId="211CF1DA"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Il </w:t>
      </w:r>
      <w:r>
        <w:rPr>
          <w:rFonts w:ascii="Arial Unicode MS" w:eastAsia="Arial Unicode MS" w:hAnsi="Arial Unicode MS" w:cs="Arial Unicode MS"/>
          <w:b/>
          <w:szCs w:val="24"/>
        </w:rPr>
        <w:t xml:space="preserve">Centro </w:t>
      </w:r>
      <w:r>
        <w:rPr>
          <w:rFonts w:ascii="Arial Unicode MS" w:eastAsia="Arial Unicode MS" w:hAnsi="Arial Unicode MS" w:cs="Arial Unicode MS"/>
          <w:szCs w:val="24"/>
        </w:rPr>
        <w:t>ha individuato gli obiettivi principali per l’installazione di un rapporto di qualità con l’utenza:</w:t>
      </w:r>
    </w:p>
    <w:p w14:paraId="17B9BBF0" w14:textId="77777777" w:rsidR="00B725E3" w:rsidRDefault="00B725E3" w:rsidP="008C56E9">
      <w:pPr>
        <w:pStyle w:val="Corpodeltesto21"/>
        <w:numPr>
          <w:ilvl w:val="0"/>
          <w:numId w:val="7"/>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comunicazione, informazione, tempestività;</w:t>
      </w:r>
    </w:p>
    <w:p w14:paraId="4B6BB5C3" w14:textId="77777777" w:rsidR="00B725E3" w:rsidRDefault="00B725E3" w:rsidP="008C56E9">
      <w:pPr>
        <w:pStyle w:val="Corpodeltesto21"/>
        <w:numPr>
          <w:ilvl w:val="0"/>
          <w:numId w:val="7"/>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metodologia del trattamento</w:t>
      </w:r>
      <w:r>
        <w:rPr>
          <w:rFonts w:ascii="Arial Unicode MS" w:eastAsia="Arial Unicode MS" w:hAnsi="Arial Unicode MS" w:cs="Arial Unicode MS" w:hint="eastAsia"/>
          <w:szCs w:val="24"/>
        </w:rPr>
        <w:t>;</w:t>
      </w:r>
    </w:p>
    <w:p w14:paraId="7E28CFEE" w14:textId="77777777" w:rsidR="00B725E3" w:rsidRDefault="00B725E3" w:rsidP="008C56E9">
      <w:pPr>
        <w:pStyle w:val="Corpodeltesto21"/>
        <w:numPr>
          <w:ilvl w:val="0"/>
          <w:numId w:val="7"/>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verifica da parte dell’utente;</w:t>
      </w:r>
    </w:p>
    <w:p w14:paraId="25513486" w14:textId="77777777" w:rsidR="00A00837" w:rsidRDefault="00A00837" w:rsidP="00A00837">
      <w:pPr>
        <w:pStyle w:val="Corpodeltesto21"/>
        <w:tabs>
          <w:tab w:val="left" w:pos="9639"/>
        </w:tabs>
        <w:ind w:left="780" w:right="-1"/>
        <w:rPr>
          <w:rFonts w:ascii="Arial Unicode MS" w:eastAsia="Arial Unicode MS" w:hAnsi="Arial Unicode MS" w:cs="Arial Unicode MS"/>
          <w:szCs w:val="24"/>
        </w:rPr>
      </w:pPr>
    </w:p>
    <w:p w14:paraId="7EBDD258" w14:textId="77777777" w:rsidR="00B725E3" w:rsidRPr="00B2072B"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17" w:name="_Toc141784233"/>
      <w:r w:rsidRPr="00B2072B">
        <w:rPr>
          <w:rFonts w:ascii="Arial Unicode MS" w:eastAsia="Arial Unicode MS" w:hAnsi="Arial Unicode MS" w:cs="Arial Unicode MS"/>
          <w:color w:val="365F91" w:themeColor="accent1" w:themeShade="BF"/>
          <w:szCs w:val="24"/>
        </w:rPr>
        <w:t>Gli Obiettivi</w:t>
      </w:r>
      <w:bookmarkEnd w:id="17"/>
    </w:p>
    <w:p w14:paraId="533B87F5" w14:textId="77777777"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szCs w:val="24"/>
        </w:rPr>
        <w:t>Per</w:t>
      </w:r>
      <w:r>
        <w:rPr>
          <w:rFonts w:ascii="Arial Unicode MS" w:eastAsia="Arial Unicode MS" w:hAnsi="Arial Unicode MS" w:cs="Arial Unicode MS"/>
          <w:b/>
          <w:szCs w:val="24"/>
        </w:rPr>
        <w:t xml:space="preserve"> </w:t>
      </w:r>
      <w:r>
        <w:rPr>
          <w:rFonts w:ascii="Arial Unicode MS" w:eastAsia="Arial Unicode MS" w:hAnsi="Arial Unicode MS" w:cs="Arial Unicode MS"/>
          <w:szCs w:val="24"/>
        </w:rPr>
        <w:t xml:space="preserve">ciascuno di questi momenti di crescita sono individuati i seguenti </w:t>
      </w:r>
      <w:r>
        <w:rPr>
          <w:rFonts w:ascii="Arial Unicode MS" w:eastAsia="Arial Unicode MS" w:hAnsi="Arial Unicode MS" w:cs="Arial Unicode MS"/>
          <w:b/>
          <w:szCs w:val="24"/>
        </w:rPr>
        <w:t>obiettivi</w:t>
      </w:r>
      <w:r>
        <w:rPr>
          <w:rFonts w:ascii="Arial Unicode MS" w:eastAsia="Arial Unicode MS" w:hAnsi="Arial Unicode MS" w:cs="Arial Unicode MS"/>
          <w:szCs w:val="24"/>
        </w:rPr>
        <w:t>:</w:t>
      </w:r>
    </w:p>
    <w:p w14:paraId="2DDBA3F0" w14:textId="77777777" w:rsidR="00B725E3" w:rsidRDefault="00B725E3" w:rsidP="008C56E9">
      <w:pPr>
        <w:pStyle w:val="Corpodeltesto21"/>
        <w:numPr>
          <w:ilvl w:val="0"/>
          <w:numId w:val="13"/>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b/>
          <w:szCs w:val="24"/>
        </w:rPr>
        <w:t xml:space="preserve">aspetti legati al tempo = </w:t>
      </w:r>
      <w:r>
        <w:rPr>
          <w:rFonts w:ascii="Arial Unicode MS" w:eastAsia="Arial Unicode MS" w:hAnsi="Arial Unicode MS" w:cs="Arial Unicode MS"/>
          <w:szCs w:val="24"/>
        </w:rPr>
        <w:t>puntualità, tempestività, regolarità;</w:t>
      </w:r>
    </w:p>
    <w:p w14:paraId="5E2CF12C" w14:textId="77777777" w:rsidR="00B725E3" w:rsidRDefault="00B725E3" w:rsidP="008C56E9">
      <w:pPr>
        <w:pStyle w:val="Corpodeltesto21"/>
        <w:numPr>
          <w:ilvl w:val="0"/>
          <w:numId w:val="13"/>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b/>
          <w:szCs w:val="24"/>
        </w:rPr>
        <w:t>aspetti legati alla fruibilit</w:t>
      </w:r>
      <w:r>
        <w:rPr>
          <w:rFonts w:ascii="Arial Unicode MS" w:eastAsia="Arial Unicode MS" w:hAnsi="Arial Unicode MS" w:cs="Arial Unicode MS" w:hint="eastAsia"/>
          <w:b/>
          <w:szCs w:val="24"/>
        </w:rPr>
        <w:t>à</w:t>
      </w:r>
      <w:r>
        <w:rPr>
          <w:rFonts w:ascii="Arial Unicode MS" w:eastAsia="Arial Unicode MS" w:hAnsi="Arial Unicode MS" w:cs="Arial Unicode MS"/>
          <w:b/>
          <w:szCs w:val="24"/>
        </w:rPr>
        <w:t xml:space="preserve"> delle procedure = </w:t>
      </w:r>
      <w:r>
        <w:rPr>
          <w:rFonts w:ascii="Arial Unicode MS" w:eastAsia="Arial Unicode MS" w:hAnsi="Arial Unicode MS" w:cs="Arial Unicode MS"/>
          <w:szCs w:val="24"/>
        </w:rPr>
        <w:t>chiarezza, continuità, libertà di accesso;</w:t>
      </w:r>
    </w:p>
    <w:p w14:paraId="7D2D0DA8" w14:textId="77777777" w:rsidR="00B725E3" w:rsidRDefault="00B725E3" w:rsidP="008C56E9">
      <w:pPr>
        <w:pStyle w:val="Corpodeltesto21"/>
        <w:numPr>
          <w:ilvl w:val="0"/>
          <w:numId w:val="13"/>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b/>
          <w:szCs w:val="24"/>
        </w:rPr>
        <w:t xml:space="preserve">aspetti legati all’informazione = </w:t>
      </w:r>
      <w:r>
        <w:rPr>
          <w:rFonts w:ascii="Arial Unicode MS" w:eastAsia="Arial Unicode MS" w:hAnsi="Arial Unicode MS" w:cs="Arial Unicode MS"/>
          <w:szCs w:val="24"/>
        </w:rPr>
        <w:t>completezza, comprensibilità, disponibilità;</w:t>
      </w:r>
    </w:p>
    <w:p w14:paraId="4471DCB8" w14:textId="77777777" w:rsidR="00B725E3" w:rsidRDefault="00B725E3" w:rsidP="008C56E9">
      <w:pPr>
        <w:pStyle w:val="Corpodeltesto21"/>
        <w:numPr>
          <w:ilvl w:val="0"/>
          <w:numId w:val="13"/>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b/>
          <w:szCs w:val="24"/>
        </w:rPr>
        <w:t xml:space="preserve">aspetti legati alla struttura = </w:t>
      </w:r>
      <w:r>
        <w:rPr>
          <w:rFonts w:ascii="Arial Unicode MS" w:eastAsia="Arial Unicode MS" w:hAnsi="Arial Unicode MS" w:cs="Arial Unicode MS"/>
          <w:szCs w:val="24"/>
        </w:rPr>
        <w:t>servizi, confort, pulizia, segnaletica</w:t>
      </w:r>
      <w:r>
        <w:rPr>
          <w:rFonts w:ascii="Arial Unicode MS" w:eastAsia="Arial Unicode MS" w:hAnsi="Arial Unicode MS" w:cs="Arial Unicode MS" w:hint="eastAsia"/>
          <w:szCs w:val="24"/>
        </w:rPr>
        <w:t>;</w:t>
      </w:r>
    </w:p>
    <w:p w14:paraId="5F2D4DE4" w14:textId="77777777" w:rsidR="00B725E3" w:rsidRDefault="00B725E3" w:rsidP="008C56E9">
      <w:pPr>
        <w:pStyle w:val="Corpodeltesto21"/>
        <w:numPr>
          <w:ilvl w:val="0"/>
          <w:numId w:val="13"/>
        </w:numPr>
        <w:tabs>
          <w:tab w:val="left" w:pos="780"/>
          <w:tab w:val="left" w:pos="9639"/>
        </w:tabs>
        <w:ind w:right="-1"/>
        <w:rPr>
          <w:rFonts w:ascii="Arial Unicode MS" w:eastAsia="Arial Unicode MS" w:hAnsi="Arial Unicode MS" w:cs="Arial Unicode MS"/>
          <w:b/>
          <w:szCs w:val="24"/>
        </w:rPr>
      </w:pPr>
      <w:r>
        <w:rPr>
          <w:rFonts w:ascii="Arial Unicode MS" w:eastAsia="Arial Unicode MS" w:hAnsi="Arial Unicode MS" w:cs="Arial Unicode MS"/>
          <w:b/>
          <w:szCs w:val="24"/>
        </w:rPr>
        <w:t xml:space="preserve">aspetti legati alle relazioni umane e sociali = </w:t>
      </w:r>
      <w:r>
        <w:rPr>
          <w:rFonts w:ascii="Arial Unicode MS" w:eastAsia="Arial Unicode MS" w:hAnsi="Arial Unicode MS" w:cs="Arial Unicode MS"/>
          <w:szCs w:val="24"/>
        </w:rPr>
        <w:t>personalizzazione e umanizzazione del trattamento, cortesia, rispetto, dignità;</w:t>
      </w:r>
      <w:r>
        <w:rPr>
          <w:rFonts w:ascii="Arial Unicode MS" w:eastAsia="Arial Unicode MS" w:hAnsi="Arial Unicode MS" w:cs="Arial Unicode MS"/>
          <w:b/>
          <w:szCs w:val="24"/>
        </w:rPr>
        <w:t xml:space="preserve"> </w:t>
      </w:r>
    </w:p>
    <w:p w14:paraId="681215DE" w14:textId="668DB3DA" w:rsidR="00B725E3" w:rsidRPr="00B2072B" w:rsidRDefault="00B725E3" w:rsidP="00B2072B">
      <w:pPr>
        <w:pStyle w:val="Titolo"/>
        <w:rPr>
          <w:rFonts w:ascii="Arial Unicode MS" w:eastAsia="Arial Unicode MS" w:hAnsi="Arial Unicode MS" w:cs="Arial Unicode MS"/>
          <w:sz w:val="24"/>
          <w:szCs w:val="24"/>
        </w:rPr>
      </w:pPr>
      <w:r w:rsidRPr="00B2072B">
        <w:rPr>
          <w:rFonts w:ascii="Arial Unicode MS" w:eastAsia="Arial Unicode MS" w:hAnsi="Arial Unicode MS" w:cs="Arial Unicode MS"/>
          <w:sz w:val="24"/>
          <w:szCs w:val="24"/>
        </w:rPr>
        <w:t>STANDARD DI QUALITA’</w:t>
      </w:r>
    </w:p>
    <w:p w14:paraId="10A891D3" w14:textId="77777777" w:rsidR="00B725E3" w:rsidRPr="00B2072B"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18" w:name="_Toc141784234"/>
      <w:r w:rsidRPr="00B2072B">
        <w:rPr>
          <w:rFonts w:ascii="Arial Unicode MS" w:eastAsia="Arial Unicode MS" w:hAnsi="Arial Unicode MS" w:cs="Arial Unicode MS"/>
          <w:color w:val="365F91" w:themeColor="accent1" w:themeShade="BF"/>
          <w:szCs w:val="24"/>
        </w:rPr>
        <w:t>Aspetti legati al tempo, alla fruibilità delle procedure, all’informazione:</w:t>
      </w:r>
      <w:bookmarkEnd w:id="18"/>
    </w:p>
    <w:p w14:paraId="2DEEF96F" w14:textId="41A0DB30"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b/>
          <w:szCs w:val="24"/>
        </w:rPr>
        <w:t>Comunicazione, informazione, tempestività:</w:t>
      </w:r>
      <w:r>
        <w:rPr>
          <w:rFonts w:ascii="Arial Unicode MS" w:eastAsia="Arial Unicode MS" w:hAnsi="Arial Unicode MS" w:cs="Arial Unicode MS"/>
          <w:szCs w:val="24"/>
        </w:rPr>
        <w:t xml:space="preserve"> usufruendo del servizio accettazione il paziente può ottenere immediatamente le informazioni di cui ha bisogno.</w:t>
      </w:r>
    </w:p>
    <w:p w14:paraId="43E3F07D" w14:textId="77777777" w:rsidR="00B725E3" w:rsidRDefault="00B725E3" w:rsidP="004C2E2B">
      <w:pPr>
        <w:pStyle w:val="Corpodeltesto21"/>
        <w:tabs>
          <w:tab w:val="left" w:pos="9639"/>
        </w:tabs>
        <w:ind w:left="60" w:right="-1"/>
        <w:rPr>
          <w:rFonts w:ascii="Arial Unicode MS" w:eastAsia="Arial Unicode MS" w:hAnsi="Arial Unicode MS" w:cs="Arial Unicode MS"/>
          <w:b/>
          <w:szCs w:val="24"/>
        </w:rPr>
      </w:pPr>
      <w:r>
        <w:rPr>
          <w:rFonts w:ascii="Arial Unicode MS" w:eastAsia="Arial Unicode MS" w:hAnsi="Arial Unicode MS" w:cs="Arial Unicode MS"/>
          <w:b/>
          <w:szCs w:val="24"/>
        </w:rPr>
        <w:t>Accettazione</w:t>
      </w:r>
    </w:p>
    <w:p w14:paraId="1A8DCB19" w14:textId="2CE00B78" w:rsidR="00B725E3" w:rsidRDefault="00B725E3" w:rsidP="008C56E9">
      <w:pPr>
        <w:pStyle w:val="Corpodeltesto21"/>
        <w:numPr>
          <w:ilvl w:val="0"/>
          <w:numId w:val="15"/>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Apertura 5 giorni su 7</w:t>
      </w:r>
      <w:r>
        <w:rPr>
          <w:rFonts w:ascii="Arial Unicode MS" w:eastAsia="Arial Unicode MS" w:hAnsi="Arial Unicode MS" w:cs="Arial Unicode MS" w:hint="eastAsia"/>
          <w:szCs w:val="24"/>
        </w:rPr>
        <w:t>;</w:t>
      </w:r>
    </w:p>
    <w:p w14:paraId="4CB52FD5" w14:textId="02B41EF6" w:rsidR="00B725E3" w:rsidRDefault="00B725E3" w:rsidP="008C56E9">
      <w:pPr>
        <w:pStyle w:val="Corpodeltesto21"/>
        <w:numPr>
          <w:ilvl w:val="0"/>
          <w:numId w:val="15"/>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Segreteria aperta nei giorni feriali dalle</w:t>
      </w:r>
      <w:r w:rsidR="002F7C27">
        <w:rPr>
          <w:rFonts w:ascii="Arial Unicode MS" w:eastAsia="Arial Unicode MS" w:hAnsi="Arial Unicode MS" w:cs="Arial Unicode MS"/>
          <w:szCs w:val="24"/>
        </w:rPr>
        <w:t xml:space="preserve"> 8.00 alle 20.00</w:t>
      </w:r>
      <w:r>
        <w:rPr>
          <w:rFonts w:ascii="Arial Unicode MS" w:eastAsia="Arial Unicode MS" w:hAnsi="Arial Unicode MS" w:cs="Arial Unicode MS"/>
          <w:szCs w:val="24"/>
        </w:rPr>
        <w:t>;</w:t>
      </w:r>
      <w:r w:rsidR="00A00837">
        <w:rPr>
          <w:rFonts w:ascii="Arial Unicode MS" w:eastAsia="Arial Unicode MS" w:hAnsi="Arial Unicode MS" w:cs="Arial Unicode MS"/>
          <w:szCs w:val="24"/>
        </w:rPr>
        <w:t xml:space="preserve"> </w:t>
      </w:r>
      <w:r>
        <w:rPr>
          <w:rFonts w:ascii="Arial Unicode MS" w:eastAsia="Arial Unicode MS" w:hAnsi="Arial Unicode MS" w:cs="Arial Unicode MS"/>
          <w:szCs w:val="24"/>
        </w:rPr>
        <w:t>nei giorni festivi: segreteria telefonica</w:t>
      </w:r>
      <w:r>
        <w:rPr>
          <w:rFonts w:ascii="Arial Unicode MS" w:eastAsia="Arial Unicode MS" w:hAnsi="Arial Unicode MS" w:cs="Arial Unicode MS" w:hint="eastAsia"/>
          <w:szCs w:val="24"/>
        </w:rPr>
        <w:t>;</w:t>
      </w:r>
    </w:p>
    <w:p w14:paraId="5DF8EF98" w14:textId="77777777" w:rsidR="00B725E3" w:rsidRDefault="00B725E3" w:rsidP="008C56E9">
      <w:pPr>
        <w:pStyle w:val="Corpodeltesto21"/>
        <w:numPr>
          <w:ilvl w:val="0"/>
          <w:numId w:val="15"/>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Servizio prenotazione per visite mediche ed esami strumentali baropodometrici</w:t>
      </w:r>
    </w:p>
    <w:p w14:paraId="320C85AB" w14:textId="77777777" w:rsidR="00B725E3" w:rsidRDefault="00B725E3" w:rsidP="008C56E9">
      <w:pPr>
        <w:pStyle w:val="Corpodeltesto21"/>
        <w:numPr>
          <w:ilvl w:val="0"/>
          <w:numId w:val="15"/>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Servizio informazione per le modalità di accesso ai trattamenti ambulatoriali.</w:t>
      </w:r>
    </w:p>
    <w:p w14:paraId="4B51989C" w14:textId="77777777" w:rsidR="00A00837" w:rsidRDefault="00A00837" w:rsidP="004C2E2B">
      <w:pPr>
        <w:pStyle w:val="Corpodeltesto21"/>
        <w:tabs>
          <w:tab w:val="left" w:pos="9639"/>
        </w:tabs>
        <w:ind w:left="60" w:right="-1"/>
        <w:rPr>
          <w:rFonts w:ascii="Arial Unicode MS" w:eastAsia="Arial Unicode MS" w:hAnsi="Arial Unicode MS" w:cs="Arial Unicode MS"/>
          <w:b/>
          <w:szCs w:val="24"/>
        </w:rPr>
      </w:pPr>
    </w:p>
    <w:p w14:paraId="2570B6BB" w14:textId="64B693D1"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b/>
          <w:szCs w:val="24"/>
        </w:rPr>
        <w:lastRenderedPageBreak/>
        <w:t xml:space="preserve">Metodologia del trattamento: </w:t>
      </w:r>
      <w:r>
        <w:rPr>
          <w:rFonts w:ascii="Arial Unicode MS" w:eastAsia="Arial Unicode MS" w:hAnsi="Arial Unicode MS" w:cs="Arial Unicode MS"/>
          <w:szCs w:val="24"/>
        </w:rPr>
        <w:t>in Accettazione è a disposizione degli utenti un             pieghevole che sintetizza la Carta dei Servizi del Centro. Al suo interno il paziente viene informato con chiarezza dei servizi erogati dalla struttura, delle modalità di accesso, dei suoi diritti e doveri e su come raggiungere il Centro.</w:t>
      </w:r>
    </w:p>
    <w:p w14:paraId="701EF3F4" w14:textId="77777777" w:rsidR="00B725E3" w:rsidRDefault="00B725E3" w:rsidP="004C2E2B">
      <w:pPr>
        <w:pStyle w:val="Corpodeltesto21"/>
        <w:tabs>
          <w:tab w:val="left" w:pos="9639"/>
        </w:tabs>
        <w:ind w:left="60" w:right="-1"/>
        <w:rPr>
          <w:rFonts w:ascii="Arial Unicode MS" w:eastAsia="Arial Unicode MS" w:hAnsi="Arial Unicode MS" w:cs="Arial Unicode MS"/>
          <w:szCs w:val="24"/>
        </w:rPr>
      </w:pPr>
    </w:p>
    <w:p w14:paraId="6E81D78A" w14:textId="77777777" w:rsidR="00B725E3" w:rsidRDefault="00B725E3" w:rsidP="004C2E2B">
      <w:pPr>
        <w:pStyle w:val="Corpodeltesto21"/>
        <w:tabs>
          <w:tab w:val="left" w:pos="9639"/>
        </w:tabs>
        <w:ind w:left="60" w:right="-1"/>
        <w:rPr>
          <w:rFonts w:ascii="Arial Unicode MS" w:eastAsia="Arial Unicode MS" w:hAnsi="Arial Unicode MS" w:cs="Arial Unicode MS"/>
          <w:b/>
          <w:szCs w:val="24"/>
        </w:rPr>
      </w:pPr>
      <w:r>
        <w:rPr>
          <w:rFonts w:ascii="Arial Unicode MS" w:eastAsia="Arial Unicode MS" w:hAnsi="Arial Unicode MS" w:cs="Arial Unicode MS"/>
          <w:b/>
          <w:szCs w:val="24"/>
        </w:rPr>
        <w:t xml:space="preserve">Verifica da parte dell’utente: </w:t>
      </w:r>
      <w:r>
        <w:rPr>
          <w:rFonts w:ascii="Arial Unicode MS" w:eastAsia="Arial Unicode MS" w:hAnsi="Arial Unicode MS" w:cs="Arial Unicode MS"/>
          <w:szCs w:val="24"/>
        </w:rPr>
        <w:t xml:space="preserve">a fine trattamento viene messo a disposizione dell’utente un questionario di gradimento. Su tale questionario il paziente può esprimere il suo giudizio sul trattamento ricevuto, sul confort della struttura, dare </w:t>
      </w:r>
      <w:r>
        <w:rPr>
          <w:rFonts w:ascii="Arial Unicode MS" w:eastAsia="Arial Unicode MS" w:hAnsi="Arial Unicode MS" w:cs="Arial Unicode MS"/>
          <w:b/>
          <w:szCs w:val="24"/>
        </w:rPr>
        <w:t>suggerimenti</w:t>
      </w:r>
      <w:r>
        <w:rPr>
          <w:rFonts w:ascii="Arial Unicode MS" w:eastAsia="Arial Unicode MS" w:hAnsi="Arial Unicode MS" w:cs="Arial Unicode MS"/>
          <w:szCs w:val="24"/>
        </w:rPr>
        <w:t xml:space="preserve"> o </w:t>
      </w:r>
      <w:r>
        <w:rPr>
          <w:rFonts w:ascii="Arial Unicode MS" w:eastAsia="Arial Unicode MS" w:hAnsi="Arial Unicode MS" w:cs="Arial Unicode MS"/>
          <w:b/>
          <w:szCs w:val="24"/>
        </w:rPr>
        <w:t>presentare reclamo.</w:t>
      </w:r>
    </w:p>
    <w:p w14:paraId="0636CBBD" w14:textId="77777777"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b/>
          <w:szCs w:val="24"/>
        </w:rPr>
        <w:t>Tempi di attesa tra la prenotazione e l’erogazione delle terapie</w:t>
      </w:r>
      <w:r>
        <w:rPr>
          <w:rFonts w:ascii="Arial Unicode MS" w:eastAsia="Arial Unicode MS" w:hAnsi="Arial Unicode MS" w:cs="Arial Unicode MS"/>
          <w:szCs w:val="24"/>
        </w:rPr>
        <w:t>:</w:t>
      </w:r>
    </w:p>
    <w:p w14:paraId="57773BC5" w14:textId="77777777" w:rsidR="00B725E3" w:rsidRDefault="00B725E3" w:rsidP="008C56E9">
      <w:pPr>
        <w:pStyle w:val="Corpodeltesto21"/>
        <w:numPr>
          <w:ilvl w:val="1"/>
          <w:numId w:val="4"/>
        </w:numPr>
        <w:tabs>
          <w:tab w:val="left" w:pos="150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prestazioni fisiokinesiterapiche e riabilitative ambulatoriali: entro 10 giorni</w:t>
      </w:r>
      <w:r>
        <w:rPr>
          <w:rFonts w:ascii="Arial Unicode MS" w:eastAsia="Arial Unicode MS" w:hAnsi="Arial Unicode MS" w:cs="Arial Unicode MS" w:hint="eastAsia"/>
          <w:szCs w:val="24"/>
        </w:rPr>
        <w:t>;</w:t>
      </w:r>
    </w:p>
    <w:p w14:paraId="143CCAD0" w14:textId="145870CA" w:rsidR="00B725E3" w:rsidRDefault="00B725E3" w:rsidP="008C56E9">
      <w:pPr>
        <w:pStyle w:val="Corpodeltesto21"/>
        <w:numPr>
          <w:ilvl w:val="1"/>
          <w:numId w:val="4"/>
        </w:numPr>
        <w:tabs>
          <w:tab w:val="left" w:pos="150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visite mediche: il giorno stesso della prenotazione o un giorno d’attesa;</w:t>
      </w:r>
    </w:p>
    <w:p w14:paraId="7B3D43A8" w14:textId="77777777" w:rsidR="00B725E3" w:rsidRDefault="00B725E3" w:rsidP="004C2E2B">
      <w:pPr>
        <w:pStyle w:val="Corpodeltesto21"/>
        <w:tabs>
          <w:tab w:val="left" w:pos="9639"/>
        </w:tabs>
        <w:ind w:left="60" w:right="-1"/>
        <w:rPr>
          <w:rFonts w:ascii="Arial Unicode MS" w:eastAsia="Arial Unicode MS" w:hAnsi="Arial Unicode MS" w:cs="Arial Unicode MS"/>
          <w:b/>
          <w:color w:val="0084D1"/>
          <w:sz w:val="30"/>
          <w:szCs w:val="30"/>
        </w:rPr>
      </w:pPr>
    </w:p>
    <w:p w14:paraId="785989C6" w14:textId="77777777" w:rsidR="00B725E3" w:rsidRPr="00B2072B" w:rsidRDefault="00B725E3" w:rsidP="008C56E9">
      <w:pPr>
        <w:pStyle w:val="Titolo1"/>
        <w:numPr>
          <w:ilvl w:val="1"/>
          <w:numId w:val="33"/>
        </w:numPr>
        <w:rPr>
          <w:rFonts w:ascii="Arial Unicode MS" w:eastAsia="Arial Unicode MS" w:hAnsi="Arial Unicode MS" w:cs="Arial Unicode MS"/>
          <w:color w:val="365F91" w:themeColor="accent1" w:themeShade="BF"/>
          <w:szCs w:val="24"/>
        </w:rPr>
      </w:pPr>
      <w:bookmarkStart w:id="19" w:name="_Toc141784235"/>
      <w:r w:rsidRPr="00B2072B">
        <w:rPr>
          <w:rFonts w:ascii="Arial Unicode MS" w:eastAsia="Arial Unicode MS" w:hAnsi="Arial Unicode MS" w:cs="Arial Unicode MS"/>
          <w:color w:val="365F91" w:themeColor="accent1" w:themeShade="BF"/>
          <w:szCs w:val="24"/>
        </w:rPr>
        <w:t>Aspetti legati alla struttura e alle relazioni umane e sociali</w:t>
      </w:r>
      <w:bookmarkEnd w:id="19"/>
    </w:p>
    <w:p w14:paraId="1E0779FA" w14:textId="77777777" w:rsidR="00B725E3" w:rsidRDefault="00B725E3" w:rsidP="004C2E2B">
      <w:pPr>
        <w:pStyle w:val="Corpodeltesto21"/>
        <w:tabs>
          <w:tab w:val="left" w:pos="9639"/>
        </w:tabs>
        <w:ind w:left="60" w:right="-1"/>
        <w:rPr>
          <w:rFonts w:ascii="Arial Unicode MS" w:eastAsia="Arial Unicode MS" w:hAnsi="Arial Unicode MS" w:cs="Arial Unicode MS"/>
          <w:b/>
          <w:szCs w:val="24"/>
        </w:rPr>
      </w:pPr>
    </w:p>
    <w:p w14:paraId="7779CF1A" w14:textId="36CC816C" w:rsidR="002F7C27" w:rsidRPr="002F7C27" w:rsidRDefault="002F7C27" w:rsidP="002F7C27">
      <w:pPr>
        <w:pStyle w:val="Corpodeltesto21"/>
        <w:tabs>
          <w:tab w:val="left" w:pos="9639"/>
        </w:tabs>
        <w:ind w:left="60" w:right="-1"/>
        <w:rPr>
          <w:rFonts w:ascii="Arial Unicode MS" w:eastAsia="Arial Unicode MS" w:hAnsi="Arial Unicode MS" w:cs="Arial Unicode MS"/>
          <w:b/>
          <w:szCs w:val="24"/>
        </w:rPr>
      </w:pPr>
      <w:r>
        <w:rPr>
          <w:rFonts w:ascii="Arial Unicode MS" w:eastAsia="Arial Unicode MS" w:hAnsi="Arial Unicode MS" w:cs="Arial Unicode MS"/>
          <w:b/>
          <w:szCs w:val="24"/>
        </w:rPr>
        <w:t>Comfort:</w:t>
      </w:r>
    </w:p>
    <w:p w14:paraId="170B0D09" w14:textId="77777777" w:rsidR="002F7C27" w:rsidRPr="002F7C27" w:rsidRDefault="002F7C27" w:rsidP="002F7C27">
      <w:pPr>
        <w:pStyle w:val="Corpodeltesto21"/>
        <w:numPr>
          <w:ilvl w:val="0"/>
          <w:numId w:val="14"/>
        </w:numPr>
        <w:tabs>
          <w:tab w:val="left" w:pos="840"/>
          <w:tab w:val="left" w:pos="9639"/>
        </w:tabs>
        <w:ind w:right="-1"/>
        <w:rPr>
          <w:rFonts w:ascii="Arial Unicode MS" w:eastAsia="Arial Unicode MS" w:hAnsi="Arial Unicode MS" w:cs="Arial Unicode MS"/>
          <w:szCs w:val="24"/>
        </w:rPr>
      </w:pPr>
      <w:r w:rsidRPr="002F7C27">
        <w:rPr>
          <w:rFonts w:ascii="Arial Unicode MS" w:eastAsia="Arial Unicode MS" w:hAnsi="Arial Unicode MS" w:cs="Arial Unicode MS"/>
          <w:szCs w:val="24"/>
        </w:rPr>
        <w:t>Sistemi di sicurezza ottemperanti alle normative ministeriali;</w:t>
      </w:r>
    </w:p>
    <w:p w14:paraId="1DFFDE06" w14:textId="5E8DD2BE" w:rsidR="002F7C27" w:rsidRPr="002F7C27" w:rsidRDefault="002F7C27" w:rsidP="002F7C27">
      <w:pPr>
        <w:pStyle w:val="Corpodeltesto21"/>
        <w:numPr>
          <w:ilvl w:val="0"/>
          <w:numId w:val="14"/>
        </w:numPr>
        <w:tabs>
          <w:tab w:val="left" w:pos="840"/>
          <w:tab w:val="left" w:pos="9639"/>
        </w:tabs>
        <w:ind w:right="-1"/>
        <w:rPr>
          <w:rFonts w:ascii="Arial Unicode MS" w:eastAsia="Arial Unicode MS" w:hAnsi="Arial Unicode MS" w:cs="Arial Unicode MS"/>
          <w:szCs w:val="24"/>
        </w:rPr>
      </w:pPr>
      <w:r w:rsidRPr="002F7C27">
        <w:rPr>
          <w:rFonts w:ascii="Arial Unicode MS" w:eastAsia="Arial Unicode MS" w:hAnsi="Arial Unicode MS" w:cs="Arial Unicode MS"/>
          <w:szCs w:val="24"/>
        </w:rPr>
        <w:t>Percorso per non vedenti, con indicazioni in Brail.</w:t>
      </w:r>
    </w:p>
    <w:p w14:paraId="7BF55827" w14:textId="77777777" w:rsidR="002F7C27" w:rsidRPr="002F7C27" w:rsidRDefault="002F7C27" w:rsidP="002F7C27">
      <w:pPr>
        <w:pStyle w:val="Corpodeltesto21"/>
        <w:numPr>
          <w:ilvl w:val="0"/>
          <w:numId w:val="14"/>
        </w:numPr>
        <w:tabs>
          <w:tab w:val="left" w:pos="840"/>
          <w:tab w:val="left" w:pos="9639"/>
        </w:tabs>
        <w:ind w:right="-1"/>
        <w:rPr>
          <w:rFonts w:ascii="Arial Unicode MS" w:eastAsia="Arial Unicode MS" w:hAnsi="Arial Unicode MS" w:cs="Arial Unicode MS"/>
          <w:szCs w:val="24"/>
        </w:rPr>
      </w:pPr>
      <w:r w:rsidRPr="002F7C27">
        <w:rPr>
          <w:rFonts w:ascii="Arial Unicode MS" w:eastAsia="Arial Unicode MS" w:hAnsi="Arial Unicode MS" w:cs="Arial Unicode MS"/>
          <w:szCs w:val="24"/>
        </w:rPr>
        <w:t>Climatizzazione;</w:t>
      </w:r>
    </w:p>
    <w:p w14:paraId="0E43D76B" w14:textId="3D71BDA9" w:rsidR="002F7C27" w:rsidRPr="002F7C27" w:rsidRDefault="002F7C27" w:rsidP="002F7C27">
      <w:pPr>
        <w:pStyle w:val="Corpodeltesto21"/>
        <w:numPr>
          <w:ilvl w:val="0"/>
          <w:numId w:val="14"/>
        </w:numPr>
        <w:tabs>
          <w:tab w:val="left" w:pos="840"/>
          <w:tab w:val="left" w:pos="9639"/>
        </w:tabs>
        <w:ind w:right="-1"/>
        <w:rPr>
          <w:rFonts w:ascii="Arial Unicode MS" w:eastAsia="Arial Unicode MS" w:hAnsi="Arial Unicode MS" w:cs="Arial Unicode MS"/>
          <w:szCs w:val="24"/>
        </w:rPr>
      </w:pPr>
      <w:r w:rsidRPr="002F7C27">
        <w:rPr>
          <w:rFonts w:ascii="Arial Unicode MS" w:eastAsia="Arial Unicode MS" w:hAnsi="Arial Unicode MS" w:cs="Arial Unicode MS"/>
          <w:szCs w:val="24"/>
        </w:rPr>
        <w:t>Servizi igienici adeguati alle esigenze di tutte le tipologie di utenza, ovvero privi di barriere architettoniche;</w:t>
      </w:r>
    </w:p>
    <w:p w14:paraId="6F8BD68D" w14:textId="0DE10B51" w:rsidR="002F7C27" w:rsidRPr="002F7C27" w:rsidRDefault="002F7C27" w:rsidP="002F7C27">
      <w:pPr>
        <w:pStyle w:val="Corpodeltesto21"/>
        <w:numPr>
          <w:ilvl w:val="0"/>
          <w:numId w:val="14"/>
        </w:numPr>
        <w:tabs>
          <w:tab w:val="left" w:pos="840"/>
          <w:tab w:val="left" w:pos="9639"/>
        </w:tabs>
        <w:ind w:right="-1"/>
        <w:rPr>
          <w:rFonts w:ascii="Arial Unicode MS" w:eastAsia="Arial Unicode MS" w:hAnsi="Arial Unicode MS" w:cs="Arial Unicode MS"/>
          <w:szCs w:val="24"/>
        </w:rPr>
      </w:pPr>
      <w:r w:rsidRPr="002F7C27">
        <w:rPr>
          <w:rFonts w:ascii="Arial Unicode MS" w:eastAsia="Arial Unicode MS" w:hAnsi="Arial Unicode MS" w:cs="Arial Unicode MS"/>
          <w:szCs w:val="24"/>
        </w:rPr>
        <w:t>Distributori automatici per l’erogazione di prodotti alimentari e bevande; (il centro non ha responsabilità diretta sul funzionamento di tali distributori).</w:t>
      </w:r>
    </w:p>
    <w:p w14:paraId="1FDF27D7" w14:textId="77777777" w:rsidR="00B725E3" w:rsidRDefault="00B725E3" w:rsidP="004C2E2B">
      <w:pPr>
        <w:pStyle w:val="Corpodeltesto21"/>
        <w:tabs>
          <w:tab w:val="left" w:pos="9639"/>
        </w:tabs>
        <w:ind w:left="60" w:right="-1"/>
        <w:rPr>
          <w:rFonts w:ascii="Arial Unicode MS" w:eastAsia="Arial Unicode MS" w:hAnsi="Arial Unicode MS" w:cs="Arial Unicode MS"/>
          <w:b/>
          <w:szCs w:val="24"/>
        </w:rPr>
      </w:pPr>
      <w:r>
        <w:rPr>
          <w:rFonts w:ascii="Arial Unicode MS" w:eastAsia="Arial Unicode MS" w:hAnsi="Arial Unicode MS" w:cs="Arial Unicode MS"/>
          <w:b/>
          <w:szCs w:val="24"/>
        </w:rPr>
        <w:t>Gestione informatica</w:t>
      </w:r>
      <w:r>
        <w:rPr>
          <w:rFonts w:ascii="Arial Unicode MS" w:eastAsia="Arial Unicode MS" w:hAnsi="Arial Unicode MS" w:cs="Arial Unicode MS"/>
          <w:szCs w:val="24"/>
        </w:rPr>
        <w:t xml:space="preserve"> </w:t>
      </w:r>
      <w:r>
        <w:rPr>
          <w:rFonts w:ascii="Arial Unicode MS" w:eastAsia="Arial Unicode MS" w:hAnsi="Arial Unicode MS" w:cs="Arial Unicode MS"/>
          <w:b/>
          <w:szCs w:val="24"/>
        </w:rPr>
        <w:t>della</w:t>
      </w:r>
      <w:r>
        <w:rPr>
          <w:rFonts w:ascii="Arial Unicode MS" w:eastAsia="Arial Unicode MS" w:hAnsi="Arial Unicode MS" w:cs="Arial Unicode MS"/>
          <w:szCs w:val="24"/>
        </w:rPr>
        <w:t xml:space="preserve"> </w:t>
      </w:r>
      <w:r>
        <w:rPr>
          <w:rFonts w:ascii="Arial Unicode MS" w:eastAsia="Arial Unicode MS" w:hAnsi="Arial Unicode MS" w:cs="Arial Unicode MS"/>
          <w:b/>
          <w:szCs w:val="24"/>
        </w:rPr>
        <w:t>prenotazione:</w:t>
      </w:r>
    </w:p>
    <w:p w14:paraId="4F08298A" w14:textId="77777777" w:rsidR="00B725E3" w:rsidRDefault="00B725E3" w:rsidP="008C56E9">
      <w:pPr>
        <w:pStyle w:val="Corpodeltesto21"/>
        <w:numPr>
          <w:ilvl w:val="0"/>
          <w:numId w:val="14"/>
        </w:numPr>
        <w:tabs>
          <w:tab w:val="left" w:pos="84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finalizzata ad una maggiore personalizzazione del servizio erogato</w:t>
      </w:r>
      <w:r>
        <w:rPr>
          <w:rFonts w:ascii="Arial Unicode MS" w:eastAsia="Arial Unicode MS" w:hAnsi="Arial Unicode MS" w:cs="Arial Unicode MS" w:hint="eastAsia"/>
          <w:szCs w:val="24"/>
        </w:rPr>
        <w:t>;</w:t>
      </w:r>
    </w:p>
    <w:p w14:paraId="072E6316" w14:textId="77777777" w:rsidR="00B725E3" w:rsidRDefault="00B725E3" w:rsidP="008C56E9">
      <w:pPr>
        <w:pStyle w:val="Corpodeltesto21"/>
        <w:numPr>
          <w:ilvl w:val="0"/>
          <w:numId w:val="14"/>
        </w:numPr>
        <w:tabs>
          <w:tab w:val="left" w:pos="84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per migliorare il servizio</w:t>
      </w:r>
      <w:r>
        <w:rPr>
          <w:rFonts w:ascii="Arial Unicode MS" w:eastAsia="Arial Unicode MS" w:hAnsi="Arial Unicode MS" w:cs="Arial Unicode MS" w:hint="eastAsia"/>
          <w:szCs w:val="24"/>
        </w:rPr>
        <w:t>;</w:t>
      </w:r>
    </w:p>
    <w:p w14:paraId="199BEF34" w14:textId="77777777" w:rsidR="00B725E3" w:rsidRDefault="00B725E3" w:rsidP="008C56E9">
      <w:pPr>
        <w:pStyle w:val="Corpodeltesto21"/>
        <w:numPr>
          <w:ilvl w:val="0"/>
          <w:numId w:val="14"/>
        </w:numPr>
        <w:tabs>
          <w:tab w:val="left" w:pos="84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per utilizzare al meglio le risorse</w:t>
      </w:r>
      <w:r>
        <w:rPr>
          <w:rFonts w:ascii="Arial Unicode MS" w:eastAsia="Arial Unicode MS" w:hAnsi="Arial Unicode MS" w:cs="Arial Unicode MS" w:hint="eastAsia"/>
          <w:szCs w:val="24"/>
        </w:rPr>
        <w:t>;</w:t>
      </w:r>
    </w:p>
    <w:p w14:paraId="0E3457D0" w14:textId="77777777"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b/>
          <w:szCs w:val="24"/>
        </w:rPr>
        <w:t xml:space="preserve">Umanizzazione del trattamento: </w:t>
      </w:r>
      <w:r>
        <w:rPr>
          <w:rFonts w:ascii="Arial Unicode MS" w:eastAsia="Arial Unicode MS" w:hAnsi="Arial Unicode MS" w:cs="Arial Unicode MS"/>
          <w:szCs w:val="24"/>
        </w:rPr>
        <w:t>ogni paziente che accede nella struttura viene affidato ad un terapista che lo seguirà per tutto il periodo di cura.</w:t>
      </w:r>
    </w:p>
    <w:p w14:paraId="091989B4" w14:textId="77777777"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b/>
          <w:szCs w:val="24"/>
        </w:rPr>
        <w:t>Manutenzione</w:t>
      </w:r>
      <w:r>
        <w:rPr>
          <w:rFonts w:ascii="Arial Unicode MS" w:eastAsia="Arial Unicode MS" w:hAnsi="Arial Unicode MS" w:cs="Arial Unicode MS"/>
          <w:szCs w:val="24"/>
        </w:rPr>
        <w:t xml:space="preserve"> </w:t>
      </w:r>
      <w:r>
        <w:rPr>
          <w:rFonts w:ascii="Arial Unicode MS" w:eastAsia="Arial Unicode MS" w:hAnsi="Arial Unicode MS" w:cs="Arial Unicode MS"/>
          <w:b/>
          <w:szCs w:val="24"/>
        </w:rPr>
        <w:t>delle</w:t>
      </w:r>
      <w:r>
        <w:rPr>
          <w:rFonts w:ascii="Arial Unicode MS" w:eastAsia="Arial Unicode MS" w:hAnsi="Arial Unicode MS" w:cs="Arial Unicode MS"/>
          <w:szCs w:val="24"/>
        </w:rPr>
        <w:t xml:space="preserve"> </w:t>
      </w:r>
      <w:r>
        <w:rPr>
          <w:rFonts w:ascii="Arial Unicode MS" w:eastAsia="Arial Unicode MS" w:hAnsi="Arial Unicode MS" w:cs="Arial Unicode MS"/>
          <w:b/>
          <w:szCs w:val="24"/>
        </w:rPr>
        <w:t>attrezzature</w:t>
      </w:r>
      <w:r>
        <w:rPr>
          <w:rFonts w:ascii="Arial Unicode MS" w:eastAsia="Arial Unicode MS" w:hAnsi="Arial Unicode MS" w:cs="Arial Unicode MS"/>
          <w:szCs w:val="24"/>
        </w:rPr>
        <w:t xml:space="preserve"> </w:t>
      </w:r>
      <w:r>
        <w:rPr>
          <w:rFonts w:ascii="Arial Unicode MS" w:eastAsia="Arial Unicode MS" w:hAnsi="Arial Unicode MS" w:cs="Arial Unicode MS"/>
          <w:b/>
          <w:szCs w:val="24"/>
        </w:rPr>
        <w:t>sanitarie</w:t>
      </w:r>
      <w:r>
        <w:rPr>
          <w:rFonts w:ascii="Arial Unicode MS" w:eastAsia="Arial Unicode MS" w:hAnsi="Arial Unicode MS" w:cs="Arial Unicode MS"/>
          <w:szCs w:val="24"/>
        </w:rPr>
        <w:t>:</w:t>
      </w:r>
    </w:p>
    <w:p w14:paraId="33C46847" w14:textId="3AAAB7AB" w:rsidR="00B725E3" w:rsidRDefault="00B725E3" w:rsidP="008C56E9">
      <w:pPr>
        <w:pStyle w:val="Corpodeltesto21"/>
        <w:numPr>
          <w:ilvl w:val="0"/>
          <w:numId w:val="9"/>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verifiche</w:t>
      </w:r>
      <w:r w:rsidR="00D86676">
        <w:rPr>
          <w:rFonts w:ascii="Arial Unicode MS" w:eastAsia="Arial Unicode MS" w:hAnsi="Arial Unicode MS" w:cs="Arial Unicode MS"/>
          <w:szCs w:val="24"/>
        </w:rPr>
        <w:t xml:space="preserve"> ordinarie previste effettuate da una ditta esterna</w:t>
      </w:r>
      <w:r>
        <w:rPr>
          <w:rFonts w:ascii="Arial Unicode MS" w:eastAsia="Arial Unicode MS" w:hAnsi="Arial Unicode MS" w:cs="Arial Unicode MS" w:hint="eastAsia"/>
          <w:szCs w:val="24"/>
        </w:rPr>
        <w:t>;</w:t>
      </w:r>
    </w:p>
    <w:p w14:paraId="5202C14B" w14:textId="11BBDD59" w:rsidR="00D86676" w:rsidRDefault="00D86676" w:rsidP="008C56E9">
      <w:pPr>
        <w:pStyle w:val="Corpodeltesto21"/>
        <w:numPr>
          <w:ilvl w:val="0"/>
          <w:numId w:val="9"/>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verifiche straordinarie in caso di necessità effettuate da una ditta esterna;</w:t>
      </w:r>
    </w:p>
    <w:p w14:paraId="10E133E1" w14:textId="35228DCB" w:rsidR="00B725E3" w:rsidRDefault="00B725E3" w:rsidP="008C56E9">
      <w:pPr>
        <w:pStyle w:val="Corpodeltesto21"/>
        <w:numPr>
          <w:ilvl w:val="0"/>
          <w:numId w:val="9"/>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verifiche giornaliere </w:t>
      </w:r>
      <w:r w:rsidR="00D86676">
        <w:rPr>
          <w:rFonts w:ascii="Arial Unicode MS" w:eastAsia="Arial Unicode MS" w:hAnsi="Arial Unicode MS" w:cs="Arial Unicode MS"/>
          <w:szCs w:val="24"/>
        </w:rPr>
        <w:t xml:space="preserve">di funzionalità </w:t>
      </w:r>
      <w:r>
        <w:rPr>
          <w:rFonts w:ascii="Arial Unicode MS" w:eastAsia="Arial Unicode MS" w:hAnsi="Arial Unicode MS" w:cs="Arial Unicode MS"/>
          <w:szCs w:val="24"/>
        </w:rPr>
        <w:t>secondo procedure</w:t>
      </w:r>
      <w:r>
        <w:rPr>
          <w:rFonts w:ascii="Arial Unicode MS" w:eastAsia="Arial Unicode MS" w:hAnsi="Arial Unicode MS" w:cs="Arial Unicode MS" w:hint="eastAsia"/>
          <w:szCs w:val="24"/>
        </w:rPr>
        <w:t>;</w:t>
      </w:r>
    </w:p>
    <w:p w14:paraId="2A8FE82D" w14:textId="77777777" w:rsidR="00B725E3" w:rsidRDefault="00B725E3" w:rsidP="008C56E9">
      <w:pPr>
        <w:pStyle w:val="Corpodeltesto21"/>
        <w:numPr>
          <w:ilvl w:val="0"/>
          <w:numId w:val="9"/>
        </w:numPr>
        <w:tabs>
          <w:tab w:val="left" w:pos="780"/>
          <w:tab w:val="left" w:pos="9639"/>
        </w:tabs>
        <w:ind w:right="-1"/>
        <w:rPr>
          <w:rFonts w:ascii="Arial Unicode MS" w:eastAsia="Arial Unicode MS" w:hAnsi="Arial Unicode MS" w:cs="Arial Unicode MS"/>
          <w:szCs w:val="24"/>
        </w:rPr>
      </w:pPr>
      <w:r>
        <w:rPr>
          <w:rFonts w:ascii="Arial Unicode MS" w:eastAsia="Arial Unicode MS" w:hAnsi="Arial Unicode MS" w:cs="Arial Unicode MS"/>
          <w:szCs w:val="24"/>
        </w:rPr>
        <w:lastRenderedPageBreak/>
        <w:t>monitoraggio sugli interventi di riparazione delle attrezzature</w:t>
      </w:r>
      <w:r>
        <w:rPr>
          <w:rFonts w:ascii="Arial Unicode MS" w:eastAsia="Arial Unicode MS" w:hAnsi="Arial Unicode MS" w:cs="Arial Unicode MS" w:hint="eastAsia"/>
          <w:szCs w:val="24"/>
        </w:rPr>
        <w:t>;</w:t>
      </w:r>
    </w:p>
    <w:p w14:paraId="6DCACAFB" w14:textId="77777777"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b/>
          <w:szCs w:val="24"/>
        </w:rPr>
        <w:t xml:space="preserve">Igienizzazione e sanificazione della Struttura: </w:t>
      </w:r>
      <w:r>
        <w:rPr>
          <w:rFonts w:ascii="Arial Unicode MS" w:eastAsia="Arial Unicode MS" w:hAnsi="Arial Unicode MS" w:cs="Arial Unicode MS"/>
          <w:szCs w:val="24"/>
        </w:rPr>
        <w:t xml:space="preserve">oltre alla pulizia quotidiana degli ambienti viene fatta una sanificazione mensile della Struttura.  </w:t>
      </w:r>
    </w:p>
    <w:p w14:paraId="17D9E7B6" w14:textId="77777777" w:rsidR="00B725E3" w:rsidRDefault="00B725E3" w:rsidP="004C2E2B">
      <w:pPr>
        <w:pStyle w:val="Corpodeltesto21"/>
        <w:tabs>
          <w:tab w:val="left" w:pos="9639"/>
        </w:tabs>
        <w:ind w:left="60" w:right="-1"/>
        <w:rPr>
          <w:rFonts w:ascii="Arial Unicode MS" w:eastAsia="Arial Unicode MS" w:hAnsi="Arial Unicode MS" w:cs="Arial Unicode MS"/>
          <w:b/>
          <w:szCs w:val="24"/>
        </w:rPr>
      </w:pPr>
    </w:p>
    <w:p w14:paraId="1D9AF395" w14:textId="319C68D3"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b/>
          <w:szCs w:val="24"/>
        </w:rPr>
        <w:t>Segnaletica</w:t>
      </w:r>
      <w:r w:rsidR="00D86676">
        <w:rPr>
          <w:rFonts w:ascii="Arial Unicode MS" w:eastAsia="Arial Unicode MS" w:hAnsi="Arial Unicode MS" w:cs="Arial Unicode MS"/>
          <w:b/>
          <w:szCs w:val="24"/>
        </w:rPr>
        <w:t>:</w:t>
      </w:r>
      <w:r>
        <w:rPr>
          <w:rFonts w:ascii="Arial Unicode MS" w:eastAsia="Arial Unicode MS" w:hAnsi="Arial Unicode MS" w:cs="Arial Unicode MS"/>
          <w:b/>
          <w:szCs w:val="24"/>
        </w:rPr>
        <w:t xml:space="preserve"> </w:t>
      </w:r>
      <w:r w:rsidR="00D86676">
        <w:rPr>
          <w:rFonts w:ascii="Arial Unicode MS" w:eastAsia="Arial Unicode MS" w:hAnsi="Arial Unicode MS" w:cs="Arial Unicode MS"/>
          <w:szCs w:val="24"/>
        </w:rPr>
        <w:t>tutti i locali presentano una targa con descrizione del locale stesso; il centro è munito di planimetria d’emergenza con indicazioni di percorso specifico e segnalazione del punto di raccolta e posizione di estintori.</w:t>
      </w:r>
    </w:p>
    <w:p w14:paraId="5C7F5306" w14:textId="77777777" w:rsidR="00B725E3" w:rsidRDefault="00B725E3" w:rsidP="004C2E2B">
      <w:pPr>
        <w:pStyle w:val="Corpodeltesto21"/>
        <w:tabs>
          <w:tab w:val="left" w:pos="9639"/>
        </w:tabs>
        <w:ind w:left="60" w:right="-1"/>
        <w:rPr>
          <w:rFonts w:ascii="Arial Unicode MS" w:eastAsia="Arial Unicode MS" w:hAnsi="Arial Unicode MS" w:cs="Arial Unicode MS"/>
          <w:b/>
          <w:szCs w:val="24"/>
        </w:rPr>
      </w:pPr>
    </w:p>
    <w:p w14:paraId="1BA0FA5A" w14:textId="77777777" w:rsidR="00B725E3" w:rsidRDefault="00B725E3" w:rsidP="004C2E2B">
      <w:pPr>
        <w:pStyle w:val="Corpodeltesto21"/>
        <w:tabs>
          <w:tab w:val="left" w:pos="9639"/>
        </w:tabs>
        <w:ind w:left="60" w:right="-1"/>
        <w:rPr>
          <w:rFonts w:ascii="Arial Unicode MS" w:eastAsia="Arial Unicode MS" w:hAnsi="Arial Unicode MS" w:cs="Arial Unicode MS"/>
          <w:b/>
          <w:szCs w:val="24"/>
        </w:rPr>
      </w:pPr>
      <w:r>
        <w:rPr>
          <w:rFonts w:ascii="Arial Unicode MS" w:eastAsia="Arial Unicode MS" w:hAnsi="Arial Unicode MS" w:cs="Arial Unicode MS"/>
          <w:b/>
          <w:szCs w:val="24"/>
        </w:rPr>
        <w:t>Relazioni con il pubblico:</w:t>
      </w:r>
    </w:p>
    <w:p w14:paraId="09B11B20" w14:textId="5C94FE7C"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szCs w:val="24"/>
        </w:rPr>
        <w:t>L’ufficio è aperto dal Lunedì al Venerdì dalle 8.</w:t>
      </w:r>
      <w:r w:rsidR="002F7C27">
        <w:rPr>
          <w:rFonts w:ascii="Arial Unicode MS" w:eastAsia="Arial Unicode MS" w:hAnsi="Arial Unicode MS" w:cs="Arial Unicode MS"/>
          <w:szCs w:val="24"/>
        </w:rPr>
        <w:t>00 alle 20.00</w:t>
      </w:r>
      <w:r>
        <w:rPr>
          <w:rFonts w:ascii="Arial Unicode MS" w:eastAsia="Arial Unicode MS" w:hAnsi="Arial Unicode MS" w:cs="Arial Unicode MS"/>
          <w:szCs w:val="24"/>
        </w:rPr>
        <w:t xml:space="preserve">. Il personale operante fornisce informazioni su come accedere </w:t>
      </w:r>
      <w:r w:rsidR="00D86676">
        <w:rPr>
          <w:rFonts w:ascii="Arial Unicode MS" w:eastAsia="Arial Unicode MS" w:hAnsi="Arial Unicode MS" w:cs="Arial Unicode MS"/>
          <w:szCs w:val="24"/>
        </w:rPr>
        <w:t>a</w:t>
      </w:r>
      <w:r>
        <w:rPr>
          <w:rFonts w:ascii="Arial Unicode MS" w:eastAsia="Arial Unicode MS" w:hAnsi="Arial Unicode MS" w:cs="Arial Unicode MS"/>
          <w:szCs w:val="24"/>
        </w:rPr>
        <w:t>lla struttura, sulla tipologia delle prestazioni, sulla partecipazione di spesa sanitaria, sul diritto all’esenzione del ticket.</w:t>
      </w:r>
    </w:p>
    <w:p w14:paraId="6A6A5897" w14:textId="0516E4BD" w:rsidR="00B725E3" w:rsidRDefault="00B725E3" w:rsidP="004C2E2B">
      <w:pPr>
        <w:pStyle w:val="Corpodeltesto21"/>
        <w:tabs>
          <w:tab w:val="left" w:pos="9639"/>
        </w:tabs>
        <w:ind w:left="60" w:right="-1"/>
        <w:rPr>
          <w:rFonts w:ascii="Arial Unicode MS" w:eastAsia="Arial Unicode MS" w:hAnsi="Arial Unicode MS" w:cs="Arial Unicode MS"/>
          <w:szCs w:val="24"/>
        </w:rPr>
      </w:pPr>
      <w:r>
        <w:rPr>
          <w:rFonts w:ascii="Arial Unicode MS" w:eastAsia="Arial Unicode MS" w:hAnsi="Arial Unicode MS" w:cs="Arial Unicode MS"/>
          <w:szCs w:val="24"/>
        </w:rPr>
        <w:t xml:space="preserve">E’ possibile ricevere informazioni anche telefonando al numero </w:t>
      </w:r>
      <w:r w:rsidR="002F7C27">
        <w:rPr>
          <w:rFonts w:ascii="Arial Unicode MS" w:eastAsia="Arial Unicode MS" w:hAnsi="Arial Unicode MS" w:cs="Arial Unicode MS"/>
          <w:szCs w:val="24"/>
        </w:rPr>
        <w:t>081 8701106</w:t>
      </w:r>
      <w:r>
        <w:rPr>
          <w:rFonts w:ascii="Arial Unicode MS" w:eastAsia="Arial Unicode MS" w:hAnsi="Arial Unicode MS" w:cs="Arial Unicode MS"/>
          <w:szCs w:val="24"/>
        </w:rPr>
        <w:t xml:space="preserve"> nelle ore su indicate.</w:t>
      </w:r>
    </w:p>
    <w:p w14:paraId="0CD57B04" w14:textId="77777777" w:rsidR="00B725E3" w:rsidRDefault="00B725E3" w:rsidP="004C2E2B">
      <w:pPr>
        <w:pStyle w:val="Corpodeltesto21"/>
        <w:tabs>
          <w:tab w:val="left" w:pos="9639"/>
        </w:tabs>
        <w:ind w:left="60" w:right="-1"/>
        <w:rPr>
          <w:rFonts w:ascii="Arial Unicode MS" w:eastAsia="Arial Unicode MS" w:hAnsi="Arial Unicode MS" w:cs="Arial Unicode MS"/>
          <w:szCs w:val="24"/>
        </w:rPr>
      </w:pPr>
    </w:p>
    <w:p w14:paraId="74DCF9FA" w14:textId="77777777" w:rsidR="00B725E3" w:rsidRPr="00B2072B" w:rsidRDefault="00B725E3" w:rsidP="00B2072B">
      <w:pPr>
        <w:pStyle w:val="Titolo"/>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ind w:left="567"/>
        <w:jc w:val="center"/>
        <w:rPr>
          <w:rFonts w:ascii="Arial Unicode MS" w:eastAsia="Arial Unicode MS" w:hAnsi="Arial Unicode MS" w:cs="Arial Unicode MS"/>
          <w:sz w:val="24"/>
        </w:rPr>
      </w:pPr>
      <w:r w:rsidRPr="00B2072B">
        <w:rPr>
          <w:rFonts w:ascii="Arial Unicode MS" w:eastAsia="Arial Unicode MS" w:hAnsi="Arial Unicode MS" w:cs="Arial Unicode MS"/>
          <w:sz w:val="24"/>
        </w:rPr>
        <w:t>SEZIONE QUARTA –MECCANISMI DI TUTELA E VERIFICA</w:t>
      </w:r>
    </w:p>
    <w:p w14:paraId="5C6EEE7E" w14:textId="77777777" w:rsidR="00B725E3" w:rsidRPr="00B2072B" w:rsidRDefault="00B725E3" w:rsidP="00B2072B">
      <w:pPr>
        <w:pStyle w:val="Titolo"/>
        <w:rPr>
          <w:rFonts w:ascii="Arial Unicode MS" w:eastAsia="Arial Unicode MS" w:hAnsi="Arial Unicode MS" w:cs="Arial Unicode MS"/>
          <w:sz w:val="24"/>
          <w:szCs w:val="24"/>
        </w:rPr>
      </w:pPr>
      <w:r w:rsidRPr="00B2072B">
        <w:rPr>
          <w:rFonts w:ascii="Arial Unicode MS" w:eastAsia="Arial Unicode MS" w:hAnsi="Arial Unicode MS" w:cs="Arial Unicode MS"/>
          <w:sz w:val="24"/>
          <w:szCs w:val="24"/>
        </w:rPr>
        <w:t>MECCANISMI DI TUTELA E VERIFICA</w:t>
      </w:r>
    </w:p>
    <w:p w14:paraId="26C04F96"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Il Centro garantisce la funzione di tutela nei confronti degli Utenti attraverso i seguenti strumenti:</w:t>
      </w:r>
    </w:p>
    <w:p w14:paraId="3AB9F1FA" w14:textId="77777777" w:rsidR="00B725E3" w:rsidRPr="00634C8E" w:rsidRDefault="00B725E3" w:rsidP="008C56E9">
      <w:pPr>
        <w:pStyle w:val="Corpodeltesto21"/>
        <w:numPr>
          <w:ilvl w:val="0"/>
          <w:numId w:val="32"/>
        </w:numPr>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Gestione dei reclami</w:t>
      </w:r>
      <w:r w:rsidRPr="00634C8E">
        <w:rPr>
          <w:rFonts w:ascii="Arial Unicode MS" w:eastAsia="Arial Unicode MS" w:hAnsi="Arial Unicode MS" w:cs="Arial Unicode MS" w:hint="eastAsia"/>
          <w:szCs w:val="24"/>
        </w:rPr>
        <w:t>;</w:t>
      </w:r>
    </w:p>
    <w:p w14:paraId="0A84DE6A" w14:textId="77777777" w:rsidR="00B725E3" w:rsidRPr="00634C8E" w:rsidRDefault="00B725E3" w:rsidP="008C56E9">
      <w:pPr>
        <w:pStyle w:val="Corpodeltesto21"/>
        <w:numPr>
          <w:ilvl w:val="0"/>
          <w:numId w:val="32"/>
        </w:numPr>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Questionario della verifica della soddisfazione dell’Utente;</w:t>
      </w:r>
    </w:p>
    <w:p w14:paraId="26552CC6" w14:textId="77777777" w:rsidR="00B725E3" w:rsidRPr="00634C8E" w:rsidRDefault="00B725E3" w:rsidP="008C56E9">
      <w:pPr>
        <w:pStyle w:val="Corpodeltesto21"/>
        <w:numPr>
          <w:ilvl w:val="0"/>
          <w:numId w:val="32"/>
        </w:numPr>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Verifica corretta gestione del sistema Qualità da Ente Terzo.</w:t>
      </w:r>
    </w:p>
    <w:p w14:paraId="2CA37E79" w14:textId="77777777" w:rsidR="00B725E3" w:rsidRPr="00634C8E" w:rsidRDefault="00B725E3" w:rsidP="004C2E2B">
      <w:pPr>
        <w:pStyle w:val="Corpodeltesto21"/>
        <w:tabs>
          <w:tab w:val="left" w:pos="9639"/>
        </w:tabs>
        <w:ind w:left="60" w:right="-1"/>
        <w:rPr>
          <w:rFonts w:ascii="Arial Unicode MS" w:eastAsia="Arial Unicode MS" w:hAnsi="Arial Unicode MS" w:cs="Arial Unicode MS"/>
          <w:szCs w:val="24"/>
        </w:rPr>
      </w:pPr>
    </w:p>
    <w:p w14:paraId="1737B9EE" w14:textId="77777777" w:rsidR="00B725E3" w:rsidRPr="00B2072B" w:rsidRDefault="00B2072B" w:rsidP="008C56E9">
      <w:pPr>
        <w:pStyle w:val="Titolo1"/>
        <w:numPr>
          <w:ilvl w:val="1"/>
          <w:numId w:val="33"/>
        </w:numPr>
        <w:rPr>
          <w:rFonts w:ascii="Arial Unicode MS" w:eastAsia="Arial Unicode MS" w:hAnsi="Arial Unicode MS" w:cs="Arial Unicode MS"/>
          <w:color w:val="365F91" w:themeColor="accent1" w:themeShade="BF"/>
          <w:szCs w:val="24"/>
        </w:rPr>
      </w:pPr>
      <w:bookmarkStart w:id="20" w:name="_Toc141784236"/>
      <w:r w:rsidRPr="00B2072B">
        <w:rPr>
          <w:rFonts w:ascii="Arial Unicode MS" w:eastAsia="Arial Unicode MS" w:hAnsi="Arial Unicode MS" w:cs="Arial Unicode MS"/>
          <w:color w:val="365F91" w:themeColor="accent1" w:themeShade="BF"/>
          <w:szCs w:val="24"/>
        </w:rPr>
        <w:t>Reclami</w:t>
      </w:r>
      <w:bookmarkEnd w:id="20"/>
    </w:p>
    <w:p w14:paraId="4FE4AE5C"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Viene assicurata al cittadino-utente la possibilità di avanzare reclamo alla Direzione Sanitaria o alla Direzione Amministrativa per qualsiasi tipo di contestazione.</w:t>
      </w:r>
    </w:p>
    <w:p w14:paraId="1301E387"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Il reclamo può essere fatto in forma verbale, direttamente chiedendo al personale dell’accettazione un incontro con il Responsabile.</w:t>
      </w:r>
    </w:p>
    <w:p w14:paraId="4A827F4B"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L’incontro avverrà immediatamente, compatibilmente con l’attività in corso di svolgimento da parte del Responsabile.</w:t>
      </w:r>
    </w:p>
    <w:p w14:paraId="0B5A4481" w14:textId="0562C702" w:rsidR="00B725E3"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lastRenderedPageBreak/>
        <w:t>Il reclamo può essere inoltrato anche in forma scritta, non anonima, consegnando il reclamo stesso all’accettazione.</w:t>
      </w:r>
    </w:p>
    <w:p w14:paraId="2102BDB1" w14:textId="60514B38"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Esperiti i dovuti accertamenti, il Responsabile provvederà a fornire all’utente tutte le spiegazioni necessarie e le indicazioni circa gli eventuali provvedimenti.</w:t>
      </w:r>
      <w:r w:rsidR="00595D51">
        <w:rPr>
          <w:rFonts w:ascii="Arial Unicode MS" w:eastAsia="Arial Unicode MS" w:hAnsi="Arial Unicode MS" w:cs="Arial Unicode MS"/>
          <w:szCs w:val="24"/>
        </w:rPr>
        <w:t xml:space="preserve"> Il reclamo verrà evaso entro 15 giorni dalla sua segnalazione. </w:t>
      </w:r>
    </w:p>
    <w:p w14:paraId="0133E4F4" w14:textId="77777777" w:rsidR="00B725E3" w:rsidRPr="00634C8E" w:rsidRDefault="00B725E3" w:rsidP="004C2E2B">
      <w:pPr>
        <w:adjustRightInd w:val="0"/>
        <w:jc w:val="both"/>
        <w:rPr>
          <w:rFonts w:ascii="Cambria" w:hAnsi="Cambria" w:cs="ArialMT"/>
          <w:sz w:val="10"/>
          <w:szCs w:val="10"/>
        </w:rPr>
      </w:pPr>
    </w:p>
    <w:p w14:paraId="3EE31A37" w14:textId="77777777" w:rsidR="00B725E3" w:rsidRDefault="00B725E3" w:rsidP="004C2E2B">
      <w:pPr>
        <w:pStyle w:val="Corpodeltesto21"/>
        <w:tabs>
          <w:tab w:val="left" w:pos="9639"/>
        </w:tabs>
        <w:ind w:left="60" w:right="-1"/>
        <w:rPr>
          <w:rFonts w:ascii="Arial Unicode MS" w:eastAsia="Arial Unicode MS" w:hAnsi="Arial Unicode MS" w:cs="Arial Unicode MS"/>
          <w:b/>
          <w:color w:val="0084D1"/>
          <w:sz w:val="30"/>
          <w:szCs w:val="30"/>
        </w:rPr>
      </w:pPr>
    </w:p>
    <w:p w14:paraId="297184F4" w14:textId="77777777" w:rsidR="00B725E3" w:rsidRPr="00B2072B" w:rsidRDefault="00B2072B" w:rsidP="008C56E9">
      <w:pPr>
        <w:pStyle w:val="Titolo1"/>
        <w:numPr>
          <w:ilvl w:val="1"/>
          <w:numId w:val="33"/>
        </w:numPr>
        <w:rPr>
          <w:rFonts w:ascii="Arial Unicode MS" w:eastAsia="Arial Unicode MS" w:hAnsi="Arial Unicode MS" w:cs="Arial Unicode MS"/>
          <w:color w:val="365F91" w:themeColor="accent1" w:themeShade="BF"/>
          <w:szCs w:val="24"/>
        </w:rPr>
      </w:pPr>
      <w:bookmarkStart w:id="21" w:name="_Toc141784237"/>
      <w:r>
        <w:rPr>
          <w:rFonts w:ascii="Arial Unicode MS" w:eastAsia="Arial Unicode MS" w:hAnsi="Arial Unicode MS" w:cs="Arial Unicode MS"/>
          <w:color w:val="365F91" w:themeColor="accent1" w:themeShade="BF"/>
          <w:szCs w:val="24"/>
        </w:rPr>
        <w:t>Q</w:t>
      </w:r>
      <w:r w:rsidRPr="00B2072B">
        <w:rPr>
          <w:rFonts w:ascii="Arial Unicode MS" w:eastAsia="Arial Unicode MS" w:hAnsi="Arial Unicode MS" w:cs="Arial Unicode MS"/>
          <w:color w:val="365F91" w:themeColor="accent1" w:themeShade="BF"/>
          <w:szCs w:val="24"/>
        </w:rPr>
        <w:t>uestionari di verifica</w:t>
      </w:r>
      <w:bookmarkEnd w:id="21"/>
    </w:p>
    <w:p w14:paraId="030642D6"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hint="eastAsia"/>
          <w:szCs w:val="24"/>
        </w:rPr>
        <w:t>È</w:t>
      </w:r>
      <w:r w:rsidRPr="00634C8E">
        <w:rPr>
          <w:rFonts w:ascii="Arial Unicode MS" w:eastAsia="Arial Unicode MS" w:hAnsi="Arial Unicode MS" w:cs="Arial Unicode MS"/>
          <w:szCs w:val="24"/>
        </w:rPr>
        <w:t xml:space="preserve"> istituito il programma di controllo della soddisfazione/insoddisfazione del cittadino-utente, attraverso la distribuzione periodica di un questionario di verifica.</w:t>
      </w:r>
    </w:p>
    <w:p w14:paraId="223EB614"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 dati, raccolti ed analizzati servono per dare indicazioni alla Direzione sul miglioramento continuo dei servizi.</w:t>
      </w:r>
    </w:p>
    <w:p w14:paraId="5ADBE8CB"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All’interno del Centro è disponibile, bene in vista, una “cassetta dei suggerimenti” che i clienti/pazienti possono utilizzare per recapitare (anche in forma anonima) suggerimenti e/o aspettative per il miglioramento del servizio nonché eventuali reclami.</w:t>
      </w:r>
    </w:p>
    <w:p w14:paraId="417EA82F"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Il modulo da utilizzare è a disposizione dei clienti/pazienti presso la cassetta dei suggerimenti.</w:t>
      </w:r>
    </w:p>
    <w:p w14:paraId="323AA93F" w14:textId="77777777" w:rsidR="00A00837" w:rsidRDefault="00A00837" w:rsidP="004C2E2B">
      <w:pPr>
        <w:pStyle w:val="Corpodeltesto21"/>
        <w:tabs>
          <w:tab w:val="left" w:pos="9639"/>
        </w:tabs>
        <w:ind w:right="-1"/>
        <w:rPr>
          <w:rFonts w:ascii="Arial Unicode MS" w:eastAsia="Arial Unicode MS" w:hAnsi="Arial Unicode MS" w:cs="Arial Unicode MS"/>
          <w:szCs w:val="24"/>
        </w:rPr>
      </w:pPr>
    </w:p>
    <w:p w14:paraId="3306F741" w14:textId="77777777" w:rsidR="00B725E3" w:rsidRPr="00B2072B" w:rsidRDefault="00B2072B" w:rsidP="008C56E9">
      <w:pPr>
        <w:pStyle w:val="Titolo1"/>
        <w:numPr>
          <w:ilvl w:val="1"/>
          <w:numId w:val="33"/>
        </w:numPr>
        <w:rPr>
          <w:rFonts w:ascii="Arial Unicode MS" w:eastAsia="Arial Unicode MS" w:hAnsi="Arial Unicode MS" w:cs="Arial Unicode MS"/>
          <w:color w:val="365F91" w:themeColor="accent1" w:themeShade="BF"/>
          <w:szCs w:val="24"/>
        </w:rPr>
      </w:pPr>
      <w:bookmarkStart w:id="22" w:name="_Toc141784238"/>
      <w:r w:rsidRPr="00B2072B">
        <w:rPr>
          <w:rFonts w:ascii="Arial Unicode MS" w:eastAsia="Arial Unicode MS" w:hAnsi="Arial Unicode MS" w:cs="Arial Unicode MS"/>
          <w:color w:val="365F91" w:themeColor="accent1" w:themeShade="BF"/>
          <w:szCs w:val="24"/>
        </w:rPr>
        <w:t>Ente terzo di certificazione</w:t>
      </w:r>
      <w:bookmarkEnd w:id="22"/>
    </w:p>
    <w:p w14:paraId="2D484CD6" w14:textId="057B6ECB" w:rsidR="00B725E3" w:rsidRDefault="00B725E3" w:rsidP="004C2E2B">
      <w:pPr>
        <w:pStyle w:val="Corpodeltesto21"/>
        <w:tabs>
          <w:tab w:val="left" w:pos="9639"/>
        </w:tabs>
        <w:ind w:right="-1"/>
        <w:rPr>
          <w:rFonts w:ascii="Arial Unicode MS" w:eastAsia="Arial Unicode MS" w:hAnsi="Arial Unicode MS" w:cs="Arial Unicode MS"/>
          <w:szCs w:val="24"/>
        </w:rPr>
      </w:pPr>
      <w:r w:rsidRPr="002232A9">
        <w:rPr>
          <w:rFonts w:ascii="Arial Unicode MS" w:eastAsia="Arial Unicode MS" w:hAnsi="Arial Unicode MS" w:cs="Arial Unicode MS"/>
          <w:szCs w:val="24"/>
        </w:rPr>
        <w:t>Il Centro essendosi dotato di un sistema di qualità secondo la norma UNI EN ISO 9001.</w:t>
      </w:r>
      <w:r>
        <w:rPr>
          <w:rFonts w:ascii="Arial Unicode MS" w:eastAsia="Arial Unicode MS" w:hAnsi="Arial Unicode MS" w:cs="Arial Unicode MS"/>
          <w:szCs w:val="24"/>
        </w:rPr>
        <w:t>20</w:t>
      </w:r>
      <w:r w:rsidR="00C93A78">
        <w:rPr>
          <w:rFonts w:ascii="Arial Unicode MS" w:eastAsia="Arial Unicode MS" w:hAnsi="Arial Unicode MS" w:cs="Arial Unicode MS"/>
          <w:szCs w:val="24"/>
        </w:rPr>
        <w:t xml:space="preserve">15 </w:t>
      </w:r>
      <w:r w:rsidRPr="002232A9">
        <w:rPr>
          <w:rFonts w:ascii="Arial Unicode MS" w:eastAsia="Arial Unicode MS" w:hAnsi="Arial Unicode MS" w:cs="Arial Unicode MS"/>
          <w:szCs w:val="24"/>
        </w:rPr>
        <w:t>sono soggetti a visite annuali di verifica della corretta implementazione del sistema di gestione qualità.</w:t>
      </w:r>
    </w:p>
    <w:p w14:paraId="4267E827" w14:textId="77777777" w:rsidR="00B725E3" w:rsidRPr="00B2072B" w:rsidRDefault="00B725E3" w:rsidP="00B2072B">
      <w:pPr>
        <w:pStyle w:val="Titolo"/>
        <w:rPr>
          <w:rFonts w:ascii="Arial Unicode MS" w:eastAsia="Arial Unicode MS" w:hAnsi="Arial Unicode MS" w:cs="Arial Unicode MS"/>
          <w:sz w:val="24"/>
          <w:szCs w:val="24"/>
        </w:rPr>
      </w:pPr>
      <w:r w:rsidRPr="00B2072B">
        <w:rPr>
          <w:rFonts w:ascii="Arial Unicode MS" w:eastAsia="Arial Unicode MS" w:hAnsi="Arial Unicode MS" w:cs="Arial Unicode MS"/>
          <w:sz w:val="24"/>
          <w:szCs w:val="24"/>
        </w:rPr>
        <w:t>REGOLAMENTO DEI DIRITTI E DEI DOVERI DEL PAZIENTE</w:t>
      </w:r>
    </w:p>
    <w:p w14:paraId="2741F8A9"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 xml:space="preserve">Il Centro si attiene ai sotto-indicati documenti ed elaborati delle normative di Diritto Internazionale: </w:t>
      </w:r>
    </w:p>
    <w:p w14:paraId="28ED32BA" w14:textId="77777777" w:rsidR="00B725E3" w:rsidRPr="00634C8E" w:rsidRDefault="00B725E3" w:rsidP="008C56E9">
      <w:pPr>
        <w:pStyle w:val="Corpodeltesto21"/>
        <w:numPr>
          <w:ilvl w:val="0"/>
          <w:numId w:val="32"/>
        </w:numPr>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hint="eastAsia"/>
          <w:szCs w:val="24"/>
        </w:rPr>
        <w:t>“</w:t>
      </w:r>
      <w:r w:rsidRPr="00634C8E">
        <w:rPr>
          <w:rFonts w:ascii="Arial Unicode MS" w:eastAsia="Arial Unicode MS" w:hAnsi="Arial Unicode MS" w:cs="Arial Unicode MS"/>
          <w:szCs w:val="24"/>
        </w:rPr>
        <w:t>Carta dei Diritti del paziente”, approvata nel 1973 dall’American Hospital    Associaton;</w:t>
      </w:r>
    </w:p>
    <w:p w14:paraId="2EBFE06A" w14:textId="77777777" w:rsidR="00B725E3" w:rsidRPr="00634C8E" w:rsidRDefault="00B725E3" w:rsidP="008C56E9">
      <w:pPr>
        <w:pStyle w:val="Corpodeltesto21"/>
        <w:numPr>
          <w:ilvl w:val="0"/>
          <w:numId w:val="32"/>
        </w:numPr>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hint="eastAsia"/>
          <w:szCs w:val="24"/>
        </w:rPr>
        <w:t>“</w:t>
      </w:r>
      <w:r w:rsidRPr="00634C8E">
        <w:rPr>
          <w:rFonts w:ascii="Arial Unicode MS" w:eastAsia="Arial Unicode MS" w:hAnsi="Arial Unicode MS" w:cs="Arial Unicode MS"/>
          <w:szCs w:val="24"/>
        </w:rPr>
        <w:t>Carta dei diritti del malato”, adottata dalla CEE in Lussemburgo dal 6 al 9 maggio 1979;</w:t>
      </w:r>
    </w:p>
    <w:p w14:paraId="121109FE" w14:textId="77777777" w:rsidR="00B725E3" w:rsidRPr="00634C8E" w:rsidRDefault="00B725E3" w:rsidP="008C56E9">
      <w:pPr>
        <w:pStyle w:val="Corpodeltesto21"/>
        <w:numPr>
          <w:ilvl w:val="0"/>
          <w:numId w:val="32"/>
        </w:numPr>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Art. 25 della “Dichiarazione Universale dei diritti dell’Uomo”, artt. 11 e 13 della “Carta Sociale Europea 1961”;</w:t>
      </w:r>
    </w:p>
    <w:p w14:paraId="32B913B1" w14:textId="77777777" w:rsidR="00B725E3" w:rsidRPr="00634C8E" w:rsidRDefault="00B725E3" w:rsidP="008C56E9">
      <w:pPr>
        <w:pStyle w:val="Corpodeltesto21"/>
        <w:numPr>
          <w:ilvl w:val="0"/>
          <w:numId w:val="32"/>
        </w:numPr>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lastRenderedPageBreak/>
        <w:t>Art. 12 della “Convenzione Internazionale dell’ONU sui diritti economici, sociali e culturali”, 1996;</w:t>
      </w:r>
    </w:p>
    <w:p w14:paraId="01352C8B" w14:textId="77777777" w:rsidR="00B725E3" w:rsidRDefault="00B725E3" w:rsidP="008C56E9">
      <w:pPr>
        <w:pStyle w:val="Corpodeltesto21"/>
        <w:numPr>
          <w:ilvl w:val="0"/>
          <w:numId w:val="32"/>
        </w:numPr>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Risoluzione n. 23 dell’OMS, 1970 che trova piena rispondenza nei principi della Carta Costituzionale (art. 2-3-32).</w:t>
      </w:r>
    </w:p>
    <w:p w14:paraId="6FFA8FA8" w14:textId="77777777" w:rsidR="000D609D" w:rsidRPr="00634C8E" w:rsidRDefault="000D609D" w:rsidP="000D609D">
      <w:pPr>
        <w:pStyle w:val="Corpodeltesto21"/>
        <w:tabs>
          <w:tab w:val="left" w:pos="9639"/>
        </w:tabs>
        <w:ind w:left="780" w:right="-1"/>
        <w:rPr>
          <w:rFonts w:ascii="Arial Unicode MS" w:eastAsia="Arial Unicode MS" w:hAnsi="Arial Unicode MS" w:cs="Arial Unicode MS"/>
          <w:szCs w:val="24"/>
        </w:rPr>
      </w:pPr>
    </w:p>
    <w:p w14:paraId="7A6624F4" w14:textId="77777777" w:rsidR="00B725E3" w:rsidRPr="00634C8E" w:rsidRDefault="00B725E3" w:rsidP="004C2E2B">
      <w:pPr>
        <w:adjustRightInd w:val="0"/>
        <w:jc w:val="both"/>
        <w:rPr>
          <w:rFonts w:ascii="Cambria" w:hAnsi="Cambria" w:cs="ArialMT"/>
          <w:b/>
          <w:sz w:val="22"/>
          <w:szCs w:val="22"/>
        </w:rPr>
      </w:pPr>
    </w:p>
    <w:p w14:paraId="3BA492DC" w14:textId="77777777" w:rsidR="00B725E3" w:rsidRPr="00B2072B" w:rsidRDefault="00B2072B" w:rsidP="008C56E9">
      <w:pPr>
        <w:pStyle w:val="Titolo1"/>
        <w:numPr>
          <w:ilvl w:val="1"/>
          <w:numId w:val="33"/>
        </w:numPr>
        <w:rPr>
          <w:rFonts w:ascii="Arial Unicode MS" w:eastAsia="Arial Unicode MS" w:hAnsi="Arial Unicode MS" w:cs="Arial Unicode MS"/>
          <w:color w:val="365F91" w:themeColor="accent1" w:themeShade="BF"/>
          <w:szCs w:val="24"/>
        </w:rPr>
      </w:pPr>
      <w:bookmarkStart w:id="23" w:name="_Toc141784239"/>
      <w:r w:rsidRPr="00B2072B">
        <w:rPr>
          <w:rFonts w:ascii="Arial Unicode MS" w:eastAsia="Arial Unicode MS" w:hAnsi="Arial Unicode MS" w:cs="Arial Unicode MS"/>
          <w:color w:val="365F91" w:themeColor="accent1" w:themeShade="BF"/>
          <w:szCs w:val="24"/>
        </w:rPr>
        <w:t>I diritti</w:t>
      </w:r>
      <w:bookmarkEnd w:id="23"/>
    </w:p>
    <w:p w14:paraId="33A2E341"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1</w:t>
      </w:r>
    </w:p>
    <w:p w14:paraId="0AF50C95"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 xml:space="preserve">Il paziente ha diritto di essere assistito e curato con premura ed attenzione, nel rispetto della dignità umana e delle proprie convinzioni filosofiche e religiose. </w:t>
      </w:r>
    </w:p>
    <w:p w14:paraId="75F06D0B"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2</w:t>
      </w:r>
    </w:p>
    <w:p w14:paraId="239432B0"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 xml:space="preserve">In particolare, al momento dell’accettazione ha il diritto di essere sempre individuato con nome e cognome ed interpellato con la particella pronominale “Lei”. </w:t>
      </w:r>
    </w:p>
    <w:p w14:paraId="07694ECD"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3</w:t>
      </w:r>
    </w:p>
    <w:p w14:paraId="6E00BF2C"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Il paziente ha diritto di ottenere dalla struttura sanitaria informazioni relative alle prestazioni dalla stessa erogate, alle modalità di acceso e alle relative competenze. Lo stesso ha il diritto di poter identificare immediatamente le persone che l’hanno in cura.</w:t>
      </w:r>
    </w:p>
    <w:p w14:paraId="2DB2FDBC"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4</w:t>
      </w:r>
    </w:p>
    <w:p w14:paraId="46BCEDC9"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Il paziente ha il diritto di ottenere dal sanitario che lo cura informazioni complete e comprensibili in merito alla diagnosi e alla malattia, alla terapia proposta e alla relativa prognosi.</w:t>
      </w:r>
    </w:p>
    <w:p w14:paraId="58FB25B7"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5</w:t>
      </w:r>
    </w:p>
    <w:p w14:paraId="35E2B453"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In particolare, il paziente dovr</w:t>
      </w:r>
      <w:r w:rsidRPr="00634C8E">
        <w:rPr>
          <w:rFonts w:ascii="Arial Unicode MS" w:eastAsia="Arial Unicode MS" w:hAnsi="Arial Unicode MS" w:cs="Arial Unicode MS" w:hint="eastAsia"/>
          <w:szCs w:val="24"/>
        </w:rPr>
        <w:t>à</w:t>
      </w:r>
      <w:r w:rsidRPr="00634C8E">
        <w:rPr>
          <w:rFonts w:ascii="Arial Unicode MS" w:eastAsia="Arial Unicode MS" w:hAnsi="Arial Unicode MS" w:cs="Arial Unicode MS"/>
          <w:szCs w:val="24"/>
        </w:rPr>
        <w:t xml:space="preserve"> essere informato in tempo sulle reali condizioni di salute e, ove il Direttore Responsabile raggiunga il motivato convincimento dell’inopportunità di un’informazione diretta, la stessa dovrà essere fornita, salvo espresso diniego del paziente, ai familiari o a coloro che esercitano potestà tutoria, salvo i casi di urgenza nei quali il ritardo possa comportare pericolo per la salute verrà avvisato il medico richiedente.</w:t>
      </w:r>
    </w:p>
    <w:p w14:paraId="552C9BA2"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6</w:t>
      </w:r>
    </w:p>
    <w:p w14:paraId="2B5B7AA2"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Il paziente ha altresì diritto di essere informato sulla possibilità di indagini e metodiche alternative, anche se eseguibili in altre strutture. Qualora il paziente non sia in grado di determinarsi autonomamente, le stesse informazioni dovranno essere fornite alle persone di cui all’art. precedente.</w:t>
      </w:r>
    </w:p>
    <w:p w14:paraId="6F7C5817"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7</w:t>
      </w:r>
    </w:p>
    <w:p w14:paraId="104C4FE3"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lastRenderedPageBreak/>
        <w:t>Il paziente ha diritto alla segretezza del proprio “Status” di salute.</w:t>
      </w:r>
    </w:p>
    <w:p w14:paraId="5AA16FBC"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8</w:t>
      </w:r>
    </w:p>
    <w:p w14:paraId="7E4868F1"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Il paziente ha il diritto di proporre reclami che devono essere sollecitamente esaminati e di essere tempestivamente informato sull’esito degli stessi.</w:t>
      </w:r>
    </w:p>
    <w:p w14:paraId="3AEEEA19" w14:textId="77777777" w:rsidR="00B725E3" w:rsidRDefault="00B725E3" w:rsidP="004C2E2B">
      <w:pPr>
        <w:pStyle w:val="Corpodeltesto21"/>
        <w:tabs>
          <w:tab w:val="left" w:pos="9639"/>
        </w:tabs>
        <w:ind w:left="60" w:right="-1"/>
        <w:rPr>
          <w:rFonts w:ascii="Arial Unicode MS" w:eastAsia="Arial Unicode MS" w:hAnsi="Arial Unicode MS" w:cs="Arial Unicode MS"/>
          <w:b/>
          <w:color w:val="0084D1"/>
          <w:sz w:val="30"/>
          <w:szCs w:val="30"/>
        </w:rPr>
      </w:pPr>
    </w:p>
    <w:p w14:paraId="7A97A75B" w14:textId="77777777" w:rsidR="00107B6C" w:rsidRDefault="00107B6C" w:rsidP="004C2E2B">
      <w:pPr>
        <w:pStyle w:val="Corpodeltesto21"/>
        <w:tabs>
          <w:tab w:val="left" w:pos="9639"/>
        </w:tabs>
        <w:ind w:left="60" w:right="-1"/>
        <w:rPr>
          <w:rFonts w:ascii="Arial Unicode MS" w:eastAsia="Arial Unicode MS" w:hAnsi="Arial Unicode MS" w:cs="Arial Unicode MS"/>
          <w:b/>
          <w:color w:val="0084D1"/>
          <w:sz w:val="30"/>
          <w:szCs w:val="30"/>
        </w:rPr>
      </w:pPr>
    </w:p>
    <w:p w14:paraId="26FC4BF1" w14:textId="77777777" w:rsidR="00B725E3" w:rsidRPr="00B2072B" w:rsidRDefault="00B2072B" w:rsidP="008C56E9">
      <w:pPr>
        <w:pStyle w:val="Titolo1"/>
        <w:numPr>
          <w:ilvl w:val="1"/>
          <w:numId w:val="33"/>
        </w:numPr>
        <w:rPr>
          <w:rFonts w:ascii="Arial Unicode MS" w:eastAsia="Arial Unicode MS" w:hAnsi="Arial Unicode MS" w:cs="Arial Unicode MS"/>
          <w:color w:val="365F91" w:themeColor="accent1" w:themeShade="BF"/>
          <w:szCs w:val="24"/>
        </w:rPr>
      </w:pPr>
      <w:bookmarkStart w:id="24" w:name="_Toc141784240"/>
      <w:r w:rsidRPr="00B2072B">
        <w:rPr>
          <w:rFonts w:ascii="Arial Unicode MS" w:eastAsia="Arial Unicode MS" w:hAnsi="Arial Unicode MS" w:cs="Arial Unicode MS"/>
          <w:color w:val="365F91" w:themeColor="accent1" w:themeShade="BF"/>
          <w:szCs w:val="24"/>
        </w:rPr>
        <w:t>I doveri</w:t>
      </w:r>
      <w:bookmarkEnd w:id="24"/>
    </w:p>
    <w:p w14:paraId="37FA1606"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p>
    <w:p w14:paraId="102BA3DF"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L’ADEMPIMENTO DI ALCUNI DOVERI RAPPRESENTA IL PRESUPPOSTO PRINCIPALE PER USUFRUIRE PIENAMENTE DEI PROPRI DIRITTI.</w:t>
      </w:r>
    </w:p>
    <w:p w14:paraId="753A649F"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1</w:t>
      </w:r>
    </w:p>
    <w:p w14:paraId="5C3313F5"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 xml:space="preserve">Il paziente, quando accede nel Centro è invitato ad avere un comportamento responsabile in ogni momento e di considerare il rispetto e la comprensione dei diritti degli altri pazienti ivi presenti, nonché con i Professionisti ed il Personale tutto. </w:t>
      </w:r>
    </w:p>
    <w:p w14:paraId="2E9182EF"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2</w:t>
      </w:r>
    </w:p>
    <w:p w14:paraId="1F58D801"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L’accesso al Centro presuppone da parte del paziente un rapporto di Rispetto e Fiducia verso il personale sanitario.</w:t>
      </w:r>
    </w:p>
    <w:p w14:paraId="2E63554A" w14:textId="77777777" w:rsidR="00B725E3" w:rsidRDefault="00B725E3" w:rsidP="004C2E2B">
      <w:pPr>
        <w:pStyle w:val="Corpodeltesto21"/>
        <w:tabs>
          <w:tab w:val="left" w:pos="9639"/>
        </w:tabs>
        <w:ind w:right="-1"/>
        <w:rPr>
          <w:rFonts w:ascii="Arial Unicode MS" w:eastAsia="Arial Unicode MS" w:hAnsi="Arial Unicode MS" w:cs="Arial Unicode MS"/>
          <w:b/>
          <w:szCs w:val="24"/>
        </w:rPr>
      </w:pPr>
    </w:p>
    <w:p w14:paraId="33CBB0D4" w14:textId="77777777" w:rsidR="00B725E3"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3</w:t>
      </w:r>
    </w:p>
    <w:p w14:paraId="284B90A8"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hint="eastAsia"/>
          <w:szCs w:val="24"/>
        </w:rPr>
        <w:t>È</w:t>
      </w:r>
      <w:r w:rsidRPr="00634C8E">
        <w:rPr>
          <w:rFonts w:ascii="Arial Unicode MS" w:eastAsia="Arial Unicode MS" w:hAnsi="Arial Unicode MS" w:cs="Arial Unicode MS"/>
          <w:szCs w:val="24"/>
        </w:rPr>
        <w:t xml:space="preserve"> un dovere di ogni paziente rifiutare o rinunziare ad accertamenti diagnostici che reputasse incongrui, in tempo utile (massimo 2 ore dall’accettazione) al fine di evitare sprechi di tempo e risorse. </w:t>
      </w:r>
    </w:p>
    <w:p w14:paraId="75F93620"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4</w:t>
      </w:r>
    </w:p>
    <w:p w14:paraId="749E5332"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Il paziente è tenuto al rispetto degli ambienti, delle attrezzature e degli arredi che si trovano all’interno del Centro come forma di rispetto verso se stessi e  per gli altri.</w:t>
      </w:r>
    </w:p>
    <w:p w14:paraId="78EAA2D1"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5</w:t>
      </w:r>
    </w:p>
    <w:p w14:paraId="5C751D4A"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Chiunque usufruisca del Centro è tenuto a rispettare gli orari stabiliti ed esposti sulla tabella all’ingresso del suddetto Centro, salvo in casi in cui è stata fatta esplicita richiesta ed avvisato il personale per tempo.</w:t>
      </w:r>
    </w:p>
    <w:p w14:paraId="13F19958"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6</w:t>
      </w:r>
    </w:p>
    <w:p w14:paraId="3694894E"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 xml:space="preserve">Nel Centro è severamente vietato fumare. </w:t>
      </w:r>
    </w:p>
    <w:p w14:paraId="7B6441FC"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7</w:t>
      </w:r>
    </w:p>
    <w:p w14:paraId="504459C8" w14:textId="77777777" w:rsidR="00B725E3" w:rsidRPr="00634C8E"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lastRenderedPageBreak/>
        <w:t xml:space="preserve">Il cittadino è tenuto, all’atto della Denuncia o Segnalazione di Irregolarità, Disfunzioni e Comportamenti riscontrati nel Centro, a produrre Motivata e Tangibile Documentazione, mediante Prove da depositare agli Atti dell’Istruttoria. </w:t>
      </w:r>
    </w:p>
    <w:p w14:paraId="69352399" w14:textId="77777777" w:rsidR="00B725E3" w:rsidRPr="00634C8E" w:rsidRDefault="00B725E3" w:rsidP="004C2E2B">
      <w:pPr>
        <w:pStyle w:val="Corpodeltesto21"/>
        <w:tabs>
          <w:tab w:val="left" w:pos="9639"/>
        </w:tabs>
        <w:ind w:right="-1"/>
        <w:rPr>
          <w:rFonts w:ascii="Arial Unicode MS" w:eastAsia="Arial Unicode MS" w:hAnsi="Arial Unicode MS" w:cs="Arial Unicode MS"/>
          <w:b/>
          <w:szCs w:val="24"/>
        </w:rPr>
      </w:pPr>
      <w:r w:rsidRPr="00634C8E">
        <w:rPr>
          <w:rFonts w:ascii="Arial Unicode MS" w:eastAsia="Arial Unicode MS" w:hAnsi="Arial Unicode MS" w:cs="Arial Unicode MS"/>
          <w:b/>
          <w:szCs w:val="24"/>
        </w:rPr>
        <w:t>Art. 8</w:t>
      </w:r>
    </w:p>
    <w:p w14:paraId="36A38B89" w14:textId="77777777" w:rsidR="00B725E3" w:rsidRDefault="00B725E3" w:rsidP="004C2E2B">
      <w:pPr>
        <w:pStyle w:val="Corpodeltesto21"/>
        <w:tabs>
          <w:tab w:val="left" w:pos="9639"/>
        </w:tabs>
        <w:ind w:right="-1"/>
        <w:rPr>
          <w:rFonts w:ascii="Arial Unicode MS" w:eastAsia="Arial Unicode MS" w:hAnsi="Arial Unicode MS" w:cs="Arial Unicode MS"/>
          <w:szCs w:val="24"/>
        </w:rPr>
      </w:pPr>
      <w:r w:rsidRPr="00634C8E">
        <w:rPr>
          <w:rFonts w:ascii="Arial Unicode MS" w:eastAsia="Arial Unicode MS" w:hAnsi="Arial Unicode MS" w:cs="Arial Unicode MS"/>
          <w:szCs w:val="24"/>
        </w:rPr>
        <w:t>Il paziente impossibilitato a ricevere il trattamento per motivi personali è tenuto a dare congruo avviso al Centro</w:t>
      </w:r>
    </w:p>
    <w:p w14:paraId="3B2CD046" w14:textId="77777777" w:rsidR="00B725E3" w:rsidRPr="008C495B" w:rsidRDefault="00B725E3" w:rsidP="004C2E2B">
      <w:pPr>
        <w:adjustRightInd w:val="0"/>
        <w:jc w:val="both"/>
        <w:rPr>
          <w:rFonts w:ascii="Cambria" w:hAnsi="Cambria" w:cs="ArialMT"/>
          <w:b/>
          <w:sz w:val="4"/>
          <w:szCs w:val="4"/>
          <w:highlight w:val="yellow"/>
        </w:rPr>
      </w:pPr>
    </w:p>
    <w:p w14:paraId="413EEE89" w14:textId="77777777" w:rsidR="00B725E3" w:rsidRPr="00B2072B" w:rsidRDefault="00B725E3" w:rsidP="00B2072B">
      <w:pPr>
        <w:pStyle w:val="Titolo"/>
        <w:rPr>
          <w:rFonts w:ascii="Arial Unicode MS" w:eastAsia="Arial Unicode MS" w:hAnsi="Arial Unicode MS" w:cs="Arial Unicode MS"/>
          <w:sz w:val="24"/>
          <w:szCs w:val="24"/>
        </w:rPr>
      </w:pPr>
      <w:r w:rsidRPr="00B2072B">
        <w:rPr>
          <w:rFonts w:ascii="Arial Unicode MS" w:eastAsia="Arial Unicode MS" w:hAnsi="Arial Unicode MS" w:cs="Arial Unicode MS"/>
          <w:sz w:val="24"/>
          <w:szCs w:val="24"/>
        </w:rPr>
        <w:t>INFORMAZIONE E PRIVACY</w:t>
      </w:r>
    </w:p>
    <w:p w14:paraId="2651E732" w14:textId="77777777" w:rsidR="00B725E3" w:rsidRPr="005628B9" w:rsidRDefault="00B725E3" w:rsidP="004C2E2B">
      <w:pPr>
        <w:pStyle w:val="Corpodeltesto21"/>
        <w:tabs>
          <w:tab w:val="left" w:pos="9639"/>
        </w:tabs>
        <w:ind w:right="-1"/>
        <w:rPr>
          <w:rFonts w:ascii="Arial Unicode MS" w:eastAsia="Arial Unicode MS" w:hAnsi="Arial Unicode MS" w:cs="Arial Unicode MS"/>
          <w:szCs w:val="24"/>
        </w:rPr>
      </w:pPr>
      <w:r w:rsidRPr="005628B9">
        <w:rPr>
          <w:rFonts w:ascii="Arial Unicode MS" w:eastAsia="Arial Unicode MS" w:hAnsi="Arial Unicode MS" w:cs="Arial Unicode MS"/>
          <w:szCs w:val="24"/>
        </w:rPr>
        <w:t xml:space="preserve">Il Centro ha come obiettivo la riconoscibilità di tutto il personale attraverso apposito cartellino identificativo. </w:t>
      </w:r>
    </w:p>
    <w:p w14:paraId="2F1F3272" w14:textId="5CF5FDCA" w:rsidR="00B725E3" w:rsidRPr="005628B9" w:rsidRDefault="00B725E3" w:rsidP="004C2E2B">
      <w:pPr>
        <w:pStyle w:val="Corpodeltesto21"/>
        <w:tabs>
          <w:tab w:val="left" w:pos="9639"/>
        </w:tabs>
        <w:ind w:right="-1"/>
        <w:rPr>
          <w:rFonts w:ascii="Arial Unicode MS" w:eastAsia="Arial Unicode MS" w:hAnsi="Arial Unicode MS" w:cs="Arial Unicode MS"/>
          <w:szCs w:val="24"/>
        </w:rPr>
      </w:pPr>
      <w:r w:rsidRPr="005628B9">
        <w:rPr>
          <w:rFonts w:ascii="Arial Unicode MS" w:eastAsia="Arial Unicode MS" w:hAnsi="Arial Unicode MS" w:cs="Arial Unicode MS"/>
          <w:szCs w:val="24"/>
        </w:rPr>
        <w:t xml:space="preserve">Il diritto alla privacy viene garantito dalle modalità di trattamento e comunicazione dei dati personali per i quali gli utenti rilasciano il loro consenso informato. I dati relativi al trattamento di ciascuna persona presa in carico dal Centro vengono registrati sia su software che sulla relativa cartella </w:t>
      </w:r>
      <w:r w:rsidR="002F7C27">
        <w:rPr>
          <w:rFonts w:ascii="Arial Unicode MS" w:eastAsia="Arial Unicode MS" w:hAnsi="Arial Unicode MS" w:cs="Arial Unicode MS"/>
          <w:szCs w:val="24"/>
        </w:rPr>
        <w:t>riabilitativa</w:t>
      </w:r>
      <w:r w:rsidRPr="005628B9">
        <w:rPr>
          <w:rFonts w:ascii="Arial Unicode MS" w:eastAsia="Arial Unicode MS" w:hAnsi="Arial Unicode MS" w:cs="Arial Unicode MS"/>
          <w:szCs w:val="24"/>
        </w:rPr>
        <w:t>, dove vengono riportati i dati anagrafici ed i risultati dei trattamenti.</w:t>
      </w:r>
    </w:p>
    <w:p w14:paraId="39CD7BD3" w14:textId="155F7925" w:rsidR="00B725E3" w:rsidRDefault="00B725E3" w:rsidP="004C2E2B">
      <w:pPr>
        <w:pStyle w:val="Corpodeltesto21"/>
        <w:tabs>
          <w:tab w:val="left" w:pos="9639"/>
        </w:tabs>
        <w:ind w:right="-1"/>
        <w:rPr>
          <w:rFonts w:ascii="Arial Unicode MS" w:eastAsia="Arial Unicode MS" w:hAnsi="Arial Unicode MS" w:cs="Arial Unicode MS"/>
          <w:szCs w:val="24"/>
        </w:rPr>
      </w:pPr>
      <w:r w:rsidRPr="005628B9">
        <w:rPr>
          <w:rFonts w:ascii="Arial Unicode MS" w:eastAsia="Arial Unicode MS" w:hAnsi="Arial Unicode MS" w:cs="Arial Unicode MS"/>
          <w:szCs w:val="24"/>
        </w:rPr>
        <w:t xml:space="preserve">Le cartelle </w:t>
      </w:r>
      <w:r w:rsidR="002F7C27">
        <w:rPr>
          <w:rFonts w:ascii="Arial Unicode MS" w:eastAsia="Arial Unicode MS" w:hAnsi="Arial Unicode MS" w:cs="Arial Unicode MS"/>
          <w:szCs w:val="24"/>
        </w:rPr>
        <w:t>riabilitative</w:t>
      </w:r>
      <w:r w:rsidRPr="005628B9">
        <w:rPr>
          <w:rFonts w:ascii="Arial Unicode MS" w:eastAsia="Arial Unicode MS" w:hAnsi="Arial Unicode MS" w:cs="Arial Unicode MS"/>
          <w:szCs w:val="24"/>
        </w:rPr>
        <w:t xml:space="preserve"> sono archiviate presso il Centro.</w:t>
      </w:r>
    </w:p>
    <w:p w14:paraId="46C79C6D" w14:textId="77777777" w:rsidR="00A00837" w:rsidRPr="005628B9" w:rsidRDefault="00A00837" w:rsidP="004C2E2B">
      <w:pPr>
        <w:pStyle w:val="Corpodeltesto21"/>
        <w:tabs>
          <w:tab w:val="left" w:pos="9639"/>
        </w:tabs>
        <w:ind w:right="-1"/>
        <w:rPr>
          <w:rFonts w:ascii="Arial Unicode MS" w:eastAsia="Arial Unicode MS" w:hAnsi="Arial Unicode MS" w:cs="Arial Unicode MS"/>
          <w:szCs w:val="24"/>
        </w:rPr>
      </w:pPr>
    </w:p>
    <w:p w14:paraId="1B1415D0" w14:textId="77777777" w:rsidR="00B725E3" w:rsidRPr="00B2072B" w:rsidRDefault="00B725E3" w:rsidP="00A00837">
      <w:pPr>
        <w:pStyle w:val="Titolo"/>
        <w:jc w:val="both"/>
        <w:rPr>
          <w:rFonts w:ascii="Arial Unicode MS" w:eastAsia="Arial Unicode MS" w:hAnsi="Arial Unicode MS" w:cs="Arial Unicode MS"/>
          <w:sz w:val="24"/>
          <w:szCs w:val="24"/>
        </w:rPr>
      </w:pPr>
      <w:r w:rsidRPr="00B2072B">
        <w:rPr>
          <w:rFonts w:ascii="Arial Unicode MS" w:eastAsia="Arial Unicode MS" w:hAnsi="Arial Unicode MS" w:cs="Arial Unicode MS"/>
          <w:sz w:val="24"/>
          <w:szCs w:val="24"/>
        </w:rPr>
        <w:t>MODALITA’ DI PUBBLICIZZAZIONE E DIFFUSIONE DELLA CARTA DEI SERVIZI</w:t>
      </w:r>
    </w:p>
    <w:p w14:paraId="6C957CF7" w14:textId="77777777" w:rsidR="00B725E3" w:rsidRPr="00D933AC" w:rsidRDefault="00B725E3" w:rsidP="004C2E2B">
      <w:pPr>
        <w:autoSpaceDE w:val="0"/>
        <w:autoSpaceDN w:val="0"/>
        <w:adjustRightInd w:val="0"/>
        <w:jc w:val="both"/>
        <w:rPr>
          <w:rFonts w:ascii="Arial Unicode MS" w:eastAsia="Arial Unicode MS" w:hAnsi="Arial Unicode MS" w:cs="Arial Unicode MS"/>
          <w:sz w:val="24"/>
          <w:szCs w:val="24"/>
        </w:rPr>
      </w:pPr>
      <w:r w:rsidRPr="00D933AC">
        <w:rPr>
          <w:rFonts w:ascii="Arial Unicode MS" w:eastAsia="Arial Unicode MS" w:hAnsi="Arial Unicode MS" w:cs="Arial Unicode MS"/>
          <w:sz w:val="24"/>
          <w:szCs w:val="24"/>
        </w:rPr>
        <w:t xml:space="preserve">La Carta dei servizi è patrimonio di tutti i cittadini. E’ per questo che l’azienda ha scelto i canali di comunicazione più adatti e prevedere, nello stesso tempo, più sistemi di diffusione del documento e nel contempo ha garantita la chiarezza espositiva e la completezza dell’informazione. </w:t>
      </w:r>
    </w:p>
    <w:p w14:paraId="3DE7F69C" w14:textId="77777777" w:rsidR="00B725E3" w:rsidRPr="00D933AC" w:rsidRDefault="00B725E3" w:rsidP="008C56E9">
      <w:pPr>
        <w:pStyle w:val="Paragrafoelenco"/>
        <w:numPr>
          <w:ilvl w:val="0"/>
          <w:numId w:val="37"/>
        </w:numPr>
        <w:autoSpaceDE w:val="0"/>
        <w:autoSpaceDN w:val="0"/>
        <w:adjustRightInd w:val="0"/>
        <w:spacing w:after="0" w:line="240" w:lineRule="auto"/>
        <w:jc w:val="both"/>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uffici URP dell’ASL di appartenenza,</w:t>
      </w:r>
    </w:p>
    <w:p w14:paraId="06EC8149" w14:textId="77777777" w:rsidR="00B725E3" w:rsidRPr="00D933AC" w:rsidRDefault="00B725E3" w:rsidP="008C56E9">
      <w:pPr>
        <w:pStyle w:val="Paragrafoelenco"/>
        <w:numPr>
          <w:ilvl w:val="0"/>
          <w:numId w:val="37"/>
        </w:numPr>
        <w:autoSpaceDE w:val="0"/>
        <w:autoSpaceDN w:val="0"/>
        <w:adjustRightInd w:val="0"/>
        <w:spacing w:after="0" w:line="240" w:lineRule="auto"/>
        <w:jc w:val="both"/>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 xml:space="preserve">ambulatori distrettuali e dei medici di base e pediatri di libera scelta, </w:t>
      </w:r>
    </w:p>
    <w:p w14:paraId="3A28935A" w14:textId="0AB73BF0" w:rsidR="00B725E3" w:rsidRDefault="00B725E3" w:rsidP="008C56E9">
      <w:pPr>
        <w:pStyle w:val="Paragrafoelenco"/>
        <w:numPr>
          <w:ilvl w:val="0"/>
          <w:numId w:val="37"/>
        </w:numPr>
        <w:autoSpaceDE w:val="0"/>
        <w:autoSpaceDN w:val="0"/>
        <w:adjustRightInd w:val="0"/>
        <w:spacing w:after="0" w:line="240" w:lineRule="auto"/>
        <w:jc w:val="both"/>
        <w:rPr>
          <w:rFonts w:ascii="Arial Unicode MS" w:eastAsia="Arial Unicode MS" w:hAnsi="Arial Unicode MS" w:cs="Arial Unicode MS"/>
          <w:sz w:val="24"/>
          <w:szCs w:val="24"/>
          <w:lang w:eastAsia="ar-SA"/>
        </w:rPr>
      </w:pPr>
      <w:r w:rsidRPr="00D933AC">
        <w:rPr>
          <w:rFonts w:ascii="Arial Unicode MS" w:eastAsia="Arial Unicode MS" w:hAnsi="Arial Unicode MS" w:cs="Arial Unicode MS"/>
          <w:sz w:val="24"/>
          <w:szCs w:val="24"/>
          <w:lang w:eastAsia="ar-SA"/>
        </w:rPr>
        <w:t xml:space="preserve">le sedi dell’associazione del collettivo </w:t>
      </w:r>
      <w:r>
        <w:rPr>
          <w:rFonts w:ascii="Arial Unicode MS" w:eastAsia="Arial Unicode MS" w:hAnsi="Arial Unicode MS" w:cs="Arial Unicode MS"/>
          <w:sz w:val="24"/>
          <w:szCs w:val="24"/>
          <w:lang w:eastAsia="ar-SA"/>
        </w:rPr>
        <w:t xml:space="preserve">dell’utenza </w:t>
      </w:r>
    </w:p>
    <w:p w14:paraId="5BE75CE2" w14:textId="2BA6CE75" w:rsidR="002F7C27" w:rsidRPr="00D933AC" w:rsidRDefault="002F7C27" w:rsidP="008C56E9">
      <w:pPr>
        <w:pStyle w:val="Paragrafoelenco"/>
        <w:numPr>
          <w:ilvl w:val="0"/>
          <w:numId w:val="37"/>
        </w:numPr>
        <w:autoSpaceDE w:val="0"/>
        <w:autoSpaceDN w:val="0"/>
        <w:adjustRightInd w:val="0"/>
        <w:spacing w:after="0" w:line="240" w:lineRule="auto"/>
        <w:jc w:val="both"/>
        <w:rPr>
          <w:rFonts w:ascii="Arial Unicode MS" w:eastAsia="Arial Unicode MS" w:hAnsi="Arial Unicode MS" w:cs="Arial Unicode MS"/>
          <w:sz w:val="24"/>
          <w:szCs w:val="24"/>
          <w:lang w:eastAsia="ar-SA"/>
        </w:rPr>
      </w:pPr>
      <w:r>
        <w:rPr>
          <w:rFonts w:ascii="Arial Unicode MS" w:eastAsia="Arial Unicode MS" w:hAnsi="Arial Unicode MS" w:cs="Arial Unicode MS"/>
          <w:sz w:val="24"/>
          <w:szCs w:val="24"/>
          <w:lang w:eastAsia="ar-SA"/>
        </w:rPr>
        <w:t>disponibilità cartacea presso l’accettazione del centro o disponibile sul sito web aziendale.</w:t>
      </w:r>
    </w:p>
    <w:p w14:paraId="41A9C8A0" w14:textId="32832235" w:rsidR="00B725E3" w:rsidRPr="00D933AC" w:rsidRDefault="00B725E3" w:rsidP="004C2E2B">
      <w:pPr>
        <w:autoSpaceDE w:val="0"/>
        <w:autoSpaceDN w:val="0"/>
        <w:adjustRightInd w:val="0"/>
        <w:jc w:val="both"/>
        <w:rPr>
          <w:rFonts w:ascii="Arial Unicode MS" w:eastAsia="Arial Unicode MS" w:hAnsi="Arial Unicode MS" w:cs="Arial Unicode MS"/>
          <w:sz w:val="24"/>
          <w:szCs w:val="24"/>
        </w:rPr>
      </w:pPr>
      <w:r w:rsidRPr="00D933AC">
        <w:rPr>
          <w:rFonts w:ascii="Arial Unicode MS" w:eastAsia="Arial Unicode MS" w:hAnsi="Arial Unicode MS" w:cs="Arial Unicode MS"/>
          <w:sz w:val="24"/>
          <w:szCs w:val="24"/>
        </w:rPr>
        <w:t>E’ altresì prevista l’</w:t>
      </w:r>
      <w:r>
        <w:rPr>
          <w:rFonts w:ascii="Arial Unicode MS" w:eastAsia="Arial Unicode MS" w:hAnsi="Arial Unicode MS" w:cs="Arial Unicode MS"/>
          <w:sz w:val="24"/>
          <w:szCs w:val="24"/>
        </w:rPr>
        <w:t>informazione telefonica,</w:t>
      </w:r>
      <w:r w:rsidRPr="00D933AC">
        <w:rPr>
          <w:rFonts w:ascii="Arial Unicode MS" w:eastAsia="Arial Unicode MS" w:hAnsi="Arial Unicode MS" w:cs="Arial Unicode MS"/>
          <w:sz w:val="24"/>
          <w:szCs w:val="24"/>
        </w:rPr>
        <w:t xml:space="preserve"> che può orientare il cittadino all’accesso</w:t>
      </w:r>
    </w:p>
    <w:p w14:paraId="29826F4E" w14:textId="77777777" w:rsidR="00B725E3" w:rsidRDefault="00B725E3" w:rsidP="004C2E2B">
      <w:pPr>
        <w:autoSpaceDE w:val="0"/>
        <w:autoSpaceDN w:val="0"/>
        <w:adjustRightInd w:val="0"/>
        <w:jc w:val="both"/>
        <w:rPr>
          <w:rFonts w:ascii="Arial Unicode MS" w:eastAsia="Arial Unicode MS" w:hAnsi="Arial Unicode MS" w:cs="Arial Unicode MS"/>
          <w:sz w:val="24"/>
          <w:szCs w:val="24"/>
        </w:rPr>
      </w:pPr>
      <w:r w:rsidRPr="00D933AC">
        <w:rPr>
          <w:rFonts w:ascii="Arial Unicode MS" w:eastAsia="Arial Unicode MS" w:hAnsi="Arial Unicode MS" w:cs="Arial Unicode MS"/>
          <w:sz w:val="24"/>
          <w:szCs w:val="24"/>
        </w:rPr>
        <w:t>dei servizi.</w:t>
      </w:r>
    </w:p>
    <w:p w14:paraId="14DD23BB"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0BF4BA43" w14:textId="77777777" w:rsidR="00B725E3" w:rsidRPr="00B2072B" w:rsidRDefault="00B725E3" w:rsidP="00B2072B">
      <w:pPr>
        <w:pStyle w:val="Titolo"/>
        <w:rPr>
          <w:rFonts w:ascii="Arial Unicode MS" w:eastAsia="Arial Unicode MS" w:hAnsi="Arial Unicode MS" w:cs="Arial Unicode MS"/>
          <w:sz w:val="24"/>
          <w:szCs w:val="24"/>
        </w:rPr>
      </w:pPr>
      <w:r w:rsidRPr="00B2072B">
        <w:rPr>
          <w:rFonts w:ascii="Arial Unicode MS" w:eastAsia="Arial Unicode MS" w:hAnsi="Arial Unicode MS" w:cs="Arial Unicode MS"/>
          <w:sz w:val="24"/>
          <w:szCs w:val="24"/>
        </w:rPr>
        <w:lastRenderedPageBreak/>
        <w:t>PIANO DI VERIFICA E AGGIORNAMENTO</w:t>
      </w:r>
    </w:p>
    <w:p w14:paraId="469A5549" w14:textId="3795EE9E" w:rsidR="00B725E3" w:rsidRPr="00D933AC" w:rsidRDefault="00B725E3" w:rsidP="004C2E2B">
      <w:pPr>
        <w:autoSpaceDE w:val="0"/>
        <w:autoSpaceDN w:val="0"/>
        <w:adjustRightInd w:val="0"/>
        <w:jc w:val="both"/>
        <w:rPr>
          <w:rFonts w:ascii="Arial Unicode MS" w:eastAsia="Arial Unicode MS" w:hAnsi="Arial Unicode MS" w:cs="Arial Unicode MS"/>
          <w:sz w:val="24"/>
          <w:szCs w:val="24"/>
        </w:rPr>
      </w:pPr>
      <w:r w:rsidRPr="00D933AC">
        <w:rPr>
          <w:rFonts w:ascii="Arial Unicode MS" w:eastAsia="Arial Unicode MS" w:hAnsi="Arial Unicode MS" w:cs="Arial Unicode MS"/>
          <w:sz w:val="24"/>
          <w:szCs w:val="24"/>
        </w:rPr>
        <w:t xml:space="preserve">La Carta dei servizi è verificata e se necessario aggiornata ogni anno, in sede di riesame della Direzione, in modo da valutare la qualità dell’informazione, mediante: </w:t>
      </w:r>
    </w:p>
    <w:p w14:paraId="29C6AD29" w14:textId="1C6717C4" w:rsidR="00B725E3" w:rsidRPr="002F7C27" w:rsidRDefault="00B725E3" w:rsidP="002F7C27">
      <w:pPr>
        <w:pStyle w:val="Paragrafoelenco"/>
        <w:numPr>
          <w:ilvl w:val="0"/>
          <w:numId w:val="9"/>
        </w:numPr>
        <w:autoSpaceDE w:val="0"/>
        <w:autoSpaceDN w:val="0"/>
        <w:adjustRightInd w:val="0"/>
        <w:jc w:val="both"/>
        <w:rPr>
          <w:rFonts w:ascii="Arial Unicode MS" w:eastAsia="Arial Unicode MS" w:hAnsi="Arial Unicode MS" w:cs="Arial Unicode MS"/>
          <w:sz w:val="24"/>
          <w:szCs w:val="24"/>
        </w:rPr>
      </w:pPr>
      <w:r w:rsidRPr="002F7C27">
        <w:rPr>
          <w:rFonts w:ascii="Arial Unicode MS" w:eastAsia="Arial Unicode MS" w:hAnsi="Arial Unicode MS" w:cs="Arial Unicode MS"/>
          <w:sz w:val="24"/>
          <w:szCs w:val="24"/>
        </w:rPr>
        <w:t xml:space="preserve">partecipazione di referenti in tutti gli ambiti aziendali responsabili dell’aggiornamento delle informazioni, </w:t>
      </w:r>
    </w:p>
    <w:p w14:paraId="45EDB6FD" w14:textId="33E97801" w:rsidR="00B725E3" w:rsidRPr="002F7C27" w:rsidRDefault="00B725E3" w:rsidP="002F7C27">
      <w:pPr>
        <w:pStyle w:val="Paragrafoelenco"/>
        <w:numPr>
          <w:ilvl w:val="0"/>
          <w:numId w:val="9"/>
        </w:numPr>
        <w:autoSpaceDE w:val="0"/>
        <w:autoSpaceDN w:val="0"/>
        <w:adjustRightInd w:val="0"/>
        <w:jc w:val="both"/>
        <w:rPr>
          <w:rFonts w:ascii="Arial Unicode MS" w:eastAsia="Arial Unicode MS" w:hAnsi="Arial Unicode MS" w:cs="Arial Unicode MS"/>
          <w:sz w:val="24"/>
          <w:szCs w:val="24"/>
        </w:rPr>
      </w:pPr>
      <w:r w:rsidRPr="002F7C27">
        <w:rPr>
          <w:rFonts w:ascii="Arial Unicode MS" w:eastAsia="Arial Unicode MS" w:hAnsi="Arial Unicode MS" w:cs="Arial Unicode MS"/>
          <w:sz w:val="24"/>
          <w:szCs w:val="24"/>
        </w:rPr>
        <w:t>analisi reclami,</w:t>
      </w:r>
    </w:p>
    <w:p w14:paraId="4B91F17C" w14:textId="03D49868" w:rsidR="00B725E3" w:rsidRPr="002F7C27" w:rsidRDefault="00B725E3" w:rsidP="002F7C27">
      <w:pPr>
        <w:pStyle w:val="Paragrafoelenco"/>
        <w:numPr>
          <w:ilvl w:val="0"/>
          <w:numId w:val="9"/>
        </w:numPr>
        <w:autoSpaceDE w:val="0"/>
        <w:autoSpaceDN w:val="0"/>
        <w:adjustRightInd w:val="0"/>
        <w:jc w:val="both"/>
        <w:rPr>
          <w:rFonts w:ascii="Arial Unicode MS" w:eastAsia="Arial Unicode MS" w:hAnsi="Arial Unicode MS" w:cs="Arial Unicode MS"/>
          <w:sz w:val="24"/>
          <w:szCs w:val="24"/>
        </w:rPr>
      </w:pPr>
      <w:r w:rsidRPr="002F7C27">
        <w:rPr>
          <w:rFonts w:ascii="Arial Unicode MS" w:eastAsia="Arial Unicode MS" w:hAnsi="Arial Unicode MS" w:cs="Arial Unicode MS"/>
          <w:sz w:val="24"/>
          <w:szCs w:val="24"/>
        </w:rPr>
        <w:t>le indagini di soddisfazione e i sistemi di ascolto ed il confronto</w:t>
      </w:r>
    </w:p>
    <w:p w14:paraId="38E9F944" w14:textId="3E6C710E" w:rsidR="00B725E3" w:rsidRPr="002F7C27" w:rsidRDefault="00B725E3" w:rsidP="002F7C27">
      <w:pPr>
        <w:pStyle w:val="Paragrafoelenco"/>
        <w:numPr>
          <w:ilvl w:val="0"/>
          <w:numId w:val="9"/>
        </w:numPr>
        <w:autoSpaceDE w:val="0"/>
        <w:autoSpaceDN w:val="0"/>
        <w:adjustRightInd w:val="0"/>
        <w:jc w:val="both"/>
        <w:rPr>
          <w:rFonts w:ascii="Arial Unicode MS" w:eastAsia="Arial Unicode MS" w:hAnsi="Arial Unicode MS" w:cs="Arial Unicode MS"/>
          <w:sz w:val="24"/>
          <w:szCs w:val="24"/>
        </w:rPr>
      </w:pPr>
      <w:r w:rsidRPr="002F7C27">
        <w:rPr>
          <w:rFonts w:ascii="Arial Unicode MS" w:eastAsia="Arial Unicode MS" w:hAnsi="Arial Unicode MS" w:cs="Arial Unicode MS"/>
          <w:sz w:val="24"/>
          <w:szCs w:val="24"/>
        </w:rPr>
        <w:t xml:space="preserve">confronto con le Associazioni </w:t>
      </w:r>
    </w:p>
    <w:p w14:paraId="030C69AB" w14:textId="77777777" w:rsidR="00B725E3" w:rsidRPr="00D933AC" w:rsidRDefault="00B725E3" w:rsidP="004C2E2B">
      <w:pPr>
        <w:autoSpaceDE w:val="0"/>
        <w:autoSpaceDN w:val="0"/>
        <w:adjustRightInd w:val="0"/>
        <w:jc w:val="both"/>
        <w:rPr>
          <w:rFonts w:ascii="Arial Unicode MS" w:eastAsia="Arial Unicode MS" w:hAnsi="Arial Unicode MS" w:cs="Arial Unicode MS"/>
          <w:sz w:val="24"/>
          <w:szCs w:val="24"/>
        </w:rPr>
      </w:pPr>
      <w:r w:rsidRPr="00D933AC">
        <w:rPr>
          <w:rFonts w:ascii="Arial Unicode MS" w:eastAsia="Arial Unicode MS" w:hAnsi="Arial Unicode MS" w:cs="Arial Unicode MS"/>
          <w:sz w:val="24"/>
          <w:szCs w:val="24"/>
        </w:rPr>
        <w:t>I risultati delle valutazioni vengono pubblicizzati sia all’interno che all’esterno dell’azienda ai soggetti coinvolti e interessati affinché possano proporre modifiche organizzative.</w:t>
      </w:r>
    </w:p>
    <w:p w14:paraId="0E3E6EEF" w14:textId="0DEFFC57" w:rsidR="00B725E3" w:rsidRDefault="00B725E3" w:rsidP="004C2E2B">
      <w:pPr>
        <w:autoSpaceDE w:val="0"/>
        <w:autoSpaceDN w:val="0"/>
        <w:adjustRightInd w:val="0"/>
        <w:jc w:val="both"/>
        <w:rPr>
          <w:rFonts w:ascii="Arial Unicode MS" w:eastAsia="Arial Unicode MS" w:hAnsi="Arial Unicode MS" w:cs="Arial Unicode MS"/>
          <w:sz w:val="24"/>
          <w:szCs w:val="24"/>
        </w:rPr>
      </w:pPr>
      <w:r w:rsidRPr="00D933AC">
        <w:rPr>
          <w:rFonts w:ascii="Arial Unicode MS" w:eastAsia="Arial Unicode MS" w:hAnsi="Arial Unicode MS" w:cs="Arial Unicode MS"/>
          <w:sz w:val="24"/>
          <w:szCs w:val="24"/>
        </w:rPr>
        <w:t>Tutte queste procedure sono comunicate all’Osservatorio regionale per la promozione della Carta dei Servizi che ha anche il compito di effettuare il monitoraggio delle Carte dei Servizi.</w:t>
      </w:r>
    </w:p>
    <w:p w14:paraId="68801A80" w14:textId="77777777" w:rsidR="001655EB" w:rsidRDefault="001655EB" w:rsidP="004C2E2B">
      <w:pPr>
        <w:autoSpaceDE w:val="0"/>
        <w:autoSpaceDN w:val="0"/>
        <w:adjustRightInd w:val="0"/>
        <w:jc w:val="both"/>
        <w:rPr>
          <w:rFonts w:ascii="Arial Unicode MS" w:eastAsia="Arial Unicode MS" w:hAnsi="Arial Unicode MS" w:cs="Arial Unicode MS"/>
          <w:sz w:val="24"/>
          <w:szCs w:val="24"/>
        </w:rPr>
      </w:pPr>
    </w:p>
    <w:p w14:paraId="403404EE" w14:textId="77777777" w:rsidR="001655EB" w:rsidRDefault="001655EB" w:rsidP="004C2E2B">
      <w:pPr>
        <w:autoSpaceDE w:val="0"/>
        <w:autoSpaceDN w:val="0"/>
        <w:adjustRightInd w:val="0"/>
        <w:jc w:val="both"/>
        <w:rPr>
          <w:rFonts w:ascii="Arial Unicode MS" w:eastAsia="Arial Unicode MS" w:hAnsi="Arial Unicode MS" w:cs="Arial Unicode MS"/>
          <w:sz w:val="24"/>
          <w:szCs w:val="24"/>
        </w:rPr>
      </w:pPr>
    </w:p>
    <w:p w14:paraId="6B6E7414" w14:textId="77777777" w:rsidR="00A00837" w:rsidRDefault="00A00837" w:rsidP="004C2E2B">
      <w:pPr>
        <w:autoSpaceDE w:val="0"/>
        <w:autoSpaceDN w:val="0"/>
        <w:adjustRightInd w:val="0"/>
        <w:jc w:val="both"/>
        <w:rPr>
          <w:rFonts w:ascii="Arial Unicode MS" w:eastAsia="Arial Unicode MS" w:hAnsi="Arial Unicode MS" w:cs="Arial Unicode MS"/>
          <w:sz w:val="24"/>
          <w:szCs w:val="24"/>
        </w:rPr>
      </w:pPr>
    </w:p>
    <w:p w14:paraId="3EBB8012" w14:textId="77777777" w:rsidR="00A00837" w:rsidRDefault="00A00837" w:rsidP="004C2E2B">
      <w:pPr>
        <w:autoSpaceDE w:val="0"/>
        <w:autoSpaceDN w:val="0"/>
        <w:adjustRightInd w:val="0"/>
        <w:jc w:val="both"/>
        <w:rPr>
          <w:rFonts w:ascii="Arial Unicode MS" w:eastAsia="Arial Unicode MS" w:hAnsi="Arial Unicode MS" w:cs="Arial Unicode MS"/>
          <w:sz w:val="24"/>
          <w:szCs w:val="24"/>
        </w:rPr>
      </w:pPr>
    </w:p>
    <w:p w14:paraId="6DBC5159" w14:textId="77777777" w:rsidR="00A00837" w:rsidRDefault="00A00837" w:rsidP="004C2E2B">
      <w:pPr>
        <w:autoSpaceDE w:val="0"/>
        <w:autoSpaceDN w:val="0"/>
        <w:adjustRightInd w:val="0"/>
        <w:jc w:val="both"/>
        <w:rPr>
          <w:rFonts w:ascii="Arial Unicode MS" w:eastAsia="Arial Unicode MS" w:hAnsi="Arial Unicode MS" w:cs="Arial Unicode MS"/>
          <w:sz w:val="24"/>
          <w:szCs w:val="24"/>
        </w:rPr>
      </w:pPr>
    </w:p>
    <w:p w14:paraId="787EBA36" w14:textId="77777777" w:rsidR="00A00837" w:rsidRDefault="00A00837" w:rsidP="004C2E2B">
      <w:pPr>
        <w:autoSpaceDE w:val="0"/>
        <w:autoSpaceDN w:val="0"/>
        <w:adjustRightInd w:val="0"/>
        <w:jc w:val="both"/>
        <w:rPr>
          <w:rFonts w:ascii="Arial Unicode MS" w:eastAsia="Arial Unicode MS" w:hAnsi="Arial Unicode MS" w:cs="Arial Unicode MS"/>
          <w:sz w:val="24"/>
          <w:szCs w:val="24"/>
        </w:rPr>
      </w:pPr>
    </w:p>
    <w:p w14:paraId="7813568F" w14:textId="77777777" w:rsidR="001655EB" w:rsidRDefault="001655EB" w:rsidP="004C2E2B">
      <w:pPr>
        <w:autoSpaceDE w:val="0"/>
        <w:autoSpaceDN w:val="0"/>
        <w:adjustRightInd w:val="0"/>
        <w:jc w:val="both"/>
        <w:rPr>
          <w:rFonts w:ascii="Arial Unicode MS" w:eastAsia="Arial Unicode MS" w:hAnsi="Arial Unicode MS" w:cs="Arial Unicode MS"/>
          <w:sz w:val="24"/>
          <w:szCs w:val="24"/>
        </w:rPr>
      </w:pPr>
    </w:p>
    <w:p w14:paraId="07E89990"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228A4562"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3882C366"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052B7DF4"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3BC1CF72"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5A185625"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0AE20CE2"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47301555"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5155045B"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0062DCC7" w14:textId="77777777" w:rsidR="002F7C27" w:rsidRDefault="002F7C27" w:rsidP="004C2E2B">
      <w:pPr>
        <w:autoSpaceDE w:val="0"/>
        <w:autoSpaceDN w:val="0"/>
        <w:adjustRightInd w:val="0"/>
        <w:jc w:val="both"/>
        <w:rPr>
          <w:rFonts w:ascii="Arial Unicode MS" w:eastAsia="Arial Unicode MS" w:hAnsi="Arial Unicode MS" w:cs="Arial Unicode MS"/>
          <w:sz w:val="24"/>
          <w:szCs w:val="24"/>
        </w:rPr>
      </w:pPr>
    </w:p>
    <w:p w14:paraId="39708CB4" w14:textId="77777777" w:rsidR="002F7C27" w:rsidRPr="00D933AC" w:rsidRDefault="002F7C27" w:rsidP="004C2E2B">
      <w:pPr>
        <w:autoSpaceDE w:val="0"/>
        <w:autoSpaceDN w:val="0"/>
        <w:adjustRightInd w:val="0"/>
        <w:jc w:val="both"/>
        <w:rPr>
          <w:rFonts w:ascii="Arial Unicode MS" w:eastAsia="Arial Unicode MS" w:hAnsi="Arial Unicode MS" w:cs="Arial Unicode MS"/>
          <w:sz w:val="24"/>
          <w:szCs w:val="24"/>
        </w:rPr>
      </w:pPr>
    </w:p>
    <w:p w14:paraId="0C3287F1" w14:textId="77777777" w:rsidR="00B725E3" w:rsidRPr="00B2072B" w:rsidRDefault="00B725E3" w:rsidP="00B2072B">
      <w:pPr>
        <w:pStyle w:val="Titolo"/>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ind w:left="567" w:hanging="567"/>
        <w:jc w:val="center"/>
        <w:rPr>
          <w:rFonts w:ascii="Arial Unicode MS" w:eastAsia="Arial Unicode MS" w:hAnsi="Arial Unicode MS" w:cs="Arial Unicode MS"/>
          <w:sz w:val="24"/>
        </w:rPr>
      </w:pPr>
      <w:r w:rsidRPr="00B2072B">
        <w:rPr>
          <w:rFonts w:ascii="Arial Unicode MS" w:eastAsia="Arial Unicode MS" w:hAnsi="Arial Unicode MS" w:cs="Arial Unicode MS"/>
          <w:sz w:val="24"/>
        </w:rPr>
        <w:lastRenderedPageBreak/>
        <w:t>SEZIONE QUINTA – STANDARD DELLA CARTA DEI SERVI</w:t>
      </w:r>
    </w:p>
    <w:p w14:paraId="0995ED1D" w14:textId="77777777" w:rsidR="00B725E3" w:rsidRDefault="00B725E3" w:rsidP="004C2E2B">
      <w:pPr>
        <w:pStyle w:val="Corpodeltesto2"/>
        <w:spacing w:line="240" w:lineRule="auto"/>
        <w:ind w:right="70"/>
        <w:jc w:val="both"/>
        <w:rPr>
          <w:rFonts w:ascii="Arial Unicode MS" w:eastAsia="Arial Unicode MS" w:hAnsi="Arial Unicode MS" w:cs="Arial Unicode MS"/>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2551"/>
        <w:gridCol w:w="3700"/>
        <w:gridCol w:w="1821"/>
      </w:tblGrid>
      <w:tr w:rsidR="00B725E3" w:rsidRPr="00193DBE" w14:paraId="19837929" w14:textId="77777777" w:rsidTr="0041238E">
        <w:trPr>
          <w:trHeight w:val="376"/>
          <w:jc w:val="center"/>
        </w:trPr>
        <w:tc>
          <w:tcPr>
            <w:tcW w:w="391" w:type="dxa"/>
            <w:shd w:val="clear" w:color="auto" w:fill="FFCDE6"/>
            <w:vAlign w:val="center"/>
          </w:tcPr>
          <w:p w14:paraId="57B62CBA" w14:textId="77777777" w:rsidR="00B725E3" w:rsidRPr="00193DBE" w:rsidRDefault="00B725E3" w:rsidP="0041238E">
            <w:pPr>
              <w:jc w:val="center"/>
              <w:rPr>
                <w:rFonts w:ascii="Calibri" w:hAnsi="Calibri" w:cs="Arial"/>
                <w:b/>
              </w:rPr>
            </w:pPr>
            <w:r>
              <w:rPr>
                <w:rFonts w:ascii="Calibri" w:hAnsi="Calibri" w:cs="Arial"/>
                <w:b/>
              </w:rPr>
              <w:t>N</w:t>
            </w:r>
          </w:p>
        </w:tc>
        <w:tc>
          <w:tcPr>
            <w:tcW w:w="2551" w:type="dxa"/>
            <w:shd w:val="clear" w:color="auto" w:fill="FFCDE6"/>
            <w:vAlign w:val="center"/>
          </w:tcPr>
          <w:p w14:paraId="02DEC872" w14:textId="77777777" w:rsidR="00B725E3" w:rsidRPr="00193DBE" w:rsidRDefault="00B725E3" w:rsidP="0041238E">
            <w:pPr>
              <w:tabs>
                <w:tab w:val="left" w:pos="720"/>
              </w:tabs>
              <w:jc w:val="center"/>
              <w:rPr>
                <w:rFonts w:ascii="Calibri" w:hAnsi="Calibri" w:cs="Arial"/>
                <w:b/>
                <w:i/>
              </w:rPr>
            </w:pPr>
          </w:p>
        </w:tc>
        <w:tc>
          <w:tcPr>
            <w:tcW w:w="3700" w:type="dxa"/>
            <w:shd w:val="clear" w:color="auto" w:fill="FFCDE6"/>
            <w:vAlign w:val="center"/>
          </w:tcPr>
          <w:p w14:paraId="37BC6DF8" w14:textId="77777777" w:rsidR="00B725E3" w:rsidRPr="00193DBE" w:rsidRDefault="00B725E3" w:rsidP="0041238E">
            <w:pPr>
              <w:jc w:val="center"/>
              <w:rPr>
                <w:rFonts w:ascii="Calibri" w:hAnsi="Calibri" w:cs="Arial"/>
                <w:b/>
              </w:rPr>
            </w:pPr>
            <w:r w:rsidRPr="00193DBE">
              <w:rPr>
                <w:rFonts w:ascii="Calibri" w:hAnsi="Calibri" w:cs="Arial"/>
                <w:b/>
              </w:rPr>
              <w:t>INDICATORI</w:t>
            </w:r>
          </w:p>
        </w:tc>
        <w:tc>
          <w:tcPr>
            <w:tcW w:w="1821" w:type="dxa"/>
            <w:shd w:val="clear" w:color="auto" w:fill="FFCDE6"/>
            <w:vAlign w:val="center"/>
          </w:tcPr>
          <w:p w14:paraId="52D3918C" w14:textId="77777777" w:rsidR="00B725E3" w:rsidRPr="00193DBE" w:rsidRDefault="00B725E3" w:rsidP="0041238E">
            <w:pPr>
              <w:jc w:val="center"/>
              <w:rPr>
                <w:rFonts w:ascii="Calibri" w:hAnsi="Calibri" w:cs="Arial"/>
                <w:b/>
              </w:rPr>
            </w:pPr>
            <w:r>
              <w:rPr>
                <w:rFonts w:ascii="Calibri" w:hAnsi="Calibri" w:cs="Arial"/>
                <w:b/>
              </w:rPr>
              <w:t>E</w:t>
            </w:r>
            <w:r w:rsidRPr="00193DBE">
              <w:rPr>
                <w:rFonts w:ascii="Calibri" w:hAnsi="Calibri" w:cs="Arial"/>
                <w:b/>
              </w:rPr>
              <w:t>s</w:t>
            </w:r>
            <w:r>
              <w:rPr>
                <w:rFonts w:ascii="Calibri" w:hAnsi="Calibri" w:cs="Arial"/>
                <w:b/>
              </w:rPr>
              <w:t>i</w:t>
            </w:r>
            <w:r w:rsidRPr="00193DBE">
              <w:rPr>
                <w:rFonts w:ascii="Calibri" w:hAnsi="Calibri" w:cs="Arial"/>
                <w:b/>
              </w:rPr>
              <w:t>to/risultato/valore ottenuto</w:t>
            </w:r>
          </w:p>
        </w:tc>
      </w:tr>
      <w:tr w:rsidR="00B725E3" w:rsidRPr="00193DBE" w14:paraId="1E450CEF" w14:textId="77777777" w:rsidTr="0041238E">
        <w:trPr>
          <w:cantSplit/>
          <w:trHeight w:val="265"/>
          <w:jc w:val="center"/>
        </w:trPr>
        <w:tc>
          <w:tcPr>
            <w:tcW w:w="391" w:type="dxa"/>
            <w:vMerge w:val="restart"/>
            <w:vAlign w:val="center"/>
          </w:tcPr>
          <w:p w14:paraId="63CBD071" w14:textId="77777777" w:rsidR="00B725E3" w:rsidRPr="00193DBE" w:rsidRDefault="00B725E3" w:rsidP="008C56E9">
            <w:pPr>
              <w:numPr>
                <w:ilvl w:val="0"/>
                <w:numId w:val="40"/>
              </w:numPr>
              <w:suppressAutoHyphens w:val="0"/>
              <w:rPr>
                <w:rFonts w:ascii="Calibri" w:hAnsi="Calibri" w:cs="Arial"/>
                <w:b/>
              </w:rPr>
            </w:pPr>
          </w:p>
        </w:tc>
        <w:tc>
          <w:tcPr>
            <w:tcW w:w="2551" w:type="dxa"/>
            <w:vMerge w:val="restart"/>
            <w:vAlign w:val="center"/>
          </w:tcPr>
          <w:p w14:paraId="1D0861E2" w14:textId="77777777" w:rsidR="00B725E3" w:rsidRPr="00193DBE" w:rsidRDefault="00B725E3" w:rsidP="0041238E">
            <w:pPr>
              <w:tabs>
                <w:tab w:val="left" w:pos="720"/>
              </w:tabs>
              <w:rPr>
                <w:rFonts w:ascii="Calibri" w:hAnsi="Calibri" w:cs="Arial"/>
                <w:b/>
                <w:i/>
              </w:rPr>
            </w:pPr>
            <w:r w:rsidRPr="00193DBE">
              <w:rPr>
                <w:rFonts w:ascii="Calibri" w:hAnsi="Calibri" w:cs="Arial"/>
                <w:b/>
                <w:i/>
              </w:rPr>
              <w:t>ACCESSIBILITÀ:</w:t>
            </w:r>
          </w:p>
        </w:tc>
        <w:tc>
          <w:tcPr>
            <w:tcW w:w="3700" w:type="dxa"/>
            <w:vAlign w:val="center"/>
          </w:tcPr>
          <w:p w14:paraId="659FE4FB" w14:textId="77777777" w:rsidR="00B725E3" w:rsidRPr="00193DBE" w:rsidRDefault="00B725E3" w:rsidP="0041238E">
            <w:pPr>
              <w:jc w:val="center"/>
              <w:rPr>
                <w:rFonts w:ascii="Calibri" w:hAnsi="Calibri" w:cs="Arial"/>
              </w:rPr>
            </w:pPr>
            <w:r w:rsidRPr="00193DBE">
              <w:rPr>
                <w:rFonts w:ascii="Calibri" w:hAnsi="Calibri" w:cs="Arial"/>
              </w:rPr>
              <w:t>Disponibilità della Carta dei Servizi</w:t>
            </w:r>
          </w:p>
        </w:tc>
        <w:tc>
          <w:tcPr>
            <w:tcW w:w="1821" w:type="dxa"/>
            <w:vAlign w:val="center"/>
          </w:tcPr>
          <w:p w14:paraId="42204EC5" w14:textId="77777777" w:rsidR="00B725E3" w:rsidRPr="00193DBE" w:rsidRDefault="00B725E3" w:rsidP="0041238E">
            <w:pPr>
              <w:snapToGrid w:val="0"/>
              <w:ind w:right="-1241"/>
              <w:jc w:val="center"/>
              <w:rPr>
                <w:rFonts w:ascii="Calibri" w:hAnsi="Calibri" w:cs="Arial"/>
              </w:rPr>
            </w:pPr>
          </w:p>
          <w:p w14:paraId="6C7AB062" w14:textId="77777777" w:rsidR="00B725E3" w:rsidRPr="00193DBE" w:rsidRDefault="00B725E3" w:rsidP="0041238E">
            <w:pPr>
              <w:jc w:val="center"/>
              <w:rPr>
                <w:rFonts w:ascii="Calibri" w:hAnsi="Calibri" w:cs="Arial"/>
              </w:rPr>
            </w:pPr>
            <w:r w:rsidRPr="00193DBE">
              <w:rPr>
                <w:rFonts w:ascii="Calibri" w:hAnsi="Calibri" w:cs="Arial"/>
              </w:rPr>
              <w:t>Sempre</w:t>
            </w:r>
          </w:p>
          <w:p w14:paraId="39CD911E" w14:textId="77777777" w:rsidR="00B725E3" w:rsidRPr="00193DBE" w:rsidRDefault="00B725E3" w:rsidP="0041238E">
            <w:pPr>
              <w:jc w:val="center"/>
              <w:rPr>
                <w:rFonts w:ascii="Calibri" w:hAnsi="Calibri" w:cs="Arial"/>
              </w:rPr>
            </w:pPr>
          </w:p>
        </w:tc>
      </w:tr>
      <w:tr w:rsidR="00B725E3" w:rsidRPr="00193DBE" w14:paraId="6BBFD186" w14:textId="77777777" w:rsidTr="0041238E">
        <w:trPr>
          <w:cantSplit/>
          <w:trHeight w:val="345"/>
          <w:jc w:val="center"/>
        </w:trPr>
        <w:tc>
          <w:tcPr>
            <w:tcW w:w="391" w:type="dxa"/>
            <w:vMerge/>
            <w:vAlign w:val="center"/>
          </w:tcPr>
          <w:p w14:paraId="5A0DE8EA" w14:textId="77777777" w:rsidR="00B725E3" w:rsidRPr="00193DBE" w:rsidRDefault="00B725E3" w:rsidP="008C56E9">
            <w:pPr>
              <w:numPr>
                <w:ilvl w:val="0"/>
                <w:numId w:val="40"/>
              </w:numPr>
              <w:suppressAutoHyphens w:val="0"/>
              <w:rPr>
                <w:rFonts w:ascii="Calibri" w:hAnsi="Calibri" w:cs="Arial"/>
                <w:b/>
              </w:rPr>
            </w:pPr>
          </w:p>
        </w:tc>
        <w:tc>
          <w:tcPr>
            <w:tcW w:w="2551" w:type="dxa"/>
            <w:vMerge/>
            <w:vAlign w:val="center"/>
          </w:tcPr>
          <w:p w14:paraId="62AD4CC5" w14:textId="77777777" w:rsidR="00B725E3" w:rsidRPr="00193DBE" w:rsidRDefault="00B725E3" w:rsidP="0041238E">
            <w:pPr>
              <w:tabs>
                <w:tab w:val="left" w:pos="720"/>
              </w:tabs>
              <w:rPr>
                <w:rFonts w:ascii="Calibri" w:hAnsi="Calibri" w:cs="Arial"/>
                <w:b/>
                <w:i/>
              </w:rPr>
            </w:pPr>
          </w:p>
        </w:tc>
        <w:tc>
          <w:tcPr>
            <w:tcW w:w="3700" w:type="dxa"/>
            <w:vAlign w:val="center"/>
          </w:tcPr>
          <w:p w14:paraId="2D6713C2" w14:textId="77777777" w:rsidR="00B725E3" w:rsidRPr="00193DBE" w:rsidRDefault="00B725E3" w:rsidP="0041238E">
            <w:pPr>
              <w:jc w:val="center"/>
              <w:rPr>
                <w:rFonts w:ascii="Calibri" w:hAnsi="Calibri" w:cs="Arial"/>
              </w:rPr>
            </w:pPr>
            <w:r w:rsidRPr="00193DBE">
              <w:rPr>
                <w:rFonts w:ascii="Calibri" w:hAnsi="Calibri" w:cs="Arial"/>
              </w:rPr>
              <w:t>N. di Richieste di Documentaz. dei Pazienti accordate/n. totale di Richieste (%)</w:t>
            </w:r>
          </w:p>
        </w:tc>
        <w:tc>
          <w:tcPr>
            <w:tcW w:w="1821" w:type="dxa"/>
            <w:vAlign w:val="center"/>
          </w:tcPr>
          <w:p w14:paraId="666DCC6C" w14:textId="77777777" w:rsidR="00B725E3" w:rsidRPr="00193DBE" w:rsidRDefault="00B725E3" w:rsidP="0041238E">
            <w:pPr>
              <w:snapToGrid w:val="0"/>
              <w:jc w:val="center"/>
              <w:rPr>
                <w:rFonts w:ascii="Calibri" w:hAnsi="Calibri" w:cs="Arial"/>
              </w:rPr>
            </w:pPr>
          </w:p>
          <w:p w14:paraId="1D4827FF" w14:textId="77777777" w:rsidR="00B725E3" w:rsidRPr="00193DBE" w:rsidRDefault="00B725E3" w:rsidP="0041238E">
            <w:pPr>
              <w:jc w:val="center"/>
              <w:rPr>
                <w:rFonts w:ascii="Calibri" w:hAnsi="Calibri" w:cs="Arial"/>
              </w:rPr>
            </w:pPr>
            <w:r w:rsidRPr="00193DBE">
              <w:rPr>
                <w:rFonts w:ascii="Calibri" w:hAnsi="Calibri" w:cs="Arial"/>
              </w:rPr>
              <w:t>100 %</w:t>
            </w:r>
          </w:p>
          <w:p w14:paraId="74333687" w14:textId="77777777" w:rsidR="00B725E3" w:rsidRPr="00193DBE" w:rsidRDefault="00B725E3" w:rsidP="0041238E">
            <w:pPr>
              <w:jc w:val="center"/>
              <w:rPr>
                <w:rFonts w:ascii="Calibri" w:hAnsi="Calibri" w:cs="Arial"/>
              </w:rPr>
            </w:pPr>
          </w:p>
        </w:tc>
      </w:tr>
      <w:tr w:rsidR="00B725E3" w:rsidRPr="00193DBE" w14:paraId="0B7BBD2D" w14:textId="77777777" w:rsidTr="0041238E">
        <w:trPr>
          <w:cantSplit/>
          <w:trHeight w:val="593"/>
          <w:jc w:val="center"/>
        </w:trPr>
        <w:tc>
          <w:tcPr>
            <w:tcW w:w="391" w:type="dxa"/>
            <w:vMerge w:val="restart"/>
            <w:vAlign w:val="center"/>
          </w:tcPr>
          <w:p w14:paraId="38D604E1" w14:textId="77777777" w:rsidR="00B725E3" w:rsidRPr="00193DBE" w:rsidRDefault="00B725E3" w:rsidP="008C56E9">
            <w:pPr>
              <w:numPr>
                <w:ilvl w:val="0"/>
                <w:numId w:val="40"/>
              </w:numPr>
              <w:suppressAutoHyphens w:val="0"/>
              <w:rPr>
                <w:rFonts w:ascii="Calibri" w:hAnsi="Calibri" w:cs="Arial"/>
                <w:b/>
              </w:rPr>
            </w:pPr>
          </w:p>
        </w:tc>
        <w:tc>
          <w:tcPr>
            <w:tcW w:w="2551" w:type="dxa"/>
            <w:vMerge w:val="restart"/>
            <w:vAlign w:val="center"/>
          </w:tcPr>
          <w:p w14:paraId="058607AE" w14:textId="77777777" w:rsidR="00B725E3" w:rsidRPr="00193DBE" w:rsidRDefault="00B725E3" w:rsidP="0041238E">
            <w:pPr>
              <w:tabs>
                <w:tab w:val="left" w:pos="720"/>
              </w:tabs>
              <w:rPr>
                <w:rFonts w:ascii="Calibri" w:hAnsi="Calibri" w:cs="Arial"/>
                <w:b/>
                <w:i/>
              </w:rPr>
            </w:pPr>
            <w:r w:rsidRPr="00193DBE">
              <w:rPr>
                <w:rFonts w:ascii="Calibri" w:hAnsi="Calibri" w:cs="Arial"/>
                <w:b/>
                <w:i/>
              </w:rPr>
              <w:t>UMANIZZAZIONE:</w:t>
            </w:r>
          </w:p>
        </w:tc>
        <w:tc>
          <w:tcPr>
            <w:tcW w:w="3700" w:type="dxa"/>
            <w:vAlign w:val="center"/>
          </w:tcPr>
          <w:p w14:paraId="01E14CD2" w14:textId="77777777" w:rsidR="00B725E3" w:rsidRPr="00193DBE" w:rsidRDefault="00B725E3" w:rsidP="0041238E">
            <w:pPr>
              <w:jc w:val="center"/>
              <w:rPr>
                <w:rFonts w:ascii="Calibri" w:hAnsi="Calibri" w:cs="Arial"/>
              </w:rPr>
            </w:pPr>
            <w:r w:rsidRPr="00193DBE">
              <w:rPr>
                <w:rFonts w:ascii="Calibri" w:hAnsi="Calibri" w:cs="Arial"/>
              </w:rPr>
              <w:t>N. di Schede con consenso scritto al trattamento dei dati relativi ai Pazienti/Totale pazienti (%)</w:t>
            </w:r>
          </w:p>
        </w:tc>
        <w:tc>
          <w:tcPr>
            <w:tcW w:w="1821" w:type="dxa"/>
            <w:vAlign w:val="center"/>
          </w:tcPr>
          <w:p w14:paraId="3B4CC704" w14:textId="77777777" w:rsidR="00B725E3" w:rsidRPr="00193DBE" w:rsidRDefault="00B725E3" w:rsidP="0041238E">
            <w:pPr>
              <w:snapToGrid w:val="0"/>
              <w:jc w:val="center"/>
              <w:rPr>
                <w:rFonts w:ascii="Calibri" w:hAnsi="Calibri" w:cs="Arial"/>
              </w:rPr>
            </w:pPr>
            <w:r w:rsidRPr="00193DBE">
              <w:rPr>
                <w:rFonts w:ascii="Calibri" w:hAnsi="Calibri" w:cs="Arial"/>
              </w:rPr>
              <w:t>100%</w:t>
            </w:r>
          </w:p>
        </w:tc>
      </w:tr>
      <w:tr w:rsidR="00B725E3" w:rsidRPr="00193DBE" w14:paraId="75888F1F" w14:textId="77777777" w:rsidTr="0041238E">
        <w:trPr>
          <w:cantSplit/>
          <w:trHeight w:val="575"/>
          <w:jc w:val="center"/>
        </w:trPr>
        <w:tc>
          <w:tcPr>
            <w:tcW w:w="391" w:type="dxa"/>
            <w:vMerge/>
            <w:vAlign w:val="center"/>
          </w:tcPr>
          <w:p w14:paraId="25150DDD" w14:textId="77777777" w:rsidR="00B725E3" w:rsidRPr="00193DBE" w:rsidRDefault="00B725E3" w:rsidP="008C56E9">
            <w:pPr>
              <w:numPr>
                <w:ilvl w:val="0"/>
                <w:numId w:val="40"/>
              </w:numPr>
              <w:suppressAutoHyphens w:val="0"/>
              <w:rPr>
                <w:rFonts w:ascii="Calibri" w:hAnsi="Calibri" w:cs="Arial"/>
                <w:b/>
              </w:rPr>
            </w:pPr>
          </w:p>
        </w:tc>
        <w:tc>
          <w:tcPr>
            <w:tcW w:w="2551" w:type="dxa"/>
            <w:vMerge/>
            <w:vAlign w:val="center"/>
          </w:tcPr>
          <w:p w14:paraId="33C198B3" w14:textId="77777777" w:rsidR="00B725E3" w:rsidRPr="00193DBE" w:rsidRDefault="00B725E3" w:rsidP="0041238E">
            <w:pPr>
              <w:tabs>
                <w:tab w:val="left" w:pos="720"/>
              </w:tabs>
              <w:rPr>
                <w:rFonts w:ascii="Calibri" w:hAnsi="Calibri" w:cs="Arial"/>
                <w:b/>
                <w:i/>
              </w:rPr>
            </w:pPr>
          </w:p>
        </w:tc>
        <w:tc>
          <w:tcPr>
            <w:tcW w:w="3700" w:type="dxa"/>
            <w:vAlign w:val="center"/>
          </w:tcPr>
          <w:p w14:paraId="250BD476" w14:textId="77777777" w:rsidR="00B725E3" w:rsidRPr="00193DBE" w:rsidRDefault="00B725E3" w:rsidP="0041238E">
            <w:pPr>
              <w:jc w:val="center"/>
              <w:rPr>
                <w:rFonts w:ascii="Calibri" w:hAnsi="Calibri" w:cs="Arial"/>
              </w:rPr>
            </w:pPr>
            <w:r w:rsidRPr="00193DBE">
              <w:rPr>
                <w:rFonts w:ascii="Calibri" w:hAnsi="Calibri" w:cs="Arial"/>
              </w:rPr>
              <w:t>N. Schede con consenso informato ai trattamenti ambulatoriali dei Pazienti/Totale Pazienti (%)</w:t>
            </w:r>
          </w:p>
        </w:tc>
        <w:tc>
          <w:tcPr>
            <w:tcW w:w="1821" w:type="dxa"/>
            <w:vAlign w:val="center"/>
          </w:tcPr>
          <w:p w14:paraId="51E266A4" w14:textId="77777777" w:rsidR="00B725E3" w:rsidRPr="00193DBE" w:rsidRDefault="00B725E3" w:rsidP="0041238E">
            <w:pPr>
              <w:snapToGrid w:val="0"/>
              <w:jc w:val="center"/>
              <w:rPr>
                <w:rFonts w:ascii="Calibri" w:hAnsi="Calibri" w:cs="Arial"/>
              </w:rPr>
            </w:pPr>
            <w:r w:rsidRPr="00193DBE">
              <w:rPr>
                <w:rFonts w:ascii="Calibri" w:hAnsi="Calibri" w:cs="Arial"/>
              </w:rPr>
              <w:t>100%</w:t>
            </w:r>
          </w:p>
        </w:tc>
      </w:tr>
      <w:tr w:rsidR="00B725E3" w:rsidRPr="00193DBE" w14:paraId="596DD7A9" w14:textId="77777777" w:rsidTr="0041238E">
        <w:trPr>
          <w:cantSplit/>
          <w:trHeight w:val="246"/>
          <w:jc w:val="center"/>
        </w:trPr>
        <w:tc>
          <w:tcPr>
            <w:tcW w:w="391" w:type="dxa"/>
            <w:vMerge/>
            <w:vAlign w:val="center"/>
          </w:tcPr>
          <w:p w14:paraId="12E78789" w14:textId="77777777" w:rsidR="00B725E3" w:rsidRPr="00193DBE" w:rsidRDefault="00B725E3" w:rsidP="008C56E9">
            <w:pPr>
              <w:numPr>
                <w:ilvl w:val="0"/>
                <w:numId w:val="40"/>
              </w:numPr>
              <w:suppressAutoHyphens w:val="0"/>
              <w:rPr>
                <w:rFonts w:ascii="Calibri" w:hAnsi="Calibri" w:cs="Arial"/>
                <w:b/>
              </w:rPr>
            </w:pPr>
          </w:p>
        </w:tc>
        <w:tc>
          <w:tcPr>
            <w:tcW w:w="2551" w:type="dxa"/>
            <w:vMerge/>
            <w:vAlign w:val="center"/>
          </w:tcPr>
          <w:p w14:paraId="57473C34" w14:textId="77777777" w:rsidR="00B725E3" w:rsidRPr="00193DBE" w:rsidRDefault="00B725E3" w:rsidP="0041238E">
            <w:pPr>
              <w:tabs>
                <w:tab w:val="left" w:pos="720"/>
              </w:tabs>
              <w:rPr>
                <w:rFonts w:ascii="Calibri" w:hAnsi="Calibri" w:cs="Arial"/>
                <w:b/>
                <w:i/>
              </w:rPr>
            </w:pPr>
          </w:p>
        </w:tc>
        <w:tc>
          <w:tcPr>
            <w:tcW w:w="3700" w:type="dxa"/>
            <w:vAlign w:val="center"/>
          </w:tcPr>
          <w:p w14:paraId="62DD81E3" w14:textId="77777777" w:rsidR="00B725E3" w:rsidRPr="00193DBE" w:rsidRDefault="00B725E3" w:rsidP="0041238E">
            <w:pPr>
              <w:jc w:val="center"/>
              <w:rPr>
                <w:rFonts w:ascii="Calibri" w:hAnsi="Calibri" w:cs="Arial"/>
              </w:rPr>
            </w:pPr>
            <w:r w:rsidRPr="00193DBE">
              <w:rPr>
                <w:rFonts w:ascii="Calibri" w:hAnsi="Calibri" w:cs="Arial"/>
              </w:rPr>
              <w:t>N. di Cartelle Cliniche aggiornate/Totale Pazienti (%)</w:t>
            </w:r>
          </w:p>
        </w:tc>
        <w:tc>
          <w:tcPr>
            <w:tcW w:w="1821" w:type="dxa"/>
            <w:vAlign w:val="center"/>
          </w:tcPr>
          <w:p w14:paraId="66CCC9FD" w14:textId="77777777" w:rsidR="00B725E3" w:rsidRPr="00193DBE" w:rsidRDefault="00B725E3" w:rsidP="0041238E">
            <w:pPr>
              <w:snapToGrid w:val="0"/>
              <w:jc w:val="center"/>
              <w:rPr>
                <w:rFonts w:ascii="Calibri" w:hAnsi="Calibri" w:cs="Arial"/>
              </w:rPr>
            </w:pPr>
            <w:r w:rsidRPr="00193DBE">
              <w:rPr>
                <w:rFonts w:ascii="Calibri" w:hAnsi="Calibri" w:cs="Arial"/>
              </w:rPr>
              <w:t>100%</w:t>
            </w:r>
          </w:p>
        </w:tc>
      </w:tr>
      <w:tr w:rsidR="00B725E3" w:rsidRPr="00193DBE" w14:paraId="138901CF" w14:textId="77777777" w:rsidTr="0041238E">
        <w:trPr>
          <w:cantSplit/>
          <w:trHeight w:val="451"/>
          <w:jc w:val="center"/>
        </w:trPr>
        <w:tc>
          <w:tcPr>
            <w:tcW w:w="391" w:type="dxa"/>
            <w:vMerge/>
            <w:vAlign w:val="center"/>
          </w:tcPr>
          <w:p w14:paraId="65F745AF" w14:textId="77777777" w:rsidR="00B725E3" w:rsidRPr="00193DBE" w:rsidRDefault="00B725E3" w:rsidP="008C56E9">
            <w:pPr>
              <w:numPr>
                <w:ilvl w:val="0"/>
                <w:numId w:val="40"/>
              </w:numPr>
              <w:suppressAutoHyphens w:val="0"/>
              <w:rPr>
                <w:rFonts w:ascii="Calibri" w:hAnsi="Calibri" w:cs="Arial"/>
                <w:b/>
              </w:rPr>
            </w:pPr>
          </w:p>
        </w:tc>
        <w:tc>
          <w:tcPr>
            <w:tcW w:w="2551" w:type="dxa"/>
            <w:vMerge/>
            <w:vAlign w:val="center"/>
          </w:tcPr>
          <w:p w14:paraId="5A393BDD" w14:textId="77777777" w:rsidR="00B725E3" w:rsidRPr="00193DBE" w:rsidRDefault="00B725E3" w:rsidP="0041238E">
            <w:pPr>
              <w:tabs>
                <w:tab w:val="left" w:pos="720"/>
              </w:tabs>
              <w:rPr>
                <w:rFonts w:ascii="Calibri" w:hAnsi="Calibri" w:cs="Arial"/>
                <w:b/>
                <w:i/>
              </w:rPr>
            </w:pPr>
          </w:p>
        </w:tc>
        <w:tc>
          <w:tcPr>
            <w:tcW w:w="3700" w:type="dxa"/>
          </w:tcPr>
          <w:p w14:paraId="60BA7FB3" w14:textId="77777777" w:rsidR="00B725E3" w:rsidRPr="00193DBE" w:rsidRDefault="00B725E3" w:rsidP="0041238E">
            <w:pPr>
              <w:jc w:val="center"/>
              <w:rPr>
                <w:rFonts w:ascii="Calibri" w:hAnsi="Calibri" w:cs="Arial"/>
              </w:rPr>
            </w:pPr>
            <w:r w:rsidRPr="00193DBE">
              <w:rPr>
                <w:rFonts w:ascii="Calibri" w:hAnsi="Calibri" w:cs="Arial"/>
              </w:rPr>
              <w:t>N. di recl. legittimi a cui si è fornita risposta efficace/N. di reclami legittimi perven. (%)</w:t>
            </w:r>
          </w:p>
        </w:tc>
        <w:tc>
          <w:tcPr>
            <w:tcW w:w="1821" w:type="dxa"/>
          </w:tcPr>
          <w:p w14:paraId="6DC1DDE0" w14:textId="77777777" w:rsidR="00B725E3" w:rsidRPr="00193DBE" w:rsidRDefault="00B725E3" w:rsidP="0041238E">
            <w:pPr>
              <w:snapToGrid w:val="0"/>
              <w:jc w:val="center"/>
              <w:rPr>
                <w:rFonts w:ascii="Calibri" w:hAnsi="Calibri" w:cs="Arial"/>
              </w:rPr>
            </w:pPr>
          </w:p>
          <w:p w14:paraId="4169D123" w14:textId="77777777" w:rsidR="00B725E3" w:rsidRPr="00193DBE" w:rsidRDefault="00B725E3" w:rsidP="0041238E">
            <w:pPr>
              <w:snapToGrid w:val="0"/>
              <w:jc w:val="center"/>
              <w:rPr>
                <w:rFonts w:ascii="Calibri" w:hAnsi="Calibri" w:cs="Arial"/>
              </w:rPr>
            </w:pPr>
            <w:r w:rsidRPr="00193DBE">
              <w:rPr>
                <w:rFonts w:ascii="Calibri" w:hAnsi="Calibri" w:cs="Arial"/>
              </w:rPr>
              <w:t>100%</w:t>
            </w:r>
          </w:p>
        </w:tc>
      </w:tr>
      <w:tr w:rsidR="00B725E3" w:rsidRPr="00193DBE" w14:paraId="43D55025" w14:textId="77777777" w:rsidTr="0041238E">
        <w:trPr>
          <w:cantSplit/>
          <w:trHeight w:val="85"/>
          <w:jc w:val="center"/>
        </w:trPr>
        <w:tc>
          <w:tcPr>
            <w:tcW w:w="391" w:type="dxa"/>
            <w:vMerge w:val="restart"/>
            <w:vAlign w:val="center"/>
          </w:tcPr>
          <w:p w14:paraId="0A1730BA" w14:textId="77777777" w:rsidR="00B725E3" w:rsidRPr="00193DBE" w:rsidRDefault="00B725E3" w:rsidP="008C56E9">
            <w:pPr>
              <w:numPr>
                <w:ilvl w:val="0"/>
                <w:numId w:val="40"/>
              </w:numPr>
              <w:suppressAutoHyphens w:val="0"/>
              <w:rPr>
                <w:rFonts w:ascii="Calibri" w:hAnsi="Calibri" w:cs="Arial"/>
                <w:b/>
              </w:rPr>
            </w:pPr>
          </w:p>
        </w:tc>
        <w:tc>
          <w:tcPr>
            <w:tcW w:w="2551" w:type="dxa"/>
            <w:vMerge w:val="restart"/>
            <w:vAlign w:val="center"/>
          </w:tcPr>
          <w:p w14:paraId="36B510D5" w14:textId="77777777" w:rsidR="00B725E3" w:rsidRPr="00193DBE" w:rsidRDefault="00B725E3" w:rsidP="0041238E">
            <w:pPr>
              <w:tabs>
                <w:tab w:val="left" w:pos="720"/>
              </w:tabs>
              <w:rPr>
                <w:rFonts w:ascii="Calibri" w:hAnsi="Calibri" w:cs="Arial"/>
                <w:b/>
                <w:i/>
              </w:rPr>
            </w:pPr>
            <w:r w:rsidRPr="00193DBE">
              <w:rPr>
                <w:rFonts w:ascii="Calibri" w:hAnsi="Calibri" w:cs="Arial"/>
                <w:b/>
                <w:i/>
              </w:rPr>
              <w:t>APPROPRIATEZZA:</w:t>
            </w:r>
          </w:p>
        </w:tc>
        <w:tc>
          <w:tcPr>
            <w:tcW w:w="3700" w:type="dxa"/>
            <w:vAlign w:val="center"/>
          </w:tcPr>
          <w:p w14:paraId="5B539D3C" w14:textId="77777777" w:rsidR="00B725E3" w:rsidRPr="00193DBE" w:rsidRDefault="00B725E3" w:rsidP="0041238E">
            <w:pPr>
              <w:jc w:val="center"/>
              <w:rPr>
                <w:rFonts w:ascii="Calibri" w:hAnsi="Calibri" w:cs="Arial"/>
              </w:rPr>
            </w:pPr>
            <w:r w:rsidRPr="00193DBE">
              <w:rPr>
                <w:rFonts w:ascii="Calibri" w:hAnsi="Calibri" w:cs="Arial"/>
              </w:rPr>
              <w:t>Disponibilità ed aggiornamento delle Cartelle dei Pazienti.</w:t>
            </w:r>
          </w:p>
        </w:tc>
        <w:tc>
          <w:tcPr>
            <w:tcW w:w="1821" w:type="dxa"/>
            <w:vAlign w:val="center"/>
          </w:tcPr>
          <w:p w14:paraId="31C3E92E" w14:textId="77777777" w:rsidR="00B725E3" w:rsidRPr="00193DBE" w:rsidRDefault="00B725E3" w:rsidP="0041238E">
            <w:pPr>
              <w:snapToGrid w:val="0"/>
              <w:jc w:val="center"/>
              <w:rPr>
                <w:rFonts w:ascii="Calibri" w:hAnsi="Calibri" w:cs="Arial"/>
              </w:rPr>
            </w:pPr>
            <w:r w:rsidRPr="00193DBE">
              <w:rPr>
                <w:rFonts w:ascii="Calibri" w:hAnsi="Calibri" w:cs="Arial"/>
              </w:rPr>
              <w:t xml:space="preserve">Sempre </w:t>
            </w:r>
          </w:p>
        </w:tc>
      </w:tr>
      <w:tr w:rsidR="00B725E3" w:rsidRPr="00193DBE" w14:paraId="1664F9C6" w14:textId="77777777" w:rsidTr="0041238E">
        <w:trPr>
          <w:cantSplit/>
          <w:trHeight w:val="85"/>
          <w:jc w:val="center"/>
        </w:trPr>
        <w:tc>
          <w:tcPr>
            <w:tcW w:w="391" w:type="dxa"/>
            <w:vMerge/>
            <w:vAlign w:val="center"/>
          </w:tcPr>
          <w:p w14:paraId="69706B63" w14:textId="77777777" w:rsidR="00B725E3" w:rsidRPr="00193DBE" w:rsidRDefault="00B725E3" w:rsidP="008C56E9">
            <w:pPr>
              <w:numPr>
                <w:ilvl w:val="0"/>
                <w:numId w:val="40"/>
              </w:numPr>
              <w:suppressAutoHyphens w:val="0"/>
              <w:rPr>
                <w:rFonts w:ascii="Calibri" w:hAnsi="Calibri" w:cs="Arial"/>
                <w:b/>
              </w:rPr>
            </w:pPr>
          </w:p>
        </w:tc>
        <w:tc>
          <w:tcPr>
            <w:tcW w:w="2551" w:type="dxa"/>
            <w:vMerge/>
            <w:vAlign w:val="center"/>
          </w:tcPr>
          <w:p w14:paraId="18D4ADE7" w14:textId="77777777" w:rsidR="00B725E3" w:rsidRPr="00193DBE" w:rsidRDefault="00B725E3" w:rsidP="0041238E">
            <w:pPr>
              <w:tabs>
                <w:tab w:val="left" w:pos="720"/>
              </w:tabs>
              <w:rPr>
                <w:rFonts w:ascii="Calibri" w:hAnsi="Calibri" w:cs="Arial"/>
                <w:b/>
                <w:i/>
              </w:rPr>
            </w:pPr>
          </w:p>
        </w:tc>
        <w:tc>
          <w:tcPr>
            <w:tcW w:w="3700" w:type="dxa"/>
            <w:vAlign w:val="center"/>
          </w:tcPr>
          <w:p w14:paraId="322030D7" w14:textId="77777777" w:rsidR="00B725E3" w:rsidRPr="00193DBE" w:rsidRDefault="00B725E3" w:rsidP="0041238E">
            <w:pPr>
              <w:jc w:val="center"/>
              <w:rPr>
                <w:rFonts w:ascii="Calibri" w:hAnsi="Calibri" w:cs="Arial"/>
              </w:rPr>
            </w:pPr>
            <w:r w:rsidRPr="00193DBE">
              <w:rPr>
                <w:rFonts w:ascii="Calibri" w:hAnsi="Calibri" w:cs="Arial"/>
              </w:rPr>
              <w:t>Esistenza del consenso informato del Paziente alla terapia scelta</w:t>
            </w:r>
          </w:p>
        </w:tc>
        <w:tc>
          <w:tcPr>
            <w:tcW w:w="1821" w:type="dxa"/>
            <w:vAlign w:val="center"/>
          </w:tcPr>
          <w:p w14:paraId="17FE6B3E" w14:textId="77777777" w:rsidR="00B725E3" w:rsidRPr="00193DBE" w:rsidRDefault="00B725E3" w:rsidP="0041238E">
            <w:pPr>
              <w:snapToGrid w:val="0"/>
              <w:jc w:val="center"/>
              <w:rPr>
                <w:rFonts w:ascii="Calibri" w:hAnsi="Calibri" w:cs="Arial"/>
              </w:rPr>
            </w:pPr>
            <w:r w:rsidRPr="00193DBE">
              <w:rPr>
                <w:rFonts w:ascii="Calibri" w:hAnsi="Calibri" w:cs="Arial"/>
              </w:rPr>
              <w:t xml:space="preserve">Sempre </w:t>
            </w:r>
          </w:p>
        </w:tc>
      </w:tr>
      <w:tr w:rsidR="00B725E3" w:rsidRPr="00193DBE" w14:paraId="7A6CEA13" w14:textId="77777777" w:rsidTr="0041238E">
        <w:trPr>
          <w:trHeight w:val="775"/>
          <w:jc w:val="center"/>
        </w:trPr>
        <w:tc>
          <w:tcPr>
            <w:tcW w:w="391" w:type="dxa"/>
            <w:vMerge w:val="restart"/>
            <w:vAlign w:val="center"/>
          </w:tcPr>
          <w:p w14:paraId="3ACEE903" w14:textId="77777777" w:rsidR="00B725E3" w:rsidRPr="00193DBE" w:rsidRDefault="00B725E3" w:rsidP="008C56E9">
            <w:pPr>
              <w:numPr>
                <w:ilvl w:val="0"/>
                <w:numId w:val="40"/>
              </w:numPr>
              <w:suppressAutoHyphens w:val="0"/>
              <w:jc w:val="center"/>
              <w:rPr>
                <w:rFonts w:ascii="Calibri" w:hAnsi="Calibri" w:cs="Arial"/>
                <w:b/>
              </w:rPr>
            </w:pPr>
          </w:p>
        </w:tc>
        <w:tc>
          <w:tcPr>
            <w:tcW w:w="2551" w:type="dxa"/>
            <w:vMerge w:val="restart"/>
            <w:vAlign w:val="center"/>
          </w:tcPr>
          <w:p w14:paraId="2ECDE7E4" w14:textId="77777777" w:rsidR="00B725E3" w:rsidRPr="00193DBE" w:rsidRDefault="00B725E3" w:rsidP="0041238E">
            <w:pPr>
              <w:tabs>
                <w:tab w:val="left" w:pos="720"/>
              </w:tabs>
              <w:rPr>
                <w:rFonts w:ascii="Calibri" w:hAnsi="Calibri" w:cs="Arial"/>
                <w:b/>
                <w:i/>
              </w:rPr>
            </w:pPr>
            <w:r w:rsidRPr="00193DBE">
              <w:rPr>
                <w:rFonts w:ascii="Calibri" w:hAnsi="Calibri" w:cs="Arial"/>
                <w:b/>
                <w:i/>
              </w:rPr>
              <w:t>RIDUZIONE DEI TEMPI E LISTE D’ATTESA:</w:t>
            </w:r>
          </w:p>
        </w:tc>
        <w:tc>
          <w:tcPr>
            <w:tcW w:w="3700" w:type="dxa"/>
            <w:vAlign w:val="center"/>
          </w:tcPr>
          <w:p w14:paraId="2C45DA77" w14:textId="77777777" w:rsidR="00B725E3" w:rsidRPr="00193DBE" w:rsidRDefault="00B725E3" w:rsidP="0041238E">
            <w:pPr>
              <w:snapToGrid w:val="0"/>
              <w:jc w:val="center"/>
              <w:rPr>
                <w:rFonts w:ascii="Calibri" w:hAnsi="Calibri" w:cs="Arial"/>
              </w:rPr>
            </w:pPr>
            <w:r>
              <w:rPr>
                <w:rFonts w:ascii="Calibri" w:hAnsi="Calibri" w:cs="Arial"/>
              </w:rPr>
              <w:t xml:space="preserve">Tempi di attesa per avvio del percorso terapeutico </w:t>
            </w:r>
          </w:p>
        </w:tc>
        <w:tc>
          <w:tcPr>
            <w:tcW w:w="1821" w:type="dxa"/>
            <w:vAlign w:val="center"/>
          </w:tcPr>
          <w:p w14:paraId="0EDAC965" w14:textId="238F10A9" w:rsidR="00B725E3" w:rsidRPr="00193DBE" w:rsidRDefault="00B725E3" w:rsidP="0041238E">
            <w:pPr>
              <w:snapToGrid w:val="0"/>
              <w:jc w:val="center"/>
              <w:rPr>
                <w:rFonts w:ascii="Calibri" w:hAnsi="Calibri" w:cs="Arial"/>
              </w:rPr>
            </w:pPr>
            <w:r>
              <w:rPr>
                <w:rFonts w:ascii="Calibri" w:hAnsi="Calibri" w:cs="Arial"/>
              </w:rPr>
              <w:t>2</w:t>
            </w:r>
            <w:r w:rsidR="001338AB">
              <w:rPr>
                <w:rFonts w:ascii="Calibri" w:hAnsi="Calibri" w:cs="Arial"/>
              </w:rPr>
              <w:t>/</w:t>
            </w:r>
            <w:r>
              <w:rPr>
                <w:rFonts w:ascii="Calibri" w:hAnsi="Calibri" w:cs="Arial"/>
              </w:rPr>
              <w:t>4 gg</w:t>
            </w:r>
          </w:p>
        </w:tc>
      </w:tr>
      <w:tr w:rsidR="00B725E3" w:rsidRPr="00193DBE" w14:paraId="521AC279" w14:textId="77777777" w:rsidTr="0041238E">
        <w:trPr>
          <w:trHeight w:val="549"/>
          <w:jc w:val="center"/>
        </w:trPr>
        <w:tc>
          <w:tcPr>
            <w:tcW w:w="391" w:type="dxa"/>
            <w:vMerge/>
            <w:vAlign w:val="center"/>
          </w:tcPr>
          <w:p w14:paraId="3F5CD88F" w14:textId="77777777" w:rsidR="00B725E3" w:rsidRPr="00193DBE" w:rsidRDefault="00B725E3" w:rsidP="008C56E9">
            <w:pPr>
              <w:numPr>
                <w:ilvl w:val="0"/>
                <w:numId w:val="40"/>
              </w:numPr>
              <w:suppressAutoHyphens w:val="0"/>
              <w:jc w:val="center"/>
              <w:rPr>
                <w:rFonts w:ascii="Calibri" w:hAnsi="Calibri" w:cs="Arial"/>
                <w:b/>
              </w:rPr>
            </w:pPr>
          </w:p>
        </w:tc>
        <w:tc>
          <w:tcPr>
            <w:tcW w:w="2551" w:type="dxa"/>
            <w:vMerge/>
            <w:vAlign w:val="center"/>
          </w:tcPr>
          <w:p w14:paraId="67ECB0F3" w14:textId="77777777" w:rsidR="00B725E3" w:rsidRPr="00193DBE" w:rsidRDefault="00B725E3" w:rsidP="0041238E">
            <w:pPr>
              <w:tabs>
                <w:tab w:val="left" w:pos="720"/>
              </w:tabs>
              <w:rPr>
                <w:rFonts w:ascii="Calibri" w:hAnsi="Calibri" w:cs="Arial"/>
                <w:b/>
                <w:i/>
              </w:rPr>
            </w:pPr>
          </w:p>
        </w:tc>
        <w:tc>
          <w:tcPr>
            <w:tcW w:w="3700" w:type="dxa"/>
            <w:vAlign w:val="center"/>
          </w:tcPr>
          <w:p w14:paraId="7E4D53A8" w14:textId="77777777" w:rsidR="00B725E3" w:rsidRPr="00193DBE" w:rsidRDefault="00B725E3" w:rsidP="0041238E">
            <w:pPr>
              <w:snapToGrid w:val="0"/>
              <w:jc w:val="center"/>
              <w:rPr>
                <w:rFonts w:ascii="Calibri" w:hAnsi="Calibri" w:cs="Arial"/>
              </w:rPr>
            </w:pPr>
            <w:r>
              <w:rPr>
                <w:rFonts w:ascii="Calibri" w:hAnsi="Calibri" w:cs="Arial"/>
              </w:rPr>
              <w:t>Tempi di attesa in sala d’attesa</w:t>
            </w:r>
          </w:p>
        </w:tc>
        <w:tc>
          <w:tcPr>
            <w:tcW w:w="1821" w:type="dxa"/>
            <w:vAlign w:val="center"/>
          </w:tcPr>
          <w:p w14:paraId="778F5E1F" w14:textId="64E71992" w:rsidR="00B725E3" w:rsidRPr="00193DBE" w:rsidRDefault="001338AB" w:rsidP="0041238E">
            <w:pPr>
              <w:snapToGrid w:val="0"/>
              <w:jc w:val="center"/>
              <w:rPr>
                <w:rFonts w:ascii="Calibri" w:hAnsi="Calibri" w:cs="Arial"/>
              </w:rPr>
            </w:pPr>
            <w:r>
              <w:rPr>
                <w:rFonts w:ascii="Calibri" w:hAnsi="Calibri" w:cs="Arial"/>
              </w:rPr>
              <w:t>10-15 min.</w:t>
            </w:r>
          </w:p>
        </w:tc>
      </w:tr>
      <w:tr w:rsidR="00B725E3" w:rsidRPr="00193DBE" w14:paraId="262930C5" w14:textId="77777777" w:rsidTr="0041238E">
        <w:trPr>
          <w:cantSplit/>
          <w:trHeight w:val="85"/>
          <w:jc w:val="center"/>
        </w:trPr>
        <w:tc>
          <w:tcPr>
            <w:tcW w:w="391" w:type="dxa"/>
            <w:vMerge w:val="restart"/>
            <w:vAlign w:val="center"/>
          </w:tcPr>
          <w:p w14:paraId="67A3757F" w14:textId="77777777" w:rsidR="00B725E3" w:rsidRPr="00193DBE" w:rsidRDefault="00B725E3" w:rsidP="008C56E9">
            <w:pPr>
              <w:numPr>
                <w:ilvl w:val="0"/>
                <w:numId w:val="40"/>
              </w:numPr>
              <w:suppressAutoHyphens w:val="0"/>
              <w:rPr>
                <w:rFonts w:ascii="Calibri" w:hAnsi="Calibri" w:cs="Arial"/>
                <w:b/>
              </w:rPr>
            </w:pPr>
          </w:p>
        </w:tc>
        <w:tc>
          <w:tcPr>
            <w:tcW w:w="2551" w:type="dxa"/>
            <w:vMerge w:val="restart"/>
            <w:vAlign w:val="center"/>
          </w:tcPr>
          <w:p w14:paraId="04DF654D" w14:textId="77777777" w:rsidR="00B725E3" w:rsidRPr="00193DBE" w:rsidRDefault="00B725E3" w:rsidP="0041238E">
            <w:pPr>
              <w:tabs>
                <w:tab w:val="left" w:pos="720"/>
              </w:tabs>
              <w:jc w:val="center"/>
              <w:rPr>
                <w:rFonts w:ascii="Calibri" w:hAnsi="Calibri" w:cs="Arial"/>
                <w:b/>
                <w:i/>
              </w:rPr>
            </w:pPr>
            <w:r w:rsidRPr="00193DBE">
              <w:rPr>
                <w:rFonts w:ascii="Calibri" w:hAnsi="Calibri" w:cs="Arial"/>
                <w:b/>
                <w:i/>
              </w:rPr>
              <w:t>CONTINUITA’ DELLE CURE:</w:t>
            </w:r>
          </w:p>
        </w:tc>
        <w:tc>
          <w:tcPr>
            <w:tcW w:w="3700" w:type="dxa"/>
            <w:vAlign w:val="center"/>
          </w:tcPr>
          <w:p w14:paraId="093DFE7D" w14:textId="4F18A7B0" w:rsidR="00B725E3" w:rsidRPr="00193DBE" w:rsidRDefault="00B725E3" w:rsidP="0041238E">
            <w:pPr>
              <w:jc w:val="center"/>
              <w:rPr>
                <w:rFonts w:ascii="Calibri" w:hAnsi="Calibri" w:cs="Arial"/>
              </w:rPr>
            </w:pPr>
            <w:r w:rsidRPr="00193DBE">
              <w:rPr>
                <w:rFonts w:ascii="Calibri" w:hAnsi="Calibri" w:cs="Arial"/>
              </w:rPr>
              <w:t xml:space="preserve">Cartelle </w:t>
            </w:r>
            <w:r w:rsidR="001338AB">
              <w:rPr>
                <w:rFonts w:ascii="Calibri" w:hAnsi="Calibri" w:cs="Arial"/>
              </w:rPr>
              <w:t>riabilitative</w:t>
            </w:r>
            <w:r w:rsidRPr="00193DBE">
              <w:rPr>
                <w:rFonts w:ascii="Calibri" w:hAnsi="Calibri" w:cs="Arial"/>
              </w:rPr>
              <w:t xml:space="preserve"> di ciascun Paziente gestite di norma dallo stesso medico</w:t>
            </w:r>
          </w:p>
        </w:tc>
        <w:tc>
          <w:tcPr>
            <w:tcW w:w="1821" w:type="dxa"/>
            <w:vAlign w:val="center"/>
          </w:tcPr>
          <w:p w14:paraId="2A58A7C6" w14:textId="77777777" w:rsidR="00B725E3" w:rsidRPr="00193DBE" w:rsidRDefault="00B725E3" w:rsidP="0041238E">
            <w:pPr>
              <w:snapToGrid w:val="0"/>
              <w:jc w:val="center"/>
              <w:rPr>
                <w:rFonts w:ascii="Calibri" w:hAnsi="Calibri" w:cs="Arial"/>
              </w:rPr>
            </w:pPr>
            <w:r w:rsidRPr="00193DBE">
              <w:rPr>
                <w:rFonts w:ascii="Calibri" w:hAnsi="Calibri" w:cs="Arial"/>
              </w:rPr>
              <w:t>Si</w:t>
            </w:r>
          </w:p>
        </w:tc>
      </w:tr>
      <w:tr w:rsidR="00B725E3" w:rsidRPr="00193DBE" w14:paraId="1C34C763" w14:textId="77777777" w:rsidTr="0041238E">
        <w:trPr>
          <w:cantSplit/>
          <w:trHeight w:val="807"/>
          <w:jc w:val="center"/>
        </w:trPr>
        <w:tc>
          <w:tcPr>
            <w:tcW w:w="391" w:type="dxa"/>
            <w:vMerge/>
            <w:vAlign w:val="center"/>
          </w:tcPr>
          <w:p w14:paraId="1540C73E" w14:textId="77777777" w:rsidR="00B725E3" w:rsidRPr="00193DBE" w:rsidRDefault="00B725E3" w:rsidP="008C56E9">
            <w:pPr>
              <w:numPr>
                <w:ilvl w:val="0"/>
                <w:numId w:val="40"/>
              </w:numPr>
              <w:suppressAutoHyphens w:val="0"/>
              <w:rPr>
                <w:rFonts w:ascii="Calibri" w:hAnsi="Calibri" w:cs="Arial"/>
                <w:b/>
              </w:rPr>
            </w:pPr>
          </w:p>
        </w:tc>
        <w:tc>
          <w:tcPr>
            <w:tcW w:w="2551" w:type="dxa"/>
            <w:vMerge/>
            <w:vAlign w:val="center"/>
          </w:tcPr>
          <w:p w14:paraId="7128488C" w14:textId="77777777" w:rsidR="00B725E3" w:rsidRPr="00193DBE" w:rsidRDefault="00B725E3" w:rsidP="0041238E">
            <w:pPr>
              <w:tabs>
                <w:tab w:val="left" w:pos="720"/>
              </w:tabs>
              <w:jc w:val="center"/>
              <w:rPr>
                <w:rFonts w:ascii="Calibri" w:hAnsi="Calibri" w:cs="Arial"/>
                <w:b/>
                <w:i/>
              </w:rPr>
            </w:pPr>
          </w:p>
        </w:tc>
        <w:tc>
          <w:tcPr>
            <w:tcW w:w="3700" w:type="dxa"/>
            <w:vAlign w:val="center"/>
          </w:tcPr>
          <w:p w14:paraId="31741773" w14:textId="77777777" w:rsidR="00B725E3" w:rsidRPr="00193DBE" w:rsidRDefault="00B725E3" w:rsidP="0041238E">
            <w:pPr>
              <w:jc w:val="center"/>
              <w:rPr>
                <w:rFonts w:ascii="Calibri" w:hAnsi="Calibri" w:cs="Arial"/>
              </w:rPr>
            </w:pPr>
            <w:r w:rsidRPr="00193DBE">
              <w:rPr>
                <w:rFonts w:ascii="Calibri" w:hAnsi="Calibri" w:cs="Arial"/>
              </w:rPr>
              <w:t>N. di interruzioni del servizio per indisponibilità della struttura</w:t>
            </w:r>
          </w:p>
        </w:tc>
        <w:tc>
          <w:tcPr>
            <w:tcW w:w="1821" w:type="dxa"/>
            <w:vAlign w:val="center"/>
          </w:tcPr>
          <w:p w14:paraId="4DB46288" w14:textId="77777777" w:rsidR="00B725E3" w:rsidRPr="00193DBE" w:rsidRDefault="00B725E3" w:rsidP="0041238E">
            <w:pPr>
              <w:snapToGrid w:val="0"/>
              <w:jc w:val="center"/>
              <w:rPr>
                <w:rFonts w:ascii="Calibri" w:hAnsi="Calibri" w:cs="Arial"/>
              </w:rPr>
            </w:pPr>
            <w:r w:rsidRPr="00193DBE">
              <w:rPr>
                <w:rFonts w:ascii="Calibri" w:hAnsi="Calibri" w:cs="Arial"/>
              </w:rPr>
              <w:t>0</w:t>
            </w:r>
          </w:p>
        </w:tc>
      </w:tr>
      <w:tr w:rsidR="00B725E3" w:rsidRPr="00193DBE" w14:paraId="4CCCF995" w14:textId="77777777" w:rsidTr="0041238E">
        <w:trPr>
          <w:cantSplit/>
          <w:trHeight w:val="454"/>
          <w:jc w:val="center"/>
        </w:trPr>
        <w:tc>
          <w:tcPr>
            <w:tcW w:w="391" w:type="dxa"/>
            <w:vMerge w:val="restart"/>
            <w:vAlign w:val="center"/>
          </w:tcPr>
          <w:p w14:paraId="2FD1DB7C" w14:textId="77777777" w:rsidR="00B725E3" w:rsidRPr="00193DBE" w:rsidRDefault="00B725E3" w:rsidP="008C56E9">
            <w:pPr>
              <w:numPr>
                <w:ilvl w:val="0"/>
                <w:numId w:val="40"/>
              </w:numPr>
              <w:suppressAutoHyphens w:val="0"/>
              <w:rPr>
                <w:rFonts w:ascii="Calibri" w:hAnsi="Calibri" w:cs="Arial"/>
                <w:b/>
              </w:rPr>
            </w:pPr>
          </w:p>
        </w:tc>
        <w:tc>
          <w:tcPr>
            <w:tcW w:w="2551" w:type="dxa"/>
            <w:vMerge w:val="restart"/>
            <w:vAlign w:val="center"/>
          </w:tcPr>
          <w:p w14:paraId="20DDF891" w14:textId="77777777" w:rsidR="00B725E3" w:rsidRPr="00193DBE" w:rsidRDefault="00B725E3" w:rsidP="0041238E">
            <w:pPr>
              <w:tabs>
                <w:tab w:val="left" w:pos="720"/>
              </w:tabs>
              <w:rPr>
                <w:rFonts w:ascii="Calibri" w:hAnsi="Calibri" w:cs="Arial"/>
                <w:b/>
                <w:i/>
              </w:rPr>
            </w:pPr>
            <w:r w:rsidRPr="00193DBE">
              <w:rPr>
                <w:rFonts w:ascii="Calibri" w:hAnsi="Calibri" w:cs="Arial"/>
                <w:b/>
                <w:i/>
              </w:rPr>
              <w:t>RIDUZIOE DEI RISCHI:</w:t>
            </w:r>
          </w:p>
        </w:tc>
        <w:tc>
          <w:tcPr>
            <w:tcW w:w="3700" w:type="dxa"/>
            <w:vAlign w:val="center"/>
          </w:tcPr>
          <w:p w14:paraId="7E95A851" w14:textId="77777777" w:rsidR="00B725E3" w:rsidRDefault="00B725E3" w:rsidP="0041238E">
            <w:pPr>
              <w:jc w:val="center"/>
              <w:rPr>
                <w:rFonts w:ascii="Calibri" w:hAnsi="Calibri" w:cs="Arial"/>
              </w:rPr>
            </w:pPr>
          </w:p>
          <w:p w14:paraId="4E671CDE" w14:textId="5CD4287B" w:rsidR="00B725E3" w:rsidRDefault="00B725E3" w:rsidP="0041238E">
            <w:pPr>
              <w:jc w:val="center"/>
              <w:rPr>
                <w:rFonts w:ascii="Calibri" w:hAnsi="Calibri" w:cs="Arial"/>
              </w:rPr>
            </w:pPr>
            <w:r w:rsidRPr="00193DBE">
              <w:rPr>
                <w:rFonts w:ascii="Calibri" w:hAnsi="Calibri" w:cs="Arial"/>
              </w:rPr>
              <w:t>Esiste una procedura scritta per la gestione del</w:t>
            </w:r>
            <w:r w:rsidR="001338AB">
              <w:rPr>
                <w:rFonts w:ascii="Calibri" w:hAnsi="Calibri" w:cs="Arial"/>
              </w:rPr>
              <w:t>l’</w:t>
            </w:r>
            <w:r w:rsidRPr="00193DBE">
              <w:rPr>
                <w:rFonts w:ascii="Calibri" w:hAnsi="Calibri" w:cs="Arial"/>
              </w:rPr>
              <w:t>evento avverso</w:t>
            </w:r>
          </w:p>
          <w:p w14:paraId="64CB4AC9" w14:textId="77777777" w:rsidR="00B725E3" w:rsidRPr="00193DBE" w:rsidRDefault="00B725E3" w:rsidP="0041238E">
            <w:pPr>
              <w:jc w:val="center"/>
              <w:rPr>
                <w:rFonts w:ascii="Calibri" w:hAnsi="Calibri" w:cs="Arial"/>
                <w:highlight w:val="yellow"/>
              </w:rPr>
            </w:pPr>
          </w:p>
        </w:tc>
        <w:tc>
          <w:tcPr>
            <w:tcW w:w="1821" w:type="dxa"/>
            <w:vAlign w:val="center"/>
          </w:tcPr>
          <w:p w14:paraId="6600EE90" w14:textId="77777777" w:rsidR="00B725E3" w:rsidRPr="00193DBE" w:rsidRDefault="00B725E3" w:rsidP="0041238E">
            <w:pPr>
              <w:jc w:val="center"/>
              <w:rPr>
                <w:rFonts w:ascii="Calibri" w:hAnsi="Calibri" w:cs="Arial"/>
              </w:rPr>
            </w:pPr>
            <w:r w:rsidRPr="00193DBE">
              <w:rPr>
                <w:rFonts w:ascii="Calibri" w:hAnsi="Calibri" w:cs="Arial"/>
              </w:rPr>
              <w:t>Si</w:t>
            </w:r>
          </w:p>
        </w:tc>
      </w:tr>
      <w:tr w:rsidR="00B725E3" w:rsidRPr="00193DBE" w14:paraId="389EFA65" w14:textId="77777777" w:rsidTr="0041238E">
        <w:trPr>
          <w:cantSplit/>
          <w:trHeight w:val="802"/>
          <w:jc w:val="center"/>
        </w:trPr>
        <w:tc>
          <w:tcPr>
            <w:tcW w:w="391" w:type="dxa"/>
            <w:vMerge/>
          </w:tcPr>
          <w:p w14:paraId="6E8F98DA" w14:textId="77777777" w:rsidR="00B725E3" w:rsidRPr="00193DBE" w:rsidRDefault="00B725E3" w:rsidP="008C56E9">
            <w:pPr>
              <w:numPr>
                <w:ilvl w:val="0"/>
                <w:numId w:val="40"/>
              </w:numPr>
              <w:suppressAutoHyphens w:val="0"/>
              <w:rPr>
                <w:rFonts w:ascii="Calibri" w:hAnsi="Calibri" w:cs="Arial"/>
                <w:b/>
              </w:rPr>
            </w:pPr>
          </w:p>
        </w:tc>
        <w:tc>
          <w:tcPr>
            <w:tcW w:w="2551" w:type="dxa"/>
            <w:vMerge/>
          </w:tcPr>
          <w:p w14:paraId="15E7C73A" w14:textId="77777777" w:rsidR="00B725E3" w:rsidRPr="00193DBE" w:rsidRDefault="00B725E3" w:rsidP="0041238E">
            <w:pPr>
              <w:tabs>
                <w:tab w:val="left" w:pos="720"/>
              </w:tabs>
              <w:rPr>
                <w:rFonts w:ascii="Calibri" w:hAnsi="Calibri" w:cs="Arial"/>
                <w:b/>
                <w:i/>
              </w:rPr>
            </w:pPr>
          </w:p>
        </w:tc>
        <w:tc>
          <w:tcPr>
            <w:tcW w:w="3700" w:type="dxa"/>
            <w:vAlign w:val="center"/>
          </w:tcPr>
          <w:p w14:paraId="77D2C26D" w14:textId="77777777" w:rsidR="00B725E3" w:rsidRPr="00285483" w:rsidRDefault="00B725E3" w:rsidP="0041238E">
            <w:pPr>
              <w:jc w:val="center"/>
              <w:rPr>
                <w:rFonts w:ascii="Calibri" w:hAnsi="Calibri" w:cs="Arial"/>
              </w:rPr>
            </w:pPr>
            <w:r w:rsidRPr="00193DBE">
              <w:rPr>
                <w:rFonts w:ascii="Calibri" w:hAnsi="Calibri" w:cs="Arial"/>
              </w:rPr>
              <w:t>Esiste adeguata formaz. per il Risk Management.</w:t>
            </w:r>
          </w:p>
        </w:tc>
        <w:tc>
          <w:tcPr>
            <w:tcW w:w="1821" w:type="dxa"/>
            <w:vAlign w:val="center"/>
          </w:tcPr>
          <w:p w14:paraId="6B79BEF0" w14:textId="77777777" w:rsidR="00B725E3" w:rsidRPr="00193DBE" w:rsidRDefault="00B725E3" w:rsidP="0041238E">
            <w:pPr>
              <w:snapToGrid w:val="0"/>
              <w:jc w:val="center"/>
              <w:rPr>
                <w:rFonts w:ascii="Calibri" w:hAnsi="Calibri" w:cs="Arial"/>
              </w:rPr>
            </w:pPr>
            <w:r w:rsidRPr="00193DBE">
              <w:rPr>
                <w:rFonts w:ascii="Calibri" w:hAnsi="Calibri" w:cs="Arial"/>
              </w:rPr>
              <w:t>Si</w:t>
            </w:r>
          </w:p>
        </w:tc>
      </w:tr>
    </w:tbl>
    <w:p w14:paraId="45F8BC3F" w14:textId="77777777" w:rsidR="00B725E3" w:rsidRDefault="00B725E3" w:rsidP="004C2E2B">
      <w:pPr>
        <w:pStyle w:val="Corpodeltesto2"/>
        <w:spacing w:line="240" w:lineRule="auto"/>
        <w:ind w:right="70"/>
        <w:jc w:val="both"/>
        <w:rPr>
          <w:rFonts w:ascii="Arial Unicode MS" w:eastAsia="Arial Unicode MS" w:hAnsi="Arial Unicode MS" w:cs="Arial Unicode MS"/>
        </w:rPr>
      </w:pPr>
    </w:p>
    <w:p w14:paraId="725AA8A1" w14:textId="77777777" w:rsidR="00495F57" w:rsidRDefault="00495F57" w:rsidP="004C2E2B">
      <w:pPr>
        <w:pStyle w:val="Corpodeltesto2"/>
        <w:spacing w:line="240" w:lineRule="auto"/>
        <w:ind w:right="70"/>
        <w:jc w:val="both"/>
        <w:rPr>
          <w:rFonts w:ascii="Arial Unicode MS" w:eastAsia="Arial Unicode MS" w:hAnsi="Arial Unicode MS" w:cs="Arial Unicode MS"/>
        </w:rPr>
      </w:pPr>
    </w:p>
    <w:p w14:paraId="1B043056" w14:textId="77777777" w:rsidR="00495F57" w:rsidRDefault="00495F57" w:rsidP="004C2E2B">
      <w:pPr>
        <w:pStyle w:val="Corpodeltesto2"/>
        <w:spacing w:line="240" w:lineRule="auto"/>
        <w:ind w:right="70"/>
        <w:jc w:val="both"/>
        <w:rPr>
          <w:rFonts w:ascii="Arial Unicode MS" w:eastAsia="Arial Unicode MS" w:hAnsi="Arial Unicode MS" w:cs="Arial Unicode MS"/>
        </w:rPr>
      </w:pPr>
    </w:p>
    <w:p w14:paraId="0ABF12DC" w14:textId="77777777" w:rsidR="00495F57" w:rsidRDefault="00495F57" w:rsidP="004C2E2B">
      <w:pPr>
        <w:pStyle w:val="Corpodeltesto2"/>
        <w:spacing w:line="240" w:lineRule="auto"/>
        <w:ind w:right="70"/>
        <w:jc w:val="both"/>
        <w:rPr>
          <w:rFonts w:ascii="Arial Unicode MS" w:eastAsia="Arial Unicode MS" w:hAnsi="Arial Unicode MS" w:cs="Arial Unicode MS"/>
        </w:rPr>
      </w:pPr>
    </w:p>
    <w:p w14:paraId="5F433D90" w14:textId="77777777" w:rsidR="00495F57" w:rsidRDefault="00495F57" w:rsidP="004C2E2B">
      <w:pPr>
        <w:pStyle w:val="Corpodeltesto2"/>
        <w:spacing w:line="240" w:lineRule="auto"/>
        <w:ind w:right="70"/>
        <w:jc w:val="both"/>
        <w:rPr>
          <w:rFonts w:ascii="Arial Unicode MS" w:eastAsia="Arial Unicode MS" w:hAnsi="Arial Unicode MS" w:cs="Arial Unicode MS"/>
        </w:rPr>
      </w:pPr>
    </w:p>
    <w:p w14:paraId="319DADA2" w14:textId="77777777" w:rsidR="00495F57" w:rsidRDefault="00495F57" w:rsidP="004C2E2B">
      <w:pPr>
        <w:pStyle w:val="Corpodeltesto2"/>
        <w:spacing w:line="240" w:lineRule="auto"/>
        <w:ind w:right="70"/>
        <w:jc w:val="both"/>
        <w:rPr>
          <w:rFonts w:ascii="Arial Unicode MS" w:eastAsia="Arial Unicode MS" w:hAnsi="Arial Unicode MS" w:cs="Arial Unicode MS"/>
        </w:rPr>
      </w:pPr>
    </w:p>
    <w:p w14:paraId="091ADE0C" w14:textId="77777777" w:rsidR="00107B6C" w:rsidRPr="00B2072B" w:rsidRDefault="00107B6C" w:rsidP="00B2072B">
      <w:pPr>
        <w:pStyle w:val="Titolo"/>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before="0" w:after="0"/>
        <w:ind w:left="567" w:hanging="567"/>
        <w:jc w:val="center"/>
        <w:rPr>
          <w:rFonts w:ascii="Arial Unicode MS" w:eastAsia="Arial Unicode MS" w:hAnsi="Arial Unicode MS" w:cs="Arial Unicode MS"/>
          <w:sz w:val="24"/>
        </w:rPr>
      </w:pPr>
      <w:r w:rsidRPr="00B2072B">
        <w:rPr>
          <w:rFonts w:ascii="Arial Unicode MS" w:eastAsia="Arial Unicode MS" w:hAnsi="Arial Unicode MS" w:cs="Arial Unicode MS"/>
          <w:sz w:val="24"/>
        </w:rPr>
        <w:lastRenderedPageBreak/>
        <w:t>SEZIONE SESTA – INDICAZIONI DI CONTENIMENTO DELLE LISTE DI ATTESA</w:t>
      </w:r>
    </w:p>
    <w:p w14:paraId="66C51CB1" w14:textId="77777777" w:rsidR="00107B6C" w:rsidRPr="00B2072B" w:rsidRDefault="00107B6C" w:rsidP="00B2072B">
      <w:pPr>
        <w:pStyle w:val="Titolo"/>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before="0" w:after="0"/>
        <w:ind w:left="567" w:hanging="567"/>
        <w:jc w:val="center"/>
        <w:rPr>
          <w:rFonts w:ascii="Arial Unicode MS" w:eastAsia="Arial Unicode MS" w:hAnsi="Arial Unicode MS" w:cs="Arial Unicode MS"/>
          <w:sz w:val="24"/>
        </w:rPr>
      </w:pPr>
      <w:r w:rsidRPr="00B2072B">
        <w:rPr>
          <w:rFonts w:ascii="Arial Unicode MS" w:eastAsia="Arial Unicode MS" w:hAnsi="Arial Unicode MS" w:cs="Arial Unicode MS"/>
          <w:sz w:val="24"/>
        </w:rPr>
        <w:t>SECONDO IL PIANO REGIONALE</w:t>
      </w:r>
    </w:p>
    <w:p w14:paraId="32EAA431" w14:textId="77777777" w:rsidR="00107B6C" w:rsidRDefault="00107B6C" w:rsidP="00107B6C">
      <w:pPr>
        <w:tabs>
          <w:tab w:val="left" w:pos="5928"/>
        </w:tabs>
        <w:autoSpaceDE w:val="0"/>
        <w:autoSpaceDN w:val="0"/>
        <w:adjustRightInd w:val="0"/>
      </w:pPr>
      <w:r>
        <w:tab/>
      </w:r>
    </w:p>
    <w:p w14:paraId="6EA9C93C" w14:textId="77777777" w:rsidR="00107B6C" w:rsidRDefault="00107B6C" w:rsidP="00107B6C">
      <w:pPr>
        <w:autoSpaceDE w:val="0"/>
        <w:autoSpaceDN w:val="0"/>
        <w:adjustRightInd w:val="0"/>
        <w:jc w:val="center"/>
      </w:pPr>
    </w:p>
    <w:p w14:paraId="4147B938" w14:textId="77777777" w:rsidR="00860CBF" w:rsidRPr="00860CBF" w:rsidRDefault="00860CBF" w:rsidP="00860CBF">
      <w:pPr>
        <w:autoSpaceDE w:val="0"/>
        <w:autoSpaceDN w:val="0"/>
        <w:adjustRightInd w:val="0"/>
        <w:jc w:val="both"/>
        <w:rPr>
          <w:rFonts w:ascii="Arial Unicode MS" w:eastAsia="Arial Unicode MS" w:hAnsi="Arial Unicode MS" w:cs="Arial Unicode MS"/>
          <w:sz w:val="24"/>
          <w:szCs w:val="24"/>
        </w:rPr>
      </w:pPr>
      <w:r w:rsidRPr="00860CBF">
        <w:rPr>
          <w:rFonts w:ascii="Arial Unicode MS" w:eastAsia="Arial Unicode MS" w:hAnsi="Arial Unicode MS" w:cs="Arial Unicode MS"/>
          <w:sz w:val="24"/>
          <w:szCs w:val="24"/>
        </w:rPr>
        <w:t>Con Delibera della Giunta Regionale Campania n. 379 del 29 Giugno 2023, la Giunta Regionale della Regione Campania ha emanato il “PIANO OPERATIVO REGIONALE PER IL RECUPERO DELLE LISTE DI ATTESA” Aggiornamento ai sensi del Decreto Legge 29 dicembre 2022, n.198, coordinato con la legge di conversione 24 febbraio 2023, n. 14, art. 4, commi 9-septies e 9- octies, con l’obiettivo di garantire, mediante tempi d’accesso alle prestazioni sanitarie certi e adeguati ai problemi clinici presentati, il rispetto di fondamentali diritti alla persona, quali la tutela della salute e l’eguaglianza nell’erogazione delle prestazioni sanitarie alla stregua anche del residuo delle prestazioni da erogare riferibili alle liste d’attesa generatesi durante il periodo pandemico (2020-2021).</w:t>
      </w:r>
    </w:p>
    <w:p w14:paraId="77996697" w14:textId="77777777" w:rsidR="00860CBF" w:rsidRPr="00860CBF" w:rsidRDefault="00860CBF" w:rsidP="00860CBF">
      <w:pPr>
        <w:autoSpaceDE w:val="0"/>
        <w:autoSpaceDN w:val="0"/>
        <w:adjustRightInd w:val="0"/>
        <w:jc w:val="both"/>
        <w:rPr>
          <w:rFonts w:ascii="Arial Unicode MS" w:eastAsia="Arial Unicode MS" w:hAnsi="Arial Unicode MS" w:cs="Arial Unicode MS"/>
          <w:sz w:val="24"/>
          <w:szCs w:val="24"/>
        </w:rPr>
      </w:pPr>
    </w:p>
    <w:p w14:paraId="5301B979" w14:textId="77777777" w:rsidR="00860CBF" w:rsidRPr="00860CBF" w:rsidRDefault="00860CBF" w:rsidP="00860CBF">
      <w:pPr>
        <w:autoSpaceDE w:val="0"/>
        <w:autoSpaceDN w:val="0"/>
        <w:adjustRightInd w:val="0"/>
        <w:jc w:val="both"/>
        <w:rPr>
          <w:rFonts w:ascii="Arial Unicode MS" w:eastAsia="Arial Unicode MS" w:hAnsi="Arial Unicode MS" w:cs="Arial Unicode MS"/>
          <w:sz w:val="24"/>
          <w:szCs w:val="24"/>
        </w:rPr>
      </w:pPr>
      <w:r w:rsidRPr="00860CBF">
        <w:rPr>
          <w:rFonts w:ascii="Arial Unicode MS" w:eastAsia="Arial Unicode MS" w:hAnsi="Arial Unicode MS" w:cs="Arial Unicode MS"/>
          <w:sz w:val="24"/>
          <w:szCs w:val="24"/>
        </w:rPr>
        <w:t>Con il decreto legislativo 33/2013 art. 41comma 6 le strutture pubbliche e private che erogano prestazioni per conto del servizio sanitario sono tenuti ad indicare nel proprio sito, in una apposita sezione denominata «Liste di attesa», i tempi di attesa previsti e i tempi medi effettivi di attesa per ciascuna tipologia di prestazione erogata.</w:t>
      </w:r>
    </w:p>
    <w:p w14:paraId="0435324C" w14:textId="77777777" w:rsidR="00860CBF" w:rsidRPr="00860CBF" w:rsidRDefault="00860CBF" w:rsidP="00860CBF">
      <w:pPr>
        <w:autoSpaceDE w:val="0"/>
        <w:autoSpaceDN w:val="0"/>
        <w:adjustRightInd w:val="0"/>
        <w:jc w:val="both"/>
        <w:rPr>
          <w:rFonts w:ascii="Arial Unicode MS" w:eastAsia="Arial Unicode MS" w:hAnsi="Arial Unicode MS" w:cs="Arial Unicode MS"/>
          <w:sz w:val="24"/>
          <w:szCs w:val="24"/>
        </w:rPr>
      </w:pPr>
      <w:r w:rsidRPr="00860CBF">
        <w:rPr>
          <w:rFonts w:ascii="Arial Unicode MS" w:eastAsia="Arial Unicode MS" w:hAnsi="Arial Unicode MS" w:cs="Arial Unicode MS"/>
          <w:sz w:val="24"/>
          <w:szCs w:val="24"/>
        </w:rPr>
        <w:t>La trasparenza è intesa come accessibilità totale delle informazioni concernenti l'organizzazione e l'attività delle pubbliche amministrazioni, allo scopo di favorire forme diffuse di controllo sul perseguimento delle funzioni istituzionali e sull'utilizzo delle risorse pubbliche.</w:t>
      </w:r>
    </w:p>
    <w:p w14:paraId="07D75133" w14:textId="77777777" w:rsidR="00860CBF" w:rsidRPr="00860CBF" w:rsidRDefault="00860CBF" w:rsidP="00860CBF">
      <w:pPr>
        <w:autoSpaceDE w:val="0"/>
        <w:autoSpaceDN w:val="0"/>
        <w:adjustRightInd w:val="0"/>
        <w:jc w:val="both"/>
        <w:rPr>
          <w:rFonts w:ascii="Arial Unicode MS" w:eastAsia="Arial Unicode MS" w:hAnsi="Arial Unicode MS" w:cs="Arial Unicode MS"/>
          <w:sz w:val="24"/>
          <w:szCs w:val="24"/>
        </w:rPr>
      </w:pPr>
    </w:p>
    <w:p w14:paraId="6A52BEDB" w14:textId="77777777" w:rsidR="00860CBF" w:rsidRPr="00860CBF" w:rsidRDefault="00860CBF" w:rsidP="00860CBF">
      <w:pPr>
        <w:autoSpaceDE w:val="0"/>
        <w:autoSpaceDN w:val="0"/>
        <w:adjustRightInd w:val="0"/>
        <w:jc w:val="both"/>
        <w:rPr>
          <w:rFonts w:ascii="Arial Unicode MS" w:eastAsia="Arial Unicode MS" w:hAnsi="Arial Unicode MS" w:cs="Arial Unicode MS"/>
          <w:sz w:val="24"/>
          <w:szCs w:val="24"/>
        </w:rPr>
      </w:pPr>
      <w:r w:rsidRPr="00860CBF">
        <w:rPr>
          <w:rFonts w:ascii="Arial Unicode MS" w:eastAsia="Arial Unicode MS" w:hAnsi="Arial Unicode MS" w:cs="Arial Unicode MS"/>
          <w:sz w:val="24"/>
          <w:szCs w:val="24"/>
        </w:rPr>
        <w:t>Con il Cup on-line i pazienti potranno consultare in tempo reale l’attesa relativa a visite ed esami erogati in regime istituzionale nonché prenotare e modificare gli appuntamenti già presi.</w:t>
      </w:r>
    </w:p>
    <w:p w14:paraId="0370D3A5" w14:textId="77777777" w:rsidR="00860CBF" w:rsidRPr="00860CBF" w:rsidRDefault="00860CBF" w:rsidP="00860CBF">
      <w:pPr>
        <w:autoSpaceDE w:val="0"/>
        <w:autoSpaceDN w:val="0"/>
        <w:adjustRightInd w:val="0"/>
        <w:jc w:val="both"/>
        <w:rPr>
          <w:rFonts w:ascii="Arial Unicode MS" w:eastAsia="Arial Unicode MS" w:hAnsi="Arial Unicode MS" w:cs="Arial Unicode MS"/>
          <w:sz w:val="24"/>
          <w:szCs w:val="24"/>
        </w:rPr>
      </w:pPr>
      <w:r w:rsidRPr="00860CBF">
        <w:rPr>
          <w:rFonts w:ascii="Arial Unicode MS" w:eastAsia="Arial Unicode MS" w:hAnsi="Arial Unicode MS" w:cs="Arial Unicode MS"/>
          <w:sz w:val="24"/>
          <w:szCs w:val="24"/>
        </w:rPr>
        <w:t>I controlli saranno prescritti dal professionista che ha preso in carico il paziente senza che questi sia rimandato al MMG/PLS per la prescrizione; le Aziende devono prevedere idonee modalità per consentire la prenotazione da parte del medico specialista.</w:t>
      </w:r>
    </w:p>
    <w:p w14:paraId="669AA98A" w14:textId="77777777" w:rsidR="00107B6C" w:rsidRDefault="00107B6C" w:rsidP="00107B6C">
      <w:pPr>
        <w:autoSpaceDE w:val="0"/>
        <w:autoSpaceDN w:val="0"/>
        <w:adjustRightInd w:val="0"/>
        <w:jc w:val="both"/>
        <w:rPr>
          <w:rFonts w:ascii="Arial Unicode MS" w:eastAsia="Arial Unicode MS" w:hAnsi="Arial Unicode MS" w:cs="Arial Unicode MS"/>
          <w:sz w:val="24"/>
          <w:szCs w:val="24"/>
        </w:rPr>
      </w:pPr>
    </w:p>
    <w:p w14:paraId="21D4EB02"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76FCD715" w14:textId="77777777" w:rsidR="001338AB" w:rsidRPr="00107B6C" w:rsidRDefault="001338AB" w:rsidP="00107B6C">
      <w:pPr>
        <w:autoSpaceDE w:val="0"/>
        <w:autoSpaceDN w:val="0"/>
        <w:adjustRightInd w:val="0"/>
        <w:jc w:val="both"/>
        <w:rPr>
          <w:rFonts w:ascii="Arial Unicode MS" w:eastAsia="Arial Unicode MS" w:hAnsi="Arial Unicode MS" w:cs="Arial Unicode MS"/>
          <w:sz w:val="24"/>
          <w:szCs w:val="24"/>
        </w:rPr>
      </w:pPr>
    </w:p>
    <w:p w14:paraId="56670147" w14:textId="77777777" w:rsidR="00107B6C" w:rsidRPr="00107B6C" w:rsidRDefault="00107B6C" w:rsidP="00B2072B">
      <w:pPr>
        <w:pStyle w:val="Titolo"/>
        <w:rPr>
          <w:rFonts w:ascii="Arial Unicode MS" w:eastAsia="Arial Unicode MS" w:hAnsi="Arial Unicode MS" w:cs="Arial Unicode MS"/>
          <w:sz w:val="24"/>
          <w:szCs w:val="24"/>
        </w:rPr>
      </w:pPr>
      <w:r w:rsidRPr="00107B6C">
        <w:rPr>
          <w:rFonts w:ascii="Arial Unicode MS" w:eastAsia="Arial Unicode MS" w:hAnsi="Arial Unicode MS" w:cs="Arial Unicode MS"/>
          <w:sz w:val="24"/>
          <w:szCs w:val="24"/>
        </w:rPr>
        <w:lastRenderedPageBreak/>
        <w:t>GOVERNO DELLA DOMANDA E CRITERI DI PRIORITA’</w:t>
      </w:r>
    </w:p>
    <w:p w14:paraId="48A8F216" w14:textId="77777777" w:rsidR="00107B6C" w:rsidRPr="00107B6C" w:rsidRDefault="00107B6C" w:rsidP="00107B6C">
      <w:pPr>
        <w:autoSpaceDE w:val="0"/>
        <w:autoSpaceDN w:val="0"/>
        <w:adjustRightInd w:val="0"/>
        <w:jc w:val="both"/>
        <w:rPr>
          <w:rFonts w:ascii="Arial Unicode MS" w:eastAsia="Arial Unicode MS" w:hAnsi="Arial Unicode MS" w:cs="Arial Unicode MS"/>
          <w:sz w:val="24"/>
          <w:szCs w:val="24"/>
        </w:rPr>
      </w:pPr>
      <w:r w:rsidRPr="00107B6C">
        <w:rPr>
          <w:rFonts w:ascii="Arial Unicode MS" w:eastAsia="Arial Unicode MS" w:hAnsi="Arial Unicode MS" w:cs="Arial Unicode MS"/>
          <w:sz w:val="24"/>
          <w:szCs w:val="24"/>
        </w:rPr>
        <w:t xml:space="preserve">All’allungamento dei tempi di attesa concorrono una molteplicità di fattori complessi, ma per una possibile soluzione del problema delle liste d’attesa bisogna intervenire per modificare l’attuale contesto organizzativo del sistema di erogazione delle prestazioni sanitarie. </w:t>
      </w:r>
    </w:p>
    <w:p w14:paraId="145C020C" w14:textId="30BA9DD5" w:rsidR="00107B6C" w:rsidRPr="00107B6C" w:rsidRDefault="00107B6C" w:rsidP="00107B6C">
      <w:pPr>
        <w:autoSpaceDE w:val="0"/>
        <w:autoSpaceDN w:val="0"/>
        <w:adjustRightInd w:val="0"/>
        <w:jc w:val="both"/>
        <w:rPr>
          <w:rFonts w:ascii="Arial Unicode MS" w:eastAsia="Arial Unicode MS" w:hAnsi="Arial Unicode MS" w:cs="Arial Unicode MS"/>
          <w:sz w:val="24"/>
          <w:szCs w:val="24"/>
        </w:rPr>
      </w:pPr>
      <w:r w:rsidRPr="00107B6C">
        <w:rPr>
          <w:rFonts w:ascii="Arial Unicode MS" w:eastAsia="Arial Unicode MS" w:hAnsi="Arial Unicode MS" w:cs="Arial Unicode MS"/>
          <w:sz w:val="24"/>
          <w:szCs w:val="24"/>
        </w:rPr>
        <w:t>Gli interventi di modifica del contesto richiedono cambiamenti del sistema del governo della domanda e/o dell’offerta,</w:t>
      </w:r>
      <w:r w:rsidR="00A00837">
        <w:rPr>
          <w:rFonts w:ascii="Arial Unicode MS" w:eastAsia="Arial Unicode MS" w:hAnsi="Arial Unicode MS" w:cs="Arial Unicode MS"/>
          <w:sz w:val="24"/>
          <w:szCs w:val="24"/>
        </w:rPr>
        <w:t xml:space="preserve"> </w:t>
      </w:r>
      <w:r w:rsidRPr="00107B6C">
        <w:rPr>
          <w:rFonts w:ascii="Arial Unicode MS" w:eastAsia="Arial Unicode MS" w:hAnsi="Arial Unicode MS" w:cs="Arial Unicode MS"/>
          <w:sz w:val="24"/>
          <w:szCs w:val="24"/>
        </w:rPr>
        <w:t>mediante:</w:t>
      </w:r>
    </w:p>
    <w:p w14:paraId="28C747D9" w14:textId="77777777" w:rsidR="00107B6C" w:rsidRPr="00107B6C" w:rsidRDefault="00107B6C" w:rsidP="00107B6C">
      <w:pPr>
        <w:autoSpaceDE w:val="0"/>
        <w:autoSpaceDN w:val="0"/>
        <w:adjustRightInd w:val="0"/>
        <w:jc w:val="both"/>
        <w:rPr>
          <w:rFonts w:ascii="Arial Unicode MS" w:eastAsia="Arial Unicode MS" w:hAnsi="Arial Unicode MS" w:cs="Arial Unicode MS"/>
          <w:sz w:val="24"/>
          <w:szCs w:val="24"/>
        </w:rPr>
      </w:pPr>
    </w:p>
    <w:p w14:paraId="001C203C" w14:textId="77777777" w:rsidR="00107B6C" w:rsidRPr="00107B6C" w:rsidRDefault="00107B6C" w:rsidP="00107B6C">
      <w:pPr>
        <w:autoSpaceDE w:val="0"/>
        <w:autoSpaceDN w:val="0"/>
        <w:adjustRightInd w:val="0"/>
        <w:jc w:val="both"/>
        <w:rPr>
          <w:rFonts w:ascii="Arial Unicode MS" w:eastAsia="Arial Unicode MS" w:hAnsi="Arial Unicode MS" w:cs="Arial Unicode MS"/>
          <w:sz w:val="24"/>
          <w:szCs w:val="24"/>
        </w:rPr>
      </w:pPr>
      <w:r w:rsidRPr="00107B6C">
        <w:rPr>
          <w:rFonts w:ascii="Arial Unicode MS" w:eastAsia="Arial Unicode MS" w:hAnsi="Arial Unicode MS" w:cs="Arial Unicode MS"/>
          <w:sz w:val="24"/>
          <w:szCs w:val="24"/>
        </w:rPr>
        <w:t>Revisioni periodiche dell’attività prescrittiva, da parte dell’Ente competente</w:t>
      </w:r>
    </w:p>
    <w:p w14:paraId="520D4D73" w14:textId="77777777" w:rsidR="00107B6C" w:rsidRPr="00107B6C" w:rsidRDefault="00107B6C" w:rsidP="00107B6C">
      <w:pPr>
        <w:autoSpaceDE w:val="0"/>
        <w:autoSpaceDN w:val="0"/>
        <w:adjustRightInd w:val="0"/>
        <w:jc w:val="both"/>
        <w:rPr>
          <w:rFonts w:ascii="Arial Unicode MS" w:eastAsia="Arial Unicode MS" w:hAnsi="Arial Unicode MS" w:cs="Arial Unicode MS"/>
          <w:sz w:val="24"/>
          <w:szCs w:val="24"/>
        </w:rPr>
      </w:pPr>
      <w:r w:rsidRPr="00107B6C">
        <w:rPr>
          <w:rFonts w:ascii="Arial Unicode MS" w:eastAsia="Arial Unicode MS" w:hAnsi="Arial Unicode MS" w:cs="Arial Unicode MS"/>
          <w:sz w:val="24"/>
          <w:szCs w:val="24"/>
        </w:rPr>
        <w:t>Governo clinico orientato alle liste di attesa, su cui deve incidere ogni Azienda adottando tutti gli strumenti per perseguire gli obiettivi di miglioramento</w:t>
      </w:r>
    </w:p>
    <w:p w14:paraId="636122B2" w14:textId="77777777" w:rsidR="00107B6C" w:rsidRPr="00107B6C" w:rsidRDefault="00107B6C" w:rsidP="00107B6C">
      <w:pPr>
        <w:autoSpaceDE w:val="0"/>
        <w:autoSpaceDN w:val="0"/>
        <w:adjustRightInd w:val="0"/>
        <w:jc w:val="both"/>
        <w:rPr>
          <w:rFonts w:ascii="Arial Unicode MS" w:eastAsia="Arial Unicode MS" w:hAnsi="Arial Unicode MS" w:cs="Arial Unicode MS"/>
          <w:sz w:val="24"/>
          <w:szCs w:val="24"/>
        </w:rPr>
      </w:pPr>
    </w:p>
    <w:p w14:paraId="207D00CD" w14:textId="77777777" w:rsidR="00107B6C" w:rsidRPr="00107B6C" w:rsidRDefault="00107B6C" w:rsidP="00B2072B">
      <w:pPr>
        <w:pStyle w:val="Titolo"/>
        <w:rPr>
          <w:rFonts w:ascii="Arial Unicode MS" w:eastAsia="Arial Unicode MS" w:hAnsi="Arial Unicode MS" w:cs="Arial Unicode MS"/>
          <w:sz w:val="24"/>
          <w:szCs w:val="24"/>
        </w:rPr>
      </w:pPr>
      <w:r w:rsidRPr="00107B6C">
        <w:rPr>
          <w:rFonts w:ascii="Arial Unicode MS" w:eastAsia="Arial Unicode MS" w:hAnsi="Arial Unicode MS" w:cs="Arial Unicode MS"/>
          <w:sz w:val="24"/>
          <w:szCs w:val="24"/>
        </w:rPr>
        <w:t>CRITERI DI PRIORITÀ DI ACCESSO</w:t>
      </w:r>
    </w:p>
    <w:p w14:paraId="76946ECB" w14:textId="77777777" w:rsidR="00107B6C" w:rsidRPr="00107B6C" w:rsidRDefault="00107B6C" w:rsidP="00107B6C">
      <w:pPr>
        <w:autoSpaceDE w:val="0"/>
        <w:autoSpaceDN w:val="0"/>
        <w:adjustRightInd w:val="0"/>
        <w:jc w:val="both"/>
        <w:rPr>
          <w:rFonts w:ascii="Arial Unicode MS" w:eastAsia="Arial Unicode MS" w:hAnsi="Arial Unicode MS" w:cs="Arial Unicode MS"/>
          <w:sz w:val="24"/>
          <w:szCs w:val="24"/>
        </w:rPr>
      </w:pPr>
      <w:r w:rsidRPr="00107B6C">
        <w:rPr>
          <w:rFonts w:ascii="Arial Unicode MS" w:eastAsia="Arial Unicode MS" w:hAnsi="Arial Unicode MS" w:cs="Arial Unicode MS"/>
          <w:sz w:val="24"/>
          <w:szCs w:val="24"/>
        </w:rPr>
        <w:t xml:space="preserve">Per facilitare l’accesso ai servizi e per promuovere un sistema di gestione dell’offerta che tenga anche conto della gravità del bisogno, il nostro Centro, come indicato dalla Regione Campania adotta il sistema della classificazione della domanda di prestazioni in base a criteri di priorità clinica. Nel sistema sanitario, infatti, la possibilità di attribuire a singoli utenti tempi di attesa diversi è determinante per l’efficacia e l’efficienza del sistema. </w:t>
      </w:r>
    </w:p>
    <w:p w14:paraId="376B5609" w14:textId="77072DD0" w:rsidR="00107B6C" w:rsidRPr="00107B6C" w:rsidRDefault="00107B6C" w:rsidP="00107B6C">
      <w:pPr>
        <w:autoSpaceDE w:val="0"/>
        <w:autoSpaceDN w:val="0"/>
        <w:adjustRightInd w:val="0"/>
        <w:jc w:val="both"/>
        <w:rPr>
          <w:rFonts w:ascii="Arial Unicode MS" w:eastAsia="Arial Unicode MS" w:hAnsi="Arial Unicode MS" w:cs="Arial Unicode MS"/>
          <w:sz w:val="24"/>
          <w:szCs w:val="24"/>
        </w:rPr>
      </w:pPr>
      <w:r w:rsidRPr="00107B6C">
        <w:rPr>
          <w:rFonts w:ascii="Arial Unicode MS" w:eastAsia="Arial Unicode MS" w:hAnsi="Arial Unicode MS" w:cs="Arial Unicode MS"/>
          <w:sz w:val="24"/>
          <w:szCs w:val="24"/>
        </w:rPr>
        <w:t>Suddetta procedura, nell’obiettivo di trasparenza e controllo delle liste d’attesa, è stata definita dal Centro, sulla base delle indicazion</w:t>
      </w:r>
      <w:r w:rsidR="001338AB">
        <w:rPr>
          <w:rFonts w:ascii="Arial Unicode MS" w:eastAsia="Arial Unicode MS" w:hAnsi="Arial Unicode MS" w:cs="Arial Unicode MS"/>
          <w:sz w:val="24"/>
          <w:szCs w:val="24"/>
        </w:rPr>
        <w:t>i</w:t>
      </w:r>
      <w:r w:rsidRPr="00107B6C">
        <w:rPr>
          <w:rFonts w:ascii="Arial Unicode MS" w:eastAsia="Arial Unicode MS" w:hAnsi="Arial Unicode MS" w:cs="Arial Unicode MS"/>
          <w:sz w:val="24"/>
          <w:szCs w:val="24"/>
        </w:rPr>
        <w:t xml:space="preserve"> della Regione Campania, , al fine di attribuire al paziente un tempo di attesa ragionevole per ottenere l’erogazione della prestazione sanitaria senza comprometterne la prognosi e la qualità della vita.</w:t>
      </w:r>
    </w:p>
    <w:p w14:paraId="2BD06D83" w14:textId="77777777" w:rsidR="00107B6C" w:rsidRDefault="00107B6C" w:rsidP="00107B6C">
      <w:pPr>
        <w:autoSpaceDE w:val="0"/>
        <w:autoSpaceDN w:val="0"/>
        <w:adjustRightInd w:val="0"/>
        <w:jc w:val="both"/>
        <w:rPr>
          <w:rFonts w:ascii="Arial Unicode MS" w:eastAsia="Arial Unicode MS" w:hAnsi="Arial Unicode MS" w:cs="Arial Unicode MS"/>
          <w:sz w:val="24"/>
          <w:szCs w:val="24"/>
        </w:rPr>
      </w:pPr>
    </w:p>
    <w:p w14:paraId="5BDDABAC"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158412C7"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1FBB0EB2"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46722DA3"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2E77E575"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507F2430"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57A82121"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28355267"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1887C764" w14:textId="77777777" w:rsidR="003D7F02" w:rsidRDefault="003D7F02" w:rsidP="00107B6C">
      <w:pPr>
        <w:autoSpaceDE w:val="0"/>
        <w:autoSpaceDN w:val="0"/>
        <w:adjustRightInd w:val="0"/>
        <w:jc w:val="both"/>
        <w:rPr>
          <w:rFonts w:ascii="Arial Unicode MS" w:eastAsia="Arial Unicode MS" w:hAnsi="Arial Unicode MS" w:cs="Arial Unicode MS"/>
          <w:sz w:val="24"/>
          <w:szCs w:val="24"/>
        </w:rPr>
      </w:pPr>
    </w:p>
    <w:p w14:paraId="435B8B01" w14:textId="3C789EA2" w:rsidR="001338AB" w:rsidRDefault="003D7F02" w:rsidP="003D7F02">
      <w:pPr>
        <w:autoSpaceDE w:val="0"/>
        <w:autoSpaceDN w:val="0"/>
        <w:adjustRightInd w:val="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Modulo</w:t>
      </w:r>
      <w:r w:rsidR="006D247C">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sidRPr="003D7F02">
        <w:rPr>
          <w:rFonts w:ascii="Arial Unicode MS" w:eastAsia="Arial Unicode MS" w:hAnsi="Arial Unicode MS" w:cs="Arial Unicode MS"/>
          <w:b/>
          <w:bCs/>
          <w:sz w:val="24"/>
          <w:szCs w:val="24"/>
        </w:rPr>
        <w:t>CUSTOMER SATISFACTION</w:t>
      </w:r>
    </w:p>
    <w:p w14:paraId="09CB6563" w14:textId="310C9F96"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3EB23E7E" w14:textId="4C531BD4" w:rsidR="001338AB" w:rsidRDefault="003D7F02" w:rsidP="00107B6C">
      <w:pPr>
        <w:autoSpaceDE w:val="0"/>
        <w:autoSpaceDN w:val="0"/>
        <w:adjustRightInd w:val="0"/>
        <w:jc w:val="both"/>
        <w:rPr>
          <w:rFonts w:ascii="Arial Unicode MS" w:eastAsia="Arial Unicode MS" w:hAnsi="Arial Unicode MS" w:cs="Arial Unicode MS"/>
          <w:sz w:val="24"/>
          <w:szCs w:val="24"/>
        </w:rPr>
      </w:pPr>
      <w:r>
        <w:rPr>
          <w:noProof/>
        </w:rPr>
        <w:drawing>
          <wp:anchor distT="0" distB="0" distL="114300" distR="114300" simplePos="0" relativeHeight="251665408" behindDoc="1" locked="0" layoutInCell="1" allowOverlap="1" wp14:anchorId="06174C85" wp14:editId="1D9DACEC">
            <wp:simplePos x="0" y="0"/>
            <wp:positionH relativeFrom="column">
              <wp:posOffset>252730</wp:posOffset>
            </wp:positionH>
            <wp:positionV relativeFrom="paragraph">
              <wp:posOffset>8890</wp:posOffset>
            </wp:positionV>
            <wp:extent cx="5391785" cy="6524625"/>
            <wp:effectExtent l="0" t="0" r="0" b="0"/>
            <wp:wrapTight wrapText="bothSides">
              <wp:wrapPolygon edited="0">
                <wp:start x="0" y="0"/>
                <wp:lineTo x="0" y="21568"/>
                <wp:lineTo x="21521" y="21568"/>
                <wp:lineTo x="21521" y="0"/>
                <wp:lineTo x="0" y="0"/>
              </wp:wrapPolygon>
            </wp:wrapTight>
            <wp:docPr id="7316457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45743" name=""/>
                    <pic:cNvPicPr/>
                  </pic:nvPicPr>
                  <pic:blipFill>
                    <a:blip r:embed="rId13"/>
                    <a:stretch>
                      <a:fillRect/>
                    </a:stretch>
                  </pic:blipFill>
                  <pic:spPr>
                    <a:xfrm>
                      <a:off x="0" y="0"/>
                      <a:ext cx="5391785" cy="6524625"/>
                    </a:xfrm>
                    <a:prstGeom prst="rect">
                      <a:avLst/>
                    </a:prstGeom>
                  </pic:spPr>
                </pic:pic>
              </a:graphicData>
            </a:graphic>
            <wp14:sizeRelH relativeFrom="margin">
              <wp14:pctWidth>0</wp14:pctWidth>
            </wp14:sizeRelH>
            <wp14:sizeRelV relativeFrom="margin">
              <wp14:pctHeight>0</wp14:pctHeight>
            </wp14:sizeRelV>
          </wp:anchor>
        </w:drawing>
      </w:r>
    </w:p>
    <w:p w14:paraId="3DCA255B" w14:textId="77777777" w:rsidR="001338AB" w:rsidRDefault="001338AB" w:rsidP="00107B6C">
      <w:pPr>
        <w:autoSpaceDE w:val="0"/>
        <w:autoSpaceDN w:val="0"/>
        <w:adjustRightInd w:val="0"/>
        <w:jc w:val="both"/>
        <w:rPr>
          <w:rFonts w:ascii="Arial Unicode MS" w:eastAsia="Arial Unicode MS" w:hAnsi="Arial Unicode MS" w:cs="Arial Unicode MS"/>
          <w:sz w:val="24"/>
          <w:szCs w:val="24"/>
        </w:rPr>
      </w:pPr>
    </w:p>
    <w:p w14:paraId="5CB8B569" w14:textId="77777777" w:rsidR="0080627A" w:rsidRDefault="0080627A" w:rsidP="00107B6C">
      <w:pPr>
        <w:autoSpaceDE w:val="0"/>
        <w:autoSpaceDN w:val="0"/>
        <w:adjustRightInd w:val="0"/>
        <w:jc w:val="both"/>
        <w:rPr>
          <w:rFonts w:ascii="Arial Unicode MS" w:eastAsia="Arial Unicode MS" w:hAnsi="Arial Unicode MS" w:cs="Arial Unicode MS"/>
          <w:sz w:val="24"/>
          <w:szCs w:val="24"/>
        </w:rPr>
      </w:pPr>
    </w:p>
    <w:p w14:paraId="04F51071" w14:textId="77777777" w:rsidR="003D7F02" w:rsidRDefault="003D7F02" w:rsidP="00107B6C">
      <w:pPr>
        <w:autoSpaceDE w:val="0"/>
        <w:autoSpaceDN w:val="0"/>
        <w:adjustRightInd w:val="0"/>
        <w:jc w:val="both"/>
        <w:rPr>
          <w:rFonts w:ascii="Arial Unicode MS" w:eastAsia="Arial Unicode MS" w:hAnsi="Arial Unicode MS" w:cs="Arial Unicode MS"/>
          <w:sz w:val="24"/>
          <w:szCs w:val="24"/>
        </w:rPr>
      </w:pPr>
    </w:p>
    <w:p w14:paraId="1E6F1C98" w14:textId="77777777" w:rsidR="003D7F02" w:rsidRDefault="003D7F02" w:rsidP="00107B6C">
      <w:pPr>
        <w:autoSpaceDE w:val="0"/>
        <w:autoSpaceDN w:val="0"/>
        <w:adjustRightInd w:val="0"/>
        <w:jc w:val="both"/>
        <w:rPr>
          <w:rFonts w:ascii="Arial Unicode MS" w:eastAsia="Arial Unicode MS" w:hAnsi="Arial Unicode MS" w:cs="Arial Unicode MS"/>
          <w:sz w:val="24"/>
          <w:szCs w:val="24"/>
        </w:rPr>
      </w:pPr>
    </w:p>
    <w:p w14:paraId="2B7984CF" w14:textId="042434C7" w:rsidR="0080627A" w:rsidRDefault="0080627A" w:rsidP="00107B6C">
      <w:pPr>
        <w:autoSpaceDE w:val="0"/>
        <w:autoSpaceDN w:val="0"/>
        <w:adjustRightInd w:val="0"/>
        <w:jc w:val="both"/>
        <w:rPr>
          <w:rFonts w:ascii="Arial Unicode MS" w:eastAsia="Arial Unicode MS" w:hAnsi="Arial Unicode MS" w:cs="Arial Unicode MS"/>
          <w:sz w:val="24"/>
          <w:szCs w:val="24"/>
        </w:rPr>
      </w:pPr>
    </w:p>
    <w:p w14:paraId="2601BAF1"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224B4960"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7580D779"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5B865FEB"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104A2691"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777E9B32"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1EB315EF"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2C3EA335"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1B5CFCE9"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327DFD55"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295B9F50"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5FE1D4E2"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1B293B91"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5D01E563"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292C1EBA"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48F135CE"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5A32C6A9"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5B8A7803"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p>
    <w:p w14:paraId="0A5E12FB" w14:textId="77777777" w:rsidR="003D7F02" w:rsidRDefault="003D7F02" w:rsidP="003D7F02">
      <w:pPr>
        <w:autoSpaceDE w:val="0"/>
        <w:autoSpaceDN w:val="0"/>
        <w:adjustRightInd w:val="0"/>
        <w:jc w:val="center"/>
        <w:rPr>
          <w:rFonts w:ascii="Arial Unicode MS" w:eastAsia="Arial Unicode MS" w:hAnsi="Arial Unicode MS" w:cs="Arial Unicode MS"/>
          <w:sz w:val="24"/>
          <w:szCs w:val="24"/>
        </w:rPr>
      </w:pPr>
    </w:p>
    <w:p w14:paraId="64CBF8A5" w14:textId="58F97CF4" w:rsidR="003D7F02" w:rsidRDefault="003D7F02" w:rsidP="003D7F02">
      <w:pPr>
        <w:rPr>
          <w:rFonts w:ascii="Arial Unicode MS" w:eastAsia="Arial Unicode MS" w:hAnsi="Arial Unicode MS" w:cs="Arial Unicode MS"/>
          <w:sz w:val="24"/>
          <w:szCs w:val="24"/>
        </w:rPr>
      </w:pPr>
    </w:p>
    <w:p w14:paraId="7C28E2AC" w14:textId="77777777" w:rsidR="003D7F02" w:rsidRDefault="003D7F02" w:rsidP="003D7F02">
      <w:pPr>
        <w:rPr>
          <w:rFonts w:ascii="Arial Unicode MS" w:eastAsia="Arial Unicode MS" w:hAnsi="Arial Unicode MS" w:cs="Arial Unicode MS"/>
          <w:sz w:val="24"/>
          <w:szCs w:val="24"/>
        </w:rPr>
      </w:pPr>
    </w:p>
    <w:p w14:paraId="7F027ACE" w14:textId="77777777" w:rsidR="003D7F02" w:rsidRDefault="003D7F02" w:rsidP="003D7F02">
      <w:pPr>
        <w:rPr>
          <w:rFonts w:ascii="Arial Unicode MS" w:eastAsia="Arial Unicode MS" w:hAnsi="Arial Unicode MS" w:cs="Arial Unicode MS"/>
          <w:sz w:val="24"/>
          <w:szCs w:val="24"/>
        </w:rPr>
      </w:pPr>
    </w:p>
    <w:p w14:paraId="1201E874" w14:textId="77777777" w:rsidR="003D7F02" w:rsidRDefault="003D7F02" w:rsidP="003D7F02">
      <w:pPr>
        <w:rPr>
          <w:rFonts w:ascii="Arial Unicode MS" w:eastAsia="Arial Unicode MS" w:hAnsi="Arial Unicode MS" w:cs="Arial Unicode MS"/>
          <w:sz w:val="24"/>
          <w:szCs w:val="24"/>
        </w:rPr>
      </w:pPr>
    </w:p>
    <w:p w14:paraId="0F02F311" w14:textId="77777777" w:rsidR="003D7F02" w:rsidRPr="003D7F02" w:rsidRDefault="003D7F02" w:rsidP="003D7F02">
      <w:pPr>
        <w:rPr>
          <w:rFonts w:ascii="Arial Unicode MS" w:eastAsia="Arial Unicode MS" w:hAnsi="Arial Unicode MS" w:cs="Arial Unicode MS"/>
          <w:sz w:val="24"/>
          <w:szCs w:val="24"/>
        </w:rPr>
      </w:pPr>
    </w:p>
    <w:p w14:paraId="4F1FFAF9" w14:textId="7E293067" w:rsidR="003D7F02" w:rsidRPr="003D7F02" w:rsidRDefault="003D7F02" w:rsidP="003D7F02">
      <w:pPr>
        <w:rPr>
          <w:rFonts w:ascii="Arial Unicode MS" w:eastAsia="Arial Unicode MS" w:hAnsi="Arial Unicode MS" w:cs="Arial Unicode MS"/>
          <w:sz w:val="24"/>
          <w:szCs w:val="24"/>
        </w:rPr>
      </w:pPr>
    </w:p>
    <w:p w14:paraId="3FFB20C2" w14:textId="7299E653" w:rsidR="003D7F02" w:rsidRPr="003D7F02" w:rsidRDefault="003D7F02" w:rsidP="003D7F02">
      <w:pPr>
        <w:tabs>
          <w:tab w:val="left" w:pos="1032"/>
        </w:tabs>
        <w:rPr>
          <w:rFonts w:ascii="Arial Unicode MS" w:eastAsia="Arial Unicode MS" w:hAnsi="Arial Unicode MS" w:cs="Arial Unicode MS"/>
          <w:sz w:val="24"/>
          <w:szCs w:val="24"/>
        </w:rPr>
      </w:pPr>
    </w:p>
    <w:p w14:paraId="65D815F4" w14:textId="047CA2A7" w:rsidR="003D7F02" w:rsidRDefault="006D247C" w:rsidP="003D7F02">
      <w:pPr>
        <w:tabs>
          <w:tab w:val="left" w:pos="7016"/>
        </w:tabs>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w:t>
      </w:r>
      <w:r w:rsidR="003D7F02">
        <w:rPr>
          <w:rFonts w:ascii="Arial Unicode MS" w:eastAsia="Arial Unicode MS" w:hAnsi="Arial Unicode MS" w:cs="Arial Unicode MS"/>
          <w:sz w:val="24"/>
          <w:szCs w:val="24"/>
        </w:rPr>
        <w:t xml:space="preserve">odulo: </w:t>
      </w:r>
      <w:r w:rsidR="003D7F02" w:rsidRPr="003D7F02">
        <w:rPr>
          <w:rFonts w:ascii="Arial Unicode MS" w:eastAsia="Arial Unicode MS" w:hAnsi="Arial Unicode MS" w:cs="Arial Unicode MS"/>
          <w:b/>
          <w:bCs/>
          <w:sz w:val="24"/>
          <w:szCs w:val="24"/>
        </w:rPr>
        <w:t>RECLAMI/SUGGERIMENTI DEI PAZIENTI</w:t>
      </w:r>
    </w:p>
    <w:p w14:paraId="7CE0E95E" w14:textId="1525EE06" w:rsidR="003D7F02" w:rsidRDefault="003D7F02" w:rsidP="003D7F02">
      <w:pPr>
        <w:tabs>
          <w:tab w:val="left" w:pos="7016"/>
        </w:tabs>
        <w:jc w:val="center"/>
        <w:rPr>
          <w:rFonts w:ascii="Arial Unicode MS" w:eastAsia="Arial Unicode MS" w:hAnsi="Arial Unicode MS" w:cs="Arial Unicode MS"/>
          <w:sz w:val="24"/>
          <w:szCs w:val="24"/>
        </w:rPr>
      </w:pPr>
      <w:r>
        <w:rPr>
          <w:noProof/>
        </w:rPr>
        <w:drawing>
          <wp:anchor distT="0" distB="0" distL="114300" distR="114300" simplePos="0" relativeHeight="251663360" behindDoc="1" locked="0" layoutInCell="1" allowOverlap="1" wp14:anchorId="1A3A46D1" wp14:editId="613B2FDD">
            <wp:simplePos x="0" y="0"/>
            <wp:positionH relativeFrom="column">
              <wp:posOffset>521843</wp:posOffset>
            </wp:positionH>
            <wp:positionV relativeFrom="paragraph">
              <wp:posOffset>133121</wp:posOffset>
            </wp:positionV>
            <wp:extent cx="5237480" cy="7457440"/>
            <wp:effectExtent l="0" t="0" r="0" b="0"/>
            <wp:wrapTight wrapText="bothSides">
              <wp:wrapPolygon edited="0">
                <wp:start x="0" y="0"/>
                <wp:lineTo x="0" y="21519"/>
                <wp:lineTo x="21527" y="21519"/>
                <wp:lineTo x="21527" y="0"/>
                <wp:lineTo x="0" y="0"/>
              </wp:wrapPolygon>
            </wp:wrapTight>
            <wp:docPr id="7383441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44159" name=""/>
                    <pic:cNvPicPr/>
                  </pic:nvPicPr>
                  <pic:blipFill>
                    <a:blip r:embed="rId14"/>
                    <a:stretch>
                      <a:fillRect/>
                    </a:stretch>
                  </pic:blipFill>
                  <pic:spPr>
                    <a:xfrm>
                      <a:off x="0" y="0"/>
                      <a:ext cx="5237480" cy="7457440"/>
                    </a:xfrm>
                    <a:prstGeom prst="rect">
                      <a:avLst/>
                    </a:prstGeom>
                  </pic:spPr>
                </pic:pic>
              </a:graphicData>
            </a:graphic>
            <wp14:sizeRelH relativeFrom="margin">
              <wp14:pctWidth>0</wp14:pctWidth>
            </wp14:sizeRelH>
            <wp14:sizeRelV relativeFrom="margin">
              <wp14:pctHeight>0</wp14:pctHeight>
            </wp14:sizeRelV>
          </wp:anchor>
        </w:drawing>
      </w:r>
    </w:p>
    <w:p w14:paraId="673ECF8C" w14:textId="77777777" w:rsidR="003D7F02" w:rsidRDefault="003D7F02" w:rsidP="003D7F02">
      <w:pPr>
        <w:tabs>
          <w:tab w:val="left" w:pos="7016"/>
        </w:tabs>
        <w:jc w:val="center"/>
        <w:rPr>
          <w:rFonts w:ascii="Arial Unicode MS" w:eastAsia="Arial Unicode MS" w:hAnsi="Arial Unicode MS" w:cs="Arial Unicode MS"/>
          <w:sz w:val="24"/>
          <w:szCs w:val="24"/>
        </w:rPr>
      </w:pPr>
    </w:p>
    <w:p w14:paraId="5D40C1DC" w14:textId="77777777" w:rsidR="003D7F02" w:rsidRDefault="003D7F02" w:rsidP="003D7F02">
      <w:pPr>
        <w:tabs>
          <w:tab w:val="left" w:pos="7016"/>
        </w:tabs>
        <w:jc w:val="center"/>
        <w:rPr>
          <w:rFonts w:ascii="Arial Unicode MS" w:eastAsia="Arial Unicode MS" w:hAnsi="Arial Unicode MS" w:cs="Arial Unicode MS"/>
          <w:sz w:val="24"/>
          <w:szCs w:val="24"/>
        </w:rPr>
      </w:pPr>
    </w:p>
    <w:p w14:paraId="50039FAA" w14:textId="77777777" w:rsidR="003D7F02" w:rsidRDefault="003D7F02" w:rsidP="003D7F02">
      <w:pPr>
        <w:tabs>
          <w:tab w:val="left" w:pos="7016"/>
        </w:tabs>
        <w:jc w:val="center"/>
        <w:rPr>
          <w:rFonts w:ascii="Arial Unicode MS" w:eastAsia="Arial Unicode MS" w:hAnsi="Arial Unicode MS" w:cs="Arial Unicode MS"/>
          <w:sz w:val="24"/>
          <w:szCs w:val="24"/>
        </w:rPr>
      </w:pPr>
    </w:p>
    <w:p w14:paraId="46E7D0E9" w14:textId="77777777" w:rsidR="003D7F02" w:rsidRPr="003D7F02" w:rsidRDefault="003D7F02" w:rsidP="003D7F02">
      <w:pPr>
        <w:rPr>
          <w:rFonts w:ascii="Arial Unicode MS" w:eastAsia="Arial Unicode MS" w:hAnsi="Arial Unicode MS" w:cs="Arial Unicode MS"/>
          <w:sz w:val="24"/>
          <w:szCs w:val="24"/>
        </w:rPr>
      </w:pPr>
    </w:p>
    <w:p w14:paraId="14F595C5" w14:textId="77777777" w:rsidR="003D7F02" w:rsidRPr="003D7F02" w:rsidRDefault="003D7F02" w:rsidP="003D7F02">
      <w:pPr>
        <w:rPr>
          <w:rFonts w:ascii="Arial Unicode MS" w:eastAsia="Arial Unicode MS" w:hAnsi="Arial Unicode MS" w:cs="Arial Unicode MS"/>
          <w:sz w:val="24"/>
          <w:szCs w:val="24"/>
        </w:rPr>
      </w:pPr>
    </w:p>
    <w:p w14:paraId="300C82DF" w14:textId="77777777" w:rsidR="003D7F02" w:rsidRPr="003D7F02" w:rsidRDefault="003D7F02" w:rsidP="003D7F02">
      <w:pPr>
        <w:rPr>
          <w:rFonts w:ascii="Arial Unicode MS" w:eastAsia="Arial Unicode MS" w:hAnsi="Arial Unicode MS" w:cs="Arial Unicode MS"/>
          <w:sz w:val="24"/>
          <w:szCs w:val="24"/>
        </w:rPr>
      </w:pPr>
    </w:p>
    <w:p w14:paraId="4B8192A5" w14:textId="77777777" w:rsidR="003D7F02" w:rsidRPr="003D7F02" w:rsidRDefault="003D7F02" w:rsidP="003D7F02">
      <w:pPr>
        <w:rPr>
          <w:rFonts w:ascii="Arial Unicode MS" w:eastAsia="Arial Unicode MS" w:hAnsi="Arial Unicode MS" w:cs="Arial Unicode MS"/>
          <w:sz w:val="24"/>
          <w:szCs w:val="24"/>
        </w:rPr>
      </w:pPr>
    </w:p>
    <w:p w14:paraId="6BB2CD1E" w14:textId="77777777" w:rsidR="003D7F02" w:rsidRPr="003D7F02" w:rsidRDefault="003D7F02" w:rsidP="003D7F02">
      <w:pPr>
        <w:rPr>
          <w:rFonts w:ascii="Arial Unicode MS" w:eastAsia="Arial Unicode MS" w:hAnsi="Arial Unicode MS" w:cs="Arial Unicode MS"/>
          <w:sz w:val="24"/>
          <w:szCs w:val="24"/>
        </w:rPr>
      </w:pPr>
    </w:p>
    <w:p w14:paraId="0C0A9A51" w14:textId="77777777" w:rsidR="003D7F02" w:rsidRPr="003D7F02" w:rsidRDefault="003D7F02" w:rsidP="003D7F02">
      <w:pPr>
        <w:rPr>
          <w:rFonts w:ascii="Arial Unicode MS" w:eastAsia="Arial Unicode MS" w:hAnsi="Arial Unicode MS" w:cs="Arial Unicode MS"/>
          <w:sz w:val="24"/>
          <w:szCs w:val="24"/>
        </w:rPr>
      </w:pPr>
    </w:p>
    <w:p w14:paraId="5356DC8F" w14:textId="77777777" w:rsidR="003D7F02" w:rsidRPr="003D7F02" w:rsidRDefault="003D7F02" w:rsidP="003D7F02">
      <w:pPr>
        <w:rPr>
          <w:rFonts w:ascii="Arial Unicode MS" w:eastAsia="Arial Unicode MS" w:hAnsi="Arial Unicode MS" w:cs="Arial Unicode MS"/>
          <w:sz w:val="24"/>
          <w:szCs w:val="24"/>
        </w:rPr>
      </w:pPr>
    </w:p>
    <w:p w14:paraId="43DE1A7D" w14:textId="77777777" w:rsidR="003D7F02" w:rsidRPr="003D7F02" w:rsidRDefault="003D7F02" w:rsidP="003D7F02">
      <w:pPr>
        <w:rPr>
          <w:rFonts w:ascii="Arial Unicode MS" w:eastAsia="Arial Unicode MS" w:hAnsi="Arial Unicode MS" w:cs="Arial Unicode MS"/>
          <w:sz w:val="24"/>
          <w:szCs w:val="24"/>
        </w:rPr>
      </w:pPr>
    </w:p>
    <w:p w14:paraId="50D4364E" w14:textId="77777777" w:rsidR="003D7F02" w:rsidRPr="003D7F02" w:rsidRDefault="003D7F02" w:rsidP="003D7F02">
      <w:pPr>
        <w:rPr>
          <w:rFonts w:ascii="Arial Unicode MS" w:eastAsia="Arial Unicode MS" w:hAnsi="Arial Unicode MS" w:cs="Arial Unicode MS"/>
          <w:sz w:val="24"/>
          <w:szCs w:val="24"/>
        </w:rPr>
      </w:pPr>
    </w:p>
    <w:p w14:paraId="06321E4A" w14:textId="77777777" w:rsidR="003D7F02" w:rsidRPr="003D7F02" w:rsidRDefault="003D7F02" w:rsidP="003D7F02">
      <w:pPr>
        <w:rPr>
          <w:rFonts w:ascii="Arial Unicode MS" w:eastAsia="Arial Unicode MS" w:hAnsi="Arial Unicode MS" w:cs="Arial Unicode MS"/>
          <w:sz w:val="24"/>
          <w:szCs w:val="24"/>
        </w:rPr>
      </w:pPr>
    </w:p>
    <w:p w14:paraId="380164B3" w14:textId="77777777" w:rsidR="003D7F02" w:rsidRPr="003D7F02" w:rsidRDefault="003D7F02" w:rsidP="003D7F02">
      <w:pPr>
        <w:rPr>
          <w:rFonts w:ascii="Arial Unicode MS" w:eastAsia="Arial Unicode MS" w:hAnsi="Arial Unicode MS" w:cs="Arial Unicode MS"/>
          <w:sz w:val="24"/>
          <w:szCs w:val="24"/>
        </w:rPr>
      </w:pPr>
    </w:p>
    <w:p w14:paraId="7986853F" w14:textId="77777777" w:rsidR="003D7F02" w:rsidRPr="003D7F02" w:rsidRDefault="003D7F02" w:rsidP="003D7F02">
      <w:pPr>
        <w:rPr>
          <w:rFonts w:ascii="Arial Unicode MS" w:eastAsia="Arial Unicode MS" w:hAnsi="Arial Unicode MS" w:cs="Arial Unicode MS"/>
          <w:sz w:val="24"/>
          <w:szCs w:val="24"/>
        </w:rPr>
      </w:pPr>
    </w:p>
    <w:p w14:paraId="3BB30AC7" w14:textId="77777777" w:rsidR="003D7F02" w:rsidRPr="003D7F02" w:rsidRDefault="003D7F02" w:rsidP="003D7F02">
      <w:pPr>
        <w:rPr>
          <w:rFonts w:ascii="Arial Unicode MS" w:eastAsia="Arial Unicode MS" w:hAnsi="Arial Unicode MS" w:cs="Arial Unicode MS"/>
          <w:sz w:val="24"/>
          <w:szCs w:val="24"/>
        </w:rPr>
      </w:pPr>
    </w:p>
    <w:p w14:paraId="5151B411" w14:textId="77777777" w:rsidR="003D7F02" w:rsidRPr="003D7F02" w:rsidRDefault="003D7F02" w:rsidP="003D7F02">
      <w:pPr>
        <w:rPr>
          <w:rFonts w:ascii="Arial Unicode MS" w:eastAsia="Arial Unicode MS" w:hAnsi="Arial Unicode MS" w:cs="Arial Unicode MS"/>
          <w:sz w:val="24"/>
          <w:szCs w:val="24"/>
        </w:rPr>
      </w:pPr>
    </w:p>
    <w:p w14:paraId="337FC2D6" w14:textId="77777777" w:rsidR="003D7F02" w:rsidRPr="003D7F02" w:rsidRDefault="003D7F02" w:rsidP="003D7F02">
      <w:pPr>
        <w:rPr>
          <w:rFonts w:ascii="Arial Unicode MS" w:eastAsia="Arial Unicode MS" w:hAnsi="Arial Unicode MS" w:cs="Arial Unicode MS"/>
          <w:sz w:val="24"/>
          <w:szCs w:val="24"/>
        </w:rPr>
      </w:pPr>
    </w:p>
    <w:p w14:paraId="2413BFFC" w14:textId="77777777" w:rsidR="003D7F02" w:rsidRPr="003D7F02" w:rsidRDefault="003D7F02" w:rsidP="003D7F02">
      <w:pPr>
        <w:rPr>
          <w:rFonts w:ascii="Arial Unicode MS" w:eastAsia="Arial Unicode MS" w:hAnsi="Arial Unicode MS" w:cs="Arial Unicode MS"/>
          <w:sz w:val="24"/>
          <w:szCs w:val="24"/>
        </w:rPr>
      </w:pPr>
    </w:p>
    <w:p w14:paraId="661A611D" w14:textId="77777777" w:rsidR="003D7F02" w:rsidRPr="003D7F02" w:rsidRDefault="003D7F02" w:rsidP="003D7F02">
      <w:pPr>
        <w:rPr>
          <w:rFonts w:ascii="Arial Unicode MS" w:eastAsia="Arial Unicode MS" w:hAnsi="Arial Unicode MS" w:cs="Arial Unicode MS"/>
          <w:sz w:val="24"/>
          <w:szCs w:val="24"/>
        </w:rPr>
      </w:pPr>
    </w:p>
    <w:p w14:paraId="01F6DD98" w14:textId="769FB8D4" w:rsidR="003D7F02" w:rsidRDefault="003D7F02" w:rsidP="003D7F02">
      <w:pPr>
        <w:tabs>
          <w:tab w:val="left" w:pos="3813"/>
        </w:tabs>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r>
    </w:p>
    <w:p w14:paraId="72ABBA7C" w14:textId="77777777" w:rsidR="003D7F02" w:rsidRPr="003D7F02" w:rsidRDefault="003D7F02" w:rsidP="003D7F02">
      <w:pPr>
        <w:tabs>
          <w:tab w:val="left" w:pos="3813"/>
        </w:tabs>
        <w:rPr>
          <w:rFonts w:ascii="Arial Unicode MS" w:eastAsia="Arial Unicode MS" w:hAnsi="Arial Unicode MS" w:cs="Arial Unicode MS"/>
          <w:sz w:val="24"/>
          <w:szCs w:val="24"/>
        </w:rPr>
      </w:pPr>
    </w:p>
    <w:p w14:paraId="3AF55D0A" w14:textId="185A01CC" w:rsidR="0080627A" w:rsidRPr="0080627A" w:rsidRDefault="003D7F02" w:rsidP="003D7F02">
      <w:pPr>
        <w:tabs>
          <w:tab w:val="left" w:pos="7016"/>
        </w:tabs>
        <w:jc w:val="center"/>
        <w:rPr>
          <w:rFonts w:ascii="Arial Unicode MS" w:eastAsia="Arial Unicode MS" w:hAnsi="Arial Unicode MS" w:cs="Arial Unicode MS"/>
          <w:sz w:val="24"/>
          <w:szCs w:val="24"/>
        </w:rPr>
      </w:pPr>
      <w:r>
        <w:rPr>
          <w:noProof/>
        </w:rPr>
        <w:lastRenderedPageBreak/>
        <w:drawing>
          <wp:anchor distT="0" distB="0" distL="114300" distR="114300" simplePos="0" relativeHeight="251654144" behindDoc="1" locked="0" layoutInCell="1" allowOverlap="1" wp14:anchorId="297DC627" wp14:editId="35901BC8">
            <wp:simplePos x="0" y="0"/>
            <wp:positionH relativeFrom="column">
              <wp:posOffset>548590</wp:posOffset>
            </wp:positionH>
            <wp:positionV relativeFrom="paragraph">
              <wp:posOffset>367843</wp:posOffset>
            </wp:positionV>
            <wp:extent cx="4886325" cy="7724775"/>
            <wp:effectExtent l="0" t="0" r="0" b="0"/>
            <wp:wrapTight wrapText="bothSides">
              <wp:wrapPolygon edited="0">
                <wp:start x="0" y="0"/>
                <wp:lineTo x="0" y="21573"/>
                <wp:lineTo x="21558" y="21573"/>
                <wp:lineTo x="21558" y="0"/>
                <wp:lineTo x="0" y="0"/>
              </wp:wrapPolygon>
            </wp:wrapTight>
            <wp:docPr id="19669030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03006" name=""/>
                    <pic:cNvPicPr/>
                  </pic:nvPicPr>
                  <pic:blipFill>
                    <a:blip r:embed="rId15"/>
                    <a:stretch>
                      <a:fillRect/>
                    </a:stretch>
                  </pic:blipFill>
                  <pic:spPr>
                    <a:xfrm>
                      <a:off x="0" y="0"/>
                      <a:ext cx="4886325" cy="7724775"/>
                    </a:xfrm>
                    <a:prstGeom prst="rect">
                      <a:avLst/>
                    </a:prstGeom>
                  </pic:spPr>
                </pic:pic>
              </a:graphicData>
            </a:graphic>
            <wp14:sizeRelH relativeFrom="margin">
              <wp14:pctWidth>0</wp14:pctWidth>
            </wp14:sizeRelH>
            <wp14:sizeRelV relativeFrom="margin">
              <wp14:pctHeight>0</wp14:pctHeight>
            </wp14:sizeRelV>
          </wp:anchor>
        </w:drawing>
      </w:r>
      <w:r>
        <w:rPr>
          <w:rFonts w:ascii="Arial Unicode MS" w:eastAsia="Arial Unicode MS" w:hAnsi="Arial Unicode MS" w:cs="Arial Unicode MS"/>
          <w:sz w:val="24"/>
          <w:szCs w:val="24"/>
        </w:rPr>
        <w:t xml:space="preserve">Modulo: </w:t>
      </w:r>
      <w:r w:rsidRPr="003D7F02">
        <w:rPr>
          <w:rFonts w:ascii="Arial Unicode MS" w:eastAsia="Arial Unicode MS" w:hAnsi="Arial Unicode MS" w:cs="Arial Unicode MS"/>
          <w:b/>
          <w:bCs/>
          <w:sz w:val="24"/>
          <w:szCs w:val="24"/>
        </w:rPr>
        <w:t>RICHIESTA DOCUMENTI</w:t>
      </w:r>
    </w:p>
    <w:sectPr w:rsidR="0080627A" w:rsidRPr="0080627A" w:rsidSect="00093A50">
      <w:headerReference w:type="default" r:id="rId16"/>
      <w:footerReference w:type="default" r:id="rId17"/>
      <w:footnotePr>
        <w:pos w:val="beneathText"/>
      </w:footnotePr>
      <w:pgSz w:w="11905" w:h="16837"/>
      <w:pgMar w:top="1417" w:right="1134" w:bottom="1134" w:left="113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45683" w14:textId="77777777" w:rsidR="005849D6" w:rsidRDefault="005849D6" w:rsidP="00093A50">
      <w:r>
        <w:separator/>
      </w:r>
    </w:p>
  </w:endnote>
  <w:endnote w:type="continuationSeparator" w:id="0">
    <w:p w14:paraId="006E4158" w14:textId="77777777" w:rsidR="005849D6" w:rsidRDefault="005849D6" w:rsidP="0009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ogue">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5576D" w14:textId="20B8205F" w:rsidR="00225179" w:rsidRDefault="00F37A43" w:rsidP="002F1120">
    <w:pPr>
      <w:pStyle w:val="Pidipagina"/>
      <w:pBdr>
        <w:top w:val="thinThickSmallGap" w:sz="24" w:space="1" w:color="622423"/>
      </w:pBdr>
      <w:tabs>
        <w:tab w:val="clear" w:pos="4819"/>
        <w:tab w:val="clear" w:pos="9638"/>
        <w:tab w:val="right" w:pos="9637"/>
      </w:tabs>
      <w:rPr>
        <w:rFonts w:ascii="Cambria" w:hAnsi="Cambria"/>
      </w:rPr>
    </w:pPr>
    <w:r>
      <w:rPr>
        <w:rFonts w:ascii="Cambria" w:hAnsi="Cambria"/>
      </w:rPr>
      <w:t xml:space="preserve">REVISIONE N° </w:t>
    </w:r>
    <w:r w:rsidR="00D96F74">
      <w:rPr>
        <w:rFonts w:ascii="Cambria" w:hAnsi="Cambria"/>
      </w:rPr>
      <w:t>09</w:t>
    </w:r>
    <w:r>
      <w:rPr>
        <w:rFonts w:ascii="Cambria" w:hAnsi="Cambria"/>
      </w:rPr>
      <w:t xml:space="preserve"> del </w:t>
    </w:r>
    <w:r w:rsidR="00D96F74">
      <w:rPr>
        <w:rFonts w:ascii="Cambria" w:hAnsi="Cambria"/>
      </w:rPr>
      <w:t>2025</w:t>
    </w:r>
    <w:r w:rsidR="00225179">
      <w:rPr>
        <w:rFonts w:ascii="Cambria" w:hAnsi="Cambria"/>
      </w:rPr>
      <w:tab/>
      <w:t xml:space="preserve">Pagina </w:t>
    </w:r>
    <w:r w:rsidR="005B3DE8">
      <w:fldChar w:fldCharType="begin"/>
    </w:r>
    <w:r w:rsidR="00FE2DE5">
      <w:instrText xml:space="preserve"> PAGE   \* MERGEFORMAT </w:instrText>
    </w:r>
    <w:r w:rsidR="005B3DE8">
      <w:fldChar w:fldCharType="separate"/>
    </w:r>
    <w:r w:rsidR="006970CE" w:rsidRPr="006970CE">
      <w:rPr>
        <w:rFonts w:ascii="Cambria" w:hAnsi="Cambria"/>
        <w:noProof/>
      </w:rPr>
      <w:t>18</w:t>
    </w:r>
    <w:r w:rsidR="005B3DE8">
      <w:rPr>
        <w:rFonts w:ascii="Cambria" w:hAnsi="Cambria"/>
        <w:noProof/>
      </w:rPr>
      <w:fldChar w:fldCharType="end"/>
    </w:r>
    <w:r w:rsidR="00885714">
      <w:t>/46</w:t>
    </w:r>
  </w:p>
  <w:p w14:paraId="3A57B190" w14:textId="6446512F" w:rsidR="00225179" w:rsidRDefault="00225179" w:rsidP="002F1120">
    <w:pPr>
      <w:pStyle w:val="Pidipagina"/>
      <w:tabs>
        <w:tab w:val="clear" w:pos="4819"/>
        <w:tab w:val="clear" w:pos="9638"/>
        <w:tab w:val="center" w:pos="48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5F74F" w14:textId="77777777" w:rsidR="005849D6" w:rsidRDefault="005849D6" w:rsidP="00093A50">
      <w:r>
        <w:separator/>
      </w:r>
    </w:p>
  </w:footnote>
  <w:footnote w:type="continuationSeparator" w:id="0">
    <w:p w14:paraId="5970BF3F" w14:textId="77777777" w:rsidR="005849D6" w:rsidRDefault="005849D6" w:rsidP="0009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C5EEA" w14:textId="2C1A7877" w:rsidR="00D96F74" w:rsidRDefault="00D96F74">
    <w:pPr>
      <w:pStyle w:val="Intestazione"/>
    </w:pPr>
    <w:r>
      <w:rPr>
        <w:rFonts w:ascii="Arial Unicode MS" w:eastAsia="Arial Unicode MS" w:hAnsi="Arial Unicode MS" w:cs="Arial Unicode MS"/>
        <w:b/>
        <w:noProof/>
        <w:sz w:val="24"/>
        <w:szCs w:val="24"/>
      </w:rPr>
      <w:drawing>
        <wp:anchor distT="0" distB="0" distL="114300" distR="114300" simplePos="0" relativeHeight="251672576" behindDoc="1" locked="0" layoutInCell="1" allowOverlap="1" wp14:anchorId="4877B967" wp14:editId="299B298F">
          <wp:simplePos x="0" y="0"/>
          <wp:positionH relativeFrom="column">
            <wp:posOffset>2497455</wp:posOffset>
          </wp:positionH>
          <wp:positionV relativeFrom="paragraph">
            <wp:posOffset>-257810</wp:posOffset>
          </wp:positionV>
          <wp:extent cx="1121134" cy="617185"/>
          <wp:effectExtent l="0" t="0" r="0" b="0"/>
          <wp:wrapTight wrapText="bothSides">
            <wp:wrapPolygon edited="0">
              <wp:start x="0" y="0"/>
              <wp:lineTo x="0" y="20688"/>
              <wp:lineTo x="21294" y="20688"/>
              <wp:lineTo x="21294" y="0"/>
              <wp:lineTo x="0" y="0"/>
            </wp:wrapPolygon>
          </wp:wrapTight>
          <wp:docPr id="18543872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134" cy="617185"/>
                  </a:xfrm>
                  <a:prstGeom prst="rect">
                    <a:avLst/>
                  </a:prstGeom>
                  <a:noFill/>
                </pic:spPr>
              </pic:pic>
            </a:graphicData>
          </a:graphic>
        </wp:anchor>
      </w:drawing>
    </w:r>
  </w:p>
  <w:p w14:paraId="17A8E5CF" w14:textId="6E3CC33A" w:rsidR="00D96F74" w:rsidRDefault="00D96F74">
    <w:pPr>
      <w:pStyle w:val="Intestazione"/>
    </w:pPr>
  </w:p>
  <w:p w14:paraId="7DD448A4" w14:textId="77777777" w:rsidR="00D96F74" w:rsidRDefault="00D96F74">
    <w:pPr>
      <w:pStyle w:val="Intestazione"/>
    </w:pPr>
  </w:p>
  <w:p w14:paraId="323C64AB" w14:textId="56108095" w:rsidR="00BA7E61" w:rsidRPr="00BA7E61" w:rsidRDefault="00BA7E61" w:rsidP="00BA7E61">
    <w:pPr>
      <w:pStyle w:val="Intestazione"/>
      <w:jc w:val="center"/>
      <w:rPr>
        <w:rFonts w:ascii="Tw Cen MT" w:hAnsi="Tw Cen MT"/>
        <w:b/>
        <w:bCs/>
        <w:sz w:val="24"/>
        <w:szCs w:val="24"/>
      </w:rPr>
    </w:pPr>
    <w:r w:rsidRPr="00BA7E61">
      <w:rPr>
        <w:rFonts w:ascii="Tw Cen MT" w:hAnsi="Tw Cen MT"/>
        <w:b/>
        <w:bCs/>
        <w:sz w:val="24"/>
        <w:szCs w:val="24"/>
      </w:rPr>
      <w:t>CARTA DEI SERVIZI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rPr>
        <w:rFonts w:cs="Times New Roman"/>
      </w:rPr>
    </w:lvl>
    <w:lvl w:ilvl="1">
      <w:start w:val="1"/>
      <w:numFmt w:val="none"/>
      <w:pStyle w:val="Titolo2"/>
      <w:suff w:val="nothing"/>
      <w:lvlText w:val=""/>
      <w:lvlJc w:val="left"/>
      <w:pPr>
        <w:tabs>
          <w:tab w:val="num" w:pos="0"/>
        </w:tabs>
      </w:pPr>
      <w:rPr>
        <w:rFonts w:cs="Times New Roman"/>
      </w:rPr>
    </w:lvl>
    <w:lvl w:ilvl="2">
      <w:start w:val="1"/>
      <w:numFmt w:val="none"/>
      <w:pStyle w:val="Titolo3"/>
      <w:suff w:val="nothing"/>
      <w:lvlText w:val=""/>
      <w:lvlJc w:val="left"/>
      <w:pPr>
        <w:tabs>
          <w:tab w:val="num" w:pos="0"/>
        </w:tabs>
      </w:pPr>
      <w:rPr>
        <w:rFonts w:cs="Times New Roman"/>
      </w:rPr>
    </w:lvl>
    <w:lvl w:ilvl="3">
      <w:start w:val="1"/>
      <w:numFmt w:val="none"/>
      <w:pStyle w:val="Titolo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upperLetter"/>
      <w:lvlText w:val="%1)"/>
      <w:lvlJc w:val="left"/>
      <w:pPr>
        <w:tabs>
          <w:tab w:val="num" w:pos="1440"/>
        </w:tabs>
        <w:ind w:left="1440" w:hanging="36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80"/>
        </w:tabs>
        <w:ind w:left="780" w:hanging="360"/>
      </w:pPr>
      <w:rPr>
        <w:rFonts w:ascii="Symbol" w:hAnsi="Symbol"/>
      </w:rPr>
    </w:lvl>
    <w:lvl w:ilvl="1">
      <w:numFmt w:val="bullet"/>
      <w:lvlText w:val="-"/>
      <w:lvlJc w:val="left"/>
      <w:pPr>
        <w:tabs>
          <w:tab w:val="num" w:pos="1500"/>
        </w:tabs>
        <w:ind w:left="1500" w:hanging="360"/>
      </w:pPr>
      <w:rPr>
        <w:rFonts w:ascii="Times New Roman" w:hAnsi="Times New Roman"/>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numFmt w:val="bullet"/>
      <w:lvlText w:val="-"/>
      <w:lvlJc w:val="left"/>
      <w:pPr>
        <w:tabs>
          <w:tab w:val="num" w:pos="780"/>
        </w:tabs>
        <w:ind w:left="780" w:hanging="360"/>
      </w:pPr>
      <w:rPr>
        <w:rFonts w:ascii="Times New Roman" w:hAnsi="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780"/>
        </w:tabs>
        <w:ind w:left="780" w:hanging="360"/>
      </w:pPr>
      <w:rPr>
        <w:rFonts w:ascii="Symbol" w:hAnsi="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D"/>
    <w:multiLevelType w:val="singleLevel"/>
    <w:tmpl w:val="0000000D"/>
    <w:name w:val="WW8Num13"/>
    <w:lvl w:ilvl="0">
      <w:numFmt w:val="bullet"/>
      <w:lvlText w:val="-"/>
      <w:lvlJc w:val="left"/>
      <w:pPr>
        <w:tabs>
          <w:tab w:val="num" w:pos="780"/>
        </w:tabs>
        <w:ind w:left="780" w:hanging="360"/>
      </w:pPr>
      <w:rPr>
        <w:rFonts w:ascii="Times New Roman" w:hAnsi="Times New Roman"/>
      </w:rPr>
    </w:lvl>
  </w:abstractNum>
  <w:abstractNum w:abstractNumId="12" w15:restartNumberingAfterBreak="0">
    <w:nsid w:val="0000000E"/>
    <w:multiLevelType w:val="singleLevel"/>
    <w:tmpl w:val="0000000E"/>
    <w:name w:val="WW8Num14"/>
    <w:lvl w:ilvl="0">
      <w:numFmt w:val="bullet"/>
      <w:lvlText w:val="-"/>
      <w:lvlJc w:val="left"/>
      <w:pPr>
        <w:tabs>
          <w:tab w:val="num" w:pos="780"/>
        </w:tabs>
        <w:ind w:left="780" w:hanging="360"/>
      </w:pPr>
      <w:rPr>
        <w:rFonts w:ascii="Times New Roman" w:hAnsi="Times New Roman"/>
      </w:rPr>
    </w:lvl>
  </w:abstractNum>
  <w:abstractNum w:abstractNumId="1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410000B"/>
    <w:lvl w:ilvl="0">
      <w:start w:val="1"/>
      <w:numFmt w:val="bullet"/>
      <w:lvlText w:val=""/>
      <w:lvlJc w:val="left"/>
      <w:pPr>
        <w:ind w:left="1440" w:hanging="360"/>
      </w:pPr>
      <w:rPr>
        <w:rFonts w:ascii="Wingdings" w:hAnsi="Wingdings" w:hint="default"/>
      </w:rPr>
    </w:lvl>
  </w:abstractNum>
  <w:abstractNum w:abstractNumId="15" w15:restartNumberingAfterBreak="0">
    <w:nsid w:val="00000011"/>
    <w:multiLevelType w:val="singleLevel"/>
    <w:tmpl w:val="00000011"/>
    <w:name w:val="WW8Num17"/>
    <w:lvl w:ilvl="0">
      <w:numFmt w:val="bullet"/>
      <w:lvlText w:val=""/>
      <w:lvlJc w:val="left"/>
      <w:pPr>
        <w:tabs>
          <w:tab w:val="num" w:pos="780"/>
        </w:tabs>
        <w:ind w:left="780" w:hanging="360"/>
      </w:pPr>
      <w:rPr>
        <w:rFonts w:ascii="Wingdings" w:hAnsi="Wingdings"/>
      </w:rPr>
    </w:lvl>
  </w:abstractNum>
  <w:abstractNum w:abstractNumId="16" w15:restartNumberingAfterBreak="0">
    <w:nsid w:val="00000012"/>
    <w:multiLevelType w:val="singleLevel"/>
    <w:tmpl w:val="00000012"/>
    <w:name w:val="WW8Num18"/>
    <w:lvl w:ilvl="0">
      <w:start w:val="1"/>
      <w:numFmt w:val="bullet"/>
      <w:lvlText w:val=""/>
      <w:lvlJc w:val="left"/>
      <w:pPr>
        <w:tabs>
          <w:tab w:val="num" w:pos="780"/>
        </w:tabs>
        <w:ind w:left="780" w:hanging="360"/>
      </w:pPr>
      <w:rPr>
        <w:rFonts w:ascii="Symbol" w:hAnsi="Symbol"/>
      </w:rPr>
    </w:lvl>
  </w:abstractNum>
  <w:abstractNum w:abstractNumId="17" w15:restartNumberingAfterBreak="0">
    <w:nsid w:val="00000013"/>
    <w:multiLevelType w:val="singleLevel"/>
    <w:tmpl w:val="00000013"/>
    <w:name w:val="WW8Num19"/>
    <w:lvl w:ilvl="0">
      <w:numFmt w:val="bullet"/>
      <w:lvlText w:val="-"/>
      <w:lvlJc w:val="left"/>
      <w:pPr>
        <w:tabs>
          <w:tab w:val="num" w:pos="840"/>
        </w:tabs>
        <w:ind w:left="840" w:hanging="360"/>
      </w:pPr>
      <w:rPr>
        <w:rFonts w:ascii="Times New Roman" w:hAnsi="Times New Roman"/>
      </w:rPr>
    </w:lvl>
  </w:abstractNum>
  <w:abstractNum w:abstractNumId="18"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6"/>
    <w:multiLevelType w:val="singleLevel"/>
    <w:tmpl w:val="00000016"/>
    <w:name w:val="WW8Num22"/>
    <w:lvl w:ilvl="0">
      <w:start w:val="1"/>
      <w:numFmt w:val="bullet"/>
      <w:lvlText w:val=""/>
      <w:lvlJc w:val="left"/>
      <w:pPr>
        <w:tabs>
          <w:tab w:val="num" w:pos="780"/>
        </w:tabs>
        <w:ind w:left="780" w:hanging="360"/>
      </w:pPr>
      <w:rPr>
        <w:rFonts w:ascii="Symbol" w:hAnsi="Symbol"/>
      </w:rPr>
    </w:lvl>
  </w:abstractNum>
  <w:abstractNum w:abstractNumId="21" w15:restartNumberingAfterBreak="0">
    <w:nsid w:val="00000017"/>
    <w:multiLevelType w:val="singleLevel"/>
    <w:tmpl w:val="00000017"/>
    <w:name w:val="WW8Num23"/>
    <w:lvl w:ilvl="0">
      <w:numFmt w:val="bullet"/>
      <w:lvlText w:val="-"/>
      <w:lvlJc w:val="left"/>
      <w:pPr>
        <w:tabs>
          <w:tab w:val="num" w:pos="780"/>
        </w:tabs>
        <w:ind w:left="780" w:hanging="360"/>
      </w:pPr>
      <w:rPr>
        <w:rFonts w:ascii="Times New Roman" w:hAnsi="Times New Roman"/>
      </w:rPr>
    </w:lvl>
  </w:abstractNum>
  <w:abstractNum w:abstractNumId="22"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720"/>
        </w:tabs>
        <w:ind w:left="720" w:hanging="360"/>
      </w:pPr>
      <w:rPr>
        <w:rFonts w:cs="Times New Roman"/>
      </w:rPr>
    </w:lvl>
  </w:abstractNum>
  <w:abstractNum w:abstractNumId="27" w15:restartNumberingAfterBreak="0">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8" w15:restartNumberingAfterBreak="0">
    <w:nsid w:val="0000001E"/>
    <w:multiLevelType w:val="singleLevel"/>
    <w:tmpl w:val="0410000F"/>
    <w:lvl w:ilvl="0">
      <w:start w:val="1"/>
      <w:numFmt w:val="decimal"/>
      <w:lvlText w:val="%1."/>
      <w:lvlJc w:val="left"/>
      <w:pPr>
        <w:ind w:left="720" w:hanging="360"/>
      </w:pPr>
      <w:rPr>
        <w:rFonts w:cs="Times New Roman"/>
      </w:rPr>
    </w:lvl>
  </w:abstractNum>
  <w:abstractNum w:abstractNumId="29" w15:restartNumberingAfterBreak="0">
    <w:nsid w:val="0000001F"/>
    <w:multiLevelType w:val="singleLevel"/>
    <w:tmpl w:val="0000001F"/>
    <w:name w:val="WW8Num31"/>
    <w:lvl w:ilvl="0">
      <w:start w:val="1"/>
      <w:numFmt w:val="bullet"/>
      <w:lvlText w:val=""/>
      <w:lvlJc w:val="left"/>
      <w:pPr>
        <w:tabs>
          <w:tab w:val="num" w:pos="360"/>
        </w:tabs>
        <w:ind w:left="360" w:hanging="360"/>
      </w:pPr>
      <w:rPr>
        <w:rFonts w:ascii="Symbol" w:hAnsi="Symbol"/>
      </w:rPr>
    </w:lvl>
  </w:abstractNum>
  <w:abstractNum w:abstractNumId="30" w15:restartNumberingAfterBreak="0">
    <w:nsid w:val="00000020"/>
    <w:multiLevelType w:val="singleLevel"/>
    <w:tmpl w:val="00000020"/>
    <w:name w:val="WW8Num32"/>
    <w:lvl w:ilvl="0">
      <w:start w:val="1"/>
      <w:numFmt w:val="bullet"/>
      <w:lvlText w:val=""/>
      <w:lvlJc w:val="left"/>
      <w:pPr>
        <w:tabs>
          <w:tab w:val="num" w:pos="360"/>
        </w:tabs>
        <w:ind w:left="360" w:hanging="360"/>
      </w:pPr>
      <w:rPr>
        <w:rFonts w:ascii="Symbol" w:hAnsi="Symbol"/>
      </w:rPr>
    </w:lvl>
  </w:abstractNum>
  <w:abstractNum w:abstractNumId="31" w15:restartNumberingAfterBreak="0">
    <w:nsid w:val="00000021"/>
    <w:multiLevelType w:val="singleLevel"/>
    <w:tmpl w:val="00000021"/>
    <w:name w:val="WW8Num33"/>
    <w:lvl w:ilvl="0">
      <w:numFmt w:val="bullet"/>
      <w:lvlText w:val="-"/>
      <w:lvlJc w:val="left"/>
      <w:pPr>
        <w:tabs>
          <w:tab w:val="num" w:pos="780"/>
        </w:tabs>
        <w:ind w:left="780" w:hanging="360"/>
      </w:pPr>
      <w:rPr>
        <w:rFonts w:ascii="Times New Roman" w:hAnsi="Times New Roman"/>
      </w:rPr>
    </w:lvl>
  </w:abstractNum>
  <w:abstractNum w:abstractNumId="32"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Symbol" w:hAnsi="Symbol"/>
      </w:rPr>
    </w:lvl>
  </w:abstractNum>
  <w:abstractNum w:abstractNumId="33"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4"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5"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6" w15:restartNumberingAfterBreak="0">
    <w:nsid w:val="00000026"/>
    <w:multiLevelType w:val="multilevel"/>
    <w:tmpl w:val="DAFEE90C"/>
    <w:name w:val="WW8Num3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7" w15:restartNumberingAfterBreak="0">
    <w:nsid w:val="00000027"/>
    <w:multiLevelType w:val="multilevel"/>
    <w:tmpl w:val="803015E0"/>
    <w:name w:val="WW8Num39"/>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8" w15:restartNumberingAfterBreak="0">
    <w:nsid w:val="00000028"/>
    <w:multiLevelType w:val="multilevel"/>
    <w:tmpl w:val="17CE9E18"/>
    <w:name w:val="WW8Num4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9" w15:restartNumberingAfterBreak="0">
    <w:nsid w:val="02FA55AA"/>
    <w:multiLevelType w:val="multilevel"/>
    <w:tmpl w:val="2B1C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C3F70C4"/>
    <w:multiLevelType w:val="multilevel"/>
    <w:tmpl w:val="C1B4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E033416"/>
    <w:multiLevelType w:val="multilevel"/>
    <w:tmpl w:val="D9E6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B90350"/>
    <w:multiLevelType w:val="multilevel"/>
    <w:tmpl w:val="309C334E"/>
    <w:lvl w:ilvl="0">
      <w:start w:val="1"/>
      <w:numFmt w:val="decimal"/>
      <w:pStyle w:val="Titolo"/>
      <w:lvlText w:val="%1."/>
      <w:lvlJc w:val="left"/>
      <w:pPr>
        <w:tabs>
          <w:tab w:val="num" w:pos="567"/>
        </w:tabs>
        <w:ind w:left="567" w:hanging="567"/>
      </w:pPr>
      <w:rPr>
        <w:rFonts w:cs="Times New Roman"/>
        <w:b/>
        <w:sz w:val="24"/>
        <w:szCs w:val="24"/>
      </w:rPr>
    </w:lvl>
    <w:lvl w:ilvl="1">
      <w:start w:val="1"/>
      <w:numFmt w:val="decimal"/>
      <w:lvlText w:val="%1.%2"/>
      <w:lvlJc w:val="left"/>
      <w:pPr>
        <w:tabs>
          <w:tab w:val="num" w:pos="567"/>
        </w:tabs>
        <w:ind w:left="567" w:hanging="567"/>
      </w:pPr>
      <w:rPr>
        <w:rFonts w:cs="Times New Roman"/>
        <w:b/>
        <w:sz w:val="24"/>
        <w:szCs w:val="24"/>
      </w:rPr>
    </w:lvl>
    <w:lvl w:ilvl="2">
      <w:start w:val="1"/>
      <w:numFmt w:val="decimal"/>
      <w:lvlText w:val="%1.%2.%3"/>
      <w:lvlJc w:val="left"/>
      <w:pPr>
        <w:tabs>
          <w:tab w:val="num" w:pos="567"/>
        </w:tabs>
        <w:ind w:left="567" w:hanging="567"/>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3" w15:restartNumberingAfterBreak="0">
    <w:nsid w:val="162F4042"/>
    <w:multiLevelType w:val="hybridMultilevel"/>
    <w:tmpl w:val="206E8340"/>
    <w:lvl w:ilvl="0" w:tplc="ED82536E">
      <w:start w:val="1"/>
      <w:numFmt w:val="decimal"/>
      <w:lvlText w:val="%1."/>
      <w:lvlJc w:val="left"/>
      <w:pPr>
        <w:ind w:left="720" w:hanging="360"/>
      </w:pPr>
      <w:rPr>
        <w:rFonts w:ascii="Tw Cen MT" w:hAnsi="Tw Cen MT" w:cs="Arial"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1A4C0865"/>
    <w:multiLevelType w:val="hybridMultilevel"/>
    <w:tmpl w:val="FEE061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1D851D8A"/>
    <w:multiLevelType w:val="multilevel"/>
    <w:tmpl w:val="F634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5572C3A"/>
    <w:multiLevelType w:val="hybridMultilevel"/>
    <w:tmpl w:val="E86AE348"/>
    <w:lvl w:ilvl="0" w:tplc="04100003">
      <w:start w:val="1"/>
      <w:numFmt w:val="bullet"/>
      <w:lvlText w:val="o"/>
      <w:lvlJc w:val="left"/>
      <w:pPr>
        <w:tabs>
          <w:tab w:val="num" w:pos="780"/>
        </w:tabs>
        <w:ind w:left="78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29111DF9"/>
    <w:multiLevelType w:val="hybridMultilevel"/>
    <w:tmpl w:val="289E872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386E0B96"/>
    <w:multiLevelType w:val="hybridMultilevel"/>
    <w:tmpl w:val="D7A467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15:restartNumberingAfterBreak="0">
    <w:nsid w:val="3CFB3C82"/>
    <w:multiLevelType w:val="multilevel"/>
    <w:tmpl w:val="FC76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872F8C"/>
    <w:multiLevelType w:val="hybridMultilevel"/>
    <w:tmpl w:val="06985A0A"/>
    <w:lvl w:ilvl="0" w:tplc="04100011">
      <w:start w:val="1"/>
      <w:numFmt w:val="decimal"/>
      <w:lvlText w:val="%1)"/>
      <w:lvlJc w:val="left"/>
      <w:pPr>
        <w:ind w:left="720" w:hanging="360"/>
      </w:pPr>
      <w:rPr>
        <w:rFonts w:cs="Times New Roman" w:hint="default"/>
      </w:rPr>
    </w:lvl>
    <w:lvl w:ilvl="1" w:tplc="8362D5FC">
      <w:numFmt w:val="bullet"/>
      <w:lvlText w:val="·"/>
      <w:lvlJc w:val="left"/>
      <w:pPr>
        <w:ind w:left="1440" w:hanging="360"/>
      </w:pPr>
      <w:rPr>
        <w:rFonts w:ascii="Arial Unicode MS" w:eastAsia="Arial Unicode MS" w:hAnsi="Arial Unicode MS" w:cs="Arial Unicode MS" w:hint="eastAsia"/>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15:restartNumberingAfterBreak="0">
    <w:nsid w:val="49226020"/>
    <w:multiLevelType w:val="hybridMultilevel"/>
    <w:tmpl w:val="DEE6BDA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6751B0"/>
    <w:multiLevelType w:val="multilevel"/>
    <w:tmpl w:val="BDA4CFB4"/>
    <w:lvl w:ilvl="0">
      <w:start w:val="1"/>
      <w:numFmt w:val="bullet"/>
      <w:lvlText w:val=""/>
      <w:lvlJc w:val="left"/>
      <w:pPr>
        <w:tabs>
          <w:tab w:val="num" w:pos="567"/>
        </w:tabs>
        <w:ind w:left="567" w:hanging="567"/>
      </w:pPr>
      <w:rPr>
        <w:rFonts w:ascii="Symbol" w:hAnsi="Symbol" w:hint="default"/>
        <w:b/>
        <w:sz w:val="24"/>
        <w:szCs w:val="24"/>
      </w:rPr>
    </w:lvl>
    <w:lvl w:ilvl="1">
      <w:start w:val="1"/>
      <w:numFmt w:val="decimal"/>
      <w:lvlText w:val="%1.%2"/>
      <w:lvlJc w:val="left"/>
      <w:pPr>
        <w:tabs>
          <w:tab w:val="num" w:pos="567"/>
        </w:tabs>
        <w:ind w:left="567" w:hanging="567"/>
      </w:pPr>
      <w:rPr>
        <w:rFonts w:cs="Times New Roman"/>
        <w:b/>
        <w:sz w:val="24"/>
        <w:szCs w:val="24"/>
      </w:rPr>
    </w:lvl>
    <w:lvl w:ilvl="2">
      <w:start w:val="1"/>
      <w:numFmt w:val="decimal"/>
      <w:lvlText w:val="%1.%2.%3"/>
      <w:lvlJc w:val="left"/>
      <w:pPr>
        <w:tabs>
          <w:tab w:val="num" w:pos="567"/>
        </w:tabs>
        <w:ind w:left="567" w:hanging="567"/>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53" w15:restartNumberingAfterBreak="0">
    <w:nsid w:val="50481883"/>
    <w:multiLevelType w:val="multilevel"/>
    <w:tmpl w:val="FDEC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864866"/>
    <w:multiLevelType w:val="hybridMultilevel"/>
    <w:tmpl w:val="8B2242B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DF2377"/>
    <w:multiLevelType w:val="multilevel"/>
    <w:tmpl w:val="25AC84F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61927174"/>
    <w:multiLevelType w:val="hybridMultilevel"/>
    <w:tmpl w:val="CA70D7D8"/>
    <w:lvl w:ilvl="0" w:tplc="00A63DAE">
      <w:numFmt w:val="bullet"/>
      <w:lvlText w:val="-"/>
      <w:lvlJc w:val="left"/>
      <w:pPr>
        <w:ind w:left="720" w:hanging="360"/>
      </w:pPr>
      <w:rPr>
        <w:rFonts w:ascii="Roboto" w:eastAsia="Times New Roman" w:hAnsi="Roboto"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3FF775C"/>
    <w:multiLevelType w:val="hybridMultilevel"/>
    <w:tmpl w:val="BF34C69C"/>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631BB6"/>
    <w:multiLevelType w:val="multilevel"/>
    <w:tmpl w:val="9AF8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6222DD"/>
    <w:multiLevelType w:val="multilevel"/>
    <w:tmpl w:val="76C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7F63B0"/>
    <w:multiLevelType w:val="hybridMultilevel"/>
    <w:tmpl w:val="7618D8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A5E3627"/>
    <w:multiLevelType w:val="hybridMultilevel"/>
    <w:tmpl w:val="5A5CE250"/>
    <w:lvl w:ilvl="0" w:tplc="180493E4">
      <w:start w:val="3"/>
      <w:numFmt w:val="decimal"/>
      <w:lvlText w:val="%1)"/>
      <w:lvlJc w:val="left"/>
      <w:pPr>
        <w:ind w:left="720" w:hanging="360"/>
      </w:pPr>
      <w:rPr>
        <w:rFonts w:hint="default"/>
        <w:sz w:val="22"/>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B263D09"/>
    <w:multiLevelType w:val="multilevel"/>
    <w:tmpl w:val="70FC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C30C49"/>
    <w:multiLevelType w:val="multilevel"/>
    <w:tmpl w:val="EC8A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233E58"/>
    <w:multiLevelType w:val="multilevel"/>
    <w:tmpl w:val="0D8A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418397">
    <w:abstractNumId w:val="0"/>
  </w:num>
  <w:num w:numId="2" w16cid:durableId="1259870228">
    <w:abstractNumId w:val="1"/>
  </w:num>
  <w:num w:numId="3" w16cid:durableId="633750514">
    <w:abstractNumId w:val="4"/>
  </w:num>
  <w:num w:numId="4" w16cid:durableId="707801189">
    <w:abstractNumId w:val="6"/>
  </w:num>
  <w:num w:numId="5" w16cid:durableId="838735612">
    <w:abstractNumId w:val="7"/>
  </w:num>
  <w:num w:numId="6" w16cid:durableId="1970941289">
    <w:abstractNumId w:val="8"/>
  </w:num>
  <w:num w:numId="7" w16cid:durableId="1638560901">
    <w:abstractNumId w:val="9"/>
  </w:num>
  <w:num w:numId="8" w16cid:durableId="1774204687">
    <w:abstractNumId w:val="11"/>
  </w:num>
  <w:num w:numId="9" w16cid:durableId="916093281">
    <w:abstractNumId w:val="12"/>
  </w:num>
  <w:num w:numId="10" w16cid:durableId="1514879598">
    <w:abstractNumId w:val="13"/>
  </w:num>
  <w:num w:numId="11" w16cid:durableId="1758091693">
    <w:abstractNumId w:val="14"/>
  </w:num>
  <w:num w:numId="12" w16cid:durableId="197744537">
    <w:abstractNumId w:val="15"/>
  </w:num>
  <w:num w:numId="13" w16cid:durableId="1495413760">
    <w:abstractNumId w:val="16"/>
  </w:num>
  <w:num w:numId="14" w16cid:durableId="1623150435">
    <w:abstractNumId w:val="17"/>
  </w:num>
  <w:num w:numId="15" w16cid:durableId="30807752">
    <w:abstractNumId w:val="20"/>
  </w:num>
  <w:num w:numId="16" w16cid:durableId="952439299">
    <w:abstractNumId w:val="21"/>
  </w:num>
  <w:num w:numId="17" w16cid:durableId="3099624">
    <w:abstractNumId w:val="22"/>
  </w:num>
  <w:num w:numId="18" w16cid:durableId="2057657943">
    <w:abstractNumId w:val="23"/>
  </w:num>
  <w:num w:numId="19" w16cid:durableId="1446801966">
    <w:abstractNumId w:val="25"/>
  </w:num>
  <w:num w:numId="20" w16cid:durableId="1753701592">
    <w:abstractNumId w:val="26"/>
  </w:num>
  <w:num w:numId="21" w16cid:durableId="467211112">
    <w:abstractNumId w:val="27"/>
  </w:num>
  <w:num w:numId="22" w16cid:durableId="1684237288">
    <w:abstractNumId w:val="28"/>
  </w:num>
  <w:num w:numId="23" w16cid:durableId="2070834677">
    <w:abstractNumId w:val="29"/>
  </w:num>
  <w:num w:numId="24" w16cid:durableId="254365954">
    <w:abstractNumId w:val="31"/>
  </w:num>
  <w:num w:numId="25" w16cid:durableId="105080816">
    <w:abstractNumId w:val="33"/>
  </w:num>
  <w:num w:numId="26" w16cid:durableId="1169522381">
    <w:abstractNumId w:val="34"/>
  </w:num>
  <w:num w:numId="27" w16cid:durableId="1107391867">
    <w:abstractNumId w:val="35"/>
  </w:num>
  <w:num w:numId="28" w16cid:durableId="1030036082">
    <w:abstractNumId w:val="36"/>
  </w:num>
  <w:num w:numId="29" w16cid:durableId="111901360">
    <w:abstractNumId w:val="37"/>
  </w:num>
  <w:num w:numId="30" w16cid:durableId="1091394494">
    <w:abstractNumId w:val="38"/>
  </w:num>
  <w:num w:numId="31" w16cid:durableId="1752464316">
    <w:abstractNumId w:val="54"/>
  </w:num>
  <w:num w:numId="32" w16cid:durableId="1017469153">
    <w:abstractNumId w:val="46"/>
  </w:num>
  <w:num w:numId="33" w16cid:durableId="308437165">
    <w:abstractNumId w:val="42"/>
  </w:num>
  <w:num w:numId="34" w16cid:durableId="1671102938">
    <w:abstractNumId w:val="44"/>
  </w:num>
  <w:num w:numId="35" w16cid:durableId="259878688">
    <w:abstractNumId w:val="47"/>
  </w:num>
  <w:num w:numId="36" w16cid:durableId="551692426">
    <w:abstractNumId w:val="43"/>
  </w:num>
  <w:num w:numId="37" w16cid:durableId="594243715">
    <w:abstractNumId w:val="55"/>
  </w:num>
  <w:num w:numId="38" w16cid:durableId="1430932522">
    <w:abstractNumId w:val="50"/>
  </w:num>
  <w:num w:numId="39" w16cid:durableId="57636301">
    <w:abstractNumId w:val="48"/>
  </w:num>
  <w:num w:numId="40" w16cid:durableId="1629119548">
    <w:abstractNumId w:val="57"/>
  </w:num>
  <w:num w:numId="41" w16cid:durableId="2032142617">
    <w:abstractNumId w:val="60"/>
  </w:num>
  <w:num w:numId="42" w16cid:durableId="1878349918">
    <w:abstractNumId w:val="61"/>
  </w:num>
  <w:num w:numId="43" w16cid:durableId="436830045">
    <w:abstractNumId w:val="0"/>
  </w:num>
  <w:num w:numId="44" w16cid:durableId="324553214">
    <w:abstractNumId w:val="52"/>
  </w:num>
  <w:num w:numId="45" w16cid:durableId="888764669">
    <w:abstractNumId w:val="42"/>
  </w:num>
  <w:num w:numId="46" w16cid:durableId="1472020052">
    <w:abstractNumId w:val="41"/>
  </w:num>
  <w:num w:numId="47" w16cid:durableId="1669558766">
    <w:abstractNumId w:val="45"/>
  </w:num>
  <w:num w:numId="48" w16cid:durableId="2020086557">
    <w:abstractNumId w:val="58"/>
  </w:num>
  <w:num w:numId="49" w16cid:durableId="2012249544">
    <w:abstractNumId w:val="40"/>
  </w:num>
  <w:num w:numId="50" w16cid:durableId="2132239340">
    <w:abstractNumId w:val="63"/>
  </w:num>
  <w:num w:numId="51" w16cid:durableId="377708254">
    <w:abstractNumId w:val="64"/>
  </w:num>
  <w:num w:numId="52" w16cid:durableId="1038624796">
    <w:abstractNumId w:val="49"/>
  </w:num>
  <w:num w:numId="53" w16cid:durableId="1807233893">
    <w:abstractNumId w:val="59"/>
  </w:num>
  <w:num w:numId="54" w16cid:durableId="2037264579">
    <w:abstractNumId w:val="53"/>
  </w:num>
  <w:num w:numId="55" w16cid:durableId="1611736620">
    <w:abstractNumId w:val="39"/>
  </w:num>
  <w:num w:numId="56" w16cid:durableId="735780322">
    <w:abstractNumId w:val="62"/>
  </w:num>
  <w:num w:numId="57" w16cid:durableId="844248403">
    <w:abstractNumId w:val="56"/>
  </w:num>
  <w:num w:numId="58" w16cid:durableId="1302226452">
    <w:abstractNumId w:val="0"/>
  </w:num>
  <w:num w:numId="59" w16cid:durableId="859050246">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2E2B"/>
    <w:rsid w:val="000004DC"/>
    <w:rsid w:val="00005774"/>
    <w:rsid w:val="00011EE5"/>
    <w:rsid w:val="000339BD"/>
    <w:rsid w:val="000448A5"/>
    <w:rsid w:val="000477B7"/>
    <w:rsid w:val="00064B68"/>
    <w:rsid w:val="00072FEC"/>
    <w:rsid w:val="00093A50"/>
    <w:rsid w:val="000A7016"/>
    <w:rsid w:val="000B11EC"/>
    <w:rsid w:val="000B4C84"/>
    <w:rsid w:val="000D609D"/>
    <w:rsid w:val="00107B6C"/>
    <w:rsid w:val="001120F7"/>
    <w:rsid w:val="001138E0"/>
    <w:rsid w:val="001338AB"/>
    <w:rsid w:val="001568A4"/>
    <w:rsid w:val="00160007"/>
    <w:rsid w:val="00162EB0"/>
    <w:rsid w:val="001655EB"/>
    <w:rsid w:val="001847A1"/>
    <w:rsid w:val="00184B44"/>
    <w:rsid w:val="00193DBE"/>
    <w:rsid w:val="001B45CD"/>
    <w:rsid w:val="001C47FC"/>
    <w:rsid w:val="001D70EB"/>
    <w:rsid w:val="001F1C07"/>
    <w:rsid w:val="001F1D48"/>
    <w:rsid w:val="002232A9"/>
    <w:rsid w:val="00225179"/>
    <w:rsid w:val="00246529"/>
    <w:rsid w:val="0026690E"/>
    <w:rsid w:val="00277A5E"/>
    <w:rsid w:val="00285483"/>
    <w:rsid w:val="002A4F42"/>
    <w:rsid w:val="002D7C68"/>
    <w:rsid w:val="002F1120"/>
    <w:rsid w:val="002F7C27"/>
    <w:rsid w:val="00307884"/>
    <w:rsid w:val="003437BC"/>
    <w:rsid w:val="003627FE"/>
    <w:rsid w:val="00384A12"/>
    <w:rsid w:val="003B54F8"/>
    <w:rsid w:val="003C2B26"/>
    <w:rsid w:val="003D7F02"/>
    <w:rsid w:val="0041238E"/>
    <w:rsid w:val="00431E21"/>
    <w:rsid w:val="0047234B"/>
    <w:rsid w:val="00495F57"/>
    <w:rsid w:val="004C2E2B"/>
    <w:rsid w:val="004E2077"/>
    <w:rsid w:val="00501DF7"/>
    <w:rsid w:val="00532D48"/>
    <w:rsid w:val="00532E84"/>
    <w:rsid w:val="0054501E"/>
    <w:rsid w:val="005628B9"/>
    <w:rsid w:val="00563D7A"/>
    <w:rsid w:val="005849D6"/>
    <w:rsid w:val="00595D51"/>
    <w:rsid w:val="005A5221"/>
    <w:rsid w:val="005B3DE8"/>
    <w:rsid w:val="005C6D33"/>
    <w:rsid w:val="005D35C3"/>
    <w:rsid w:val="005F7682"/>
    <w:rsid w:val="00626FD0"/>
    <w:rsid w:val="00634C8E"/>
    <w:rsid w:val="00680A93"/>
    <w:rsid w:val="006970CE"/>
    <w:rsid w:val="006A18E2"/>
    <w:rsid w:val="006B1633"/>
    <w:rsid w:val="006D247C"/>
    <w:rsid w:val="006E27A9"/>
    <w:rsid w:val="006F1A06"/>
    <w:rsid w:val="00760F83"/>
    <w:rsid w:val="007662AA"/>
    <w:rsid w:val="007A19A1"/>
    <w:rsid w:val="007D35CA"/>
    <w:rsid w:val="007F3E46"/>
    <w:rsid w:val="0080627A"/>
    <w:rsid w:val="0082001D"/>
    <w:rsid w:val="008364D2"/>
    <w:rsid w:val="00856DAE"/>
    <w:rsid w:val="00860CBF"/>
    <w:rsid w:val="00877991"/>
    <w:rsid w:val="00885714"/>
    <w:rsid w:val="008C495B"/>
    <w:rsid w:val="008C56E9"/>
    <w:rsid w:val="0090510D"/>
    <w:rsid w:val="00912A62"/>
    <w:rsid w:val="009231A6"/>
    <w:rsid w:val="009612CD"/>
    <w:rsid w:val="0097241F"/>
    <w:rsid w:val="009B6957"/>
    <w:rsid w:val="009C5729"/>
    <w:rsid w:val="009E47A7"/>
    <w:rsid w:val="00A00837"/>
    <w:rsid w:val="00A01838"/>
    <w:rsid w:val="00A24183"/>
    <w:rsid w:val="00A477F9"/>
    <w:rsid w:val="00A9214C"/>
    <w:rsid w:val="00A95B4E"/>
    <w:rsid w:val="00AA4A8B"/>
    <w:rsid w:val="00AD5F29"/>
    <w:rsid w:val="00AE6543"/>
    <w:rsid w:val="00B2072B"/>
    <w:rsid w:val="00B3397D"/>
    <w:rsid w:val="00B5126A"/>
    <w:rsid w:val="00B6760F"/>
    <w:rsid w:val="00B70C69"/>
    <w:rsid w:val="00B725E3"/>
    <w:rsid w:val="00BA7E61"/>
    <w:rsid w:val="00BC18BD"/>
    <w:rsid w:val="00BC404B"/>
    <w:rsid w:val="00BF1CBD"/>
    <w:rsid w:val="00BF2150"/>
    <w:rsid w:val="00C27D51"/>
    <w:rsid w:val="00C3040D"/>
    <w:rsid w:val="00C749AC"/>
    <w:rsid w:val="00C7576C"/>
    <w:rsid w:val="00C76F44"/>
    <w:rsid w:val="00C91F16"/>
    <w:rsid w:val="00C93A78"/>
    <w:rsid w:val="00CB4DB6"/>
    <w:rsid w:val="00CE5271"/>
    <w:rsid w:val="00D022C1"/>
    <w:rsid w:val="00D151B3"/>
    <w:rsid w:val="00D15828"/>
    <w:rsid w:val="00D22B8F"/>
    <w:rsid w:val="00D25ECD"/>
    <w:rsid w:val="00D30B9B"/>
    <w:rsid w:val="00D50186"/>
    <w:rsid w:val="00D551B8"/>
    <w:rsid w:val="00D86676"/>
    <w:rsid w:val="00D933AC"/>
    <w:rsid w:val="00D96F74"/>
    <w:rsid w:val="00DA2311"/>
    <w:rsid w:val="00DB0829"/>
    <w:rsid w:val="00DF23AA"/>
    <w:rsid w:val="00E101FC"/>
    <w:rsid w:val="00E1093A"/>
    <w:rsid w:val="00E32470"/>
    <w:rsid w:val="00E87476"/>
    <w:rsid w:val="00EB23B7"/>
    <w:rsid w:val="00EB731E"/>
    <w:rsid w:val="00EE232E"/>
    <w:rsid w:val="00EF33A2"/>
    <w:rsid w:val="00F046AD"/>
    <w:rsid w:val="00F37A43"/>
    <w:rsid w:val="00F42089"/>
    <w:rsid w:val="00F53F78"/>
    <w:rsid w:val="00F80D6D"/>
    <w:rsid w:val="00FD12A2"/>
    <w:rsid w:val="00FE2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9903ADD"/>
  <w15:docId w15:val="{F6AB5A2C-7CEF-4E25-B0BA-2B697032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B6C"/>
    <w:pPr>
      <w:suppressAutoHyphens/>
    </w:pPr>
    <w:rPr>
      <w:rFonts w:ascii="Times New Roman" w:eastAsia="Times New Roman" w:hAnsi="Times New Roman"/>
      <w:sz w:val="20"/>
      <w:szCs w:val="20"/>
      <w:lang w:eastAsia="ar-SA"/>
    </w:rPr>
  </w:style>
  <w:style w:type="paragraph" w:styleId="Titolo1">
    <w:name w:val="heading 1"/>
    <w:basedOn w:val="Normale"/>
    <w:next w:val="Normale"/>
    <w:link w:val="Titolo1Carattere"/>
    <w:uiPriority w:val="99"/>
    <w:qFormat/>
    <w:rsid w:val="004C2E2B"/>
    <w:pPr>
      <w:keepNext/>
      <w:numPr>
        <w:numId w:val="1"/>
      </w:numPr>
      <w:jc w:val="both"/>
      <w:outlineLvl w:val="0"/>
    </w:pPr>
    <w:rPr>
      <w:b/>
      <w:sz w:val="24"/>
    </w:rPr>
  </w:style>
  <w:style w:type="paragraph" w:styleId="Titolo2">
    <w:name w:val="heading 2"/>
    <w:basedOn w:val="Normale"/>
    <w:next w:val="Normale"/>
    <w:link w:val="Titolo2Carattere"/>
    <w:uiPriority w:val="99"/>
    <w:qFormat/>
    <w:rsid w:val="004C2E2B"/>
    <w:pPr>
      <w:keepNext/>
      <w:numPr>
        <w:ilvl w:val="1"/>
        <w:numId w:val="1"/>
      </w:numPr>
      <w:jc w:val="center"/>
      <w:outlineLvl w:val="1"/>
    </w:pPr>
    <w:rPr>
      <w:b/>
      <w:bCs/>
      <w:sz w:val="28"/>
    </w:rPr>
  </w:style>
  <w:style w:type="paragraph" w:styleId="Titolo3">
    <w:name w:val="heading 3"/>
    <w:basedOn w:val="Normale"/>
    <w:next w:val="Normale"/>
    <w:link w:val="Titolo3Carattere"/>
    <w:uiPriority w:val="99"/>
    <w:qFormat/>
    <w:rsid w:val="004C2E2B"/>
    <w:pPr>
      <w:keepNext/>
      <w:numPr>
        <w:ilvl w:val="2"/>
        <w:numId w:val="1"/>
      </w:numPr>
      <w:outlineLvl w:val="2"/>
    </w:pPr>
    <w:rPr>
      <w:b/>
      <w:bCs/>
      <w:sz w:val="24"/>
    </w:rPr>
  </w:style>
  <w:style w:type="paragraph" w:styleId="Titolo4">
    <w:name w:val="heading 4"/>
    <w:basedOn w:val="Normale"/>
    <w:next w:val="Normale"/>
    <w:link w:val="Titolo4Carattere"/>
    <w:uiPriority w:val="99"/>
    <w:qFormat/>
    <w:rsid w:val="004C2E2B"/>
    <w:pPr>
      <w:keepNext/>
      <w:numPr>
        <w:ilvl w:val="3"/>
        <w:numId w:val="1"/>
      </w:numPr>
      <w:jc w:val="both"/>
      <w:outlineLvl w:val="3"/>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C2E2B"/>
    <w:rPr>
      <w:rFonts w:ascii="Times New Roman" w:eastAsia="Times New Roman" w:hAnsi="Times New Roman"/>
      <w:b/>
      <w:sz w:val="24"/>
      <w:szCs w:val="20"/>
      <w:lang w:eastAsia="ar-SA"/>
    </w:rPr>
  </w:style>
  <w:style w:type="character" w:customStyle="1" w:styleId="Titolo2Carattere">
    <w:name w:val="Titolo 2 Carattere"/>
    <w:basedOn w:val="Carpredefinitoparagrafo"/>
    <w:link w:val="Titolo2"/>
    <w:uiPriority w:val="99"/>
    <w:locked/>
    <w:rsid w:val="004C2E2B"/>
    <w:rPr>
      <w:rFonts w:ascii="Times New Roman" w:eastAsia="Times New Roman" w:hAnsi="Times New Roman"/>
      <w:b/>
      <w:bCs/>
      <w:sz w:val="28"/>
      <w:szCs w:val="20"/>
      <w:lang w:eastAsia="ar-SA"/>
    </w:rPr>
  </w:style>
  <w:style w:type="character" w:customStyle="1" w:styleId="Titolo3Carattere">
    <w:name w:val="Titolo 3 Carattere"/>
    <w:basedOn w:val="Carpredefinitoparagrafo"/>
    <w:link w:val="Titolo3"/>
    <w:uiPriority w:val="99"/>
    <w:locked/>
    <w:rsid w:val="004C2E2B"/>
    <w:rPr>
      <w:rFonts w:ascii="Times New Roman" w:eastAsia="Times New Roman" w:hAnsi="Times New Roman"/>
      <w:b/>
      <w:bCs/>
      <w:sz w:val="24"/>
      <w:szCs w:val="20"/>
      <w:lang w:eastAsia="ar-SA"/>
    </w:rPr>
  </w:style>
  <w:style w:type="character" w:customStyle="1" w:styleId="Titolo4Carattere">
    <w:name w:val="Titolo 4 Carattere"/>
    <w:basedOn w:val="Carpredefinitoparagrafo"/>
    <w:link w:val="Titolo4"/>
    <w:uiPriority w:val="99"/>
    <w:locked/>
    <w:rsid w:val="004C2E2B"/>
    <w:rPr>
      <w:rFonts w:ascii="Arial" w:eastAsia="Times New Roman" w:hAnsi="Arial" w:cs="Arial"/>
      <w:sz w:val="24"/>
      <w:szCs w:val="20"/>
      <w:lang w:eastAsia="ar-SA"/>
    </w:rPr>
  </w:style>
  <w:style w:type="character" w:customStyle="1" w:styleId="WW8Num3z0">
    <w:name w:val="WW8Num3z0"/>
    <w:uiPriority w:val="99"/>
    <w:rsid w:val="004C2E2B"/>
    <w:rPr>
      <w:rFonts w:ascii="Symbol" w:hAnsi="Symbol"/>
    </w:rPr>
  </w:style>
  <w:style w:type="character" w:customStyle="1" w:styleId="WW8Num4z0">
    <w:name w:val="WW8Num4z0"/>
    <w:uiPriority w:val="99"/>
    <w:rsid w:val="004C2E2B"/>
    <w:rPr>
      <w:rFonts w:ascii="Times New Roman" w:hAnsi="Times New Roman"/>
    </w:rPr>
  </w:style>
  <w:style w:type="character" w:customStyle="1" w:styleId="WW8Num5z0">
    <w:name w:val="WW8Num5z0"/>
    <w:uiPriority w:val="99"/>
    <w:rsid w:val="004C2E2B"/>
    <w:rPr>
      <w:rFonts w:ascii="Symbol" w:hAnsi="Symbol"/>
    </w:rPr>
  </w:style>
  <w:style w:type="character" w:customStyle="1" w:styleId="WW8Num6z0">
    <w:name w:val="WW8Num6z0"/>
    <w:uiPriority w:val="99"/>
    <w:rsid w:val="004C2E2B"/>
    <w:rPr>
      <w:rFonts w:ascii="Symbol" w:hAnsi="Symbol"/>
    </w:rPr>
  </w:style>
  <w:style w:type="character" w:customStyle="1" w:styleId="WW8Num7z0">
    <w:name w:val="WW8Num7z0"/>
    <w:uiPriority w:val="99"/>
    <w:rsid w:val="004C2E2B"/>
    <w:rPr>
      <w:rFonts w:ascii="Symbol" w:hAnsi="Symbol"/>
    </w:rPr>
  </w:style>
  <w:style w:type="character" w:customStyle="1" w:styleId="WW8Num7z1">
    <w:name w:val="WW8Num7z1"/>
    <w:uiPriority w:val="99"/>
    <w:rsid w:val="004C2E2B"/>
    <w:rPr>
      <w:rFonts w:ascii="Courier New" w:hAnsi="Courier New"/>
    </w:rPr>
  </w:style>
  <w:style w:type="character" w:customStyle="1" w:styleId="WW8Num7z2">
    <w:name w:val="WW8Num7z2"/>
    <w:uiPriority w:val="99"/>
    <w:rsid w:val="004C2E2B"/>
    <w:rPr>
      <w:rFonts w:ascii="Wingdings" w:hAnsi="Wingdings"/>
    </w:rPr>
  </w:style>
  <w:style w:type="character" w:customStyle="1" w:styleId="WW8Num7z4">
    <w:name w:val="WW8Num7z4"/>
    <w:uiPriority w:val="99"/>
    <w:rsid w:val="004C2E2B"/>
    <w:rPr>
      <w:rFonts w:ascii="Courier New" w:hAnsi="Courier New"/>
    </w:rPr>
  </w:style>
  <w:style w:type="character" w:customStyle="1" w:styleId="WW8Num8z0">
    <w:name w:val="WW8Num8z0"/>
    <w:uiPriority w:val="99"/>
    <w:rsid w:val="004C2E2B"/>
    <w:rPr>
      <w:rFonts w:ascii="Times New Roman" w:hAnsi="Times New Roman"/>
    </w:rPr>
  </w:style>
  <w:style w:type="character" w:customStyle="1" w:styleId="WW8Num9z0">
    <w:name w:val="WW8Num9z0"/>
    <w:uiPriority w:val="99"/>
    <w:rsid w:val="004C2E2B"/>
    <w:rPr>
      <w:rFonts w:ascii="Times New Roman" w:hAnsi="Times New Roman"/>
    </w:rPr>
  </w:style>
  <w:style w:type="character" w:customStyle="1" w:styleId="WW8Num11z0">
    <w:name w:val="WW8Num11z0"/>
    <w:uiPriority w:val="99"/>
    <w:rsid w:val="004C2E2B"/>
    <w:rPr>
      <w:rFonts w:ascii="Symbol" w:hAnsi="Symbol"/>
    </w:rPr>
  </w:style>
  <w:style w:type="character" w:customStyle="1" w:styleId="WW8Num12z0">
    <w:name w:val="WW8Num12z0"/>
    <w:uiPriority w:val="99"/>
    <w:rsid w:val="004C2E2B"/>
    <w:rPr>
      <w:rFonts w:ascii="Times New Roman" w:hAnsi="Times New Roman"/>
    </w:rPr>
  </w:style>
  <w:style w:type="character" w:customStyle="1" w:styleId="WW8Num13z0">
    <w:name w:val="WW8Num13z0"/>
    <w:uiPriority w:val="99"/>
    <w:rsid w:val="004C2E2B"/>
    <w:rPr>
      <w:rFonts w:ascii="Symbol" w:hAnsi="Symbol"/>
    </w:rPr>
  </w:style>
  <w:style w:type="character" w:customStyle="1" w:styleId="WW8Num14z0">
    <w:name w:val="WW8Num14z0"/>
    <w:uiPriority w:val="99"/>
    <w:rsid w:val="004C2E2B"/>
    <w:rPr>
      <w:rFonts w:ascii="Times New Roman" w:hAnsi="Times New Roman"/>
    </w:rPr>
  </w:style>
  <w:style w:type="character" w:customStyle="1" w:styleId="WW8Num15z0">
    <w:name w:val="WW8Num15z0"/>
    <w:uiPriority w:val="99"/>
    <w:rsid w:val="004C2E2B"/>
    <w:rPr>
      <w:rFonts w:ascii="Symbol" w:hAnsi="Symbol"/>
    </w:rPr>
  </w:style>
  <w:style w:type="character" w:customStyle="1" w:styleId="WW8Num17z0">
    <w:name w:val="WW8Num17z0"/>
    <w:uiPriority w:val="99"/>
    <w:rsid w:val="004C2E2B"/>
    <w:rPr>
      <w:rFonts w:ascii="Times New Roman" w:hAnsi="Times New Roman"/>
    </w:rPr>
  </w:style>
  <w:style w:type="character" w:customStyle="1" w:styleId="WW8Num18z0">
    <w:name w:val="WW8Num18z0"/>
    <w:uiPriority w:val="99"/>
    <w:rsid w:val="004C2E2B"/>
    <w:rPr>
      <w:rFonts w:ascii="Symbol" w:hAnsi="Symbol"/>
    </w:rPr>
  </w:style>
  <w:style w:type="character" w:customStyle="1" w:styleId="WW8Num19z0">
    <w:name w:val="WW8Num19z0"/>
    <w:uiPriority w:val="99"/>
    <w:rsid w:val="004C2E2B"/>
    <w:rPr>
      <w:rFonts w:ascii="Times New Roman" w:hAnsi="Times New Roman"/>
    </w:rPr>
  </w:style>
  <w:style w:type="character" w:customStyle="1" w:styleId="WW8Num20z0">
    <w:name w:val="WW8Num20z0"/>
    <w:uiPriority w:val="99"/>
    <w:rsid w:val="004C2E2B"/>
    <w:rPr>
      <w:rFonts w:ascii="Symbol" w:hAnsi="Symbol"/>
    </w:rPr>
  </w:style>
  <w:style w:type="character" w:customStyle="1" w:styleId="WW8Num21z0">
    <w:name w:val="WW8Num21z0"/>
    <w:uiPriority w:val="99"/>
    <w:rsid w:val="004C2E2B"/>
    <w:rPr>
      <w:rFonts w:ascii="Symbol" w:hAnsi="Symbol"/>
    </w:rPr>
  </w:style>
  <w:style w:type="character" w:customStyle="1" w:styleId="WW8Num22z0">
    <w:name w:val="WW8Num22z0"/>
    <w:uiPriority w:val="99"/>
    <w:rsid w:val="004C2E2B"/>
    <w:rPr>
      <w:rFonts w:ascii="Symbol" w:hAnsi="Symbol"/>
    </w:rPr>
  </w:style>
  <w:style w:type="character" w:customStyle="1" w:styleId="WW8Num23z0">
    <w:name w:val="WW8Num23z0"/>
    <w:uiPriority w:val="99"/>
    <w:rsid w:val="004C2E2B"/>
    <w:rPr>
      <w:rFonts w:ascii="Times New Roman" w:hAnsi="Times New Roman"/>
    </w:rPr>
  </w:style>
  <w:style w:type="character" w:customStyle="1" w:styleId="WW8Num24z0">
    <w:name w:val="WW8Num24z0"/>
    <w:uiPriority w:val="99"/>
    <w:rsid w:val="004C2E2B"/>
    <w:rPr>
      <w:rFonts w:ascii="Symbol" w:hAnsi="Symbol"/>
    </w:rPr>
  </w:style>
  <w:style w:type="character" w:customStyle="1" w:styleId="WW8Num25z0">
    <w:name w:val="WW8Num25z0"/>
    <w:uiPriority w:val="99"/>
    <w:rsid w:val="004C2E2B"/>
    <w:rPr>
      <w:rFonts w:ascii="Symbol" w:hAnsi="Symbol"/>
    </w:rPr>
  </w:style>
  <w:style w:type="character" w:customStyle="1" w:styleId="WW8Num26z0">
    <w:name w:val="WW8Num26z0"/>
    <w:uiPriority w:val="99"/>
    <w:rsid w:val="004C2E2B"/>
    <w:rPr>
      <w:rFonts w:ascii="Symbol" w:hAnsi="Symbol"/>
    </w:rPr>
  </w:style>
  <w:style w:type="character" w:customStyle="1" w:styleId="WW8Num27z0">
    <w:name w:val="WW8Num27z0"/>
    <w:uiPriority w:val="99"/>
    <w:rsid w:val="004C2E2B"/>
    <w:rPr>
      <w:rFonts w:ascii="Symbol" w:hAnsi="Symbol"/>
    </w:rPr>
  </w:style>
  <w:style w:type="character" w:customStyle="1" w:styleId="WW8Num29z0">
    <w:name w:val="WW8Num29z0"/>
    <w:uiPriority w:val="99"/>
    <w:rsid w:val="004C2E2B"/>
    <w:rPr>
      <w:rFonts w:ascii="Symbol" w:hAnsi="Symbol"/>
    </w:rPr>
  </w:style>
  <w:style w:type="character" w:customStyle="1" w:styleId="WW8Num30z0">
    <w:name w:val="WW8Num30z0"/>
    <w:uiPriority w:val="99"/>
    <w:rsid w:val="004C2E2B"/>
    <w:rPr>
      <w:rFonts w:ascii="Times New Roman" w:hAnsi="Times New Roman"/>
    </w:rPr>
  </w:style>
  <w:style w:type="character" w:customStyle="1" w:styleId="WW8Num31z0">
    <w:name w:val="WW8Num31z0"/>
    <w:uiPriority w:val="99"/>
    <w:rsid w:val="004C2E2B"/>
    <w:rPr>
      <w:rFonts w:ascii="Symbol" w:hAnsi="Symbol"/>
    </w:rPr>
  </w:style>
  <w:style w:type="character" w:customStyle="1" w:styleId="WW8Num32z0">
    <w:name w:val="WW8Num32z0"/>
    <w:uiPriority w:val="99"/>
    <w:rsid w:val="004C2E2B"/>
    <w:rPr>
      <w:rFonts w:ascii="Symbol" w:hAnsi="Symbol"/>
    </w:rPr>
  </w:style>
  <w:style w:type="character" w:customStyle="1" w:styleId="WW8Num33z0">
    <w:name w:val="WW8Num33z0"/>
    <w:uiPriority w:val="99"/>
    <w:rsid w:val="004C2E2B"/>
    <w:rPr>
      <w:rFonts w:ascii="Times New Roman" w:hAnsi="Times New Roman"/>
    </w:rPr>
  </w:style>
  <w:style w:type="character" w:customStyle="1" w:styleId="WW8Num34z0">
    <w:name w:val="WW8Num34z0"/>
    <w:uiPriority w:val="99"/>
    <w:rsid w:val="004C2E2B"/>
    <w:rPr>
      <w:rFonts w:ascii="Symbol" w:hAnsi="Symbol"/>
    </w:rPr>
  </w:style>
  <w:style w:type="character" w:customStyle="1" w:styleId="WW8Num35z0">
    <w:name w:val="WW8Num35z0"/>
    <w:uiPriority w:val="99"/>
    <w:rsid w:val="004C2E2B"/>
    <w:rPr>
      <w:rFonts w:ascii="Wingdings" w:hAnsi="Wingdings"/>
      <w:sz w:val="18"/>
    </w:rPr>
  </w:style>
  <w:style w:type="character" w:customStyle="1" w:styleId="WW8Num35z1">
    <w:name w:val="WW8Num35z1"/>
    <w:uiPriority w:val="99"/>
    <w:rsid w:val="004C2E2B"/>
    <w:rPr>
      <w:rFonts w:ascii="Wingdings 2" w:hAnsi="Wingdings 2"/>
      <w:sz w:val="18"/>
    </w:rPr>
  </w:style>
  <w:style w:type="character" w:customStyle="1" w:styleId="WW8Num35z2">
    <w:name w:val="WW8Num35z2"/>
    <w:uiPriority w:val="99"/>
    <w:rsid w:val="004C2E2B"/>
    <w:rPr>
      <w:rFonts w:ascii="StarSymbol" w:eastAsia="StarSymbol"/>
      <w:sz w:val="18"/>
    </w:rPr>
  </w:style>
  <w:style w:type="character" w:customStyle="1" w:styleId="WW8Num36z0">
    <w:name w:val="WW8Num36z0"/>
    <w:uiPriority w:val="99"/>
    <w:rsid w:val="004C2E2B"/>
    <w:rPr>
      <w:rFonts w:ascii="Wingdings" w:hAnsi="Wingdings"/>
      <w:sz w:val="18"/>
    </w:rPr>
  </w:style>
  <w:style w:type="character" w:customStyle="1" w:styleId="WW8Num36z1">
    <w:name w:val="WW8Num36z1"/>
    <w:uiPriority w:val="99"/>
    <w:rsid w:val="004C2E2B"/>
    <w:rPr>
      <w:rFonts w:ascii="Wingdings 2" w:hAnsi="Wingdings 2"/>
      <w:sz w:val="18"/>
    </w:rPr>
  </w:style>
  <w:style w:type="character" w:customStyle="1" w:styleId="WW8Num36z2">
    <w:name w:val="WW8Num36z2"/>
    <w:uiPriority w:val="99"/>
    <w:rsid w:val="004C2E2B"/>
    <w:rPr>
      <w:rFonts w:ascii="StarSymbol" w:eastAsia="StarSymbol"/>
      <w:sz w:val="18"/>
    </w:rPr>
  </w:style>
  <w:style w:type="character" w:customStyle="1" w:styleId="WW8Num37z0">
    <w:name w:val="WW8Num37z0"/>
    <w:uiPriority w:val="99"/>
    <w:rsid w:val="004C2E2B"/>
    <w:rPr>
      <w:rFonts w:ascii="Wingdings" w:hAnsi="Wingdings"/>
      <w:sz w:val="18"/>
    </w:rPr>
  </w:style>
  <w:style w:type="character" w:customStyle="1" w:styleId="WW8Num37z1">
    <w:name w:val="WW8Num37z1"/>
    <w:uiPriority w:val="99"/>
    <w:rsid w:val="004C2E2B"/>
    <w:rPr>
      <w:rFonts w:ascii="Wingdings 2" w:hAnsi="Wingdings 2"/>
      <w:sz w:val="18"/>
    </w:rPr>
  </w:style>
  <w:style w:type="character" w:customStyle="1" w:styleId="WW8Num37z2">
    <w:name w:val="WW8Num37z2"/>
    <w:uiPriority w:val="99"/>
    <w:rsid w:val="004C2E2B"/>
    <w:rPr>
      <w:rFonts w:ascii="StarSymbol" w:eastAsia="StarSymbol"/>
      <w:sz w:val="18"/>
    </w:rPr>
  </w:style>
  <w:style w:type="character" w:customStyle="1" w:styleId="WW8Num38z0">
    <w:name w:val="WW8Num38z0"/>
    <w:uiPriority w:val="99"/>
    <w:rsid w:val="004C2E2B"/>
    <w:rPr>
      <w:rFonts w:ascii="Wingdings" w:hAnsi="Wingdings"/>
    </w:rPr>
  </w:style>
  <w:style w:type="character" w:customStyle="1" w:styleId="WW8Num38z1">
    <w:name w:val="WW8Num38z1"/>
    <w:uiPriority w:val="99"/>
    <w:rsid w:val="004C2E2B"/>
    <w:rPr>
      <w:rFonts w:ascii="Wingdings 2" w:hAnsi="Wingdings 2"/>
      <w:sz w:val="18"/>
    </w:rPr>
  </w:style>
  <w:style w:type="character" w:customStyle="1" w:styleId="WW8Num38z2">
    <w:name w:val="WW8Num38z2"/>
    <w:uiPriority w:val="99"/>
    <w:rsid w:val="004C2E2B"/>
    <w:rPr>
      <w:rFonts w:ascii="StarSymbol" w:eastAsia="StarSymbol"/>
      <w:sz w:val="18"/>
    </w:rPr>
  </w:style>
  <w:style w:type="character" w:customStyle="1" w:styleId="WW8Num38z3">
    <w:name w:val="WW8Num38z3"/>
    <w:uiPriority w:val="99"/>
    <w:rsid w:val="004C2E2B"/>
    <w:rPr>
      <w:rFonts w:ascii="Wingdings" w:hAnsi="Wingdings"/>
      <w:sz w:val="18"/>
    </w:rPr>
  </w:style>
  <w:style w:type="character" w:customStyle="1" w:styleId="WW8Num39z0">
    <w:name w:val="WW8Num39z0"/>
    <w:uiPriority w:val="99"/>
    <w:rsid w:val="004C2E2B"/>
    <w:rPr>
      <w:rFonts w:ascii="Wingdings" w:hAnsi="Wingdings"/>
    </w:rPr>
  </w:style>
  <w:style w:type="character" w:customStyle="1" w:styleId="WW8Num39z1">
    <w:name w:val="WW8Num39z1"/>
    <w:uiPriority w:val="99"/>
    <w:rsid w:val="004C2E2B"/>
    <w:rPr>
      <w:rFonts w:ascii="Wingdings 2" w:hAnsi="Wingdings 2"/>
      <w:sz w:val="18"/>
    </w:rPr>
  </w:style>
  <w:style w:type="character" w:customStyle="1" w:styleId="WW8Num39z2">
    <w:name w:val="WW8Num39z2"/>
    <w:uiPriority w:val="99"/>
    <w:rsid w:val="004C2E2B"/>
    <w:rPr>
      <w:rFonts w:ascii="StarSymbol" w:eastAsia="StarSymbol"/>
      <w:sz w:val="18"/>
    </w:rPr>
  </w:style>
  <w:style w:type="character" w:customStyle="1" w:styleId="WW8Num39z3">
    <w:name w:val="WW8Num39z3"/>
    <w:uiPriority w:val="99"/>
    <w:rsid w:val="004C2E2B"/>
    <w:rPr>
      <w:rFonts w:ascii="Wingdings" w:hAnsi="Wingdings"/>
      <w:sz w:val="18"/>
    </w:rPr>
  </w:style>
  <w:style w:type="character" w:customStyle="1" w:styleId="WW8Num40z0">
    <w:name w:val="WW8Num40z0"/>
    <w:uiPriority w:val="99"/>
    <w:rsid w:val="004C2E2B"/>
    <w:rPr>
      <w:rFonts w:ascii="Wingdings" w:hAnsi="Wingdings"/>
    </w:rPr>
  </w:style>
  <w:style w:type="character" w:customStyle="1" w:styleId="WW8Num40z1">
    <w:name w:val="WW8Num40z1"/>
    <w:uiPriority w:val="99"/>
    <w:rsid w:val="004C2E2B"/>
    <w:rPr>
      <w:rFonts w:ascii="Wingdings 2" w:hAnsi="Wingdings 2"/>
      <w:sz w:val="18"/>
    </w:rPr>
  </w:style>
  <w:style w:type="character" w:customStyle="1" w:styleId="WW8Num40z2">
    <w:name w:val="WW8Num40z2"/>
    <w:uiPriority w:val="99"/>
    <w:rsid w:val="004C2E2B"/>
    <w:rPr>
      <w:rFonts w:ascii="StarSymbol" w:eastAsia="StarSymbol"/>
      <w:sz w:val="18"/>
    </w:rPr>
  </w:style>
  <w:style w:type="character" w:customStyle="1" w:styleId="WW8Num40z3">
    <w:name w:val="WW8Num40z3"/>
    <w:uiPriority w:val="99"/>
    <w:rsid w:val="004C2E2B"/>
    <w:rPr>
      <w:rFonts w:ascii="Wingdings" w:hAnsi="Wingdings"/>
      <w:sz w:val="18"/>
    </w:rPr>
  </w:style>
  <w:style w:type="character" w:customStyle="1" w:styleId="WW8Num41z0">
    <w:name w:val="WW8Num41z0"/>
    <w:uiPriority w:val="99"/>
    <w:rsid w:val="004C2E2B"/>
    <w:rPr>
      <w:rFonts w:ascii="Symbol" w:hAnsi="Symbol"/>
      <w:sz w:val="18"/>
    </w:rPr>
  </w:style>
  <w:style w:type="character" w:customStyle="1" w:styleId="Absatz-Standardschriftart">
    <w:name w:val="Absatz-Standardschriftart"/>
    <w:uiPriority w:val="99"/>
    <w:rsid w:val="004C2E2B"/>
  </w:style>
  <w:style w:type="character" w:customStyle="1" w:styleId="WW8Num2z0">
    <w:name w:val="WW8Num2z0"/>
    <w:uiPriority w:val="99"/>
    <w:rsid w:val="004C2E2B"/>
    <w:rPr>
      <w:rFonts w:ascii="Symbol" w:hAnsi="Symbol"/>
    </w:rPr>
  </w:style>
  <w:style w:type="character" w:customStyle="1" w:styleId="WW8Num4z1">
    <w:name w:val="WW8Num4z1"/>
    <w:uiPriority w:val="99"/>
    <w:rsid w:val="004C2E2B"/>
    <w:rPr>
      <w:rFonts w:ascii="Courier New" w:hAnsi="Courier New"/>
    </w:rPr>
  </w:style>
  <w:style w:type="character" w:customStyle="1" w:styleId="WW8Num4z2">
    <w:name w:val="WW8Num4z2"/>
    <w:uiPriority w:val="99"/>
    <w:rsid w:val="004C2E2B"/>
    <w:rPr>
      <w:rFonts w:ascii="Wingdings" w:hAnsi="Wingdings"/>
    </w:rPr>
  </w:style>
  <w:style w:type="character" w:customStyle="1" w:styleId="WW8Num4z3">
    <w:name w:val="WW8Num4z3"/>
    <w:uiPriority w:val="99"/>
    <w:rsid w:val="004C2E2B"/>
    <w:rPr>
      <w:rFonts w:ascii="Symbol" w:hAnsi="Symbol"/>
    </w:rPr>
  </w:style>
  <w:style w:type="character" w:customStyle="1" w:styleId="WW8Num6z1">
    <w:name w:val="WW8Num6z1"/>
    <w:uiPriority w:val="99"/>
    <w:rsid w:val="004C2E2B"/>
    <w:rPr>
      <w:rFonts w:ascii="Times New Roman" w:hAnsi="Times New Roman"/>
    </w:rPr>
  </w:style>
  <w:style w:type="character" w:customStyle="1" w:styleId="WW8Num6z2">
    <w:name w:val="WW8Num6z2"/>
    <w:uiPriority w:val="99"/>
    <w:rsid w:val="004C2E2B"/>
    <w:rPr>
      <w:rFonts w:ascii="Wingdings" w:hAnsi="Wingdings"/>
    </w:rPr>
  </w:style>
  <w:style w:type="character" w:customStyle="1" w:styleId="WW8Num6z4">
    <w:name w:val="WW8Num6z4"/>
    <w:uiPriority w:val="99"/>
    <w:rsid w:val="004C2E2B"/>
    <w:rPr>
      <w:rFonts w:ascii="Courier New" w:hAnsi="Courier New"/>
    </w:rPr>
  </w:style>
  <w:style w:type="character" w:customStyle="1" w:styleId="WW8Num7z3">
    <w:name w:val="WW8Num7z3"/>
    <w:uiPriority w:val="99"/>
    <w:rsid w:val="004C2E2B"/>
    <w:rPr>
      <w:rFonts w:ascii="Symbol" w:hAnsi="Symbol"/>
    </w:rPr>
  </w:style>
  <w:style w:type="character" w:customStyle="1" w:styleId="WW8Num8z1">
    <w:name w:val="WW8Num8z1"/>
    <w:uiPriority w:val="99"/>
    <w:rsid w:val="004C2E2B"/>
    <w:rPr>
      <w:rFonts w:ascii="Courier New" w:hAnsi="Courier New"/>
    </w:rPr>
  </w:style>
  <w:style w:type="character" w:customStyle="1" w:styleId="WW8Num8z2">
    <w:name w:val="WW8Num8z2"/>
    <w:uiPriority w:val="99"/>
    <w:rsid w:val="004C2E2B"/>
    <w:rPr>
      <w:rFonts w:ascii="Wingdings" w:hAnsi="Wingdings"/>
    </w:rPr>
  </w:style>
  <w:style w:type="character" w:customStyle="1" w:styleId="WW8Num8z3">
    <w:name w:val="WW8Num8z3"/>
    <w:uiPriority w:val="99"/>
    <w:rsid w:val="004C2E2B"/>
    <w:rPr>
      <w:rFonts w:ascii="Symbol" w:hAnsi="Symbol"/>
    </w:rPr>
  </w:style>
  <w:style w:type="character" w:customStyle="1" w:styleId="WW8Num10z0">
    <w:name w:val="WW8Num10z0"/>
    <w:uiPriority w:val="99"/>
    <w:rsid w:val="004C2E2B"/>
    <w:rPr>
      <w:rFonts w:ascii="Symbol" w:hAnsi="Symbol"/>
    </w:rPr>
  </w:style>
  <w:style w:type="character" w:customStyle="1" w:styleId="WW8Num10z1">
    <w:name w:val="WW8Num10z1"/>
    <w:uiPriority w:val="99"/>
    <w:rsid w:val="004C2E2B"/>
    <w:rPr>
      <w:rFonts w:ascii="Courier New" w:hAnsi="Courier New"/>
    </w:rPr>
  </w:style>
  <w:style w:type="character" w:customStyle="1" w:styleId="WW8Num10z2">
    <w:name w:val="WW8Num10z2"/>
    <w:uiPriority w:val="99"/>
    <w:rsid w:val="004C2E2B"/>
    <w:rPr>
      <w:rFonts w:ascii="Wingdings" w:hAnsi="Wingdings"/>
    </w:rPr>
  </w:style>
  <w:style w:type="character" w:customStyle="1" w:styleId="WW8Num12z1">
    <w:name w:val="WW8Num12z1"/>
    <w:uiPriority w:val="99"/>
    <w:rsid w:val="004C2E2B"/>
    <w:rPr>
      <w:rFonts w:ascii="Courier New" w:hAnsi="Courier New"/>
    </w:rPr>
  </w:style>
  <w:style w:type="character" w:customStyle="1" w:styleId="WW8Num12z2">
    <w:name w:val="WW8Num12z2"/>
    <w:uiPriority w:val="99"/>
    <w:rsid w:val="004C2E2B"/>
    <w:rPr>
      <w:rFonts w:ascii="Wingdings" w:hAnsi="Wingdings"/>
    </w:rPr>
  </w:style>
  <w:style w:type="character" w:customStyle="1" w:styleId="WW8Num12z3">
    <w:name w:val="WW8Num12z3"/>
    <w:uiPriority w:val="99"/>
    <w:rsid w:val="004C2E2B"/>
    <w:rPr>
      <w:rFonts w:ascii="Symbol" w:hAnsi="Symbol"/>
    </w:rPr>
  </w:style>
  <w:style w:type="character" w:customStyle="1" w:styleId="WW8Num14z1">
    <w:name w:val="WW8Num14z1"/>
    <w:uiPriority w:val="99"/>
    <w:rsid w:val="004C2E2B"/>
    <w:rPr>
      <w:rFonts w:ascii="Courier New" w:hAnsi="Courier New"/>
    </w:rPr>
  </w:style>
  <w:style w:type="character" w:customStyle="1" w:styleId="WW8Num14z2">
    <w:name w:val="WW8Num14z2"/>
    <w:uiPriority w:val="99"/>
    <w:rsid w:val="004C2E2B"/>
    <w:rPr>
      <w:rFonts w:ascii="Wingdings" w:hAnsi="Wingdings"/>
    </w:rPr>
  </w:style>
  <w:style w:type="character" w:customStyle="1" w:styleId="WW8Num14z3">
    <w:name w:val="WW8Num14z3"/>
    <w:uiPriority w:val="99"/>
    <w:rsid w:val="004C2E2B"/>
    <w:rPr>
      <w:rFonts w:ascii="Symbol" w:hAnsi="Symbol"/>
    </w:rPr>
  </w:style>
  <w:style w:type="character" w:customStyle="1" w:styleId="WW8Num15z1">
    <w:name w:val="WW8Num15z1"/>
    <w:uiPriority w:val="99"/>
    <w:rsid w:val="004C2E2B"/>
    <w:rPr>
      <w:rFonts w:ascii="Courier New" w:hAnsi="Courier New"/>
    </w:rPr>
  </w:style>
  <w:style w:type="character" w:customStyle="1" w:styleId="WW8Num15z2">
    <w:name w:val="WW8Num15z2"/>
    <w:uiPriority w:val="99"/>
    <w:rsid w:val="004C2E2B"/>
    <w:rPr>
      <w:rFonts w:ascii="Wingdings" w:hAnsi="Wingdings"/>
    </w:rPr>
  </w:style>
  <w:style w:type="character" w:customStyle="1" w:styleId="WW8Num15z3">
    <w:name w:val="WW8Num15z3"/>
    <w:uiPriority w:val="99"/>
    <w:rsid w:val="004C2E2B"/>
    <w:rPr>
      <w:rFonts w:ascii="Symbol" w:hAnsi="Symbol"/>
    </w:rPr>
  </w:style>
  <w:style w:type="character" w:customStyle="1" w:styleId="WW8Num17z1">
    <w:name w:val="WW8Num17z1"/>
    <w:uiPriority w:val="99"/>
    <w:rsid w:val="004C2E2B"/>
    <w:rPr>
      <w:rFonts w:ascii="Courier New" w:hAnsi="Courier New"/>
    </w:rPr>
  </w:style>
  <w:style w:type="character" w:customStyle="1" w:styleId="WW8Num17z2">
    <w:name w:val="WW8Num17z2"/>
    <w:uiPriority w:val="99"/>
    <w:rsid w:val="004C2E2B"/>
    <w:rPr>
      <w:rFonts w:ascii="Wingdings" w:hAnsi="Wingdings"/>
    </w:rPr>
  </w:style>
  <w:style w:type="character" w:customStyle="1" w:styleId="WW8Num17z3">
    <w:name w:val="WW8Num17z3"/>
    <w:uiPriority w:val="99"/>
    <w:rsid w:val="004C2E2B"/>
    <w:rPr>
      <w:rFonts w:ascii="Symbol" w:hAnsi="Symbol"/>
    </w:rPr>
  </w:style>
  <w:style w:type="character" w:customStyle="1" w:styleId="WW8Num18z1">
    <w:name w:val="WW8Num18z1"/>
    <w:uiPriority w:val="99"/>
    <w:rsid w:val="004C2E2B"/>
    <w:rPr>
      <w:rFonts w:ascii="Courier New" w:hAnsi="Courier New"/>
    </w:rPr>
  </w:style>
  <w:style w:type="character" w:customStyle="1" w:styleId="WW8Num18z2">
    <w:name w:val="WW8Num18z2"/>
    <w:uiPriority w:val="99"/>
    <w:rsid w:val="004C2E2B"/>
    <w:rPr>
      <w:rFonts w:ascii="Wingdings" w:hAnsi="Wingdings"/>
    </w:rPr>
  </w:style>
  <w:style w:type="character" w:customStyle="1" w:styleId="WW8Num19z1">
    <w:name w:val="WW8Num19z1"/>
    <w:uiPriority w:val="99"/>
    <w:rsid w:val="004C2E2B"/>
    <w:rPr>
      <w:rFonts w:ascii="Courier New" w:hAnsi="Courier New"/>
    </w:rPr>
  </w:style>
  <w:style w:type="character" w:customStyle="1" w:styleId="WW8Num19z2">
    <w:name w:val="WW8Num19z2"/>
    <w:uiPriority w:val="99"/>
    <w:rsid w:val="004C2E2B"/>
    <w:rPr>
      <w:rFonts w:ascii="Wingdings" w:hAnsi="Wingdings"/>
    </w:rPr>
  </w:style>
  <w:style w:type="character" w:customStyle="1" w:styleId="WW8Num19z3">
    <w:name w:val="WW8Num19z3"/>
    <w:uiPriority w:val="99"/>
    <w:rsid w:val="004C2E2B"/>
    <w:rPr>
      <w:rFonts w:ascii="Symbol" w:hAnsi="Symbol"/>
    </w:rPr>
  </w:style>
  <w:style w:type="character" w:customStyle="1" w:styleId="WW8Num22z1">
    <w:name w:val="WW8Num22z1"/>
    <w:uiPriority w:val="99"/>
    <w:rsid w:val="004C2E2B"/>
    <w:rPr>
      <w:rFonts w:ascii="Courier New" w:hAnsi="Courier New"/>
    </w:rPr>
  </w:style>
  <w:style w:type="character" w:customStyle="1" w:styleId="WW8Num22z2">
    <w:name w:val="WW8Num22z2"/>
    <w:uiPriority w:val="99"/>
    <w:rsid w:val="004C2E2B"/>
    <w:rPr>
      <w:rFonts w:ascii="Wingdings" w:hAnsi="Wingdings"/>
    </w:rPr>
  </w:style>
  <w:style w:type="character" w:customStyle="1" w:styleId="WW8Num23z1">
    <w:name w:val="WW8Num23z1"/>
    <w:uiPriority w:val="99"/>
    <w:rsid w:val="004C2E2B"/>
    <w:rPr>
      <w:rFonts w:ascii="Courier New" w:hAnsi="Courier New"/>
    </w:rPr>
  </w:style>
  <w:style w:type="character" w:customStyle="1" w:styleId="WW8Num23z2">
    <w:name w:val="WW8Num23z2"/>
    <w:uiPriority w:val="99"/>
    <w:rsid w:val="004C2E2B"/>
    <w:rPr>
      <w:rFonts w:ascii="Wingdings" w:hAnsi="Wingdings"/>
    </w:rPr>
  </w:style>
  <w:style w:type="character" w:customStyle="1" w:styleId="WW8Num23z3">
    <w:name w:val="WW8Num23z3"/>
    <w:uiPriority w:val="99"/>
    <w:rsid w:val="004C2E2B"/>
    <w:rPr>
      <w:rFonts w:ascii="Symbol" w:hAnsi="Symbol"/>
    </w:rPr>
  </w:style>
  <w:style w:type="character" w:customStyle="1" w:styleId="WW8Num24z1">
    <w:name w:val="WW8Num24z1"/>
    <w:uiPriority w:val="99"/>
    <w:rsid w:val="004C2E2B"/>
    <w:rPr>
      <w:rFonts w:ascii="Courier New" w:hAnsi="Courier New"/>
    </w:rPr>
  </w:style>
  <w:style w:type="character" w:customStyle="1" w:styleId="WW8Num24z2">
    <w:name w:val="WW8Num24z2"/>
    <w:uiPriority w:val="99"/>
    <w:rsid w:val="004C2E2B"/>
    <w:rPr>
      <w:rFonts w:ascii="Wingdings" w:hAnsi="Wingdings"/>
    </w:rPr>
  </w:style>
  <w:style w:type="character" w:customStyle="1" w:styleId="WW8Num25z1">
    <w:name w:val="WW8Num25z1"/>
    <w:uiPriority w:val="99"/>
    <w:rsid w:val="004C2E2B"/>
    <w:rPr>
      <w:rFonts w:ascii="Courier New" w:hAnsi="Courier New"/>
    </w:rPr>
  </w:style>
  <w:style w:type="character" w:customStyle="1" w:styleId="WW8Num25z2">
    <w:name w:val="WW8Num25z2"/>
    <w:uiPriority w:val="99"/>
    <w:rsid w:val="004C2E2B"/>
    <w:rPr>
      <w:rFonts w:ascii="Wingdings" w:hAnsi="Wingdings"/>
    </w:rPr>
  </w:style>
  <w:style w:type="character" w:customStyle="1" w:styleId="WW8Num25z3">
    <w:name w:val="WW8Num25z3"/>
    <w:uiPriority w:val="99"/>
    <w:rsid w:val="004C2E2B"/>
    <w:rPr>
      <w:rFonts w:ascii="Symbol" w:hAnsi="Symbol"/>
    </w:rPr>
  </w:style>
  <w:style w:type="character" w:customStyle="1" w:styleId="WW8Num27z1">
    <w:name w:val="WW8Num27z1"/>
    <w:uiPriority w:val="99"/>
    <w:rsid w:val="004C2E2B"/>
    <w:rPr>
      <w:rFonts w:ascii="Symbol" w:hAnsi="Symbol"/>
    </w:rPr>
  </w:style>
  <w:style w:type="character" w:customStyle="1" w:styleId="WW8Num27z2">
    <w:name w:val="WW8Num27z2"/>
    <w:uiPriority w:val="99"/>
    <w:rsid w:val="004C2E2B"/>
    <w:rPr>
      <w:rFonts w:ascii="Wingdings" w:hAnsi="Wingdings"/>
    </w:rPr>
  </w:style>
  <w:style w:type="character" w:customStyle="1" w:styleId="WW8Num27z4">
    <w:name w:val="WW8Num27z4"/>
    <w:uiPriority w:val="99"/>
    <w:rsid w:val="004C2E2B"/>
    <w:rPr>
      <w:rFonts w:ascii="Courier New" w:hAnsi="Courier New"/>
    </w:rPr>
  </w:style>
  <w:style w:type="character" w:customStyle="1" w:styleId="WW8Num29z1">
    <w:name w:val="WW8Num29z1"/>
    <w:uiPriority w:val="99"/>
    <w:rsid w:val="004C2E2B"/>
    <w:rPr>
      <w:rFonts w:ascii="Courier New" w:hAnsi="Courier New"/>
    </w:rPr>
  </w:style>
  <w:style w:type="character" w:customStyle="1" w:styleId="WW8Num29z2">
    <w:name w:val="WW8Num29z2"/>
    <w:uiPriority w:val="99"/>
    <w:rsid w:val="004C2E2B"/>
    <w:rPr>
      <w:rFonts w:ascii="Wingdings" w:hAnsi="Wingdings"/>
    </w:rPr>
  </w:style>
  <w:style w:type="character" w:customStyle="1" w:styleId="WW8Num30z1">
    <w:name w:val="WW8Num30z1"/>
    <w:uiPriority w:val="99"/>
    <w:rsid w:val="004C2E2B"/>
    <w:rPr>
      <w:rFonts w:ascii="Symbol" w:hAnsi="Symbol"/>
    </w:rPr>
  </w:style>
  <w:style w:type="character" w:customStyle="1" w:styleId="WW8Num30z2">
    <w:name w:val="WW8Num30z2"/>
    <w:uiPriority w:val="99"/>
    <w:rsid w:val="004C2E2B"/>
    <w:rPr>
      <w:rFonts w:ascii="Wingdings" w:hAnsi="Wingdings"/>
    </w:rPr>
  </w:style>
  <w:style w:type="character" w:customStyle="1" w:styleId="WW8Num30z4">
    <w:name w:val="WW8Num30z4"/>
    <w:uiPriority w:val="99"/>
    <w:rsid w:val="004C2E2B"/>
    <w:rPr>
      <w:rFonts w:ascii="Courier New" w:hAnsi="Courier New"/>
    </w:rPr>
  </w:style>
  <w:style w:type="character" w:customStyle="1" w:styleId="WW8Num33z1">
    <w:name w:val="WW8Num33z1"/>
    <w:uiPriority w:val="99"/>
    <w:rsid w:val="004C2E2B"/>
    <w:rPr>
      <w:rFonts w:ascii="Symbol" w:hAnsi="Symbol"/>
    </w:rPr>
  </w:style>
  <w:style w:type="character" w:customStyle="1" w:styleId="WW8Num33z2">
    <w:name w:val="WW8Num33z2"/>
    <w:uiPriority w:val="99"/>
    <w:rsid w:val="004C2E2B"/>
    <w:rPr>
      <w:rFonts w:ascii="Wingdings" w:hAnsi="Wingdings"/>
    </w:rPr>
  </w:style>
  <w:style w:type="character" w:customStyle="1" w:styleId="WW8Num33z4">
    <w:name w:val="WW8Num33z4"/>
    <w:uiPriority w:val="99"/>
    <w:rsid w:val="004C2E2B"/>
    <w:rPr>
      <w:rFonts w:ascii="Courier New" w:hAnsi="Courier New"/>
    </w:rPr>
  </w:style>
  <w:style w:type="character" w:customStyle="1" w:styleId="Carpredefinitoparagrafo1">
    <w:name w:val="Car. predefinito paragrafo1"/>
    <w:uiPriority w:val="99"/>
    <w:rsid w:val="004C2E2B"/>
  </w:style>
  <w:style w:type="character" w:styleId="Collegamentoipertestuale">
    <w:name w:val="Hyperlink"/>
    <w:basedOn w:val="Carpredefinitoparagrafo1"/>
    <w:uiPriority w:val="99"/>
    <w:rsid w:val="004C2E2B"/>
    <w:rPr>
      <w:rFonts w:cs="Times New Roman"/>
      <w:color w:val="0000FF"/>
      <w:u w:val="single"/>
    </w:rPr>
  </w:style>
  <w:style w:type="character" w:styleId="Numeropagina">
    <w:name w:val="page number"/>
    <w:basedOn w:val="Carpredefinitoparagrafo1"/>
    <w:uiPriority w:val="99"/>
    <w:semiHidden/>
    <w:rsid w:val="004C2E2B"/>
    <w:rPr>
      <w:rFonts w:cs="Times New Roman"/>
    </w:rPr>
  </w:style>
  <w:style w:type="character" w:customStyle="1" w:styleId="Caratteredinumerazione">
    <w:name w:val="Carattere di numerazione"/>
    <w:uiPriority w:val="99"/>
    <w:rsid w:val="004C2E2B"/>
  </w:style>
  <w:style w:type="character" w:customStyle="1" w:styleId="Punti">
    <w:name w:val="Punti"/>
    <w:uiPriority w:val="99"/>
    <w:rsid w:val="004C2E2B"/>
    <w:rPr>
      <w:rFonts w:ascii="StarSymbol" w:eastAsia="StarSymbol" w:hAnsi="StarSymbol"/>
      <w:sz w:val="18"/>
    </w:rPr>
  </w:style>
  <w:style w:type="paragraph" w:customStyle="1" w:styleId="Intestazione1">
    <w:name w:val="Intestazione1"/>
    <w:basedOn w:val="Normale"/>
    <w:next w:val="Corpotesto"/>
    <w:uiPriority w:val="99"/>
    <w:rsid w:val="004C2E2B"/>
    <w:pPr>
      <w:keepNext/>
      <w:spacing w:before="240" w:after="120"/>
    </w:pPr>
    <w:rPr>
      <w:rFonts w:ascii="Arial" w:eastAsia="Arial Unicode MS" w:hAnsi="Arial" w:cs="Tahoma"/>
      <w:sz w:val="28"/>
      <w:szCs w:val="28"/>
    </w:rPr>
  </w:style>
  <w:style w:type="paragraph" w:styleId="Corpotesto">
    <w:name w:val="Body Text"/>
    <w:basedOn w:val="Normale"/>
    <w:link w:val="CorpotestoCarattere"/>
    <w:uiPriority w:val="99"/>
    <w:semiHidden/>
    <w:rsid w:val="004C2E2B"/>
    <w:pPr>
      <w:jc w:val="both"/>
    </w:pPr>
    <w:rPr>
      <w:sz w:val="24"/>
    </w:rPr>
  </w:style>
  <w:style w:type="character" w:customStyle="1" w:styleId="CorpotestoCarattere">
    <w:name w:val="Corpo testo Carattere"/>
    <w:basedOn w:val="Carpredefinitoparagrafo"/>
    <w:link w:val="Corpotesto"/>
    <w:uiPriority w:val="99"/>
    <w:semiHidden/>
    <w:locked/>
    <w:rsid w:val="004C2E2B"/>
    <w:rPr>
      <w:rFonts w:ascii="Times New Roman" w:hAnsi="Times New Roman" w:cs="Times New Roman"/>
      <w:sz w:val="20"/>
      <w:szCs w:val="20"/>
      <w:lang w:eastAsia="ar-SA" w:bidi="ar-SA"/>
    </w:rPr>
  </w:style>
  <w:style w:type="paragraph" w:styleId="Elenco">
    <w:name w:val="List"/>
    <w:basedOn w:val="Corpotesto"/>
    <w:uiPriority w:val="99"/>
    <w:semiHidden/>
    <w:rsid w:val="004C2E2B"/>
    <w:rPr>
      <w:rFonts w:cs="Tahoma"/>
    </w:rPr>
  </w:style>
  <w:style w:type="paragraph" w:customStyle="1" w:styleId="Didascalia1">
    <w:name w:val="Didascalia1"/>
    <w:basedOn w:val="Normale"/>
    <w:uiPriority w:val="99"/>
    <w:rsid w:val="004C2E2B"/>
    <w:pPr>
      <w:suppressLineNumbers/>
      <w:spacing w:before="120" w:after="120"/>
    </w:pPr>
    <w:rPr>
      <w:rFonts w:cs="Tahoma"/>
      <w:i/>
      <w:iCs/>
      <w:sz w:val="24"/>
      <w:szCs w:val="24"/>
    </w:rPr>
  </w:style>
  <w:style w:type="paragraph" w:customStyle="1" w:styleId="Indice">
    <w:name w:val="Indice"/>
    <w:basedOn w:val="Normale"/>
    <w:uiPriority w:val="99"/>
    <w:rsid w:val="004C2E2B"/>
    <w:pPr>
      <w:suppressLineNumbers/>
    </w:pPr>
    <w:rPr>
      <w:rFonts w:cs="Tahoma"/>
    </w:rPr>
  </w:style>
  <w:style w:type="paragraph" w:customStyle="1" w:styleId="Corpodeltesto21">
    <w:name w:val="Corpo del testo 21"/>
    <w:basedOn w:val="Normale"/>
    <w:uiPriority w:val="99"/>
    <w:rsid w:val="004C2E2B"/>
    <w:pPr>
      <w:tabs>
        <w:tab w:val="left" w:pos="7371"/>
      </w:tabs>
      <w:ind w:right="1700"/>
      <w:jc w:val="both"/>
    </w:pPr>
    <w:rPr>
      <w:sz w:val="24"/>
    </w:rPr>
  </w:style>
  <w:style w:type="paragraph" w:styleId="Pidipagina">
    <w:name w:val="footer"/>
    <w:basedOn w:val="Normale"/>
    <w:link w:val="PidipaginaCarattere"/>
    <w:uiPriority w:val="99"/>
    <w:rsid w:val="004C2E2B"/>
    <w:pPr>
      <w:tabs>
        <w:tab w:val="center" w:pos="4819"/>
        <w:tab w:val="right" w:pos="9638"/>
      </w:tabs>
    </w:pPr>
  </w:style>
  <w:style w:type="character" w:customStyle="1" w:styleId="PidipaginaCarattere">
    <w:name w:val="Piè di pagina Carattere"/>
    <w:basedOn w:val="Carpredefinitoparagrafo"/>
    <w:link w:val="Pidipagina"/>
    <w:uiPriority w:val="99"/>
    <w:locked/>
    <w:rsid w:val="004C2E2B"/>
    <w:rPr>
      <w:rFonts w:ascii="Times New Roman" w:hAnsi="Times New Roman" w:cs="Times New Roman"/>
      <w:sz w:val="20"/>
      <w:szCs w:val="20"/>
      <w:lang w:eastAsia="ar-SA" w:bidi="ar-SA"/>
    </w:rPr>
  </w:style>
  <w:style w:type="paragraph" w:styleId="Intestazione">
    <w:name w:val="header"/>
    <w:basedOn w:val="Normale"/>
    <w:link w:val="IntestazioneCarattere"/>
    <w:uiPriority w:val="99"/>
    <w:rsid w:val="004C2E2B"/>
    <w:pPr>
      <w:tabs>
        <w:tab w:val="center" w:pos="4819"/>
        <w:tab w:val="right" w:pos="9638"/>
      </w:tabs>
    </w:pPr>
  </w:style>
  <w:style w:type="character" w:customStyle="1" w:styleId="IntestazioneCarattere">
    <w:name w:val="Intestazione Carattere"/>
    <w:basedOn w:val="Carpredefinitoparagrafo"/>
    <w:link w:val="Intestazione"/>
    <w:uiPriority w:val="99"/>
    <w:locked/>
    <w:rsid w:val="004C2E2B"/>
    <w:rPr>
      <w:rFonts w:ascii="Times New Roman" w:hAnsi="Times New Roman" w:cs="Times New Roman"/>
      <w:sz w:val="20"/>
      <w:szCs w:val="20"/>
      <w:lang w:eastAsia="ar-SA" w:bidi="ar-SA"/>
    </w:rPr>
  </w:style>
  <w:style w:type="paragraph" w:styleId="Testofumetto">
    <w:name w:val="Balloon Text"/>
    <w:basedOn w:val="Normale"/>
    <w:link w:val="TestofumettoCarattere"/>
    <w:uiPriority w:val="99"/>
    <w:rsid w:val="004C2E2B"/>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4C2E2B"/>
    <w:rPr>
      <w:rFonts w:ascii="Tahoma" w:hAnsi="Tahoma" w:cs="Tahoma"/>
      <w:sz w:val="16"/>
      <w:szCs w:val="16"/>
      <w:lang w:eastAsia="ar-SA" w:bidi="ar-SA"/>
    </w:rPr>
  </w:style>
  <w:style w:type="paragraph" w:customStyle="1" w:styleId="Contenutocornice">
    <w:name w:val="Contenuto cornice"/>
    <w:basedOn w:val="Corpotesto"/>
    <w:uiPriority w:val="99"/>
    <w:rsid w:val="004C2E2B"/>
  </w:style>
  <w:style w:type="paragraph" w:styleId="Corpodeltesto3">
    <w:name w:val="Body Text 3"/>
    <w:basedOn w:val="Normale"/>
    <w:link w:val="Corpodeltesto3Carattere"/>
    <w:uiPriority w:val="99"/>
    <w:rsid w:val="004C2E2B"/>
    <w:pPr>
      <w:spacing w:after="120"/>
    </w:pPr>
    <w:rPr>
      <w:sz w:val="16"/>
      <w:szCs w:val="16"/>
    </w:rPr>
  </w:style>
  <w:style w:type="character" w:customStyle="1" w:styleId="Corpodeltesto3Carattere">
    <w:name w:val="Corpo del testo 3 Carattere"/>
    <w:basedOn w:val="Carpredefinitoparagrafo"/>
    <w:link w:val="Corpodeltesto3"/>
    <w:uiPriority w:val="99"/>
    <w:locked/>
    <w:rsid w:val="004C2E2B"/>
    <w:rPr>
      <w:rFonts w:ascii="Times New Roman" w:hAnsi="Times New Roman" w:cs="Times New Roman"/>
      <w:sz w:val="16"/>
      <w:szCs w:val="16"/>
      <w:lang w:eastAsia="ar-SA" w:bidi="ar-SA"/>
    </w:rPr>
  </w:style>
  <w:style w:type="paragraph" w:styleId="Corpodeltesto2">
    <w:name w:val="Body Text 2"/>
    <w:basedOn w:val="Normale"/>
    <w:link w:val="Corpodeltesto2Carattere"/>
    <w:uiPriority w:val="99"/>
    <w:rsid w:val="004C2E2B"/>
    <w:pPr>
      <w:spacing w:after="120" w:line="480" w:lineRule="auto"/>
    </w:pPr>
  </w:style>
  <w:style w:type="character" w:customStyle="1" w:styleId="Corpodeltesto2Carattere">
    <w:name w:val="Corpo del testo 2 Carattere"/>
    <w:basedOn w:val="Carpredefinitoparagrafo"/>
    <w:link w:val="Corpodeltesto2"/>
    <w:uiPriority w:val="99"/>
    <w:locked/>
    <w:rsid w:val="004C2E2B"/>
    <w:rPr>
      <w:rFonts w:ascii="Times New Roman" w:hAnsi="Times New Roman" w:cs="Times New Roman"/>
      <w:sz w:val="20"/>
      <w:szCs w:val="20"/>
      <w:lang w:eastAsia="ar-SA" w:bidi="ar-SA"/>
    </w:rPr>
  </w:style>
  <w:style w:type="paragraph" w:customStyle="1" w:styleId="Corpodeltesto22">
    <w:name w:val="Corpo del testo 22"/>
    <w:basedOn w:val="Normale"/>
    <w:uiPriority w:val="99"/>
    <w:rsid w:val="004C2E2B"/>
    <w:pPr>
      <w:suppressAutoHyphens w:val="0"/>
      <w:spacing w:after="120"/>
      <w:ind w:left="567"/>
      <w:jc w:val="both"/>
    </w:pPr>
    <w:rPr>
      <w:rFonts w:ascii="Vogue" w:hAnsi="Vogue"/>
      <w:sz w:val="24"/>
      <w:lang w:eastAsia="it-IT"/>
    </w:rPr>
  </w:style>
  <w:style w:type="table" w:styleId="Grigliatabella">
    <w:name w:val="Table Grid"/>
    <w:basedOn w:val="Tabellanormale"/>
    <w:uiPriority w:val="99"/>
    <w:rsid w:val="004C2E2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olo">
    <w:name w:val="Title"/>
    <w:basedOn w:val="Normale"/>
    <w:link w:val="TitoloCarattere"/>
    <w:qFormat/>
    <w:rsid w:val="004C2E2B"/>
    <w:pPr>
      <w:numPr>
        <w:numId w:val="33"/>
      </w:numPr>
      <w:suppressAutoHyphens w:val="0"/>
      <w:spacing w:before="480" w:after="120"/>
    </w:pPr>
    <w:rPr>
      <w:b/>
      <w:kern w:val="28"/>
      <w:sz w:val="32"/>
      <w:lang w:eastAsia="it-IT"/>
    </w:rPr>
  </w:style>
  <w:style w:type="character" w:customStyle="1" w:styleId="TitoloCarattere">
    <w:name w:val="Titolo Carattere"/>
    <w:basedOn w:val="Carpredefinitoparagrafo"/>
    <w:link w:val="Titolo"/>
    <w:locked/>
    <w:rsid w:val="004C2E2B"/>
    <w:rPr>
      <w:rFonts w:ascii="Times New Roman" w:eastAsia="Times New Roman" w:hAnsi="Times New Roman"/>
      <w:b/>
      <w:kern w:val="28"/>
      <w:sz w:val="32"/>
      <w:szCs w:val="20"/>
    </w:rPr>
  </w:style>
  <w:style w:type="paragraph" w:styleId="Paragrafoelenco">
    <w:name w:val="List Paragraph"/>
    <w:basedOn w:val="Normale"/>
    <w:uiPriority w:val="99"/>
    <w:qFormat/>
    <w:rsid w:val="004C2E2B"/>
    <w:pPr>
      <w:suppressAutoHyphens w:val="0"/>
      <w:spacing w:after="200" w:line="276" w:lineRule="auto"/>
      <w:ind w:left="720"/>
      <w:contextualSpacing/>
    </w:pPr>
    <w:rPr>
      <w:rFonts w:ascii="Calibri" w:eastAsia="Calibri" w:hAnsi="Calibri"/>
      <w:sz w:val="22"/>
      <w:szCs w:val="22"/>
      <w:lang w:eastAsia="en-US"/>
    </w:rPr>
  </w:style>
  <w:style w:type="paragraph" w:styleId="Titolosommario">
    <w:name w:val="TOC Heading"/>
    <w:basedOn w:val="Titolo1"/>
    <w:next w:val="Normale"/>
    <w:uiPriority w:val="39"/>
    <w:semiHidden/>
    <w:unhideWhenUsed/>
    <w:qFormat/>
    <w:rsid w:val="00F53F78"/>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ommario2">
    <w:name w:val="toc 2"/>
    <w:basedOn w:val="Normale"/>
    <w:next w:val="Normale"/>
    <w:autoRedefine/>
    <w:uiPriority w:val="39"/>
    <w:locked/>
    <w:rsid w:val="00F53F78"/>
    <w:pPr>
      <w:spacing w:after="100"/>
      <w:ind w:left="200"/>
    </w:pPr>
  </w:style>
  <w:style w:type="paragraph" w:styleId="Sommario1">
    <w:name w:val="toc 1"/>
    <w:basedOn w:val="Normale"/>
    <w:next w:val="Normale"/>
    <w:autoRedefine/>
    <w:uiPriority w:val="39"/>
    <w:locked/>
    <w:rsid w:val="00F53F78"/>
    <w:pPr>
      <w:spacing w:after="100"/>
    </w:pPr>
  </w:style>
  <w:style w:type="paragraph" w:styleId="Sommario3">
    <w:name w:val="toc 3"/>
    <w:basedOn w:val="Normale"/>
    <w:next w:val="Normale"/>
    <w:autoRedefine/>
    <w:uiPriority w:val="39"/>
    <w:locked/>
    <w:rsid w:val="00F53F78"/>
    <w:pPr>
      <w:spacing w:after="100"/>
      <w:ind w:left="400"/>
    </w:pPr>
  </w:style>
  <w:style w:type="paragraph" w:styleId="NormaleWeb">
    <w:name w:val="Normal (Web)"/>
    <w:basedOn w:val="Normale"/>
    <w:uiPriority w:val="99"/>
    <w:semiHidden/>
    <w:unhideWhenUsed/>
    <w:rsid w:val="001655EB"/>
    <w:pPr>
      <w:suppressAutoHyphens w:val="0"/>
      <w:spacing w:before="100" w:beforeAutospacing="1" w:after="100" w:afterAutospacing="1"/>
    </w:pPr>
    <w:rPr>
      <w:sz w:val="24"/>
      <w:szCs w:val="24"/>
      <w:lang w:eastAsia="it-IT"/>
    </w:rPr>
  </w:style>
  <w:style w:type="character" w:styleId="Enfasigrassetto">
    <w:name w:val="Strong"/>
    <w:basedOn w:val="Carpredefinitoparagrafo"/>
    <w:uiPriority w:val="22"/>
    <w:qFormat/>
    <w:locked/>
    <w:rsid w:val="001655EB"/>
    <w:rPr>
      <w:b/>
      <w:bCs/>
    </w:rPr>
  </w:style>
  <w:style w:type="character" w:styleId="Menzionenonrisolta">
    <w:name w:val="Unresolved Mention"/>
    <w:basedOn w:val="Carpredefinitoparagrafo"/>
    <w:uiPriority w:val="99"/>
    <w:semiHidden/>
    <w:unhideWhenUsed/>
    <w:rsid w:val="00BA7E61"/>
    <w:rPr>
      <w:color w:val="605E5C"/>
      <w:shd w:val="clear" w:color="auto" w:fill="E1DFDD"/>
    </w:rPr>
  </w:style>
  <w:style w:type="character" w:customStyle="1" w:styleId="m-font-size-14">
    <w:name w:val="m-font-size-14"/>
    <w:basedOn w:val="Carpredefinitoparagrafo"/>
    <w:rsid w:val="00BF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8332">
      <w:bodyDiv w:val="1"/>
      <w:marLeft w:val="0"/>
      <w:marRight w:val="0"/>
      <w:marTop w:val="0"/>
      <w:marBottom w:val="0"/>
      <w:divBdr>
        <w:top w:val="none" w:sz="0" w:space="0" w:color="auto"/>
        <w:left w:val="none" w:sz="0" w:space="0" w:color="auto"/>
        <w:bottom w:val="none" w:sz="0" w:space="0" w:color="auto"/>
        <w:right w:val="none" w:sz="0" w:space="0" w:color="auto"/>
      </w:divBdr>
    </w:div>
    <w:div w:id="680472421">
      <w:bodyDiv w:val="1"/>
      <w:marLeft w:val="0"/>
      <w:marRight w:val="0"/>
      <w:marTop w:val="0"/>
      <w:marBottom w:val="0"/>
      <w:divBdr>
        <w:top w:val="none" w:sz="0" w:space="0" w:color="auto"/>
        <w:left w:val="none" w:sz="0" w:space="0" w:color="auto"/>
        <w:bottom w:val="none" w:sz="0" w:space="0" w:color="auto"/>
        <w:right w:val="none" w:sz="0" w:space="0" w:color="auto"/>
      </w:divBdr>
      <w:divsChild>
        <w:div w:id="1469938781">
          <w:marLeft w:val="0"/>
          <w:marRight w:val="0"/>
          <w:marTop w:val="0"/>
          <w:marBottom w:val="0"/>
          <w:divBdr>
            <w:top w:val="none" w:sz="0" w:space="0" w:color="auto"/>
            <w:left w:val="none" w:sz="0" w:space="0" w:color="auto"/>
            <w:bottom w:val="none" w:sz="0" w:space="0" w:color="auto"/>
            <w:right w:val="none" w:sz="0" w:space="0" w:color="auto"/>
          </w:divBdr>
        </w:div>
      </w:divsChild>
    </w:div>
    <w:div w:id="1178737425">
      <w:bodyDiv w:val="1"/>
      <w:marLeft w:val="0"/>
      <w:marRight w:val="0"/>
      <w:marTop w:val="0"/>
      <w:marBottom w:val="0"/>
      <w:divBdr>
        <w:top w:val="none" w:sz="0" w:space="0" w:color="auto"/>
        <w:left w:val="none" w:sz="0" w:space="0" w:color="auto"/>
        <w:bottom w:val="none" w:sz="0" w:space="0" w:color="auto"/>
        <w:right w:val="none" w:sz="0" w:space="0" w:color="auto"/>
      </w:divBdr>
    </w:div>
    <w:div w:id="1460147958">
      <w:bodyDiv w:val="1"/>
      <w:marLeft w:val="0"/>
      <w:marRight w:val="0"/>
      <w:marTop w:val="0"/>
      <w:marBottom w:val="0"/>
      <w:divBdr>
        <w:top w:val="none" w:sz="0" w:space="0" w:color="auto"/>
        <w:left w:val="none" w:sz="0" w:space="0" w:color="auto"/>
        <w:bottom w:val="none" w:sz="0" w:space="0" w:color="auto"/>
        <w:right w:val="none" w:sz="0" w:space="0" w:color="auto"/>
      </w:divBdr>
      <w:divsChild>
        <w:div w:id="585192709">
          <w:marLeft w:val="0"/>
          <w:marRight w:val="0"/>
          <w:marTop w:val="0"/>
          <w:marBottom w:val="0"/>
          <w:divBdr>
            <w:top w:val="single" w:sz="6" w:space="31" w:color="D1D1D1"/>
            <w:left w:val="none" w:sz="0" w:space="0" w:color="auto"/>
            <w:bottom w:val="none" w:sz="0" w:space="0" w:color="auto"/>
            <w:right w:val="none" w:sz="0" w:space="0" w:color="auto"/>
          </w:divBdr>
          <w:divsChild>
            <w:div w:id="604578706">
              <w:marLeft w:val="0"/>
              <w:marRight w:val="0"/>
              <w:marTop w:val="0"/>
              <w:marBottom w:val="0"/>
              <w:divBdr>
                <w:top w:val="none" w:sz="0" w:space="0" w:color="auto"/>
                <w:left w:val="none" w:sz="0" w:space="0" w:color="auto"/>
                <w:bottom w:val="none" w:sz="0" w:space="0" w:color="auto"/>
                <w:right w:val="none" w:sz="0" w:space="0" w:color="auto"/>
              </w:divBdr>
              <w:divsChild>
                <w:div w:id="393047465">
                  <w:marLeft w:val="0"/>
                  <w:marRight w:val="0"/>
                  <w:marTop w:val="0"/>
                  <w:marBottom w:val="0"/>
                  <w:divBdr>
                    <w:top w:val="none" w:sz="0" w:space="0" w:color="auto"/>
                    <w:left w:val="none" w:sz="0" w:space="0" w:color="auto"/>
                    <w:bottom w:val="none" w:sz="0" w:space="0" w:color="auto"/>
                    <w:right w:val="none" w:sz="0" w:space="0" w:color="auto"/>
                  </w:divBdr>
                  <w:divsChild>
                    <w:div w:id="18674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2797">
          <w:marLeft w:val="0"/>
          <w:marRight w:val="0"/>
          <w:marTop w:val="0"/>
          <w:marBottom w:val="0"/>
          <w:divBdr>
            <w:top w:val="single" w:sz="48" w:space="0" w:color="121213"/>
            <w:left w:val="none" w:sz="0" w:space="0" w:color="auto"/>
            <w:bottom w:val="none" w:sz="0" w:space="0" w:color="auto"/>
            <w:right w:val="none" w:sz="0" w:space="0" w:color="auto"/>
          </w:divBdr>
          <w:divsChild>
            <w:div w:id="1485319548">
              <w:marLeft w:val="0"/>
              <w:marRight w:val="0"/>
              <w:marTop w:val="0"/>
              <w:marBottom w:val="0"/>
              <w:divBdr>
                <w:top w:val="none" w:sz="0" w:space="0" w:color="auto"/>
                <w:left w:val="none" w:sz="0" w:space="0" w:color="auto"/>
                <w:bottom w:val="none" w:sz="0" w:space="0" w:color="auto"/>
                <w:right w:val="none" w:sz="0" w:space="0" w:color="auto"/>
              </w:divBdr>
              <w:divsChild>
                <w:div w:id="510679379">
                  <w:marLeft w:val="0"/>
                  <w:marRight w:val="0"/>
                  <w:marTop w:val="0"/>
                  <w:marBottom w:val="0"/>
                  <w:divBdr>
                    <w:top w:val="none" w:sz="0" w:space="0" w:color="auto"/>
                    <w:left w:val="none" w:sz="0" w:space="0" w:color="auto"/>
                    <w:bottom w:val="none" w:sz="0" w:space="0" w:color="auto"/>
                    <w:right w:val="none" w:sz="0" w:space="0" w:color="auto"/>
                  </w:divBdr>
                  <w:divsChild>
                    <w:div w:id="1363677309">
                      <w:marLeft w:val="0"/>
                      <w:marRight w:val="0"/>
                      <w:marTop w:val="0"/>
                      <w:marBottom w:val="0"/>
                      <w:divBdr>
                        <w:top w:val="none" w:sz="0" w:space="0" w:color="auto"/>
                        <w:left w:val="none" w:sz="0" w:space="0" w:color="auto"/>
                        <w:bottom w:val="none" w:sz="0" w:space="0" w:color="auto"/>
                        <w:right w:val="none" w:sz="0" w:space="0" w:color="auto"/>
                      </w:divBdr>
                    </w:div>
                    <w:div w:id="3424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fisiosportmedicalsrl@pe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siosportmedical.direzione@gmail.com"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C24F4-96CB-4EE0-9B4A-0B6D359A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27</Pages>
  <Words>5365</Words>
  <Characters>30584</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Carmela D'Angelo</cp:lastModifiedBy>
  <cp:revision>19</cp:revision>
  <cp:lastPrinted>2010-11-25T11:24:00Z</cp:lastPrinted>
  <dcterms:created xsi:type="dcterms:W3CDTF">2013-06-20T10:40:00Z</dcterms:created>
  <dcterms:modified xsi:type="dcterms:W3CDTF">2025-07-29T11:02:00Z</dcterms:modified>
</cp:coreProperties>
</file>